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C7" w:rsidRDefault="00722DC7" w:rsidP="00F53E4B">
      <w:pPr>
        <w:pStyle w:val="2"/>
        <w:jc w:val="center"/>
      </w:pPr>
      <w:bookmarkStart w:id="0" w:name="_GoBack"/>
      <w:bookmarkEnd w:id="0"/>
      <w:r>
        <w:t>ЗАДАНИЕ</w:t>
      </w:r>
    </w:p>
    <w:p w:rsidR="00722DC7" w:rsidRDefault="00722DC7" w:rsidP="00F53E4B">
      <w:pPr>
        <w:jc w:val="center"/>
      </w:pPr>
      <w:r>
        <w:rPr>
          <w:sz w:val="28"/>
        </w:rPr>
        <w:t>на составление смет по р.ч.</w:t>
      </w:r>
    </w:p>
    <w:p w:rsidR="00722DC7" w:rsidRDefault="00722DC7">
      <w:pPr>
        <w:ind w:right="-5"/>
        <w:rPr>
          <w:sz w:val="56"/>
        </w:rPr>
      </w:pPr>
      <w:r>
        <w:rPr>
          <w:sz w:val="56"/>
        </w:rPr>
        <w:t xml:space="preserve">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842"/>
        <w:gridCol w:w="5670"/>
        <w:gridCol w:w="1435"/>
      </w:tblGrid>
      <w:tr w:rsidR="00722DC7" w:rsidTr="00400392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426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   №</w:t>
            </w:r>
          </w:p>
        </w:tc>
        <w:tc>
          <w:tcPr>
            <w:tcW w:w="1842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Наименование исходных данных</w:t>
            </w:r>
          </w:p>
        </w:tc>
        <w:tc>
          <w:tcPr>
            <w:tcW w:w="5670" w:type="dxa"/>
          </w:tcPr>
          <w:p w:rsidR="00722DC7" w:rsidRDefault="00722DC7">
            <w:pPr>
              <w:rPr>
                <w:sz w:val="16"/>
              </w:rPr>
            </w:pPr>
          </w:p>
          <w:p w:rsidR="00722DC7" w:rsidRDefault="00722DC7">
            <w:r>
              <w:t xml:space="preserve">  Содержание</w:t>
            </w:r>
          </w:p>
        </w:tc>
        <w:tc>
          <w:tcPr>
            <w:tcW w:w="1435" w:type="dxa"/>
          </w:tcPr>
          <w:p w:rsidR="00722DC7" w:rsidRDefault="00722DC7">
            <w:pPr>
              <w:ind w:right="-108"/>
              <w:rPr>
                <w:sz w:val="16"/>
              </w:rPr>
            </w:pPr>
          </w:p>
          <w:p w:rsidR="00722DC7" w:rsidRDefault="00722DC7">
            <w:r>
              <w:t xml:space="preserve">  Примечание</w:t>
            </w:r>
          </w:p>
        </w:tc>
      </w:tr>
      <w:tr w:rsidR="00722DC7" w:rsidTr="00400392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426" w:type="dxa"/>
          </w:tcPr>
          <w:p w:rsidR="00722DC7" w:rsidRDefault="00722DC7" w:rsidP="00F53E4B">
            <w:pPr>
              <w:jc w:val="center"/>
            </w:pPr>
            <w:r>
              <w:t>1</w:t>
            </w:r>
          </w:p>
        </w:tc>
        <w:tc>
          <w:tcPr>
            <w:tcW w:w="1842" w:type="dxa"/>
          </w:tcPr>
          <w:p w:rsidR="00722DC7" w:rsidRDefault="00722DC7" w:rsidP="00F53E4B">
            <w:pPr>
              <w:jc w:val="center"/>
            </w:pPr>
            <w:r>
              <w:t>2</w:t>
            </w:r>
          </w:p>
        </w:tc>
        <w:tc>
          <w:tcPr>
            <w:tcW w:w="5670" w:type="dxa"/>
          </w:tcPr>
          <w:p w:rsidR="00722DC7" w:rsidRDefault="00722DC7" w:rsidP="00F53E4B">
            <w:pPr>
              <w:jc w:val="center"/>
            </w:pPr>
            <w:r>
              <w:t>3</w:t>
            </w:r>
          </w:p>
        </w:tc>
        <w:tc>
          <w:tcPr>
            <w:tcW w:w="1435" w:type="dxa"/>
          </w:tcPr>
          <w:p w:rsidR="00722DC7" w:rsidRDefault="00722DC7" w:rsidP="00F53E4B">
            <w:pPr>
              <w:jc w:val="center"/>
            </w:pPr>
            <w:r>
              <w:t>4</w:t>
            </w:r>
          </w:p>
        </w:tc>
      </w:tr>
      <w:tr w:rsidR="00722DC7" w:rsidTr="00400392">
        <w:tblPrEx>
          <w:tblCellMar>
            <w:top w:w="0" w:type="dxa"/>
            <w:bottom w:w="0" w:type="dxa"/>
          </w:tblCellMar>
        </w:tblPrEx>
        <w:trPr>
          <w:trHeight w:val="875"/>
        </w:trPr>
        <w:tc>
          <w:tcPr>
            <w:tcW w:w="426" w:type="dxa"/>
          </w:tcPr>
          <w:p w:rsidR="00722DC7" w:rsidRDefault="00722DC7"/>
          <w:p w:rsidR="00722DC7" w:rsidRDefault="00722DC7">
            <w:r>
              <w:t xml:space="preserve">     1</w:t>
            </w:r>
          </w:p>
          <w:p w:rsidR="00722DC7" w:rsidRDefault="00722DC7"/>
        </w:tc>
        <w:tc>
          <w:tcPr>
            <w:tcW w:w="1842" w:type="dxa"/>
          </w:tcPr>
          <w:p w:rsidR="00722DC7" w:rsidRDefault="00722DC7"/>
          <w:p w:rsidR="00722DC7" w:rsidRDefault="00722DC7">
            <w:pPr>
              <w:pStyle w:val="4"/>
              <w:rPr>
                <w:sz w:val="24"/>
              </w:rPr>
            </w:pPr>
            <w:r>
              <w:rPr>
                <w:sz w:val="24"/>
              </w:rPr>
              <w:t>Объект</w:t>
            </w:r>
          </w:p>
        </w:tc>
        <w:tc>
          <w:tcPr>
            <w:tcW w:w="5670" w:type="dxa"/>
            <w:vAlign w:val="center"/>
          </w:tcPr>
          <w:p w:rsidR="00722DC7" w:rsidRDefault="008C70A4" w:rsidP="008C70A4">
            <w:pPr>
              <w:ind w:left="-103" w:right="-108"/>
              <w:jc w:val="center"/>
            </w:pPr>
            <w:r>
              <w:rPr>
                <w:lang w:val="en-US"/>
              </w:rPr>
              <w:t>Курская АЭС-2</w:t>
            </w:r>
          </w:p>
        </w:tc>
        <w:tc>
          <w:tcPr>
            <w:tcW w:w="1435" w:type="dxa"/>
          </w:tcPr>
          <w:p w:rsidR="00722DC7" w:rsidRDefault="00722DC7">
            <w:pPr>
              <w:rPr>
                <w:sz w:val="28"/>
              </w:rPr>
            </w:pPr>
          </w:p>
        </w:tc>
      </w:tr>
      <w:tr w:rsidR="00F53E4B" w:rsidRPr="0087195A" w:rsidTr="00400392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2</w:t>
            </w:r>
          </w:p>
          <w:p w:rsidR="00F53E4B" w:rsidRDefault="00F53E4B" w:rsidP="00F53E4B"/>
          <w:p w:rsidR="00F53E4B" w:rsidRDefault="00F53E4B" w:rsidP="00F53E4B">
            <w:pPr>
              <w:tabs>
                <w:tab w:val="left" w:pos="705"/>
              </w:tabs>
            </w:pPr>
            <w:r>
              <w:tab/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r>
              <w:t xml:space="preserve">№ чертежа или другого документа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287F29" w:rsidRPr="00FD30C9" w:rsidRDefault="002B6F3E" w:rsidP="00F53E4B">
            <w:pPr>
              <w:ind w:right="-108"/>
              <w:jc w:val="center"/>
              <w:rPr>
                <w:rFonts w:ascii="Arial" w:hAnsi="Arial" w:cs="Arial"/>
                <w:sz w:val="20"/>
                <w:szCs w:val="20"/>
                <w:lang w:val="en-US" w:eastAsia="x-none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6.11.2.11.3</w:t>
            </w:r>
            <w:r w:rsidR="005B45EA" w:rsidRPr="005B45EA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  <w:r w:rsidR="0087195A" w:rsidRPr="00FD30C9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 </w:t>
            </w:r>
            <w:r w:rsidRPr="002B6F3E"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KUR.0130.00UNZ.SBA.TS.PA0046</w:t>
            </w:r>
          </w:p>
          <w:p w:rsidR="0087195A" w:rsidRPr="0087195A" w:rsidRDefault="0087195A" w:rsidP="00C81224">
            <w:pPr>
              <w:ind w:right="-108"/>
              <w:jc w:val="center"/>
              <w:rPr>
                <w:lang w:val="en-US"/>
              </w:rPr>
            </w:pPr>
          </w:p>
        </w:tc>
        <w:tc>
          <w:tcPr>
            <w:tcW w:w="1435" w:type="dxa"/>
          </w:tcPr>
          <w:p w:rsidR="00F53E4B" w:rsidRPr="0087195A" w:rsidRDefault="00F53E4B" w:rsidP="00F53E4B">
            <w:pPr>
              <w:rPr>
                <w:b/>
                <w:sz w:val="28"/>
                <w:lang w:val="en-US"/>
              </w:rPr>
            </w:pPr>
          </w:p>
          <w:p w:rsidR="00F53E4B" w:rsidRPr="0087195A" w:rsidRDefault="00F53E4B" w:rsidP="00F53E4B">
            <w:pPr>
              <w:rPr>
                <w:b/>
                <w:sz w:val="28"/>
                <w:lang w:val="en-US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426" w:type="dxa"/>
          </w:tcPr>
          <w:p w:rsidR="00F53E4B" w:rsidRPr="0087195A" w:rsidRDefault="00F53E4B" w:rsidP="00F53E4B">
            <w:pPr>
              <w:rPr>
                <w:lang w:val="en-US"/>
              </w:rPr>
            </w:pPr>
          </w:p>
          <w:p w:rsidR="00F53E4B" w:rsidRDefault="00F53E4B" w:rsidP="00F53E4B">
            <w:r w:rsidRPr="0087195A">
              <w:rPr>
                <w:lang w:val="en-US"/>
              </w:rPr>
              <w:t xml:space="preserve">     </w:t>
            </w:r>
            <w:r>
              <w:t>3*</w:t>
            </w:r>
          </w:p>
          <w:p w:rsidR="00F53E4B" w:rsidRDefault="00F53E4B" w:rsidP="00F53E4B"/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Договор, график, пункт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8C70A4" w:rsidRDefault="008C70A4" w:rsidP="00C81224">
            <w:pPr>
              <w:ind w:left="-108" w:right="-108"/>
              <w:jc w:val="center"/>
            </w:pPr>
            <w:r w:rsidRPr="008C70A4">
              <w:t xml:space="preserve">9/6204-Д/6204-Д_ОГ Объединенный график ПИР Курская АЭС-2</w:t>
            </w:r>
          </w:p>
          <w:p w:rsidR="00F53E4B" w:rsidRPr="00287F29" w:rsidRDefault="002B6F3E" w:rsidP="00F12C37">
            <w:pPr>
              <w:ind w:left="-108" w:right="-108"/>
              <w:jc w:val="center"/>
              <w:rPr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x-none"/>
              </w:rPr>
              <w:t xml:space="preserve">6.11.2.11.3</w:t>
            </w:r>
          </w:p>
        </w:tc>
        <w:tc>
          <w:tcPr>
            <w:tcW w:w="1435" w:type="dxa"/>
          </w:tcPr>
          <w:p w:rsidR="00F53E4B" w:rsidRPr="00550267" w:rsidRDefault="00F53E4B" w:rsidP="00F53E4B"/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4**</w:t>
            </w:r>
          </w:p>
          <w:p w:rsidR="00F53E4B" w:rsidRDefault="00F53E4B" w:rsidP="00F53E4B"/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r>
              <w:t>Срок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F53E4B" w:rsidRDefault="00F53E4B" w:rsidP="00F53E4B">
            <w:pPr>
              <w:jc w:val="center"/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307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5</w:t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  <w:p w:rsidR="00F53E4B" w:rsidRDefault="00F53E4B" w:rsidP="00F53E4B"/>
        </w:tc>
        <w:tc>
          <w:tcPr>
            <w:tcW w:w="5670" w:type="dxa"/>
          </w:tcPr>
          <w:p w:rsidR="00F53E4B" w:rsidRDefault="00F53E4B" w:rsidP="00F53E4B">
            <w:pPr>
              <w:jc w:val="center"/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trHeight w:val="896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6</w:t>
            </w:r>
          </w:p>
        </w:tc>
        <w:tc>
          <w:tcPr>
            <w:tcW w:w="1842" w:type="dxa"/>
          </w:tcPr>
          <w:p w:rsidR="00F53E4B" w:rsidRDefault="00F53E4B" w:rsidP="00F53E4B">
            <w:pPr>
              <w:pStyle w:val="4"/>
              <w:rPr>
                <w:sz w:val="24"/>
              </w:rPr>
            </w:pPr>
          </w:p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Должность и ФИО инженера,</w:t>
            </w:r>
          </w:p>
          <w:p w:rsidR="00F53E4B" w:rsidRDefault="00F53E4B" w:rsidP="00F53E4B">
            <w:r>
              <w:t>подписывающего смету</w:t>
            </w:r>
          </w:p>
          <w:p w:rsidR="00F53E4B" w:rsidRDefault="00F53E4B" w:rsidP="00F53E4B"/>
        </w:tc>
        <w:tc>
          <w:tcPr>
            <w:tcW w:w="5670" w:type="dxa"/>
            <w:vAlign w:val="center"/>
          </w:tcPr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>Нач. гр.</w:t>
            </w:r>
          </w:p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>Волков А.Г.</w:t>
            </w:r>
          </w:p>
          <w:p w:rsidR="00F53E4B" w:rsidRDefault="00F53E4B" w:rsidP="00F53E4B">
            <w:pPr>
              <w:pStyle w:val="5"/>
              <w:ind w:left="-57" w:right="-57"/>
              <w:jc w:val="both"/>
              <w:rPr>
                <w:sz w:val="22"/>
              </w:rPr>
            </w:pP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8"/>
              </w:rPr>
            </w:pPr>
          </w:p>
        </w:tc>
      </w:tr>
      <w:tr w:rsidR="00F53E4B" w:rsidTr="00400392">
        <w:tblPrEx>
          <w:tblCellMar>
            <w:top w:w="0" w:type="dxa"/>
            <w:bottom w:w="0" w:type="dxa"/>
          </w:tblCellMar>
        </w:tblPrEx>
        <w:trPr>
          <w:cantSplit/>
          <w:trHeight w:val="945"/>
        </w:trPr>
        <w:tc>
          <w:tcPr>
            <w:tcW w:w="426" w:type="dxa"/>
          </w:tcPr>
          <w:p w:rsidR="00F53E4B" w:rsidRDefault="00F53E4B" w:rsidP="00F53E4B"/>
          <w:p w:rsidR="00F53E4B" w:rsidRDefault="00F53E4B" w:rsidP="00F53E4B">
            <w:r>
              <w:t xml:space="preserve">     7</w:t>
            </w:r>
          </w:p>
        </w:tc>
        <w:tc>
          <w:tcPr>
            <w:tcW w:w="1842" w:type="dxa"/>
          </w:tcPr>
          <w:p w:rsidR="00F53E4B" w:rsidRDefault="00F53E4B" w:rsidP="00F53E4B"/>
          <w:p w:rsidR="00F53E4B" w:rsidRDefault="00F53E4B" w:rsidP="00F53E4B">
            <w:pPr>
              <w:pStyle w:val="4"/>
              <w:rPr>
                <w:sz w:val="24"/>
              </w:rPr>
            </w:pPr>
            <w:r>
              <w:rPr>
                <w:sz w:val="24"/>
              </w:rPr>
              <w:t>Особые условия</w:t>
            </w:r>
          </w:p>
          <w:p w:rsidR="00F53E4B" w:rsidRDefault="00F53E4B" w:rsidP="00F53E4B"/>
        </w:tc>
        <w:tc>
          <w:tcPr>
            <w:tcW w:w="5670" w:type="dxa"/>
          </w:tcPr>
          <w:p w:rsidR="005B45EA" w:rsidRDefault="005B45EA" w:rsidP="00F53E4B">
            <w:r>
              <w:t xml:space="preserve">Задание выложено по адресу: </w:t>
            </w:r>
          </w:p>
          <w:p w:rsidR="00F53E4B" w:rsidRPr="002B6F3E" w:rsidRDefault="005B45EA" w:rsidP="002B6F3E">
            <w:r w:rsidRPr="005B45EA">
              <w:rPr>
                <w:highlight w:val="yellow"/>
              </w:rPr>
              <w:t>V:\Отделы\0040-06-БКП1-6\Задание на сметы проект Курская-2</w:t>
            </w:r>
            <w:r w:rsidRPr="002B6F3E">
              <w:rPr>
                <w:highlight w:val="yellow"/>
              </w:rPr>
              <w:t>\</w:t>
            </w:r>
            <w:r w:rsidR="002B6F3E" w:rsidRPr="002B6F3E">
              <w:rPr>
                <w:highlight w:val="yellow"/>
              </w:rPr>
              <w:t xml:space="preserve">KUR.0130.00UNZ.SBA.TS.PA0046</w:t>
            </w:r>
          </w:p>
        </w:tc>
        <w:tc>
          <w:tcPr>
            <w:tcW w:w="1435" w:type="dxa"/>
          </w:tcPr>
          <w:p w:rsidR="00F53E4B" w:rsidRDefault="00F53E4B" w:rsidP="00F53E4B">
            <w:pPr>
              <w:rPr>
                <w:sz w:val="22"/>
              </w:rPr>
            </w:pPr>
          </w:p>
        </w:tc>
      </w:tr>
    </w:tbl>
    <w:p w:rsidR="00722DC7" w:rsidRDefault="00722DC7">
      <w:pPr>
        <w:rPr>
          <w:sz w:val="28"/>
        </w:rPr>
      </w:pPr>
      <w:r>
        <w:rPr>
          <w:sz w:val="28"/>
        </w:rPr>
        <w:t xml:space="preserve"> </w:t>
      </w:r>
    </w:p>
    <w:p w:rsidR="00722DC7" w:rsidRDefault="006D2137">
      <w:pPr>
        <w:rPr>
          <w:sz w:val="28"/>
        </w:rPr>
      </w:pPr>
      <w:r>
        <w:rPr>
          <w:sz w:val="28"/>
        </w:rPr>
        <w:t xml:space="preserve">            Н</w:t>
      </w:r>
      <w:r w:rsidR="00722DC7">
        <w:rPr>
          <w:sz w:val="28"/>
        </w:rPr>
        <w:t xml:space="preserve">ачальник отдела          </w:t>
      </w:r>
      <w:r w:rsidR="008E7F6E">
        <w:rPr>
          <w:sz w:val="28"/>
        </w:rPr>
        <w:t xml:space="preserve"> </w:t>
      </w:r>
      <w:r w:rsidR="00722DC7">
        <w:rPr>
          <w:sz w:val="28"/>
        </w:rPr>
        <w:t xml:space="preserve">                                               </w:t>
      </w:r>
      <w:r w:rsidR="008E7F6E">
        <w:rPr>
          <w:sz w:val="28"/>
        </w:rPr>
        <w:t>С.И.</w:t>
      </w:r>
      <w:r w:rsidR="00C1687A">
        <w:rPr>
          <w:sz w:val="28"/>
        </w:rPr>
        <w:t xml:space="preserve"> </w:t>
      </w:r>
      <w:r w:rsidR="008E7F6E">
        <w:rPr>
          <w:sz w:val="28"/>
        </w:rPr>
        <w:t>Веселов</w:t>
      </w:r>
    </w:p>
    <w:p w:rsidR="00722DC7" w:rsidRDefault="00722DC7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          </w:t>
      </w:r>
    </w:p>
    <w:p w:rsidR="00722DC7" w:rsidRDefault="00722DC7">
      <w:r>
        <w:t xml:space="preserve">      *     При заполнение п.3 возможно не указывать содержание п.4,5 .</w:t>
      </w:r>
    </w:p>
    <w:p w:rsidR="00C1687A" w:rsidRDefault="00722DC7">
      <w:r>
        <w:t xml:space="preserve">     **    Срок исполнения сметы - не более 10 р.д., независимо от срока по графику.</w:t>
      </w:r>
    </w:p>
    <w:p w:rsidR="00C1687A" w:rsidRDefault="00C1687A" w:rsidP="004777E9">
      <w:pPr>
        <w:pStyle w:val="2"/>
        <w:ind w:left="0"/>
      </w:pPr>
    </w:p>
    <w:sectPr w:rsidR="00C16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2E76"/>
    <w:multiLevelType w:val="hybridMultilevel"/>
    <w:tmpl w:val="8D4886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407AFA"/>
    <w:multiLevelType w:val="hybridMultilevel"/>
    <w:tmpl w:val="4E8CCB2C"/>
    <w:lvl w:ilvl="0" w:tplc="4322F846">
      <w:start w:val="2"/>
      <w:numFmt w:val="decimal"/>
      <w:lvlText w:val="%1."/>
      <w:lvlJc w:val="left"/>
      <w:pPr>
        <w:tabs>
          <w:tab w:val="num" w:pos="232"/>
        </w:tabs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2"/>
        </w:tabs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92"/>
        </w:tabs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12"/>
        </w:tabs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32"/>
        </w:tabs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52"/>
        </w:tabs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72"/>
        </w:tabs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92"/>
        </w:tabs>
        <w:ind w:left="5992" w:hanging="180"/>
      </w:pPr>
    </w:lvl>
  </w:abstractNum>
  <w:abstractNum w:abstractNumId="2" w15:restartNumberingAfterBreak="0">
    <w:nsid w:val="76F740A4"/>
    <w:multiLevelType w:val="hybridMultilevel"/>
    <w:tmpl w:val="E47AA9F0"/>
    <w:lvl w:ilvl="0" w:tplc="6A2C9B64">
      <w:start w:val="2"/>
      <w:numFmt w:val="decimal"/>
      <w:lvlText w:val="%1."/>
      <w:lvlJc w:val="left"/>
      <w:pPr>
        <w:tabs>
          <w:tab w:val="num" w:pos="232"/>
        </w:tabs>
        <w:ind w:left="2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52"/>
        </w:tabs>
        <w:ind w:left="9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72"/>
        </w:tabs>
        <w:ind w:left="16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92"/>
        </w:tabs>
        <w:ind w:left="23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12"/>
        </w:tabs>
        <w:ind w:left="31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32"/>
        </w:tabs>
        <w:ind w:left="38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52"/>
        </w:tabs>
        <w:ind w:left="45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72"/>
        </w:tabs>
        <w:ind w:left="52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92"/>
        </w:tabs>
        <w:ind w:left="59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5B"/>
    <w:rsid w:val="000162EC"/>
    <w:rsid w:val="00052445"/>
    <w:rsid w:val="000C4BF9"/>
    <w:rsid w:val="000D23D4"/>
    <w:rsid w:val="001B70CB"/>
    <w:rsid w:val="001D618C"/>
    <w:rsid w:val="002275E7"/>
    <w:rsid w:val="00287F29"/>
    <w:rsid w:val="002979EA"/>
    <w:rsid w:val="002B6F3E"/>
    <w:rsid w:val="00346ED0"/>
    <w:rsid w:val="00381D2B"/>
    <w:rsid w:val="00391D2A"/>
    <w:rsid w:val="003A4D7D"/>
    <w:rsid w:val="003D69ED"/>
    <w:rsid w:val="003E783E"/>
    <w:rsid w:val="00400392"/>
    <w:rsid w:val="004150F0"/>
    <w:rsid w:val="00437FAA"/>
    <w:rsid w:val="00445324"/>
    <w:rsid w:val="004777E9"/>
    <w:rsid w:val="00481C5B"/>
    <w:rsid w:val="00491487"/>
    <w:rsid w:val="004B52D5"/>
    <w:rsid w:val="00524F74"/>
    <w:rsid w:val="00527C71"/>
    <w:rsid w:val="00533962"/>
    <w:rsid w:val="00535FB1"/>
    <w:rsid w:val="00550267"/>
    <w:rsid w:val="005A4C94"/>
    <w:rsid w:val="005B45EA"/>
    <w:rsid w:val="00616408"/>
    <w:rsid w:val="00676074"/>
    <w:rsid w:val="006C13E8"/>
    <w:rsid w:val="006C4CE2"/>
    <w:rsid w:val="006D077D"/>
    <w:rsid w:val="006D0881"/>
    <w:rsid w:val="006D2137"/>
    <w:rsid w:val="006E6923"/>
    <w:rsid w:val="006F5359"/>
    <w:rsid w:val="00722DC7"/>
    <w:rsid w:val="00770B7E"/>
    <w:rsid w:val="00772E31"/>
    <w:rsid w:val="00826D5B"/>
    <w:rsid w:val="00827BE2"/>
    <w:rsid w:val="0087195A"/>
    <w:rsid w:val="00876D16"/>
    <w:rsid w:val="008C70A4"/>
    <w:rsid w:val="008E7F6E"/>
    <w:rsid w:val="00900179"/>
    <w:rsid w:val="00904BE9"/>
    <w:rsid w:val="00921D8E"/>
    <w:rsid w:val="00936BA9"/>
    <w:rsid w:val="00950E15"/>
    <w:rsid w:val="00956CBF"/>
    <w:rsid w:val="0096286B"/>
    <w:rsid w:val="00963328"/>
    <w:rsid w:val="00995C47"/>
    <w:rsid w:val="00A07966"/>
    <w:rsid w:val="00A4732A"/>
    <w:rsid w:val="00A63E9D"/>
    <w:rsid w:val="00A82130"/>
    <w:rsid w:val="00AD3E8C"/>
    <w:rsid w:val="00AE1A0C"/>
    <w:rsid w:val="00BB608A"/>
    <w:rsid w:val="00C1687A"/>
    <w:rsid w:val="00C75F1A"/>
    <w:rsid w:val="00C800A2"/>
    <w:rsid w:val="00C81224"/>
    <w:rsid w:val="00C95C8D"/>
    <w:rsid w:val="00CB40A9"/>
    <w:rsid w:val="00D4173A"/>
    <w:rsid w:val="00E8338A"/>
    <w:rsid w:val="00E948BA"/>
    <w:rsid w:val="00EC3725"/>
    <w:rsid w:val="00EC4555"/>
    <w:rsid w:val="00EE5359"/>
    <w:rsid w:val="00F12C37"/>
    <w:rsid w:val="00F53E4B"/>
    <w:rsid w:val="00FC347C"/>
    <w:rsid w:val="00FD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56FE0-8A92-49BE-BD6A-71F48E72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56"/>
    </w:rPr>
  </w:style>
  <w:style w:type="paragraph" w:styleId="2">
    <w:name w:val="heading 2"/>
    <w:basedOn w:val="a"/>
    <w:next w:val="a"/>
    <w:qFormat/>
    <w:pPr>
      <w:keepNext/>
      <w:ind w:left="-180"/>
      <w:outlineLvl w:val="1"/>
    </w:pPr>
    <w:rPr>
      <w:sz w:val="32"/>
    </w:rPr>
  </w:style>
  <w:style w:type="paragraph" w:styleId="3">
    <w:name w:val="heading 3"/>
    <w:basedOn w:val="a"/>
    <w:next w:val="a"/>
    <w:qFormat/>
    <w:pPr>
      <w:keepNext/>
      <w:ind w:left="1980"/>
      <w:outlineLvl w:val="2"/>
    </w:pPr>
    <w:rPr>
      <w:sz w:val="3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876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Niaep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bkp1</dc:creator>
  <cp:keywords/>
  <cp:lastModifiedBy>Вадим Штейн</cp:lastModifiedBy>
  <cp:revision>2</cp:revision>
  <cp:lastPrinted>2022-08-10T13:17:00Z</cp:lastPrinted>
  <dcterms:created xsi:type="dcterms:W3CDTF">2022-08-18T07:29:00Z</dcterms:created>
  <dcterms:modified xsi:type="dcterms:W3CDTF">2022-08-18T07:29:00Z</dcterms:modified>
</cp:coreProperties>
</file>