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6"/>
          <w:szCs w:val="36"/>
        </w:rPr>
        <w:t xml:space="preserve">题库导入标准模板与解析说明</w:t>
      </w:r>
    </w:p>
    <w:p>
      <w:pPr>
        <w:spacing w:after="80"/>
      </w:pPr>
    </w:p>
    <w:p>
      <w:pPr>
        <w:spacing w:after="60"/>
      </w:pPr>
      <w:r>
        <w:rPr>
          <w:sz w:val="21"/>
          <w:szCs w:val="21"/>
        </w:rPr>
        <w:t xml:space="preserve">适用范围：Shiroha Quiz Web 版、WebView 壳版、原生 Compose 版。</w:t>
      </w:r>
    </w:p>
    <w:p>
      <w:pPr>
        <w:spacing w:after="60"/>
      </w:pPr>
      <w:r>
        <w:rPr>
          <w:sz w:val="21"/>
          <w:szCs w:val="21"/>
        </w:rPr>
        <w:t xml:space="preserve">更新目的：明确推荐标准格式，同时说明系统支持的格式不只推荐格式；用户可以按题库来源选择更合适的整理方式。</w:t>
      </w:r>
    </w:p>
    <w:p>
      <w:pPr>
        <w:spacing w:after="8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一、先说明：推荐格式不等于唯一支持格式</w:t>
      </w:r>
    </w:p>
    <w:p>
      <w:pPr>
        <w:spacing w:after="80"/>
      </w:pPr>
    </w:p>
    <w:p>
      <w:pPr>
        <w:spacing w:after="60"/>
      </w:pPr>
      <w:r>
        <w:rPr>
          <w:sz w:val="21"/>
          <w:szCs w:val="21"/>
        </w:rPr>
        <w:t xml:space="preserve">本文档列出的一级、二级、三级格式，是为了让题库导入更稳定，并不是系统唯一支持的格式。</w:t>
      </w:r>
    </w:p>
    <w:p>
      <w:pPr>
        <w:spacing w:after="80"/>
      </w:pPr>
    </w:p>
    <w:p>
      <w:pPr>
        <w:spacing w:after="60"/>
      </w:pPr>
      <w:r>
        <w:rPr>
          <w:sz w:val="21"/>
          <w:szCs w:val="21"/>
        </w:rPr>
        <w:t xml:space="preserve">Shiroha Quiz 目前还兼容普通编号、分卷分区、紧凑选项、内嵌答案、答案解析区分离等格式。越接近推荐格式，题型、题号、选项和答案越清晰，解析稳定性越高；越接近原始试卷、PDF 抽取文本或网页复制文本，就越可能需要兜底解析或人工清洗。</w:t>
      </w:r>
    </w:p>
    <w:p>
      <w:pPr>
        <w:spacing w:after="8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二、推荐优先级</w:t>
      </w:r>
    </w:p>
    <w:p>
      <w:pPr>
        <w:spacing w:after="80"/>
      </w:pPr>
    </w:p>
    <w:p>
      <w:pPr>
        <w:spacing w:after="40" w:before="40"/>
        <w:ind w:left="480"/>
      </w:pPr>
      <w:r>
        <w:rPr>
          <w:sz w:val="21"/>
          <w:szCs w:val="21"/>
        </w:rPr>
        <w:t xml:space="preserve">1. 一级推荐：题型加题号格式。每一道题开头写清题型和题号，例如“单选题 1”。这是最稳定的导入格式。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2. 二级推荐：普通编号格式。每一道题使用“1.”或“1、”开头，并在题后写答案。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3. 三级兼容：分卷分区格式。适合从试卷导出的文档，例如“第一卷”“一、单选题”“二、多选题”“三、判断题”。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4. 其他兼容格式：紧凑选项、内嵌答案、答案解析区分离等格式可以导入，但不建议作为人工整理模板。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5. 复杂题库处理建议：如果原题库格式混乱、粘连严重或答案分散，可以先用 LLM 智能体进行数据清洗，再导入 Shiroha Quiz。</w:t>
      </w:r>
    </w:p>
    <w:p>
      <w:pPr>
        <w:spacing w:after="8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三、一级推荐格式：题型加题号</w:t>
      </w:r>
    </w:p>
    <w:p>
      <w:pPr>
        <w:spacing w:after="80"/>
      </w:pPr>
    </w:p>
    <w:p>
      <w:pPr>
        <w:spacing w:after="60"/>
      </w:pPr>
      <w:r>
        <w:rPr>
          <w:sz w:val="21"/>
          <w:szCs w:val="21"/>
        </w:rPr>
        <w:t xml:space="preserve">说明：这是最推荐的标准模板。每题独立成块，题型、题号、题干、选项、答案、解析都清楚分行。</w:t>
      </w:r>
    </w:p>
    <w:p>
      <w:pPr>
        <w:spacing w:after="80"/>
      </w:pPr>
    </w:p>
    <w:p>
      <w:pPr>
        <w:pBdr>
          <w:left w:val="single" w:color="2E75B6" w:sz="6" w:space="8"/>
        </w:pBdr>
        <w:spacing w:after="120" w:before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单选题 1
题干内容写在这里。
A. 选项一
B. 选项二
C. 选项三
D. 选项四
正确答案：B
解析：这里可以填写解析，也可以不写。
多选题 2
题干内容写在这里。
A. 选项一
B. 选项二
C. 选项三
D. 选项四
正确答案：ACD
解析：这里可以填写解析，也可以不写。
判断题 3
题干内容写在这里。
正确答案：正确
解析：这里可以填写解析，也可以不写。</w:t>
      </w:r>
    </w:p>
    <w:p>
      <w:pPr>
        <w:spacing w:after="8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四、二级推荐格式：普通编号</w:t>
      </w:r>
    </w:p>
    <w:p>
      <w:pPr>
        <w:spacing w:after="80"/>
      </w:pPr>
    </w:p>
    <w:p>
      <w:pPr>
        <w:spacing w:after="60"/>
      </w:pPr>
      <w:r>
        <w:rPr>
          <w:sz w:val="21"/>
          <w:szCs w:val="21"/>
        </w:rPr>
        <w:t xml:space="preserve">说明：普通编号格式仍然支持，但题型可能需要依赖选项数量、答案形式和上下文判断。多选题建议答案写成 AB、ACD 或 A,B,D。</w:t>
      </w:r>
    </w:p>
    <w:p>
      <w:pPr>
        <w:spacing w:after="80"/>
      </w:pPr>
    </w:p>
    <w:p>
      <w:pPr>
        <w:pBdr>
          <w:left w:val="single" w:color="2E75B6" w:sz="6" w:space="8"/>
        </w:pBdr>
        <w:spacing w:after="120" w:before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1. 题干内容写在这里。
A. 选项一
B. 选项二
C. 选项三
D. 选项四
答案：A
2. 题干内容写在这里。
A. 选项一
B. 选项二
C. 选项三
D. 选项四
答案：AB</w:t>
      </w:r>
    </w:p>
    <w:p>
      <w:pPr>
        <w:spacing w:after="8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五、三级兼容格式：分卷分区试卷</w:t>
      </w:r>
    </w:p>
    <w:p>
      <w:pPr>
        <w:spacing w:after="80"/>
      </w:pPr>
    </w:p>
    <w:p>
      <w:pPr>
        <w:spacing w:after="60"/>
      </w:pPr>
      <w:r>
        <w:rPr>
          <w:sz w:val="21"/>
          <w:szCs w:val="21"/>
        </w:rPr>
        <w:t xml:space="preserve">说明：分卷分区格式适合从试卷或考试系统导出的文档。系统会根据“一、单选题”“二、多选题”“三、判断题”继承题型上下文。</w:t>
      </w:r>
    </w:p>
    <w:p>
      <w:pPr>
        <w:spacing w:after="80"/>
      </w:pPr>
    </w:p>
    <w:p>
      <w:pPr>
        <w:pBdr>
          <w:left w:val="single" w:color="2E75B6" w:sz="6" w:space="8"/>
        </w:pBdr>
        <w:spacing w:after="120" w:before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第一卷
一、单选题
题干内容写在这里。【答案：B】
A. 选项一
B. 选项二
C. 选项三
D. 选项四
二、多选题
题干内容写在这里。（ABCD）
A. 选项一
B. 选项二
C. 选项三
D. 选项四
三、判断题
题干内容写在这里。（对）</w:t>
      </w:r>
    </w:p>
    <w:p>
      <w:pPr>
        <w:spacing w:after="8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六、兼容但不优先推荐的格式</w:t>
      </w:r>
    </w:p>
    <w:p>
      <w:pPr>
        <w:spacing w:after="80"/>
      </w:pPr>
    </w:p>
    <w:p>
      <w:pPr>
        <w:spacing w:after="60"/>
      </w:pPr>
      <w:r>
        <w:rPr>
          <w:sz w:val="21"/>
          <w:szCs w:val="21"/>
        </w:rPr>
        <w:t xml:space="preserve">以下格式可以被系统尝试解析，但不建议作为人工整理时的首选模板。</w:t>
      </w:r>
    </w:p>
    <w:p>
      <w:pPr>
        <w:spacing w:after="80"/>
      </w:pPr>
    </w:p>
    <w:p>
      <w:pPr>
        <w:spacing w:after="40" w:before="40"/>
        <w:ind w:left="480"/>
      </w:pPr>
      <w:r>
        <w:rPr>
          <w:sz w:val="21"/>
          <w:szCs w:val="21"/>
        </w:rPr>
        <w:t xml:space="preserve">1. 紧凑选项格式。</w:t>
      </w:r>
    </w:p>
    <w:p>
      <w:pPr>
        <w:spacing w:after="80"/>
      </w:pPr>
    </w:p>
    <w:p>
      <w:pPr>
        <w:pBdr>
          <w:left w:val="single" w:color="2E75B6" w:sz="6" w:space="8"/>
        </w:pBdr>
        <w:spacing w:after="120" w:before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题干内容 A. 选项一 B. 选项二 C. 选项三 D. 选项四 答案：A</w:t>
      </w:r>
    </w:p>
    <w:p>
      <w:pPr>
        <w:spacing w:after="80"/>
      </w:pPr>
    </w:p>
    <w:p>
      <w:pPr>
        <w:spacing w:after="40" w:before="40"/>
        <w:ind w:left="480"/>
      </w:pPr>
      <w:r>
        <w:rPr>
          <w:sz w:val="21"/>
          <w:szCs w:val="21"/>
        </w:rPr>
        <w:t xml:space="preserve">2. 内嵌答案格式。</w:t>
      </w:r>
    </w:p>
    <w:p>
      <w:pPr>
        <w:spacing w:after="80"/>
      </w:pPr>
    </w:p>
    <w:p>
      <w:pPr>
        <w:pBdr>
          <w:left w:val="single" w:color="2E75B6" w:sz="6" w:space="8"/>
        </w:pBdr>
        <w:spacing w:after="120" w:before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题干内容【答案：A】
题干内容（ABCD）
题干内容（对）</w:t>
      </w:r>
    </w:p>
    <w:p>
      <w:pPr>
        <w:spacing w:after="80"/>
      </w:pPr>
    </w:p>
    <w:p>
      <w:pPr>
        <w:spacing w:after="40" w:before="40"/>
        <w:ind w:left="480"/>
      </w:pPr>
      <w:r>
        <w:rPr>
          <w:sz w:val="21"/>
          <w:szCs w:val="21"/>
        </w:rPr>
        <w:t xml:space="preserve">3. 答案与解析分离格式。</w:t>
      </w:r>
    </w:p>
    <w:p>
      <w:pPr>
        <w:spacing w:after="80"/>
      </w:pPr>
    </w:p>
    <w:p>
      <w:pPr>
        <w:pBdr>
          <w:left w:val="single" w:color="2E75B6" w:sz="6" w:space="8"/>
        </w:pBdr>
        <w:spacing w:after="120" w:before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题目区
1. 题干内容
A. 选项一
B. 选项二
答案解析区
1. 【答案】A
【解析】解析内容</w:t>
      </w:r>
    </w:p>
    <w:p>
      <w:pPr>
        <w:spacing w:after="80"/>
      </w:pPr>
    </w:p>
    <w:p>
      <w:pPr>
        <w:spacing w:after="40" w:before="40"/>
        <w:ind w:left="480"/>
      </w:pPr>
      <w:r>
        <w:rPr>
          <w:sz w:val="21"/>
          <w:szCs w:val="21"/>
        </w:rPr>
        <w:t xml:space="preserve">4. 无题号但有分区的试卷格式。</w:t>
      </w:r>
    </w:p>
    <w:p>
      <w:pPr>
        <w:spacing w:after="80"/>
      </w:pPr>
    </w:p>
    <w:p>
      <w:pPr>
        <w:pBdr>
          <w:left w:val="single" w:color="2E75B6" w:sz="6" w:space="8"/>
        </w:pBdr>
        <w:spacing w:after="120" w:before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一、单选题
题干内容【答案：B】
A. 选项一
B. 选项二
二、多选题
题干内容（ABCD）
A. 选项一
B. 选项二
C. 选项三
D. 选项四</w:t>
      </w:r>
    </w:p>
    <w:p>
      <w:pPr>
        <w:spacing w:after="80"/>
      </w:pPr>
    </w:p>
    <w:p>
      <w:pPr>
        <w:spacing w:after="60"/>
      </w:pPr>
      <w:r>
        <w:rPr>
          <w:sz w:val="21"/>
          <w:szCs w:val="21"/>
        </w:rPr>
        <w:t xml:space="preserve">说明：这些格式的识别稳定性依赖文本提取质量。如果出现题干、选项、答案粘连，建议先清洗成一级推荐格式。</w:t>
      </w:r>
    </w:p>
    <w:p>
      <w:pPr>
        <w:spacing w:after="8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七、判断题写法规范</w:t>
      </w:r>
    </w:p>
    <w:p>
      <w:pPr>
        <w:spacing w:after="80"/>
      </w:pPr>
    </w:p>
    <w:p>
      <w:pPr>
        <w:spacing w:after="40" w:before="40"/>
        <w:ind w:left="480"/>
      </w:pPr>
      <w:r>
        <w:rPr>
          <w:sz w:val="21"/>
          <w:szCs w:val="21"/>
        </w:rPr>
        <w:t xml:space="preserve">1. 最推荐写法是单独写答案行，例如“正确答案：正确”或“答案：错误”。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2. 兼容写法是把答案写在题干末尾括号中，例如“题干内容（对）”。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3. 判断题答案建议使用“正确”“错误”“对”“错”“是”“否”“√”“×”。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4. 判断题括号中如果出现 A、B、C、D，不会优先当作判断题答案。它会被视为题干内容或题干污染，除非上下文和选项结构能明确证明它是选择题答案。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5. 不建议用 A、B 表示判断题答案。即使有些试卷把 A 写成正确、B 写成错误，也建议清洗成“正确”“错误”。</w:t>
      </w:r>
    </w:p>
    <w:p>
      <w:pPr>
        <w:spacing w:after="8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八、答案与选项规范</w:t>
      </w:r>
    </w:p>
    <w:p>
      <w:pPr>
        <w:spacing w:after="80"/>
      </w:pPr>
    </w:p>
    <w:p>
      <w:pPr>
        <w:spacing w:after="40" w:before="40"/>
        <w:ind w:left="480"/>
      </w:pPr>
      <w:r>
        <w:rPr>
          <w:sz w:val="21"/>
          <w:szCs w:val="21"/>
        </w:rPr>
        <w:t xml:space="preserve">1. 答案行推荐写“正确答案：A”“答案：ABCD”“参考答案：正确”。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2. 单选题答案建议写一个字母，例如 A。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3. 多选题答案可以写 AB、ACD、A,B,D 或 A B D。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4. 选项推荐单独成行，并使用 A.、B.、C.、D. 标记。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5. 如果选项被压缩在一行，建议先清洗成分行格式。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6. 解析可选，推荐写在答案下一行，格式为“解析：……”。</w:t>
      </w:r>
    </w:p>
    <w:p>
      <w:pPr>
        <w:spacing w:after="8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九、不推荐格式</w:t>
      </w:r>
    </w:p>
    <w:p>
      <w:pPr>
        <w:spacing w:after="80"/>
      </w:pPr>
    </w:p>
    <w:p>
      <w:pPr>
        <w:spacing w:after="40" w:before="40"/>
        <w:ind w:left="480"/>
      </w:pPr>
      <w:r>
        <w:rPr>
          <w:sz w:val="21"/>
          <w:szCs w:val="21"/>
        </w:rPr>
        <w:t xml:space="preserve">1. 不推荐把多个题目连续写在一段里。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2. 不推荐题干、选项、答案全部粘在一行。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3. 不推荐判断题使用 A/B/C/D 表示对错。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4. 不推荐在题干括号里保留明显答案污染，例如“题干内容（ABCD）”，除非该题明确是多选题。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5. 不推荐把答案集中放在文末且没有题号对应关系。</w:t>
      </w:r>
    </w:p>
    <w:p>
      <w:pPr>
        <w:spacing w:after="8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十、复杂题库清洗建议</w:t>
      </w:r>
    </w:p>
    <w:p>
      <w:pPr>
        <w:spacing w:after="80"/>
      </w:pPr>
    </w:p>
    <w:p>
      <w:pPr>
        <w:spacing w:after="60"/>
      </w:pPr>
      <w:r>
        <w:rPr>
          <w:sz w:val="21"/>
          <w:szCs w:val="21"/>
        </w:rPr>
        <w:t xml:space="preserve">如果原题库来自 PDF、扫描件、网页复制、问卷系统或多人合并文档，格式可能会出现粘连、断行、答案错位和题型混杂。建议先使用 LLM 智能体进行清洗。</w:t>
      </w:r>
    </w:p>
    <w:p>
      <w:pPr>
        <w:spacing w:after="80"/>
      </w:pPr>
    </w:p>
    <w:p>
      <w:pPr>
        <w:spacing w:after="60"/>
      </w:pPr>
      <w:r>
        <w:rPr>
          <w:sz w:val="21"/>
          <w:szCs w:val="21"/>
        </w:rPr>
        <w:t xml:space="preserve">清洗目标如下。</w:t>
      </w:r>
    </w:p>
    <w:p>
      <w:pPr>
        <w:spacing w:after="80"/>
      </w:pPr>
    </w:p>
    <w:p>
      <w:pPr>
        <w:spacing w:after="40" w:before="40"/>
        <w:ind w:left="480"/>
      </w:pPr>
      <w:r>
        <w:rPr>
          <w:sz w:val="21"/>
          <w:szCs w:val="21"/>
        </w:rPr>
        <w:t xml:space="preserve">1. 每道题独立成块。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2. 每道题开头写清题型和题号。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3. 选项统一为 A.、B.、C.、D.。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4. 答案统一为“正确答案：……”。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5. 判断题统一为“正确”或“错误”。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6. 删除重复说明、页眉页脚、分数说明和无关空行。</w:t>
      </w:r>
    </w:p>
    <w:p>
      <w:pPr>
        <w:spacing w:after="8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十一、推荐给智能体的清洗提示词</w:t>
      </w:r>
    </w:p>
    <w:p>
      <w:pPr>
        <w:spacing w:after="80"/>
      </w:pPr>
    </w:p>
    <w:p>
      <w:pPr>
        <w:spacing w:after="60"/>
      </w:pPr>
      <w:r>
        <w:rPr>
          <w:sz w:val="21"/>
          <w:szCs w:val="21"/>
        </w:rPr>
        <w:t xml:space="preserve">以下提示词经过两个解析器共同验证，可直接复制使用：</w:t>
      </w:r>
    </w:p>
    <w:p>
      <w:pPr>
        <w:spacing w:after="80"/>
      </w:pPr>
    </w:p>
    <w:p>
      <w:pPr>
        <w:pBdr>
          <w:left w:val="single" w:color="2E75B6" w:sz="6" w:space="8"/>
        </w:pBdr>
        <w:spacing w:after="120" w:before="1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请把下面的待整理文本清洗为适合题库导入的标准格式。
要求如下：
1. 保留所有题目，不要漏题、不要编造题目。
2. 按原始顺序整理，每道题单独成段。
3. 每道题尽量整理为：题号、题干、选项、答案、解析。
4. 单选题答案格式统一为：答案：A
5. 多选题答案格式统一为：答案：ABCD 这种连续大写字母。
6. 判断题答案统一为：答案：正确 或 答案：错误。
7. 填空题、简答题请保留原答案，不要擅自改写。
8. 解析如果原文没有，就不要编造；可以留空或写”解析：”。
9. 遇到无法确认的题干、选项或答案，请标记【待确认】。
10. 最终只输出清洗后的题库正文，不要输出额外解释。
下面是原始文本：
【把需要清洗的题库粘贴到这里】</w:t>
      </w:r>
    </w:p>
    <w:p>
      <w:pPr>
        <w:spacing w:after="8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十二、快速检查清单</w:t>
      </w:r>
    </w:p>
    <w:p>
      <w:pPr>
        <w:spacing w:after="80"/>
      </w:pPr>
    </w:p>
    <w:p>
      <w:pPr>
        <w:spacing w:after="40" w:before="40"/>
        <w:ind w:left="480"/>
      </w:pPr>
      <w:r>
        <w:rPr>
          <w:sz w:val="21"/>
          <w:szCs w:val="21"/>
        </w:rPr>
        <w:t xml:space="preserve">1. 每道题是否能清楚看到题型和题号。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2. 每个选项是否有明确的 A、B、C、D 标记。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3. 每道题是否有独立答案行。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4. 多选题答案是否写成多个字母。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5. 判断题答案是否写成正确或错误。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6. 是否删除了页眉、页脚、分数说明和无关标题。</w:t>
      </w:r>
    </w:p>
    <w:p>
      <w:pPr>
        <w:spacing w:after="40" w:before="40"/>
        <w:ind w:left="480"/>
      </w:pPr>
      <w:r>
        <w:rPr>
          <w:sz w:val="21"/>
          <w:szCs w:val="21"/>
        </w:rPr>
        <w:t xml:space="preserve">7. 如果使用兼容格式，是否在导入预览里检查了题量、题型和答案是否正确。</w:t>
      </w:r>
    </w:p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2026-05-13T14:19:55.237Z</dcterms:created>
  <dcterms:modified xsi:type="dcterms:W3CDTF">2026-05-13T14:19:55.238Z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