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B8E" w:rsidRDefault="005544C5" w:rsidP="00A51CBB">
      <w:r>
        <w:t xml:space="preserve">In this assignment, the diameter of a scaled free network was calculated using </w:t>
      </w:r>
      <w:proofErr w:type="spellStart"/>
      <w:r>
        <w:t>Dijkstra</w:t>
      </w:r>
      <w:proofErr w:type="spellEnd"/>
      <w:r>
        <w:t xml:space="preserve"> algorithm. The source code was tested for the followi</w:t>
      </w:r>
      <w:r w:rsidR="00A51CBB">
        <w:t>ng simple graph with five nodes and diameter 4</w:t>
      </w:r>
      <w:r w:rsidR="00373DD6">
        <w:t xml:space="preserve"> (test1.txt)</w:t>
      </w:r>
      <w:r w:rsidR="00A51CBB">
        <w:t>. The diameter of this graph equals to the distance between the first and the last node.</w:t>
      </w:r>
    </w:p>
    <w:p w:rsidR="005544C5" w:rsidRDefault="00A51CBB" w:rsidP="00D51B8E">
      <w:r>
        <w:rPr>
          <w:noProof/>
        </w:rPr>
        <mc:AlternateContent>
          <mc:Choice Requires="wpg">
            <w:drawing>
              <wp:anchor distT="0" distB="0" distL="114300" distR="114300" simplePos="0" relativeHeight="251678720" behindDoc="0" locked="0" layoutInCell="1" allowOverlap="1">
                <wp:simplePos x="0" y="0"/>
                <wp:positionH relativeFrom="column">
                  <wp:posOffset>1261861</wp:posOffset>
                </wp:positionH>
                <wp:positionV relativeFrom="paragraph">
                  <wp:posOffset>95250</wp:posOffset>
                </wp:positionV>
                <wp:extent cx="3470159" cy="212956"/>
                <wp:effectExtent l="0" t="0" r="16510" b="15875"/>
                <wp:wrapNone/>
                <wp:docPr id="18" name="Group 18"/>
                <wp:cNvGraphicFramePr/>
                <a:graphic xmlns:a="http://schemas.openxmlformats.org/drawingml/2006/main">
                  <a:graphicData uri="http://schemas.microsoft.com/office/word/2010/wordprocessingGroup">
                    <wpg:wgp>
                      <wpg:cNvGrpSpPr/>
                      <wpg:grpSpPr>
                        <a:xfrm>
                          <a:off x="0" y="0"/>
                          <a:ext cx="3470159" cy="212956"/>
                          <a:chOff x="0" y="0"/>
                          <a:chExt cx="3470159" cy="212956"/>
                        </a:xfrm>
                      </wpg:grpSpPr>
                      <wps:wsp>
                        <wps:cNvPr id="3" name="Oval 3"/>
                        <wps:cNvSpPr/>
                        <wps:spPr>
                          <a:xfrm>
                            <a:off x="815686" y="10391"/>
                            <a:ext cx="217805" cy="202565"/>
                          </a:xfrm>
                          <a:prstGeom prst="ellipse">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228600" y="109104"/>
                            <a:ext cx="586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0" y="0"/>
                            <a:ext cx="228600" cy="2129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620982" y="10391"/>
                            <a:ext cx="217805" cy="202565"/>
                          </a:xfrm>
                          <a:prstGeom prst="ellipse">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1033895" y="109104"/>
                            <a:ext cx="586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2441864" y="5195"/>
                            <a:ext cx="217805" cy="202565"/>
                          </a:xfrm>
                          <a:prstGeom prst="ellipse">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854777" y="103909"/>
                            <a:ext cx="586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3252354" y="10391"/>
                            <a:ext cx="217805" cy="202565"/>
                          </a:xfrm>
                          <a:prstGeom prst="ellipse">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2665268" y="109104"/>
                            <a:ext cx="58674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margin-left:99.35pt;margin-top:7.5pt;width:273.25pt;height:16.75pt;z-index:251678720" coordsize="34701,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">
                <v:oval id="Oval 3" o:spid="_x0000_s1027" style="position:absolute;left:8156;top:103;width:2178;height:2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z8msQA&#10;AADaAAAADwAAAGRycy9kb3ducmV2LnhtbESPQWvCQBSE74X+h+UJXkrd1EIJ0U2Q0FYRRLRevD2y&#10;zySYfbtktxr/fVcoeBxm5htmXgymExfqfWtZwdskAUFcWd1yreDw8/WagvABWWNnmRTcyEORPz/N&#10;MdP2yju67EMtIoR9hgqaEFwmpa8aMugn1hFH72R7gyHKvpa6x2uEm05Ok+RDGmw5LjToqGyoOu9/&#10;jQJMX8ptu9mk31t9vq2Xpas/j06p8WhYzEAEGsIj/N9eaQXvcL8Sb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JrEAAAA2gAAAA8AAAAAAAAAAAAAAAAAmAIAAGRycy9k&#10;b3ducmV2LnhtbFBLBQYAAAAABAAEAPUAAACJAwAAAAA=&#10;" filled="f" strokecolor="#1f497d [3215]" strokeweight="2pt"/>
                <v:line id="Straight Connector 8" o:spid="_x0000_s1028" style="position:absolute;visibility:visible;mso-wrap-style:square" from="2286,1091" to="8153,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oval id="Oval 10" o:spid="_x0000_s1029" style="position:absolute;width:2286;height:2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fHcIA&#10;AADbAAAADwAAAGRycy9kb3ducmV2LnhtbESPQYvCMBCF7wv+hzCCtzVVZHepRlFB8CToLoi3oRnb&#10;YjIpTbT13zsHYW8zvDfvfbNY9d6pB7WxDmxgMs5AERfB1lwa+Pvdff6AignZogtMBp4UYbUcfCww&#10;t6HjIz1OqVQSwjFHA1VKTa51LCryGMehIRbtGlqPSda21LbFTsK909Ms+9Iea5aGChvaVlTcTndv&#10;YLb3s4N7Hju+7Jzj7fTsvzdnY0bDfj0HlahP/+b39d4KvtDLLzKAX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sN8dwgAAANsAAAAPAAAAAAAAAAAAAAAAAJgCAABkcnMvZG93&#10;bnJldi54bWxQSwUGAAAAAAQABAD1AAAAhwMAAAAA&#10;" filled="f" strokecolor="#243f60 [1604]" strokeweight="2pt"/>
                <v:oval id="Oval 11" o:spid="_x0000_s1030" style="position:absolute;left:16209;top:103;width:2178;height:2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SK7sEA&#10;AADbAAAADwAAAGRycy9kb3ducmV2LnhtbERPTYvCMBC9C/sfwix4EU3dg5SuUaTsuiKIqHvxNjRj&#10;W2wmoYla/70RBG/zeJ8znXemEVdqfW1ZwXiUgCAurK65VPB/+B2mIHxA1thYJgV38jCfffSmmGl7&#10;4x1d96EUMYR9hgqqEFwmpS8qMuhH1hFH7mRbgyHCtpS6xVsMN438SpKJNFhzbKjQUV5Rcd5fjAJM&#10;B/m23mzS5Vaf7+u/3JU/R6dU/7NbfIMI1IW3+OVe6Th/DM9f4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Eiu7BAAAA2wAAAA8AAAAAAAAAAAAAAAAAmAIAAGRycy9kb3du&#10;cmV2LnhtbFBLBQYAAAAABAAEAPUAAACGAwAAAAA=&#10;" filled="f" strokecolor="#1f497d [3215]" strokeweight="2pt"/>
                <v:line id="Straight Connector 12" o:spid="_x0000_s1031" style="position:absolute;visibility:visible;mso-wrap-style:square" from="10338,1091" to="16206,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oval id="Oval 13" o:spid="_x0000_s1032" style="position:absolute;left:24418;top:51;width:2178;height:2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xAsMA&#10;AADbAAAADwAAAGRycy9kb3ducmV2LnhtbERPTWvCQBC9F/oflhG8lLqphRKimyChrSKIaL14G7Jj&#10;EszOLtmtxn/fFQre5vE+Z14MphMX6n1rWcHbJAFBXFndcq3g8PP1moLwAVljZ5kU3MhDkT8/zTHT&#10;9so7uuxDLWII+wwVNCG4TEpfNWTQT6wjjtzJ9gZDhH0tdY/XGG46OU2SD2mw5djQoKOyoeq8/zUK&#10;MH0pt+1mk35v9fm2Xpau/jw6pcajYTEDEWgID/G/e6Xj/He4/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qxAsMAAADbAAAADwAAAAAAAAAAAAAAAACYAgAAZHJzL2Rv&#10;d25yZXYueG1sUEsFBgAAAAAEAAQA9QAAAIgDAAAAAA==&#10;" filled="f" strokecolor="#1f497d [3215]" strokeweight="2pt"/>
                <v:line id="Straight Connector 14" o:spid="_x0000_s1033" style="position:absolute;visibility:visible;mso-wrap-style:square" from="18547,1039" to="24415,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oval id="Oval 15" o:spid="_x0000_s1034" style="position:absolute;left:32523;top:103;width:2178;height:2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7cMA&#10;AADbAAAADwAAAGRycy9kb3ducmV2LnhtbERPTWvCQBC9F/oflhG8lLqp0BKimyChrSKIaL14G7Jj&#10;EszOLtmtxn/fFQre5vE+Z14MphMX6n1rWcHbJAFBXFndcq3g8PP1moLwAVljZ5kU3MhDkT8/zTHT&#10;9so7uuxDLWII+wwVNCG4TEpfNWTQT6wjjtzJ9gZDhH0tdY/XGG46OU2SD2mw5djQoKOyoeq8/zUK&#10;MH0pt+1mk35v9fm2Xpau/jw6pcajYTEDEWgID/G/e6Xj/He4/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M7cMAAADbAAAADwAAAAAAAAAAAAAAAACYAgAAZHJzL2Rv&#10;d25yZXYueG1sUEsFBgAAAAAEAAQA9QAAAIgDAAAAAA==&#10;" filled="f" strokecolor="#1f497d [3215]" strokeweight="2pt"/>
                <v:line id="Straight Connector 16" o:spid="_x0000_s1035" style="position:absolute;visibility:visible;mso-wrap-style:square" from="26652,1091" to="32520,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group>
            </w:pict>
          </mc:Fallback>
        </mc:AlternateContent>
      </w:r>
      <w:r w:rsidR="00373DD6">
        <w:t xml:space="preserve"> </w:t>
      </w:r>
    </w:p>
    <w:p w:rsidR="00A51CBB" w:rsidRDefault="00A51CBB" w:rsidP="00D51B8E"/>
    <w:p w:rsidR="00A51CBB" w:rsidRDefault="00A51CBB" w:rsidP="000839F9">
      <w:r>
        <w:t>The code was also tested for the following circular graph with diameter of 2</w:t>
      </w:r>
      <w:r w:rsidR="000839F9">
        <w:t xml:space="preserve"> (test2.txt)</w:t>
      </w:r>
      <w:r>
        <w:t>.</w:t>
      </w:r>
    </w:p>
    <w:p w:rsidR="00A51CBB" w:rsidRDefault="00A51CBB" w:rsidP="00D51B8E">
      <w:r>
        <w:rPr>
          <w:noProof/>
        </w:rPr>
        <w:drawing>
          <wp:anchor distT="0" distB="0" distL="114300" distR="114300" simplePos="0" relativeHeight="251679744" behindDoc="0" locked="0" layoutInCell="1" allowOverlap="1">
            <wp:simplePos x="0" y="0"/>
            <wp:positionH relativeFrom="column">
              <wp:posOffset>1685925</wp:posOffset>
            </wp:positionH>
            <wp:positionV relativeFrom="paragraph">
              <wp:posOffset>59690</wp:posOffset>
            </wp:positionV>
            <wp:extent cx="1950085" cy="1030605"/>
            <wp:effectExtent l="0" t="19050" r="0" b="36195"/>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A51CBB" w:rsidRDefault="00A51CBB" w:rsidP="00D51B8E"/>
    <w:p w:rsidR="00A51CBB" w:rsidRDefault="00A51CBB" w:rsidP="00D51B8E"/>
    <w:p w:rsidR="00A51CBB" w:rsidRDefault="00A51CBB" w:rsidP="00D51B8E"/>
    <w:p w:rsidR="00A51CBB" w:rsidRDefault="00E70BDE" w:rsidP="00D51B8E">
      <w:r>
        <w:t xml:space="preserve">I ran the code on provided scale free graphs (with size 10, 50, 100, 1000) and here are the results. </w:t>
      </w:r>
    </w:p>
    <w:p w:rsidR="00E70BDE" w:rsidRDefault="00E70BDE" w:rsidP="00E70BDE">
      <w:pPr>
        <w:pStyle w:val="ListBullet"/>
        <w:tabs>
          <w:tab w:val="clear" w:pos="360"/>
          <w:tab w:val="num" w:pos="1080"/>
        </w:tabs>
        <w:ind w:left="1080"/>
      </w:pPr>
      <w:r>
        <w:t>Diameter of graph of size 10 = 3</w:t>
      </w:r>
    </w:p>
    <w:p w:rsidR="00E70BDE" w:rsidRDefault="00E70BDE" w:rsidP="00E70BDE">
      <w:pPr>
        <w:pStyle w:val="ListBullet"/>
        <w:tabs>
          <w:tab w:val="clear" w:pos="360"/>
          <w:tab w:val="num" w:pos="1080"/>
        </w:tabs>
        <w:ind w:left="1080"/>
      </w:pPr>
      <w:r>
        <w:t>Diameter of graph of size 50 = 7</w:t>
      </w:r>
    </w:p>
    <w:p w:rsidR="00E70BDE" w:rsidRDefault="00E70BDE" w:rsidP="00E70BDE">
      <w:pPr>
        <w:pStyle w:val="ListBullet"/>
        <w:tabs>
          <w:tab w:val="clear" w:pos="360"/>
          <w:tab w:val="num" w:pos="1080"/>
        </w:tabs>
        <w:ind w:left="1080"/>
      </w:pPr>
      <w:r>
        <w:t>Diameter of graph of size 100 = 8</w:t>
      </w:r>
    </w:p>
    <w:p w:rsidR="00E70BDE" w:rsidRDefault="00E70BDE" w:rsidP="00E70BDE">
      <w:pPr>
        <w:pStyle w:val="ListBullet"/>
        <w:tabs>
          <w:tab w:val="clear" w:pos="360"/>
          <w:tab w:val="num" w:pos="1080"/>
        </w:tabs>
        <w:ind w:left="1080"/>
      </w:pPr>
      <w:r>
        <w:t>Diameter of graph of size 1000 = 14</w:t>
      </w:r>
    </w:p>
    <w:p w:rsidR="006D3710" w:rsidRDefault="00E70BDE" w:rsidP="006D3710">
      <w:pPr>
        <w:pStyle w:val="ListBullet"/>
        <w:numPr>
          <w:ilvl w:val="0"/>
          <w:numId w:val="0"/>
        </w:numPr>
      </w:pPr>
      <w:r>
        <w:t>I also generated graphs with size 1500, 2000, 2</w:t>
      </w:r>
      <w:r w:rsidR="009F5975">
        <w:t>500, 5</w:t>
      </w:r>
      <w:r>
        <w:t>000,</w:t>
      </w:r>
      <w:r w:rsidR="009F5975">
        <w:t xml:space="preserve"> 10000</w:t>
      </w:r>
      <w:r>
        <w:t xml:space="preserve"> and found their diameter</w:t>
      </w:r>
      <w:r w:rsidR="006D3710">
        <w:t>s (</w:t>
      </w:r>
      <w:r w:rsidR="006D3710" w:rsidRPr="006D3710">
        <w:rPr>
          <w:b/>
          <w:bCs/>
        </w:rPr>
        <w:t>Please note that my submitted code for generating graphs has an issue of generating nodes starting at 1</w:t>
      </w:r>
      <w:r w:rsidR="006D3710">
        <w:rPr>
          <w:b/>
          <w:bCs/>
        </w:rPr>
        <w:t xml:space="preserve">. I started the </w:t>
      </w:r>
      <w:r w:rsidR="00373DD6">
        <w:rPr>
          <w:b/>
          <w:bCs/>
        </w:rPr>
        <w:t>“</w:t>
      </w:r>
      <w:r w:rsidR="006D3710" w:rsidRPr="006D3710">
        <w:rPr>
          <w:b/>
          <w:bCs/>
          <w:i/>
          <w:iCs/>
        </w:rPr>
        <w:t>for loop</w:t>
      </w:r>
      <w:r w:rsidR="00373DD6">
        <w:rPr>
          <w:b/>
          <w:bCs/>
          <w:i/>
          <w:iCs/>
        </w:rPr>
        <w:t>”</w:t>
      </w:r>
      <w:r w:rsidR="006D3710">
        <w:rPr>
          <w:b/>
          <w:bCs/>
        </w:rPr>
        <w:t xml:space="preserve"> in line 45 and 46 with 1 instead of zero. I corrected it and will submit it in the optional submission.</w:t>
      </w:r>
      <w:r w:rsidR="006D3710">
        <w:t>)</w:t>
      </w:r>
    </w:p>
    <w:p w:rsidR="00280490" w:rsidRDefault="00E70BDE" w:rsidP="00280490">
      <w:pPr>
        <w:pStyle w:val="ListBullet"/>
        <w:numPr>
          <w:ilvl w:val="0"/>
          <w:numId w:val="0"/>
        </w:numPr>
        <w:ind w:left="360" w:hanging="360"/>
      </w:pPr>
      <w:r>
        <w:t xml:space="preserve">The following plot illustrates the </w:t>
      </w:r>
      <w:r w:rsidR="009D0B6D">
        <w:t>relation of the number of nodes in a graph and its diameter.</w:t>
      </w:r>
    </w:p>
    <w:p w:rsidR="00280490" w:rsidRDefault="00280490" w:rsidP="00280490">
      <w:pPr>
        <w:pStyle w:val="ListBullet"/>
        <w:numPr>
          <w:ilvl w:val="0"/>
          <w:numId w:val="0"/>
        </w:numPr>
        <w:ind w:left="360" w:hanging="360"/>
        <w:jc w:val="center"/>
      </w:pPr>
      <w:r>
        <w:rPr>
          <w:noProof/>
        </w:rPr>
        <w:drawing>
          <wp:inline distT="0" distB="0" distL="0" distR="0" wp14:anchorId="139397C0" wp14:editId="20315580">
            <wp:extent cx="2875339" cy="1701946"/>
            <wp:effectExtent l="0" t="0" r="2032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A05D6" w:rsidRPr="00AA05D6" w:rsidRDefault="00E025C7" w:rsidP="00E025C7">
      <w:pPr>
        <w:rPr>
          <w:rFonts w:ascii="Times New Roman" w:hAnsi="Times New Roman" w:cs="Times New Roman"/>
          <w:b/>
          <w:bCs/>
          <w:sz w:val="24"/>
          <w:szCs w:val="24"/>
        </w:rPr>
      </w:pPr>
      <w:r>
        <w:t xml:space="preserve">The finding from this study shows that the diameter of a graph grows much slower than the growth of the number nodes in the graph. </w:t>
      </w:r>
      <w:r w:rsidR="00FB4CB9">
        <w:t xml:space="preserve">This is expected, since to move from any node to the other, one can first move to the hubs that most of the nodes are connected to, and then move the interested node. </w:t>
      </w:r>
      <w:bookmarkStart w:id="0" w:name="_GoBack"/>
      <w:bookmarkEnd w:id="0"/>
      <w:r>
        <w:t xml:space="preserve"> </w:t>
      </w:r>
      <w:r w:rsidR="00280490">
        <w:br w:type="page"/>
      </w:r>
      <w:r w:rsidR="00AA05D6" w:rsidRPr="00AA05D6">
        <w:rPr>
          <w:rFonts w:ascii="Times New Roman" w:hAnsi="Times New Roman" w:cs="Times New Roman"/>
          <w:b/>
          <w:bCs/>
          <w:sz w:val="24"/>
          <w:szCs w:val="24"/>
        </w:rPr>
        <w:lastRenderedPageBreak/>
        <w:t>Airport Traffic Network: Review to the literature</w:t>
      </w:r>
    </w:p>
    <w:p w:rsidR="00AA05D6" w:rsidRDefault="00AA05D6" w:rsidP="00AA05D6">
      <w:pPr>
        <w:pStyle w:val="ListBullet"/>
        <w:numPr>
          <w:ilvl w:val="0"/>
          <w:numId w:val="0"/>
        </w:numPr>
        <w:ind w:left="360" w:hanging="360"/>
      </w:pPr>
    </w:p>
    <w:p w:rsidR="00E70BDE" w:rsidRDefault="00AA05D6" w:rsidP="00B20B36">
      <w:pPr>
        <w:pStyle w:val="ListBullet"/>
        <w:numPr>
          <w:ilvl w:val="0"/>
          <w:numId w:val="0"/>
        </w:numPr>
      </w:pPr>
      <w:r>
        <w:rPr>
          <w:rFonts w:ascii="Times New Roman" w:hAnsi="Times New Roman" w:cs="Times New Roman"/>
          <w:sz w:val="24"/>
          <w:szCs w:val="24"/>
        </w:rPr>
        <w:t>The network representation of the air traffic illustrates the scale-free network characteristics. The study by Sridhar et al.</w:t>
      </w:r>
      <w:r w:rsidR="003B5DDB">
        <w:rPr>
          <w:rFonts w:ascii="Times New Roman" w:hAnsi="Times New Roman" w:cs="Times New Roman"/>
          <w:sz w:val="24"/>
          <w:szCs w:val="24"/>
        </w:rPr>
        <w:t xml:space="preserve"> [1]</w:t>
      </w:r>
      <w:r>
        <w:rPr>
          <w:rFonts w:ascii="Times New Roman" w:hAnsi="Times New Roman" w:cs="Times New Roman"/>
          <w:sz w:val="24"/>
          <w:szCs w:val="24"/>
        </w:rPr>
        <w:t xml:space="preserve"> considered a graph representation of 8170 airports in the United States, and showed it has scale-free network characteristics. For example they showed that the node degrees follow the power law. </w:t>
      </w:r>
    </w:p>
    <w:p w:rsidR="00E70BDE" w:rsidRDefault="00B20B36" w:rsidP="00B20B36">
      <w:pPr>
        <w:jc w:val="center"/>
      </w:pPr>
      <w:r>
        <w:rPr>
          <w:noProof/>
        </w:rPr>
        <w:drawing>
          <wp:inline distT="0" distB="0" distL="0" distR="0" wp14:anchorId="354D1CE1" wp14:editId="359903B0">
            <wp:extent cx="2441924" cy="1676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1622" t="30696" r="15714" b="29430"/>
                    <a:stretch/>
                  </pic:blipFill>
                  <pic:spPr bwMode="auto">
                    <a:xfrm>
                      <a:off x="0" y="0"/>
                      <a:ext cx="2443976" cy="1678150"/>
                    </a:xfrm>
                    <a:prstGeom prst="rect">
                      <a:avLst/>
                    </a:prstGeom>
                    <a:ln>
                      <a:noFill/>
                    </a:ln>
                    <a:extLst>
                      <a:ext uri="{53640926-AAD7-44D8-BBD7-CCE9431645EC}">
                        <a14:shadowObscured xmlns:a14="http://schemas.microsoft.com/office/drawing/2010/main"/>
                      </a:ext>
                    </a:extLst>
                  </pic:spPr>
                </pic:pic>
              </a:graphicData>
            </a:graphic>
          </wp:inline>
        </w:drawing>
      </w:r>
    </w:p>
    <w:p w:rsidR="00B20B36" w:rsidRPr="009A20D6" w:rsidRDefault="00B20B36" w:rsidP="00B20B36">
      <w:pPr>
        <w:rPr>
          <w:rFonts w:ascii="Times New Roman" w:hAnsi="Times New Roman" w:cs="Times New Roman"/>
          <w:sz w:val="24"/>
          <w:szCs w:val="24"/>
        </w:rPr>
      </w:pPr>
      <w:r w:rsidRPr="009A20D6">
        <w:rPr>
          <w:rFonts w:ascii="Times New Roman" w:hAnsi="Times New Roman" w:cs="Times New Roman"/>
          <w:sz w:val="24"/>
          <w:szCs w:val="24"/>
        </w:rPr>
        <w:t xml:space="preserve">Similarly, </w:t>
      </w:r>
      <w:proofErr w:type="spellStart"/>
      <w:r w:rsidRPr="009A20D6">
        <w:rPr>
          <w:rFonts w:ascii="Times New Roman" w:hAnsi="Times New Roman" w:cs="Times New Roman"/>
          <w:sz w:val="24"/>
          <w:szCs w:val="24"/>
        </w:rPr>
        <w:t>Guimera</w:t>
      </w:r>
      <w:proofErr w:type="spellEnd"/>
      <w:r w:rsidRPr="009A20D6">
        <w:rPr>
          <w:rFonts w:ascii="Times New Roman" w:hAnsi="Times New Roman" w:cs="Times New Roman"/>
          <w:sz w:val="24"/>
          <w:szCs w:val="24"/>
        </w:rPr>
        <w:t xml:space="preserve"> et al.</w:t>
      </w:r>
      <w:r w:rsidR="003B5DDB">
        <w:rPr>
          <w:rFonts w:ascii="Times New Roman" w:hAnsi="Times New Roman" w:cs="Times New Roman"/>
          <w:sz w:val="24"/>
          <w:szCs w:val="24"/>
        </w:rPr>
        <w:t xml:space="preserve"> [2]</w:t>
      </w:r>
      <w:r w:rsidRPr="009A20D6">
        <w:rPr>
          <w:rFonts w:ascii="Times New Roman" w:hAnsi="Times New Roman" w:cs="Times New Roman"/>
          <w:sz w:val="24"/>
          <w:szCs w:val="24"/>
        </w:rPr>
        <w:t xml:space="preserve"> illustrated the worldwide air traffic network follows the scale free network using empirical data. Another study by Han et al.</w:t>
      </w:r>
      <w:r w:rsidR="003B5DDB">
        <w:rPr>
          <w:rFonts w:ascii="Times New Roman" w:hAnsi="Times New Roman" w:cs="Times New Roman"/>
          <w:sz w:val="24"/>
          <w:szCs w:val="24"/>
        </w:rPr>
        <w:t xml:space="preserve"> [3]</w:t>
      </w:r>
      <w:r w:rsidRPr="009A20D6">
        <w:rPr>
          <w:rFonts w:ascii="Times New Roman" w:hAnsi="Times New Roman" w:cs="Times New Roman"/>
          <w:sz w:val="24"/>
          <w:szCs w:val="24"/>
        </w:rPr>
        <w:t xml:space="preserve"> studied the </w:t>
      </w:r>
      <w:r w:rsidR="00A772AC" w:rsidRPr="009A20D6">
        <w:rPr>
          <w:rFonts w:ascii="Times New Roman" w:hAnsi="Times New Roman" w:cs="Times New Roman"/>
          <w:sz w:val="24"/>
          <w:szCs w:val="24"/>
        </w:rPr>
        <w:t>European</w:t>
      </w:r>
      <w:r w:rsidRPr="009A20D6">
        <w:rPr>
          <w:rFonts w:ascii="Times New Roman" w:hAnsi="Times New Roman" w:cs="Times New Roman"/>
          <w:sz w:val="24"/>
          <w:szCs w:val="24"/>
        </w:rPr>
        <w:t xml:space="preserve"> air traffic, and i</w:t>
      </w:r>
      <w:r w:rsidR="00A772AC" w:rsidRPr="009A20D6">
        <w:rPr>
          <w:rFonts w:ascii="Times New Roman" w:hAnsi="Times New Roman" w:cs="Times New Roman"/>
          <w:sz w:val="24"/>
          <w:szCs w:val="24"/>
        </w:rPr>
        <w:t xml:space="preserve">llustrated that this network follows the scale free characteristics. </w:t>
      </w:r>
    </w:p>
    <w:p w:rsidR="00A772AC" w:rsidRPr="009A20D6" w:rsidRDefault="00A772AC" w:rsidP="00B20B36">
      <w:pPr>
        <w:rPr>
          <w:rFonts w:ascii="Times New Roman" w:hAnsi="Times New Roman" w:cs="Times New Roman"/>
          <w:sz w:val="24"/>
          <w:szCs w:val="24"/>
        </w:rPr>
      </w:pPr>
      <w:r w:rsidRPr="009A20D6">
        <w:rPr>
          <w:rFonts w:ascii="Times New Roman" w:hAnsi="Times New Roman" w:cs="Times New Roman"/>
          <w:sz w:val="24"/>
          <w:szCs w:val="24"/>
        </w:rPr>
        <w:t>In summary many studies evaluated the airline traffic in world, continental or national levels, an</w:t>
      </w:r>
      <w:r w:rsidR="00D3092D" w:rsidRPr="009A20D6">
        <w:rPr>
          <w:rFonts w:ascii="Times New Roman" w:hAnsi="Times New Roman" w:cs="Times New Roman"/>
          <w:sz w:val="24"/>
          <w:szCs w:val="24"/>
        </w:rPr>
        <w:t>d illustrated these networks have</w:t>
      </w:r>
      <w:r w:rsidRPr="009A20D6">
        <w:rPr>
          <w:rFonts w:ascii="Times New Roman" w:hAnsi="Times New Roman" w:cs="Times New Roman"/>
          <w:sz w:val="24"/>
          <w:szCs w:val="24"/>
        </w:rPr>
        <w:t xml:space="preserve"> the scale free characteristics. </w:t>
      </w:r>
    </w:p>
    <w:p w:rsidR="009A20D6" w:rsidRDefault="00D3092D" w:rsidP="00AA680B">
      <w:pPr>
        <w:rPr>
          <w:rFonts w:ascii="Times New Roman" w:eastAsia="Times New Roman" w:hAnsi="Times New Roman" w:cs="Times New Roman"/>
          <w:sz w:val="16"/>
          <w:szCs w:val="16"/>
        </w:rPr>
      </w:pPr>
      <w:r w:rsidRPr="00A22AA2">
        <w:rPr>
          <w:b/>
          <w:bCs/>
        </w:rPr>
        <w:t>References:</w:t>
      </w:r>
    </w:p>
    <w:p w:rsidR="00ED4C21" w:rsidRDefault="00ED4C21" w:rsidP="00ED4C21">
      <w:pPr>
        <w:pStyle w:val="ListParagraph"/>
        <w:numPr>
          <w:ilvl w:val="0"/>
          <w:numId w:val="2"/>
        </w:numPr>
        <w:spacing w:after="0" w:line="240" w:lineRule="auto"/>
        <w:rPr>
          <w:rFonts w:ascii="Times New Roman" w:hAnsi="Times New Roman" w:cs="Times New Roman"/>
          <w:sz w:val="20"/>
          <w:szCs w:val="20"/>
        </w:rPr>
      </w:pPr>
      <w:r w:rsidRPr="00AA680B">
        <w:rPr>
          <w:rFonts w:ascii="Times New Roman" w:hAnsi="Times New Roman" w:cs="Times New Roman"/>
          <w:sz w:val="20"/>
          <w:szCs w:val="20"/>
        </w:rPr>
        <w:t>Sridhar. B</w:t>
      </w:r>
      <w:proofErr w:type="gramStart"/>
      <w:r w:rsidRPr="00AA680B">
        <w:rPr>
          <w:rFonts w:ascii="Times New Roman" w:hAnsi="Times New Roman" w:cs="Times New Roman"/>
          <w:sz w:val="20"/>
          <w:szCs w:val="20"/>
        </w:rPr>
        <w:t xml:space="preserve">,  </w:t>
      </w:r>
      <w:proofErr w:type="spellStart"/>
      <w:r w:rsidRPr="00AA680B">
        <w:rPr>
          <w:rFonts w:ascii="Times New Roman" w:hAnsi="Times New Roman" w:cs="Times New Roman"/>
          <w:sz w:val="20"/>
          <w:szCs w:val="20"/>
        </w:rPr>
        <w:t>Sheth</w:t>
      </w:r>
      <w:proofErr w:type="spellEnd"/>
      <w:proofErr w:type="gramEnd"/>
      <w:r w:rsidRPr="00AA680B">
        <w:rPr>
          <w:rFonts w:ascii="Times New Roman" w:hAnsi="Times New Roman" w:cs="Times New Roman"/>
          <w:sz w:val="20"/>
          <w:szCs w:val="20"/>
        </w:rPr>
        <w:t xml:space="preserve">. K, (2008) Network Characteristics of Air Traffic in the Continental United States. </w:t>
      </w:r>
      <w:proofErr w:type="gramStart"/>
      <w:r w:rsidRPr="00AA680B">
        <w:rPr>
          <w:rFonts w:ascii="Times New Roman" w:hAnsi="Times New Roman" w:cs="Times New Roman"/>
          <w:i/>
          <w:iCs/>
          <w:sz w:val="20"/>
          <w:szCs w:val="20"/>
        </w:rPr>
        <w:t>proceedings</w:t>
      </w:r>
      <w:proofErr w:type="gramEnd"/>
      <w:r w:rsidRPr="00AA680B">
        <w:rPr>
          <w:rFonts w:ascii="Times New Roman" w:hAnsi="Times New Roman" w:cs="Times New Roman"/>
          <w:i/>
          <w:iCs/>
          <w:sz w:val="20"/>
          <w:szCs w:val="20"/>
        </w:rPr>
        <w:t xml:space="preserve"> of the 17th World Congress, The International Federation of Automatic Control.13109-13114.</w:t>
      </w:r>
    </w:p>
    <w:p w:rsidR="00A22AA2" w:rsidRPr="00ED4C21" w:rsidRDefault="00A22AA2" w:rsidP="00ED4C21">
      <w:pPr>
        <w:pStyle w:val="ListParagraph"/>
        <w:numPr>
          <w:ilvl w:val="0"/>
          <w:numId w:val="2"/>
        </w:numPr>
        <w:spacing w:after="0" w:line="240" w:lineRule="auto"/>
        <w:rPr>
          <w:rFonts w:ascii="Times New Roman" w:hAnsi="Times New Roman" w:cs="Times New Roman"/>
          <w:sz w:val="20"/>
          <w:szCs w:val="20"/>
        </w:rPr>
      </w:pPr>
      <w:proofErr w:type="spellStart"/>
      <w:r w:rsidRPr="00ED4C21">
        <w:rPr>
          <w:rFonts w:ascii="Times New Roman" w:hAnsi="Times New Roman" w:cs="Times New Roman"/>
          <w:sz w:val="20"/>
          <w:szCs w:val="20"/>
        </w:rPr>
        <w:t>Guimera</w:t>
      </w:r>
      <w:proofErr w:type="spellEnd"/>
      <w:r w:rsidRPr="00ED4C21">
        <w:rPr>
          <w:rFonts w:ascii="Times New Roman" w:hAnsi="Times New Roman" w:cs="Times New Roman"/>
          <w:sz w:val="20"/>
          <w:szCs w:val="20"/>
        </w:rPr>
        <w:t xml:space="preserve">, R., </w:t>
      </w:r>
      <w:proofErr w:type="spellStart"/>
      <w:r w:rsidRPr="00ED4C21">
        <w:rPr>
          <w:rFonts w:ascii="Times New Roman" w:hAnsi="Times New Roman" w:cs="Times New Roman"/>
          <w:sz w:val="20"/>
          <w:szCs w:val="20"/>
        </w:rPr>
        <w:t>Amaral</w:t>
      </w:r>
      <w:proofErr w:type="spellEnd"/>
      <w:r w:rsidRPr="00ED4C21">
        <w:rPr>
          <w:rFonts w:ascii="Times New Roman" w:hAnsi="Times New Roman" w:cs="Times New Roman"/>
          <w:sz w:val="20"/>
          <w:szCs w:val="20"/>
        </w:rPr>
        <w:t xml:space="preserve">, L.A.N., </w:t>
      </w:r>
      <w:r w:rsidR="00AA680B" w:rsidRPr="00ED4C21">
        <w:rPr>
          <w:rFonts w:ascii="Times New Roman" w:hAnsi="Times New Roman" w:cs="Times New Roman"/>
          <w:sz w:val="20"/>
          <w:szCs w:val="20"/>
        </w:rPr>
        <w:t>(</w:t>
      </w:r>
      <w:r w:rsidRPr="00ED4C21">
        <w:rPr>
          <w:rFonts w:ascii="Times New Roman" w:hAnsi="Times New Roman" w:cs="Times New Roman"/>
          <w:sz w:val="20"/>
          <w:szCs w:val="20"/>
        </w:rPr>
        <w:t>2004</w:t>
      </w:r>
      <w:r w:rsidR="00AA680B" w:rsidRPr="00ED4C21">
        <w:rPr>
          <w:rFonts w:ascii="Times New Roman" w:hAnsi="Times New Roman" w:cs="Times New Roman"/>
          <w:sz w:val="20"/>
          <w:szCs w:val="20"/>
        </w:rPr>
        <w:t>)</w:t>
      </w:r>
      <w:r w:rsidRPr="00ED4C21">
        <w:rPr>
          <w:rFonts w:ascii="Times New Roman" w:hAnsi="Times New Roman" w:cs="Times New Roman"/>
          <w:sz w:val="20"/>
          <w:szCs w:val="20"/>
        </w:rPr>
        <w:t>. Modeling the world-wide airport network. Eur. Phys. J. B 38, 381–385.</w:t>
      </w:r>
    </w:p>
    <w:p w:rsidR="00F552B4" w:rsidRPr="00ED4C21" w:rsidRDefault="00F552B4" w:rsidP="00ED4C21">
      <w:pPr>
        <w:pStyle w:val="ListParagraph"/>
        <w:numPr>
          <w:ilvl w:val="0"/>
          <w:numId w:val="2"/>
        </w:numPr>
        <w:spacing w:after="0" w:line="240" w:lineRule="auto"/>
        <w:rPr>
          <w:rFonts w:ascii="Times New Roman" w:eastAsia="Times New Roman" w:hAnsi="Times New Roman" w:cs="Times New Roman"/>
          <w:sz w:val="20"/>
          <w:szCs w:val="20"/>
        </w:rPr>
      </w:pPr>
      <w:r w:rsidRPr="00ED4C21">
        <w:rPr>
          <w:rFonts w:ascii="Times New Roman" w:hAnsi="Times New Roman" w:cs="Times New Roman"/>
          <w:sz w:val="20"/>
          <w:szCs w:val="20"/>
        </w:rPr>
        <w:t xml:space="preserve">Han, D.D., Qian, J.H., </w:t>
      </w:r>
      <w:proofErr w:type="spellStart"/>
      <w:r w:rsidRPr="00ED4C21">
        <w:rPr>
          <w:rFonts w:ascii="Times New Roman" w:hAnsi="Times New Roman" w:cs="Times New Roman"/>
          <w:sz w:val="20"/>
          <w:szCs w:val="20"/>
        </w:rPr>
        <w:t>Liu</w:t>
      </w:r>
      <w:proofErr w:type="gramStart"/>
      <w:r w:rsidRPr="00ED4C21">
        <w:rPr>
          <w:rFonts w:ascii="Times New Roman" w:hAnsi="Times New Roman" w:cs="Times New Roman"/>
          <w:sz w:val="20"/>
          <w:szCs w:val="20"/>
        </w:rPr>
        <w:t>,J.G</w:t>
      </w:r>
      <w:proofErr w:type="spellEnd"/>
      <w:proofErr w:type="gramEnd"/>
      <w:r w:rsidRPr="00ED4C21">
        <w:rPr>
          <w:rFonts w:ascii="Times New Roman" w:hAnsi="Times New Roman" w:cs="Times New Roman"/>
          <w:sz w:val="20"/>
          <w:szCs w:val="20"/>
        </w:rPr>
        <w:t>.,</w:t>
      </w:r>
      <w:r w:rsidR="00AA680B" w:rsidRPr="00ED4C21">
        <w:rPr>
          <w:rFonts w:ascii="Times New Roman" w:hAnsi="Times New Roman" w:cs="Times New Roman"/>
          <w:sz w:val="20"/>
          <w:szCs w:val="20"/>
        </w:rPr>
        <w:t>(</w:t>
      </w:r>
      <w:r w:rsidRPr="00ED4C21">
        <w:rPr>
          <w:rFonts w:ascii="Times New Roman" w:hAnsi="Times New Roman" w:cs="Times New Roman"/>
          <w:sz w:val="20"/>
          <w:szCs w:val="20"/>
        </w:rPr>
        <w:t>2009</w:t>
      </w:r>
      <w:r w:rsidR="00AA680B" w:rsidRPr="00ED4C21">
        <w:rPr>
          <w:rFonts w:ascii="Times New Roman" w:hAnsi="Times New Roman" w:cs="Times New Roman"/>
          <w:sz w:val="20"/>
          <w:szCs w:val="20"/>
        </w:rPr>
        <w:t>)</w:t>
      </w:r>
      <w:r w:rsidRPr="00ED4C21">
        <w:rPr>
          <w:rFonts w:ascii="Times New Roman" w:hAnsi="Times New Roman" w:cs="Times New Roman"/>
          <w:sz w:val="20"/>
          <w:szCs w:val="20"/>
        </w:rPr>
        <w:t xml:space="preserve">. Network topology and correlation features affiliated with European airline companies. </w:t>
      </w:r>
      <w:proofErr w:type="spellStart"/>
      <w:r w:rsidRPr="00ED4C21">
        <w:rPr>
          <w:rFonts w:ascii="Times New Roman" w:hAnsi="Times New Roman" w:cs="Times New Roman"/>
          <w:i/>
          <w:iCs/>
          <w:sz w:val="20"/>
          <w:szCs w:val="20"/>
        </w:rPr>
        <w:t>Physica</w:t>
      </w:r>
      <w:proofErr w:type="spellEnd"/>
      <w:r w:rsidRPr="00ED4C21">
        <w:rPr>
          <w:rFonts w:ascii="Times New Roman" w:hAnsi="Times New Roman" w:cs="Times New Roman"/>
          <w:i/>
          <w:iCs/>
          <w:sz w:val="20"/>
          <w:szCs w:val="20"/>
        </w:rPr>
        <w:t xml:space="preserve"> A</w:t>
      </w:r>
      <w:r w:rsidR="009A20D6" w:rsidRPr="00ED4C21">
        <w:rPr>
          <w:rFonts w:ascii="Times New Roman" w:hAnsi="Times New Roman" w:cs="Times New Roman"/>
          <w:i/>
          <w:iCs/>
          <w:sz w:val="20"/>
          <w:szCs w:val="20"/>
        </w:rPr>
        <w:t>.</w:t>
      </w:r>
      <w:r w:rsidRPr="00ED4C21">
        <w:rPr>
          <w:rFonts w:ascii="Times New Roman" w:hAnsi="Times New Roman" w:cs="Times New Roman"/>
          <w:sz w:val="20"/>
          <w:szCs w:val="20"/>
        </w:rPr>
        <w:t xml:space="preserve"> 388, 1–81</w:t>
      </w:r>
      <w:r w:rsidRPr="00ED4C21">
        <w:rPr>
          <w:rFonts w:ascii="Times New Roman" w:eastAsia="Times New Roman" w:hAnsi="Times New Roman" w:cs="Times New Roman"/>
          <w:sz w:val="20"/>
          <w:szCs w:val="20"/>
        </w:rPr>
        <w:t>.</w:t>
      </w:r>
    </w:p>
    <w:p w:rsidR="009A20D6" w:rsidRPr="00F552B4" w:rsidRDefault="009A20D6" w:rsidP="00ED4C21">
      <w:pPr>
        <w:autoSpaceDE w:val="0"/>
        <w:autoSpaceDN w:val="0"/>
        <w:adjustRightInd w:val="0"/>
        <w:spacing w:after="0" w:line="240" w:lineRule="auto"/>
        <w:rPr>
          <w:rFonts w:ascii="Times New Roman" w:hAnsi="Times New Roman" w:cs="Times New Roman"/>
          <w:sz w:val="20"/>
          <w:szCs w:val="20"/>
        </w:rPr>
      </w:pPr>
    </w:p>
    <w:p w:rsidR="00D3092D" w:rsidRDefault="00D3092D" w:rsidP="00B20B36"/>
    <w:sectPr w:rsidR="00D3092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6D4" w:rsidRDefault="00FA66D4" w:rsidP="00D51B8E">
      <w:pPr>
        <w:spacing w:after="0" w:line="240" w:lineRule="auto"/>
      </w:pPr>
      <w:r>
        <w:separator/>
      </w:r>
    </w:p>
  </w:endnote>
  <w:endnote w:type="continuationSeparator" w:id="0">
    <w:p w:rsidR="00FA66D4" w:rsidRDefault="00FA66D4" w:rsidP="00D51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6D4" w:rsidRDefault="00FA66D4" w:rsidP="00D51B8E">
      <w:pPr>
        <w:spacing w:after="0" w:line="240" w:lineRule="auto"/>
      </w:pPr>
      <w:r>
        <w:separator/>
      </w:r>
    </w:p>
  </w:footnote>
  <w:footnote w:type="continuationSeparator" w:id="0">
    <w:p w:rsidR="00FA66D4" w:rsidRDefault="00FA66D4" w:rsidP="00D51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B8E" w:rsidRDefault="00D51B8E" w:rsidP="00D51B8E">
    <w:pPr>
      <w:spacing w:after="0"/>
    </w:pPr>
    <w:r>
      <w:t>Homework 3- part II</w:t>
    </w:r>
  </w:p>
  <w:p w:rsidR="00D51B8E" w:rsidRDefault="00D51B8E" w:rsidP="00D51B8E">
    <w:proofErr w:type="spellStart"/>
    <w:r>
      <w:t>Mostafa</w:t>
    </w:r>
    <w:proofErr w:type="spellEnd"/>
    <w:r>
      <w:t xml:space="preserve"> </w:t>
    </w:r>
    <w:proofErr w:type="spellStart"/>
    <w:r>
      <w:t>Reisi</w:t>
    </w:r>
    <w:proofErr w:type="spellEnd"/>
    <w:r>
      <w:t xml:space="preserve"> </w:t>
    </w:r>
    <w:proofErr w:type="spellStart"/>
    <w:r>
      <w:t>Gahrooei</w:t>
    </w:r>
    <w:proofErr w:type="spellEnd"/>
  </w:p>
  <w:p w:rsidR="00D51B8E" w:rsidRDefault="00D51B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6F6997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39565C4"/>
    <w:multiLevelType w:val="hybridMultilevel"/>
    <w:tmpl w:val="11321C08"/>
    <w:lvl w:ilvl="0" w:tplc="C200FFC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8E"/>
    <w:rsid w:val="000839F9"/>
    <w:rsid w:val="00280490"/>
    <w:rsid w:val="00373DD6"/>
    <w:rsid w:val="003B5DDB"/>
    <w:rsid w:val="005544C5"/>
    <w:rsid w:val="006D3710"/>
    <w:rsid w:val="0074119E"/>
    <w:rsid w:val="008B7401"/>
    <w:rsid w:val="009A20D6"/>
    <w:rsid w:val="009D0B6D"/>
    <w:rsid w:val="009F5975"/>
    <w:rsid w:val="00A22AA2"/>
    <w:rsid w:val="00A51CBB"/>
    <w:rsid w:val="00A772AC"/>
    <w:rsid w:val="00A95B97"/>
    <w:rsid w:val="00AA05D6"/>
    <w:rsid w:val="00AA680B"/>
    <w:rsid w:val="00B20B36"/>
    <w:rsid w:val="00C801ED"/>
    <w:rsid w:val="00D3092D"/>
    <w:rsid w:val="00D51B8E"/>
    <w:rsid w:val="00E025C7"/>
    <w:rsid w:val="00E026E7"/>
    <w:rsid w:val="00E70BDE"/>
    <w:rsid w:val="00ED4C21"/>
    <w:rsid w:val="00F552B4"/>
    <w:rsid w:val="00FA66D4"/>
    <w:rsid w:val="00FB4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8E"/>
  </w:style>
  <w:style w:type="paragraph" w:styleId="Footer">
    <w:name w:val="footer"/>
    <w:basedOn w:val="Normal"/>
    <w:link w:val="FooterChar"/>
    <w:uiPriority w:val="99"/>
    <w:unhideWhenUsed/>
    <w:rsid w:val="00D51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8E"/>
  </w:style>
  <w:style w:type="paragraph" w:styleId="BalloonText">
    <w:name w:val="Balloon Text"/>
    <w:basedOn w:val="Normal"/>
    <w:link w:val="BalloonTextChar"/>
    <w:uiPriority w:val="99"/>
    <w:semiHidden/>
    <w:unhideWhenUsed/>
    <w:rsid w:val="00A51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CBB"/>
    <w:rPr>
      <w:rFonts w:ascii="Tahoma" w:hAnsi="Tahoma" w:cs="Tahoma"/>
      <w:sz w:val="16"/>
      <w:szCs w:val="16"/>
    </w:rPr>
  </w:style>
  <w:style w:type="paragraph" w:styleId="ListBullet">
    <w:name w:val="List Bullet"/>
    <w:basedOn w:val="Normal"/>
    <w:uiPriority w:val="99"/>
    <w:unhideWhenUsed/>
    <w:rsid w:val="00E70BDE"/>
    <w:pPr>
      <w:numPr>
        <w:numId w:val="1"/>
      </w:numPr>
      <w:contextualSpacing/>
    </w:pPr>
  </w:style>
  <w:style w:type="paragraph" w:styleId="ListParagraph">
    <w:name w:val="List Paragraph"/>
    <w:basedOn w:val="Normal"/>
    <w:uiPriority w:val="34"/>
    <w:qFormat/>
    <w:rsid w:val="00ED4C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8E"/>
  </w:style>
  <w:style w:type="paragraph" w:styleId="Footer">
    <w:name w:val="footer"/>
    <w:basedOn w:val="Normal"/>
    <w:link w:val="FooterChar"/>
    <w:uiPriority w:val="99"/>
    <w:unhideWhenUsed/>
    <w:rsid w:val="00D51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8E"/>
  </w:style>
  <w:style w:type="paragraph" w:styleId="BalloonText">
    <w:name w:val="Balloon Text"/>
    <w:basedOn w:val="Normal"/>
    <w:link w:val="BalloonTextChar"/>
    <w:uiPriority w:val="99"/>
    <w:semiHidden/>
    <w:unhideWhenUsed/>
    <w:rsid w:val="00A51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CBB"/>
    <w:rPr>
      <w:rFonts w:ascii="Tahoma" w:hAnsi="Tahoma" w:cs="Tahoma"/>
      <w:sz w:val="16"/>
      <w:szCs w:val="16"/>
    </w:rPr>
  </w:style>
  <w:style w:type="paragraph" w:styleId="ListBullet">
    <w:name w:val="List Bullet"/>
    <w:basedOn w:val="Normal"/>
    <w:uiPriority w:val="99"/>
    <w:unhideWhenUsed/>
    <w:rsid w:val="00E70BDE"/>
    <w:pPr>
      <w:numPr>
        <w:numId w:val="1"/>
      </w:numPr>
      <w:contextualSpacing/>
    </w:pPr>
  </w:style>
  <w:style w:type="paragraph" w:styleId="ListParagraph">
    <w:name w:val="List Paragraph"/>
    <w:basedOn w:val="Normal"/>
    <w:uiPriority w:val="34"/>
    <w:qFormat/>
    <w:rsid w:val="00ED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747156">
      <w:bodyDiv w:val="1"/>
      <w:marLeft w:val="0"/>
      <w:marRight w:val="0"/>
      <w:marTop w:val="0"/>
      <w:marBottom w:val="0"/>
      <w:divBdr>
        <w:top w:val="none" w:sz="0" w:space="0" w:color="auto"/>
        <w:left w:val="none" w:sz="0" w:space="0" w:color="auto"/>
        <w:bottom w:val="none" w:sz="0" w:space="0" w:color="auto"/>
        <w:right w:val="none" w:sz="0" w:space="0" w:color="auto"/>
      </w:divBdr>
      <w:divsChild>
        <w:div w:id="982806204">
          <w:marLeft w:val="0"/>
          <w:marRight w:val="0"/>
          <w:marTop w:val="0"/>
          <w:marBottom w:val="0"/>
          <w:divBdr>
            <w:top w:val="none" w:sz="0" w:space="0" w:color="auto"/>
            <w:left w:val="none" w:sz="0" w:space="0" w:color="auto"/>
            <w:bottom w:val="none" w:sz="0" w:space="0" w:color="auto"/>
            <w:right w:val="none" w:sz="0" w:space="0" w:color="auto"/>
          </w:divBdr>
        </w:div>
        <w:div w:id="1343893236">
          <w:marLeft w:val="0"/>
          <w:marRight w:val="0"/>
          <w:marTop w:val="0"/>
          <w:marBottom w:val="0"/>
          <w:divBdr>
            <w:top w:val="none" w:sz="0" w:space="0" w:color="auto"/>
            <w:left w:val="none" w:sz="0" w:space="0" w:color="auto"/>
            <w:bottom w:val="none" w:sz="0" w:space="0" w:color="auto"/>
            <w:right w:val="none" w:sz="0" w:space="0" w:color="auto"/>
          </w:divBdr>
        </w:div>
        <w:div w:id="1471242710">
          <w:marLeft w:val="0"/>
          <w:marRight w:val="0"/>
          <w:marTop w:val="0"/>
          <w:marBottom w:val="0"/>
          <w:divBdr>
            <w:top w:val="none" w:sz="0" w:space="0" w:color="auto"/>
            <w:left w:val="none" w:sz="0" w:space="0" w:color="auto"/>
            <w:bottom w:val="none" w:sz="0" w:space="0" w:color="auto"/>
            <w:right w:val="none" w:sz="0" w:space="0" w:color="auto"/>
          </w:divBdr>
        </w:div>
        <w:div w:id="13189344">
          <w:marLeft w:val="0"/>
          <w:marRight w:val="0"/>
          <w:marTop w:val="0"/>
          <w:marBottom w:val="0"/>
          <w:divBdr>
            <w:top w:val="none" w:sz="0" w:space="0" w:color="auto"/>
            <w:left w:val="none" w:sz="0" w:space="0" w:color="auto"/>
            <w:bottom w:val="none" w:sz="0" w:space="0" w:color="auto"/>
            <w:right w:val="none" w:sz="0" w:space="0" w:color="auto"/>
          </w:divBdr>
        </w:div>
        <w:div w:id="1801873539">
          <w:marLeft w:val="0"/>
          <w:marRight w:val="0"/>
          <w:marTop w:val="0"/>
          <w:marBottom w:val="0"/>
          <w:divBdr>
            <w:top w:val="none" w:sz="0" w:space="0" w:color="auto"/>
            <w:left w:val="none" w:sz="0" w:space="0" w:color="auto"/>
            <w:bottom w:val="none" w:sz="0" w:space="0" w:color="auto"/>
            <w:right w:val="none" w:sz="0" w:space="0" w:color="auto"/>
          </w:divBdr>
        </w:div>
        <w:div w:id="423041878">
          <w:marLeft w:val="0"/>
          <w:marRight w:val="0"/>
          <w:marTop w:val="0"/>
          <w:marBottom w:val="0"/>
          <w:divBdr>
            <w:top w:val="none" w:sz="0" w:space="0" w:color="auto"/>
            <w:left w:val="none" w:sz="0" w:space="0" w:color="auto"/>
            <w:bottom w:val="none" w:sz="0" w:space="0" w:color="auto"/>
            <w:right w:val="none" w:sz="0" w:space="0" w:color="auto"/>
          </w:divBdr>
        </w:div>
        <w:div w:id="979650033">
          <w:marLeft w:val="0"/>
          <w:marRight w:val="0"/>
          <w:marTop w:val="0"/>
          <w:marBottom w:val="0"/>
          <w:divBdr>
            <w:top w:val="none" w:sz="0" w:space="0" w:color="auto"/>
            <w:left w:val="none" w:sz="0" w:space="0" w:color="auto"/>
            <w:bottom w:val="none" w:sz="0" w:space="0" w:color="auto"/>
            <w:right w:val="none" w:sz="0" w:space="0" w:color="auto"/>
          </w:divBdr>
        </w:div>
        <w:div w:id="1182746338">
          <w:marLeft w:val="0"/>
          <w:marRight w:val="0"/>
          <w:marTop w:val="0"/>
          <w:marBottom w:val="0"/>
          <w:divBdr>
            <w:top w:val="none" w:sz="0" w:space="0" w:color="auto"/>
            <w:left w:val="none" w:sz="0" w:space="0" w:color="auto"/>
            <w:bottom w:val="none" w:sz="0" w:space="0" w:color="auto"/>
            <w:right w:val="none" w:sz="0" w:space="0" w:color="auto"/>
          </w:divBdr>
        </w:div>
        <w:div w:id="1481733314">
          <w:marLeft w:val="0"/>
          <w:marRight w:val="0"/>
          <w:marTop w:val="0"/>
          <w:marBottom w:val="0"/>
          <w:divBdr>
            <w:top w:val="none" w:sz="0" w:space="0" w:color="auto"/>
            <w:left w:val="none" w:sz="0" w:space="0" w:color="auto"/>
            <w:bottom w:val="none" w:sz="0" w:space="0" w:color="auto"/>
            <w:right w:val="none" w:sz="0" w:space="0" w:color="auto"/>
          </w:divBdr>
        </w:div>
        <w:div w:id="1458521522">
          <w:marLeft w:val="0"/>
          <w:marRight w:val="0"/>
          <w:marTop w:val="0"/>
          <w:marBottom w:val="0"/>
          <w:divBdr>
            <w:top w:val="none" w:sz="0" w:space="0" w:color="auto"/>
            <w:left w:val="none" w:sz="0" w:space="0" w:color="auto"/>
            <w:bottom w:val="none" w:sz="0" w:space="0" w:color="auto"/>
            <w:right w:val="none" w:sz="0" w:space="0" w:color="auto"/>
          </w:divBdr>
        </w:div>
        <w:div w:id="1703247211">
          <w:marLeft w:val="0"/>
          <w:marRight w:val="0"/>
          <w:marTop w:val="0"/>
          <w:marBottom w:val="0"/>
          <w:divBdr>
            <w:top w:val="none" w:sz="0" w:space="0" w:color="auto"/>
            <w:left w:val="none" w:sz="0" w:space="0" w:color="auto"/>
            <w:bottom w:val="none" w:sz="0" w:space="0" w:color="auto"/>
            <w:right w:val="none" w:sz="0" w:space="0" w:color="auto"/>
          </w:divBdr>
        </w:div>
        <w:div w:id="640576301">
          <w:marLeft w:val="0"/>
          <w:marRight w:val="0"/>
          <w:marTop w:val="0"/>
          <w:marBottom w:val="0"/>
          <w:divBdr>
            <w:top w:val="none" w:sz="0" w:space="0" w:color="auto"/>
            <w:left w:val="none" w:sz="0" w:space="0" w:color="auto"/>
            <w:bottom w:val="none" w:sz="0" w:space="0" w:color="auto"/>
            <w:right w:val="none" w:sz="0" w:space="0" w:color="auto"/>
          </w:divBdr>
        </w:div>
        <w:div w:id="1350764404">
          <w:marLeft w:val="0"/>
          <w:marRight w:val="0"/>
          <w:marTop w:val="0"/>
          <w:marBottom w:val="0"/>
          <w:divBdr>
            <w:top w:val="none" w:sz="0" w:space="0" w:color="auto"/>
            <w:left w:val="none" w:sz="0" w:space="0" w:color="auto"/>
            <w:bottom w:val="none" w:sz="0" w:space="0" w:color="auto"/>
            <w:right w:val="none" w:sz="0" w:space="0" w:color="auto"/>
          </w:divBdr>
        </w:div>
        <w:div w:id="2138571593">
          <w:marLeft w:val="0"/>
          <w:marRight w:val="0"/>
          <w:marTop w:val="0"/>
          <w:marBottom w:val="0"/>
          <w:divBdr>
            <w:top w:val="none" w:sz="0" w:space="0" w:color="auto"/>
            <w:left w:val="none" w:sz="0" w:space="0" w:color="auto"/>
            <w:bottom w:val="none" w:sz="0" w:space="0" w:color="auto"/>
            <w:right w:val="none" w:sz="0" w:space="0" w:color="auto"/>
          </w:divBdr>
        </w:div>
        <w:div w:id="304706966">
          <w:marLeft w:val="0"/>
          <w:marRight w:val="0"/>
          <w:marTop w:val="0"/>
          <w:marBottom w:val="0"/>
          <w:divBdr>
            <w:top w:val="none" w:sz="0" w:space="0" w:color="auto"/>
            <w:left w:val="none" w:sz="0" w:space="0" w:color="auto"/>
            <w:bottom w:val="none" w:sz="0" w:space="0" w:color="auto"/>
            <w:right w:val="none" w:sz="0" w:space="0" w:color="auto"/>
          </w:divBdr>
        </w:div>
        <w:div w:id="574973987">
          <w:marLeft w:val="0"/>
          <w:marRight w:val="0"/>
          <w:marTop w:val="0"/>
          <w:marBottom w:val="0"/>
          <w:divBdr>
            <w:top w:val="none" w:sz="0" w:space="0" w:color="auto"/>
            <w:left w:val="none" w:sz="0" w:space="0" w:color="auto"/>
            <w:bottom w:val="none" w:sz="0" w:space="0" w:color="auto"/>
            <w:right w:val="none" w:sz="0" w:space="0" w:color="auto"/>
          </w:divBdr>
        </w:div>
      </w:divsChild>
    </w:div>
    <w:div w:id="923682097">
      <w:bodyDiv w:val="1"/>
      <w:marLeft w:val="0"/>
      <w:marRight w:val="0"/>
      <w:marTop w:val="0"/>
      <w:marBottom w:val="0"/>
      <w:divBdr>
        <w:top w:val="none" w:sz="0" w:space="0" w:color="auto"/>
        <w:left w:val="none" w:sz="0" w:space="0" w:color="auto"/>
        <w:bottom w:val="none" w:sz="0" w:space="0" w:color="auto"/>
        <w:right w:val="none" w:sz="0" w:space="0" w:color="auto"/>
      </w:divBdr>
      <w:divsChild>
        <w:div w:id="935745634">
          <w:marLeft w:val="0"/>
          <w:marRight w:val="0"/>
          <w:marTop w:val="0"/>
          <w:marBottom w:val="0"/>
          <w:divBdr>
            <w:top w:val="none" w:sz="0" w:space="0" w:color="auto"/>
            <w:left w:val="none" w:sz="0" w:space="0" w:color="auto"/>
            <w:bottom w:val="none" w:sz="0" w:space="0" w:color="auto"/>
            <w:right w:val="none" w:sz="0" w:space="0" w:color="auto"/>
          </w:divBdr>
        </w:div>
        <w:div w:id="1541015040">
          <w:marLeft w:val="0"/>
          <w:marRight w:val="0"/>
          <w:marTop w:val="0"/>
          <w:marBottom w:val="0"/>
          <w:divBdr>
            <w:top w:val="none" w:sz="0" w:space="0" w:color="auto"/>
            <w:left w:val="none" w:sz="0" w:space="0" w:color="auto"/>
            <w:bottom w:val="none" w:sz="0" w:space="0" w:color="auto"/>
            <w:right w:val="none" w:sz="0" w:space="0" w:color="auto"/>
          </w:divBdr>
        </w:div>
        <w:div w:id="918952747">
          <w:marLeft w:val="0"/>
          <w:marRight w:val="0"/>
          <w:marTop w:val="0"/>
          <w:marBottom w:val="0"/>
          <w:divBdr>
            <w:top w:val="none" w:sz="0" w:space="0" w:color="auto"/>
            <w:left w:val="none" w:sz="0" w:space="0" w:color="auto"/>
            <w:bottom w:val="none" w:sz="0" w:space="0" w:color="auto"/>
            <w:right w:val="none" w:sz="0" w:space="0" w:color="auto"/>
          </w:divBdr>
        </w:div>
        <w:div w:id="1124226413">
          <w:marLeft w:val="0"/>
          <w:marRight w:val="0"/>
          <w:marTop w:val="0"/>
          <w:marBottom w:val="0"/>
          <w:divBdr>
            <w:top w:val="none" w:sz="0" w:space="0" w:color="auto"/>
            <w:left w:val="none" w:sz="0" w:space="0" w:color="auto"/>
            <w:bottom w:val="none" w:sz="0" w:space="0" w:color="auto"/>
            <w:right w:val="none" w:sz="0" w:space="0" w:color="auto"/>
          </w:divBdr>
        </w:div>
        <w:div w:id="1709792579">
          <w:marLeft w:val="0"/>
          <w:marRight w:val="0"/>
          <w:marTop w:val="0"/>
          <w:marBottom w:val="0"/>
          <w:divBdr>
            <w:top w:val="none" w:sz="0" w:space="0" w:color="auto"/>
            <w:left w:val="none" w:sz="0" w:space="0" w:color="auto"/>
            <w:bottom w:val="none" w:sz="0" w:space="0" w:color="auto"/>
            <w:right w:val="none" w:sz="0" w:space="0" w:color="auto"/>
          </w:divBdr>
        </w:div>
        <w:div w:id="1781220703">
          <w:marLeft w:val="0"/>
          <w:marRight w:val="0"/>
          <w:marTop w:val="0"/>
          <w:marBottom w:val="0"/>
          <w:divBdr>
            <w:top w:val="none" w:sz="0" w:space="0" w:color="auto"/>
            <w:left w:val="none" w:sz="0" w:space="0" w:color="auto"/>
            <w:bottom w:val="none" w:sz="0" w:space="0" w:color="auto"/>
            <w:right w:val="none" w:sz="0" w:space="0" w:color="auto"/>
          </w:divBdr>
        </w:div>
        <w:div w:id="2045598435">
          <w:marLeft w:val="0"/>
          <w:marRight w:val="0"/>
          <w:marTop w:val="0"/>
          <w:marBottom w:val="0"/>
          <w:divBdr>
            <w:top w:val="none" w:sz="0" w:space="0" w:color="auto"/>
            <w:left w:val="none" w:sz="0" w:space="0" w:color="auto"/>
            <w:bottom w:val="none" w:sz="0" w:space="0" w:color="auto"/>
            <w:right w:val="none" w:sz="0" w:space="0" w:color="auto"/>
          </w:divBdr>
        </w:div>
        <w:div w:id="1773668011">
          <w:marLeft w:val="0"/>
          <w:marRight w:val="0"/>
          <w:marTop w:val="0"/>
          <w:marBottom w:val="0"/>
          <w:divBdr>
            <w:top w:val="none" w:sz="0" w:space="0" w:color="auto"/>
            <w:left w:val="none" w:sz="0" w:space="0" w:color="auto"/>
            <w:bottom w:val="none" w:sz="0" w:space="0" w:color="auto"/>
            <w:right w:val="none" w:sz="0" w:space="0" w:color="auto"/>
          </w:divBdr>
        </w:div>
        <w:div w:id="1775124521">
          <w:marLeft w:val="0"/>
          <w:marRight w:val="0"/>
          <w:marTop w:val="0"/>
          <w:marBottom w:val="0"/>
          <w:divBdr>
            <w:top w:val="none" w:sz="0" w:space="0" w:color="auto"/>
            <w:left w:val="none" w:sz="0" w:space="0" w:color="auto"/>
            <w:bottom w:val="none" w:sz="0" w:space="0" w:color="auto"/>
            <w:right w:val="none" w:sz="0" w:space="0" w:color="auto"/>
          </w:divBdr>
        </w:div>
        <w:div w:id="162937377">
          <w:marLeft w:val="0"/>
          <w:marRight w:val="0"/>
          <w:marTop w:val="0"/>
          <w:marBottom w:val="0"/>
          <w:divBdr>
            <w:top w:val="none" w:sz="0" w:space="0" w:color="auto"/>
            <w:left w:val="none" w:sz="0" w:space="0" w:color="auto"/>
            <w:bottom w:val="none" w:sz="0" w:space="0" w:color="auto"/>
            <w:right w:val="none" w:sz="0" w:space="0" w:color="auto"/>
          </w:divBdr>
        </w:div>
        <w:div w:id="666515768">
          <w:marLeft w:val="0"/>
          <w:marRight w:val="0"/>
          <w:marTop w:val="0"/>
          <w:marBottom w:val="0"/>
          <w:divBdr>
            <w:top w:val="none" w:sz="0" w:space="0" w:color="auto"/>
            <w:left w:val="none" w:sz="0" w:space="0" w:color="auto"/>
            <w:bottom w:val="none" w:sz="0" w:space="0" w:color="auto"/>
            <w:right w:val="none" w:sz="0" w:space="0" w:color="auto"/>
          </w:divBdr>
        </w:div>
        <w:div w:id="1115556698">
          <w:marLeft w:val="0"/>
          <w:marRight w:val="0"/>
          <w:marTop w:val="0"/>
          <w:marBottom w:val="0"/>
          <w:divBdr>
            <w:top w:val="none" w:sz="0" w:space="0" w:color="auto"/>
            <w:left w:val="none" w:sz="0" w:space="0" w:color="auto"/>
            <w:bottom w:val="none" w:sz="0" w:space="0" w:color="auto"/>
            <w:right w:val="none" w:sz="0" w:space="0" w:color="auto"/>
          </w:divBdr>
        </w:div>
        <w:div w:id="106319282">
          <w:marLeft w:val="0"/>
          <w:marRight w:val="0"/>
          <w:marTop w:val="0"/>
          <w:marBottom w:val="0"/>
          <w:divBdr>
            <w:top w:val="none" w:sz="0" w:space="0" w:color="auto"/>
            <w:left w:val="none" w:sz="0" w:space="0" w:color="auto"/>
            <w:bottom w:val="none" w:sz="0" w:space="0" w:color="auto"/>
            <w:right w:val="none" w:sz="0" w:space="0" w:color="auto"/>
          </w:divBdr>
        </w:div>
        <w:div w:id="935334324">
          <w:marLeft w:val="0"/>
          <w:marRight w:val="0"/>
          <w:marTop w:val="0"/>
          <w:marBottom w:val="0"/>
          <w:divBdr>
            <w:top w:val="none" w:sz="0" w:space="0" w:color="auto"/>
            <w:left w:val="none" w:sz="0" w:space="0" w:color="auto"/>
            <w:bottom w:val="none" w:sz="0" w:space="0" w:color="auto"/>
            <w:right w:val="none" w:sz="0" w:space="0" w:color="auto"/>
          </w:divBdr>
        </w:div>
        <w:div w:id="999428395">
          <w:marLeft w:val="0"/>
          <w:marRight w:val="0"/>
          <w:marTop w:val="0"/>
          <w:marBottom w:val="0"/>
          <w:divBdr>
            <w:top w:val="none" w:sz="0" w:space="0" w:color="auto"/>
            <w:left w:val="none" w:sz="0" w:space="0" w:color="auto"/>
            <w:bottom w:val="none" w:sz="0" w:space="0" w:color="auto"/>
            <w:right w:val="none" w:sz="0" w:space="0" w:color="auto"/>
          </w:divBdr>
        </w:div>
        <w:div w:id="530415186">
          <w:marLeft w:val="0"/>
          <w:marRight w:val="0"/>
          <w:marTop w:val="0"/>
          <w:marBottom w:val="0"/>
          <w:divBdr>
            <w:top w:val="none" w:sz="0" w:space="0" w:color="auto"/>
            <w:left w:val="none" w:sz="0" w:space="0" w:color="auto"/>
            <w:bottom w:val="none" w:sz="0" w:space="0" w:color="auto"/>
            <w:right w:val="none" w:sz="0" w:space="0" w:color="auto"/>
          </w:divBdr>
        </w:div>
        <w:div w:id="1099837689">
          <w:marLeft w:val="0"/>
          <w:marRight w:val="0"/>
          <w:marTop w:val="0"/>
          <w:marBottom w:val="0"/>
          <w:divBdr>
            <w:top w:val="none" w:sz="0" w:space="0" w:color="auto"/>
            <w:left w:val="none" w:sz="0" w:space="0" w:color="auto"/>
            <w:bottom w:val="none" w:sz="0" w:space="0" w:color="auto"/>
            <w:right w:val="none" w:sz="0" w:space="0" w:color="auto"/>
          </w:divBdr>
        </w:div>
        <w:div w:id="1201018807">
          <w:marLeft w:val="0"/>
          <w:marRight w:val="0"/>
          <w:marTop w:val="0"/>
          <w:marBottom w:val="0"/>
          <w:divBdr>
            <w:top w:val="none" w:sz="0" w:space="0" w:color="auto"/>
            <w:left w:val="none" w:sz="0" w:space="0" w:color="auto"/>
            <w:bottom w:val="none" w:sz="0" w:space="0" w:color="auto"/>
            <w:right w:val="none" w:sz="0" w:space="0" w:color="auto"/>
          </w:divBdr>
        </w:div>
        <w:div w:id="1383870186">
          <w:marLeft w:val="0"/>
          <w:marRight w:val="0"/>
          <w:marTop w:val="0"/>
          <w:marBottom w:val="0"/>
          <w:divBdr>
            <w:top w:val="none" w:sz="0" w:space="0" w:color="auto"/>
            <w:left w:val="none" w:sz="0" w:space="0" w:color="auto"/>
            <w:bottom w:val="none" w:sz="0" w:space="0" w:color="auto"/>
            <w:right w:val="none" w:sz="0" w:space="0" w:color="auto"/>
          </w:divBdr>
        </w:div>
        <w:div w:id="1806199333">
          <w:marLeft w:val="0"/>
          <w:marRight w:val="0"/>
          <w:marTop w:val="0"/>
          <w:marBottom w:val="0"/>
          <w:divBdr>
            <w:top w:val="none" w:sz="0" w:space="0" w:color="auto"/>
            <w:left w:val="none" w:sz="0" w:space="0" w:color="auto"/>
            <w:bottom w:val="none" w:sz="0" w:space="0" w:color="auto"/>
            <w:right w:val="none" w:sz="0" w:space="0" w:color="auto"/>
          </w:divBdr>
        </w:div>
        <w:div w:id="80813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Diameter</c:v>
                </c:pt>
              </c:strCache>
            </c:strRef>
          </c:tx>
          <c:marker>
            <c:symbol val="none"/>
          </c:marker>
          <c:xVal>
            <c:numRef>
              <c:f>Sheet1!$A$2:$A$9</c:f>
              <c:numCache>
                <c:formatCode>General</c:formatCode>
                <c:ptCount val="8"/>
                <c:pt idx="0">
                  <c:v>10</c:v>
                </c:pt>
                <c:pt idx="1">
                  <c:v>50</c:v>
                </c:pt>
                <c:pt idx="2">
                  <c:v>100</c:v>
                </c:pt>
                <c:pt idx="3">
                  <c:v>1000</c:v>
                </c:pt>
                <c:pt idx="4">
                  <c:v>1500</c:v>
                </c:pt>
                <c:pt idx="5">
                  <c:v>2000</c:v>
                </c:pt>
                <c:pt idx="6">
                  <c:v>2500</c:v>
                </c:pt>
                <c:pt idx="7">
                  <c:v>5000</c:v>
                </c:pt>
              </c:numCache>
            </c:numRef>
          </c:xVal>
          <c:yVal>
            <c:numRef>
              <c:f>Sheet1!$B$2:$B$9</c:f>
              <c:numCache>
                <c:formatCode>General</c:formatCode>
                <c:ptCount val="8"/>
                <c:pt idx="0">
                  <c:v>3</c:v>
                </c:pt>
                <c:pt idx="1">
                  <c:v>7</c:v>
                </c:pt>
                <c:pt idx="2">
                  <c:v>8</c:v>
                </c:pt>
                <c:pt idx="3">
                  <c:v>14</c:v>
                </c:pt>
                <c:pt idx="4">
                  <c:v>16</c:v>
                </c:pt>
                <c:pt idx="5">
                  <c:v>16</c:v>
                </c:pt>
                <c:pt idx="6">
                  <c:v>18</c:v>
                </c:pt>
                <c:pt idx="7">
                  <c:v>21</c:v>
                </c:pt>
              </c:numCache>
            </c:numRef>
          </c:yVal>
          <c:smooth val="1"/>
        </c:ser>
        <c:dLbls>
          <c:showLegendKey val="0"/>
          <c:showVal val="0"/>
          <c:showCatName val="0"/>
          <c:showSerName val="0"/>
          <c:showPercent val="0"/>
          <c:showBubbleSize val="0"/>
        </c:dLbls>
        <c:axId val="78986624"/>
        <c:axId val="79043200"/>
      </c:scatterChart>
      <c:valAx>
        <c:axId val="78986624"/>
        <c:scaling>
          <c:orientation val="minMax"/>
        </c:scaling>
        <c:delete val="0"/>
        <c:axPos val="b"/>
        <c:numFmt formatCode="General" sourceLinked="1"/>
        <c:majorTickMark val="out"/>
        <c:minorTickMark val="none"/>
        <c:tickLblPos val="nextTo"/>
        <c:crossAx val="79043200"/>
        <c:crosses val="autoZero"/>
        <c:crossBetween val="midCat"/>
      </c:valAx>
      <c:valAx>
        <c:axId val="79043200"/>
        <c:scaling>
          <c:orientation val="minMax"/>
        </c:scaling>
        <c:delete val="0"/>
        <c:axPos val="l"/>
        <c:majorGridlines/>
        <c:numFmt formatCode="General" sourceLinked="1"/>
        <c:majorTickMark val="out"/>
        <c:minorTickMark val="none"/>
        <c:tickLblPos val="nextTo"/>
        <c:crossAx val="78986624"/>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2923DD-1FDB-4ECB-A8A2-ED95EDEFFB98}" type="doc">
      <dgm:prSet loTypeId="urn:microsoft.com/office/officeart/2005/8/layout/cycle6" loCatId="cycle" qsTypeId="urn:microsoft.com/office/officeart/2005/8/quickstyle/simple1" qsCatId="simple" csTypeId="urn:microsoft.com/office/officeart/2005/8/colors/accent0_1" csCatId="mainScheme" phldr="1"/>
      <dgm:spPr/>
      <dgm:t>
        <a:bodyPr/>
        <a:lstStyle/>
        <a:p>
          <a:endParaRPr lang="en-US"/>
        </a:p>
      </dgm:t>
    </dgm:pt>
    <dgm:pt modelId="{EF80AA4F-8EC7-41E2-BD26-72CCA35A5C27}">
      <dgm:prSet phldrT="[Text]"/>
      <dgm:spPr/>
      <dgm:t>
        <a:bodyPr/>
        <a:lstStyle/>
        <a:p>
          <a:pPr algn="ctr"/>
          <a:r>
            <a:rPr lang="en-US"/>
            <a:t>0</a:t>
          </a:r>
        </a:p>
      </dgm:t>
    </dgm:pt>
    <dgm:pt modelId="{2BB98E9F-9A26-4887-BA53-DF01FE689A5D}" type="parTrans" cxnId="{3946ADDE-32E6-4EBE-A9D5-742733182F5C}">
      <dgm:prSet/>
      <dgm:spPr/>
      <dgm:t>
        <a:bodyPr/>
        <a:lstStyle/>
        <a:p>
          <a:pPr algn="ctr"/>
          <a:endParaRPr lang="en-US"/>
        </a:p>
      </dgm:t>
    </dgm:pt>
    <dgm:pt modelId="{DCD77BC1-7B7A-4B3C-B4DB-5926903526BC}" type="sibTrans" cxnId="{3946ADDE-32E6-4EBE-A9D5-742733182F5C}">
      <dgm:prSet/>
      <dgm:spPr/>
      <dgm:t>
        <a:bodyPr/>
        <a:lstStyle/>
        <a:p>
          <a:pPr algn="ctr"/>
          <a:endParaRPr lang="en-US"/>
        </a:p>
      </dgm:t>
    </dgm:pt>
    <dgm:pt modelId="{BF731FA0-002A-4322-8CB4-B2BC5FF01F70}">
      <dgm:prSet phldrT="[Text]"/>
      <dgm:spPr/>
      <dgm:t>
        <a:bodyPr/>
        <a:lstStyle/>
        <a:p>
          <a:pPr algn="ctr"/>
          <a:r>
            <a:rPr lang="en-US"/>
            <a:t>1</a:t>
          </a:r>
        </a:p>
      </dgm:t>
    </dgm:pt>
    <dgm:pt modelId="{741CC4DD-B16E-48B9-8DDD-5802952B68E6}" type="parTrans" cxnId="{3558FDAC-2D0D-46A1-9AB2-125EBC29F73C}">
      <dgm:prSet/>
      <dgm:spPr/>
      <dgm:t>
        <a:bodyPr/>
        <a:lstStyle/>
        <a:p>
          <a:pPr algn="ctr"/>
          <a:endParaRPr lang="en-US"/>
        </a:p>
      </dgm:t>
    </dgm:pt>
    <dgm:pt modelId="{0B4E8C99-016C-4439-B519-65D2955F6E2A}" type="sibTrans" cxnId="{3558FDAC-2D0D-46A1-9AB2-125EBC29F73C}">
      <dgm:prSet/>
      <dgm:spPr/>
      <dgm:t>
        <a:bodyPr/>
        <a:lstStyle/>
        <a:p>
          <a:pPr algn="ctr"/>
          <a:endParaRPr lang="en-US"/>
        </a:p>
      </dgm:t>
    </dgm:pt>
    <dgm:pt modelId="{E488CB31-95EB-4F04-AD0B-FFFFA2547128}">
      <dgm:prSet phldrT="[Text]"/>
      <dgm:spPr/>
      <dgm:t>
        <a:bodyPr/>
        <a:lstStyle/>
        <a:p>
          <a:pPr algn="ctr"/>
          <a:r>
            <a:rPr lang="en-US"/>
            <a:t>2</a:t>
          </a:r>
        </a:p>
      </dgm:t>
    </dgm:pt>
    <dgm:pt modelId="{F3B9F54B-B860-45E2-B7E6-D2DA740A349F}" type="parTrans" cxnId="{A8B6F5EB-EFDC-49EC-8546-21E7F67DD0BF}">
      <dgm:prSet/>
      <dgm:spPr/>
      <dgm:t>
        <a:bodyPr/>
        <a:lstStyle/>
        <a:p>
          <a:pPr algn="ctr"/>
          <a:endParaRPr lang="en-US"/>
        </a:p>
      </dgm:t>
    </dgm:pt>
    <dgm:pt modelId="{1FC2E4E7-BF35-4354-8AE0-FB5811A24CFA}" type="sibTrans" cxnId="{A8B6F5EB-EFDC-49EC-8546-21E7F67DD0BF}">
      <dgm:prSet/>
      <dgm:spPr/>
      <dgm:t>
        <a:bodyPr/>
        <a:lstStyle/>
        <a:p>
          <a:pPr algn="ctr"/>
          <a:endParaRPr lang="en-US"/>
        </a:p>
      </dgm:t>
    </dgm:pt>
    <dgm:pt modelId="{321EC9A7-DB4B-4047-AC5C-871E106577C1}">
      <dgm:prSet phldrT="[Text]"/>
      <dgm:spPr/>
      <dgm:t>
        <a:bodyPr/>
        <a:lstStyle/>
        <a:p>
          <a:pPr algn="ctr"/>
          <a:r>
            <a:rPr lang="en-US"/>
            <a:t>3</a:t>
          </a:r>
        </a:p>
      </dgm:t>
    </dgm:pt>
    <dgm:pt modelId="{57B2726F-F183-44FA-ADD4-EF0E98F2DB15}" type="parTrans" cxnId="{D6C10639-3A29-4C5B-A259-469C921BF9BD}">
      <dgm:prSet/>
      <dgm:spPr/>
      <dgm:t>
        <a:bodyPr/>
        <a:lstStyle/>
        <a:p>
          <a:pPr algn="ctr"/>
          <a:endParaRPr lang="en-US"/>
        </a:p>
      </dgm:t>
    </dgm:pt>
    <dgm:pt modelId="{4D452031-A3DD-48DF-A149-2D09965E1DE8}" type="sibTrans" cxnId="{D6C10639-3A29-4C5B-A259-469C921BF9BD}">
      <dgm:prSet/>
      <dgm:spPr/>
      <dgm:t>
        <a:bodyPr/>
        <a:lstStyle/>
        <a:p>
          <a:pPr algn="ctr"/>
          <a:endParaRPr lang="en-US"/>
        </a:p>
      </dgm:t>
    </dgm:pt>
    <dgm:pt modelId="{1CAA5AF5-1B0B-4D50-AA17-E04C6F115F77}">
      <dgm:prSet phldrT="[Text]"/>
      <dgm:spPr/>
      <dgm:t>
        <a:bodyPr/>
        <a:lstStyle/>
        <a:p>
          <a:pPr algn="ctr"/>
          <a:r>
            <a:rPr lang="en-US"/>
            <a:t>4</a:t>
          </a:r>
        </a:p>
      </dgm:t>
    </dgm:pt>
    <dgm:pt modelId="{6638F1C2-519E-4267-9250-9836B2BBC9EE}" type="parTrans" cxnId="{532A0CC6-0279-46AC-AD65-E0E937676F55}">
      <dgm:prSet/>
      <dgm:spPr/>
      <dgm:t>
        <a:bodyPr/>
        <a:lstStyle/>
        <a:p>
          <a:pPr algn="ctr"/>
          <a:endParaRPr lang="en-US"/>
        </a:p>
      </dgm:t>
    </dgm:pt>
    <dgm:pt modelId="{6D4DF28C-69D3-4F7D-B19D-7E0A57D7AE3B}" type="sibTrans" cxnId="{532A0CC6-0279-46AC-AD65-E0E937676F55}">
      <dgm:prSet/>
      <dgm:spPr/>
      <dgm:t>
        <a:bodyPr/>
        <a:lstStyle/>
        <a:p>
          <a:pPr algn="ctr"/>
          <a:endParaRPr lang="en-US"/>
        </a:p>
      </dgm:t>
    </dgm:pt>
    <dgm:pt modelId="{34B815AB-1698-4DCF-9471-719778436B9E}" type="pres">
      <dgm:prSet presAssocID="{792923DD-1FDB-4ECB-A8A2-ED95EDEFFB98}" presName="cycle" presStyleCnt="0">
        <dgm:presLayoutVars>
          <dgm:dir/>
          <dgm:resizeHandles val="exact"/>
        </dgm:presLayoutVars>
      </dgm:prSet>
      <dgm:spPr/>
      <dgm:t>
        <a:bodyPr/>
        <a:lstStyle/>
        <a:p>
          <a:endParaRPr lang="en-US"/>
        </a:p>
      </dgm:t>
    </dgm:pt>
    <dgm:pt modelId="{00361C7E-F7EA-4C6C-8D5A-509CAED01F2D}" type="pres">
      <dgm:prSet presAssocID="{EF80AA4F-8EC7-41E2-BD26-72CCA35A5C27}" presName="node" presStyleLbl="node1" presStyleIdx="0" presStyleCnt="5">
        <dgm:presLayoutVars>
          <dgm:bulletEnabled val="1"/>
        </dgm:presLayoutVars>
      </dgm:prSet>
      <dgm:spPr/>
      <dgm:t>
        <a:bodyPr/>
        <a:lstStyle/>
        <a:p>
          <a:endParaRPr lang="en-US"/>
        </a:p>
      </dgm:t>
    </dgm:pt>
    <dgm:pt modelId="{D11728F1-0E12-45DE-B679-16A51C3857C2}" type="pres">
      <dgm:prSet presAssocID="{EF80AA4F-8EC7-41E2-BD26-72CCA35A5C27}" presName="spNode" presStyleCnt="0"/>
      <dgm:spPr/>
    </dgm:pt>
    <dgm:pt modelId="{DB5622F5-22D4-4AD8-B5F0-2AE0C8A7FE8B}" type="pres">
      <dgm:prSet presAssocID="{DCD77BC1-7B7A-4B3C-B4DB-5926903526BC}" presName="sibTrans" presStyleLbl="sibTrans1D1" presStyleIdx="0" presStyleCnt="5"/>
      <dgm:spPr/>
      <dgm:t>
        <a:bodyPr/>
        <a:lstStyle/>
        <a:p>
          <a:endParaRPr lang="en-US"/>
        </a:p>
      </dgm:t>
    </dgm:pt>
    <dgm:pt modelId="{DAAAC2FD-67F6-4161-94E7-7BFE58CF1F76}" type="pres">
      <dgm:prSet presAssocID="{BF731FA0-002A-4322-8CB4-B2BC5FF01F70}" presName="node" presStyleLbl="node1" presStyleIdx="1" presStyleCnt="5">
        <dgm:presLayoutVars>
          <dgm:bulletEnabled val="1"/>
        </dgm:presLayoutVars>
      </dgm:prSet>
      <dgm:spPr/>
      <dgm:t>
        <a:bodyPr/>
        <a:lstStyle/>
        <a:p>
          <a:endParaRPr lang="en-US"/>
        </a:p>
      </dgm:t>
    </dgm:pt>
    <dgm:pt modelId="{D583B0B3-5D68-45A5-A6AB-30826FCD4C81}" type="pres">
      <dgm:prSet presAssocID="{BF731FA0-002A-4322-8CB4-B2BC5FF01F70}" presName="spNode" presStyleCnt="0"/>
      <dgm:spPr/>
    </dgm:pt>
    <dgm:pt modelId="{A419C5B1-2CEC-4688-A73B-63CD77D03ECF}" type="pres">
      <dgm:prSet presAssocID="{0B4E8C99-016C-4439-B519-65D2955F6E2A}" presName="sibTrans" presStyleLbl="sibTrans1D1" presStyleIdx="1" presStyleCnt="5"/>
      <dgm:spPr/>
      <dgm:t>
        <a:bodyPr/>
        <a:lstStyle/>
        <a:p>
          <a:endParaRPr lang="en-US"/>
        </a:p>
      </dgm:t>
    </dgm:pt>
    <dgm:pt modelId="{1F60054D-B9E7-4A3E-836E-03E000FA5419}" type="pres">
      <dgm:prSet presAssocID="{E488CB31-95EB-4F04-AD0B-FFFFA2547128}" presName="node" presStyleLbl="node1" presStyleIdx="2" presStyleCnt="5">
        <dgm:presLayoutVars>
          <dgm:bulletEnabled val="1"/>
        </dgm:presLayoutVars>
      </dgm:prSet>
      <dgm:spPr/>
      <dgm:t>
        <a:bodyPr/>
        <a:lstStyle/>
        <a:p>
          <a:endParaRPr lang="en-US"/>
        </a:p>
      </dgm:t>
    </dgm:pt>
    <dgm:pt modelId="{86543F4A-D9E6-4814-96DA-0A3599085079}" type="pres">
      <dgm:prSet presAssocID="{E488CB31-95EB-4F04-AD0B-FFFFA2547128}" presName="spNode" presStyleCnt="0"/>
      <dgm:spPr/>
    </dgm:pt>
    <dgm:pt modelId="{0C791B6A-5576-4B31-82D0-9FC96AFD0451}" type="pres">
      <dgm:prSet presAssocID="{1FC2E4E7-BF35-4354-8AE0-FB5811A24CFA}" presName="sibTrans" presStyleLbl="sibTrans1D1" presStyleIdx="2" presStyleCnt="5"/>
      <dgm:spPr/>
      <dgm:t>
        <a:bodyPr/>
        <a:lstStyle/>
        <a:p>
          <a:endParaRPr lang="en-US"/>
        </a:p>
      </dgm:t>
    </dgm:pt>
    <dgm:pt modelId="{262A2791-EDD1-45E8-AA43-B622ADBBA316}" type="pres">
      <dgm:prSet presAssocID="{321EC9A7-DB4B-4047-AC5C-871E106577C1}" presName="node" presStyleLbl="node1" presStyleIdx="3" presStyleCnt="5">
        <dgm:presLayoutVars>
          <dgm:bulletEnabled val="1"/>
        </dgm:presLayoutVars>
      </dgm:prSet>
      <dgm:spPr/>
      <dgm:t>
        <a:bodyPr/>
        <a:lstStyle/>
        <a:p>
          <a:endParaRPr lang="en-US"/>
        </a:p>
      </dgm:t>
    </dgm:pt>
    <dgm:pt modelId="{E5FBEF32-1D31-4B0B-9408-0366438A6DE8}" type="pres">
      <dgm:prSet presAssocID="{321EC9A7-DB4B-4047-AC5C-871E106577C1}" presName="spNode" presStyleCnt="0"/>
      <dgm:spPr/>
    </dgm:pt>
    <dgm:pt modelId="{F5DF7FB8-B719-4AE5-A236-42E7BC9068AC}" type="pres">
      <dgm:prSet presAssocID="{4D452031-A3DD-48DF-A149-2D09965E1DE8}" presName="sibTrans" presStyleLbl="sibTrans1D1" presStyleIdx="3" presStyleCnt="5"/>
      <dgm:spPr/>
      <dgm:t>
        <a:bodyPr/>
        <a:lstStyle/>
        <a:p>
          <a:endParaRPr lang="en-US"/>
        </a:p>
      </dgm:t>
    </dgm:pt>
    <dgm:pt modelId="{B2D633BD-6FAB-494A-94CF-542052A22762}" type="pres">
      <dgm:prSet presAssocID="{1CAA5AF5-1B0B-4D50-AA17-E04C6F115F77}" presName="node" presStyleLbl="node1" presStyleIdx="4" presStyleCnt="5">
        <dgm:presLayoutVars>
          <dgm:bulletEnabled val="1"/>
        </dgm:presLayoutVars>
      </dgm:prSet>
      <dgm:spPr/>
      <dgm:t>
        <a:bodyPr/>
        <a:lstStyle/>
        <a:p>
          <a:endParaRPr lang="en-US"/>
        </a:p>
      </dgm:t>
    </dgm:pt>
    <dgm:pt modelId="{45F5FABB-F416-4C3B-AFD1-BB62F4489477}" type="pres">
      <dgm:prSet presAssocID="{1CAA5AF5-1B0B-4D50-AA17-E04C6F115F77}" presName="spNode" presStyleCnt="0"/>
      <dgm:spPr/>
    </dgm:pt>
    <dgm:pt modelId="{002B12CE-0690-48A9-BF9D-4B86365DA181}" type="pres">
      <dgm:prSet presAssocID="{6D4DF28C-69D3-4F7D-B19D-7E0A57D7AE3B}" presName="sibTrans" presStyleLbl="sibTrans1D1" presStyleIdx="4" presStyleCnt="5"/>
      <dgm:spPr/>
      <dgm:t>
        <a:bodyPr/>
        <a:lstStyle/>
        <a:p>
          <a:endParaRPr lang="en-US"/>
        </a:p>
      </dgm:t>
    </dgm:pt>
  </dgm:ptLst>
  <dgm:cxnLst>
    <dgm:cxn modelId="{3946ADDE-32E6-4EBE-A9D5-742733182F5C}" srcId="{792923DD-1FDB-4ECB-A8A2-ED95EDEFFB98}" destId="{EF80AA4F-8EC7-41E2-BD26-72CCA35A5C27}" srcOrd="0" destOrd="0" parTransId="{2BB98E9F-9A26-4887-BA53-DF01FE689A5D}" sibTransId="{DCD77BC1-7B7A-4B3C-B4DB-5926903526BC}"/>
    <dgm:cxn modelId="{69AED40D-7B5C-4A8D-A3DA-474C838CDE99}" type="presOf" srcId="{792923DD-1FDB-4ECB-A8A2-ED95EDEFFB98}" destId="{34B815AB-1698-4DCF-9471-719778436B9E}" srcOrd="0" destOrd="0" presId="urn:microsoft.com/office/officeart/2005/8/layout/cycle6"/>
    <dgm:cxn modelId="{D6C10639-3A29-4C5B-A259-469C921BF9BD}" srcId="{792923DD-1FDB-4ECB-A8A2-ED95EDEFFB98}" destId="{321EC9A7-DB4B-4047-AC5C-871E106577C1}" srcOrd="3" destOrd="0" parTransId="{57B2726F-F183-44FA-ADD4-EF0E98F2DB15}" sibTransId="{4D452031-A3DD-48DF-A149-2D09965E1DE8}"/>
    <dgm:cxn modelId="{3BEDBE55-AE47-4A7E-802A-DE1CF0DDBEB8}" type="presOf" srcId="{0B4E8C99-016C-4439-B519-65D2955F6E2A}" destId="{A419C5B1-2CEC-4688-A73B-63CD77D03ECF}" srcOrd="0" destOrd="0" presId="urn:microsoft.com/office/officeart/2005/8/layout/cycle6"/>
    <dgm:cxn modelId="{5DC80B71-B600-4DB3-9C58-F6CDE7A04817}" type="presOf" srcId="{BF731FA0-002A-4322-8CB4-B2BC5FF01F70}" destId="{DAAAC2FD-67F6-4161-94E7-7BFE58CF1F76}" srcOrd="0" destOrd="0" presId="urn:microsoft.com/office/officeart/2005/8/layout/cycle6"/>
    <dgm:cxn modelId="{410C7A2E-04F7-40E4-AE75-1D9E6952057D}" type="presOf" srcId="{DCD77BC1-7B7A-4B3C-B4DB-5926903526BC}" destId="{DB5622F5-22D4-4AD8-B5F0-2AE0C8A7FE8B}" srcOrd="0" destOrd="0" presId="urn:microsoft.com/office/officeart/2005/8/layout/cycle6"/>
    <dgm:cxn modelId="{2D3D5E41-C958-4CBC-9192-B1069D3A7AD9}" type="presOf" srcId="{1FC2E4E7-BF35-4354-8AE0-FB5811A24CFA}" destId="{0C791B6A-5576-4B31-82D0-9FC96AFD0451}" srcOrd="0" destOrd="0" presId="urn:microsoft.com/office/officeart/2005/8/layout/cycle6"/>
    <dgm:cxn modelId="{532A0CC6-0279-46AC-AD65-E0E937676F55}" srcId="{792923DD-1FDB-4ECB-A8A2-ED95EDEFFB98}" destId="{1CAA5AF5-1B0B-4D50-AA17-E04C6F115F77}" srcOrd="4" destOrd="0" parTransId="{6638F1C2-519E-4267-9250-9836B2BBC9EE}" sibTransId="{6D4DF28C-69D3-4F7D-B19D-7E0A57D7AE3B}"/>
    <dgm:cxn modelId="{3558FDAC-2D0D-46A1-9AB2-125EBC29F73C}" srcId="{792923DD-1FDB-4ECB-A8A2-ED95EDEFFB98}" destId="{BF731FA0-002A-4322-8CB4-B2BC5FF01F70}" srcOrd="1" destOrd="0" parTransId="{741CC4DD-B16E-48B9-8DDD-5802952B68E6}" sibTransId="{0B4E8C99-016C-4439-B519-65D2955F6E2A}"/>
    <dgm:cxn modelId="{9B7DA7C3-3AF3-4E17-83CF-6B84290F419F}" type="presOf" srcId="{6D4DF28C-69D3-4F7D-B19D-7E0A57D7AE3B}" destId="{002B12CE-0690-48A9-BF9D-4B86365DA181}" srcOrd="0" destOrd="0" presId="urn:microsoft.com/office/officeart/2005/8/layout/cycle6"/>
    <dgm:cxn modelId="{51953D77-2C37-4AFA-AF59-B419D7E0271D}" type="presOf" srcId="{4D452031-A3DD-48DF-A149-2D09965E1DE8}" destId="{F5DF7FB8-B719-4AE5-A236-42E7BC9068AC}" srcOrd="0" destOrd="0" presId="urn:microsoft.com/office/officeart/2005/8/layout/cycle6"/>
    <dgm:cxn modelId="{A8B6F5EB-EFDC-49EC-8546-21E7F67DD0BF}" srcId="{792923DD-1FDB-4ECB-A8A2-ED95EDEFFB98}" destId="{E488CB31-95EB-4F04-AD0B-FFFFA2547128}" srcOrd="2" destOrd="0" parTransId="{F3B9F54B-B860-45E2-B7E6-D2DA740A349F}" sibTransId="{1FC2E4E7-BF35-4354-8AE0-FB5811A24CFA}"/>
    <dgm:cxn modelId="{E1CEC7F6-B378-4F94-A77F-721E054CB43A}" type="presOf" srcId="{1CAA5AF5-1B0B-4D50-AA17-E04C6F115F77}" destId="{B2D633BD-6FAB-494A-94CF-542052A22762}" srcOrd="0" destOrd="0" presId="urn:microsoft.com/office/officeart/2005/8/layout/cycle6"/>
    <dgm:cxn modelId="{F57A55D7-EE72-4231-BD74-11D379D28AB3}" type="presOf" srcId="{321EC9A7-DB4B-4047-AC5C-871E106577C1}" destId="{262A2791-EDD1-45E8-AA43-B622ADBBA316}" srcOrd="0" destOrd="0" presId="urn:microsoft.com/office/officeart/2005/8/layout/cycle6"/>
    <dgm:cxn modelId="{A91CEFCE-7EAB-4A31-A4D6-2A4412893A5F}" type="presOf" srcId="{EF80AA4F-8EC7-41E2-BD26-72CCA35A5C27}" destId="{00361C7E-F7EA-4C6C-8D5A-509CAED01F2D}" srcOrd="0" destOrd="0" presId="urn:microsoft.com/office/officeart/2005/8/layout/cycle6"/>
    <dgm:cxn modelId="{BD1862E7-40C9-4DFE-8AE9-C4CEEF76F92C}" type="presOf" srcId="{E488CB31-95EB-4F04-AD0B-FFFFA2547128}" destId="{1F60054D-B9E7-4A3E-836E-03E000FA5419}" srcOrd="0" destOrd="0" presId="urn:microsoft.com/office/officeart/2005/8/layout/cycle6"/>
    <dgm:cxn modelId="{428B206C-1517-434A-944D-5D01B2BE1CF1}" type="presParOf" srcId="{34B815AB-1698-4DCF-9471-719778436B9E}" destId="{00361C7E-F7EA-4C6C-8D5A-509CAED01F2D}" srcOrd="0" destOrd="0" presId="urn:microsoft.com/office/officeart/2005/8/layout/cycle6"/>
    <dgm:cxn modelId="{AE995296-BADE-41D8-BCBF-A902516FCC24}" type="presParOf" srcId="{34B815AB-1698-4DCF-9471-719778436B9E}" destId="{D11728F1-0E12-45DE-B679-16A51C3857C2}" srcOrd="1" destOrd="0" presId="urn:microsoft.com/office/officeart/2005/8/layout/cycle6"/>
    <dgm:cxn modelId="{C337D867-F9F3-4A43-8AA1-31282298E47E}" type="presParOf" srcId="{34B815AB-1698-4DCF-9471-719778436B9E}" destId="{DB5622F5-22D4-4AD8-B5F0-2AE0C8A7FE8B}" srcOrd="2" destOrd="0" presId="urn:microsoft.com/office/officeart/2005/8/layout/cycle6"/>
    <dgm:cxn modelId="{289FEB97-6565-4D29-B301-0333BE9E6C10}" type="presParOf" srcId="{34B815AB-1698-4DCF-9471-719778436B9E}" destId="{DAAAC2FD-67F6-4161-94E7-7BFE58CF1F76}" srcOrd="3" destOrd="0" presId="urn:microsoft.com/office/officeart/2005/8/layout/cycle6"/>
    <dgm:cxn modelId="{6AD851C2-78C0-41DD-BB59-C9D795C0CE95}" type="presParOf" srcId="{34B815AB-1698-4DCF-9471-719778436B9E}" destId="{D583B0B3-5D68-45A5-A6AB-30826FCD4C81}" srcOrd="4" destOrd="0" presId="urn:microsoft.com/office/officeart/2005/8/layout/cycle6"/>
    <dgm:cxn modelId="{B7CE293C-D618-42F9-BC98-EBD66283C478}" type="presParOf" srcId="{34B815AB-1698-4DCF-9471-719778436B9E}" destId="{A419C5B1-2CEC-4688-A73B-63CD77D03ECF}" srcOrd="5" destOrd="0" presId="urn:microsoft.com/office/officeart/2005/8/layout/cycle6"/>
    <dgm:cxn modelId="{5794E81A-A6B1-496F-87DB-82A91F7BD265}" type="presParOf" srcId="{34B815AB-1698-4DCF-9471-719778436B9E}" destId="{1F60054D-B9E7-4A3E-836E-03E000FA5419}" srcOrd="6" destOrd="0" presId="urn:microsoft.com/office/officeart/2005/8/layout/cycle6"/>
    <dgm:cxn modelId="{C5739B48-3942-4689-9B2C-27BB10A75A1C}" type="presParOf" srcId="{34B815AB-1698-4DCF-9471-719778436B9E}" destId="{86543F4A-D9E6-4814-96DA-0A3599085079}" srcOrd="7" destOrd="0" presId="urn:microsoft.com/office/officeart/2005/8/layout/cycle6"/>
    <dgm:cxn modelId="{C9FE47C0-A404-4C1C-B9F3-76382CADA3B8}" type="presParOf" srcId="{34B815AB-1698-4DCF-9471-719778436B9E}" destId="{0C791B6A-5576-4B31-82D0-9FC96AFD0451}" srcOrd="8" destOrd="0" presId="urn:microsoft.com/office/officeart/2005/8/layout/cycle6"/>
    <dgm:cxn modelId="{49EF61C1-2BF9-4339-B2E7-5EFADB54FB27}" type="presParOf" srcId="{34B815AB-1698-4DCF-9471-719778436B9E}" destId="{262A2791-EDD1-45E8-AA43-B622ADBBA316}" srcOrd="9" destOrd="0" presId="urn:microsoft.com/office/officeart/2005/8/layout/cycle6"/>
    <dgm:cxn modelId="{B2C9064A-02BD-4349-A9A5-2F5435EF53EB}" type="presParOf" srcId="{34B815AB-1698-4DCF-9471-719778436B9E}" destId="{E5FBEF32-1D31-4B0B-9408-0366438A6DE8}" srcOrd="10" destOrd="0" presId="urn:microsoft.com/office/officeart/2005/8/layout/cycle6"/>
    <dgm:cxn modelId="{4B141CE4-1591-40BB-B526-E9C79A863E27}" type="presParOf" srcId="{34B815AB-1698-4DCF-9471-719778436B9E}" destId="{F5DF7FB8-B719-4AE5-A236-42E7BC9068AC}" srcOrd="11" destOrd="0" presId="urn:microsoft.com/office/officeart/2005/8/layout/cycle6"/>
    <dgm:cxn modelId="{90022D98-1688-40CC-BF99-B6DA9304AE70}" type="presParOf" srcId="{34B815AB-1698-4DCF-9471-719778436B9E}" destId="{B2D633BD-6FAB-494A-94CF-542052A22762}" srcOrd="12" destOrd="0" presId="urn:microsoft.com/office/officeart/2005/8/layout/cycle6"/>
    <dgm:cxn modelId="{2C639585-38EA-4D94-ACD2-40ED6A12355A}" type="presParOf" srcId="{34B815AB-1698-4DCF-9471-719778436B9E}" destId="{45F5FABB-F416-4C3B-AFD1-BB62F4489477}" srcOrd="13" destOrd="0" presId="urn:microsoft.com/office/officeart/2005/8/layout/cycle6"/>
    <dgm:cxn modelId="{70945006-D4A7-4A5A-B023-E1ABF54CDA73}" type="presParOf" srcId="{34B815AB-1698-4DCF-9471-719778436B9E}" destId="{002B12CE-0690-48A9-BF9D-4B86365DA181}" srcOrd="14" destOrd="0" presId="urn:microsoft.com/office/officeart/2005/8/layout/cycle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361C7E-F7EA-4C6C-8D5A-509CAED01F2D}">
      <dsp:nvSpPr>
        <dsp:cNvPr id="0" name=""/>
        <dsp:cNvSpPr/>
      </dsp:nvSpPr>
      <dsp:spPr>
        <a:xfrm>
          <a:off x="806028" y="492"/>
          <a:ext cx="338027" cy="219717"/>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a:t>
          </a:r>
        </a:p>
      </dsp:txBody>
      <dsp:txXfrm>
        <a:off x="816754" y="11218"/>
        <a:ext cx="316575" cy="198265"/>
      </dsp:txXfrm>
    </dsp:sp>
    <dsp:sp modelId="{DB5622F5-22D4-4AD8-B5F0-2AE0C8A7FE8B}">
      <dsp:nvSpPr>
        <dsp:cNvPr id="0" name=""/>
        <dsp:cNvSpPr/>
      </dsp:nvSpPr>
      <dsp:spPr>
        <a:xfrm>
          <a:off x="535444" y="110351"/>
          <a:ext cx="879196" cy="879196"/>
        </a:xfrm>
        <a:custGeom>
          <a:avLst/>
          <a:gdLst/>
          <a:ahLst/>
          <a:cxnLst/>
          <a:rect l="0" t="0" r="0" b="0"/>
          <a:pathLst>
            <a:path>
              <a:moveTo>
                <a:pt x="610942" y="34767"/>
              </a:moveTo>
              <a:arcTo wR="439598" hR="439598" stAng="17576423" swAng="1964928"/>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AAC2FD-67F6-4161-94E7-7BFE58CF1F76}">
      <dsp:nvSpPr>
        <dsp:cNvPr id="0" name=""/>
        <dsp:cNvSpPr/>
      </dsp:nvSpPr>
      <dsp:spPr>
        <a:xfrm>
          <a:off x="1224111" y="304248"/>
          <a:ext cx="338027" cy="219717"/>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1</a:t>
          </a:r>
        </a:p>
      </dsp:txBody>
      <dsp:txXfrm>
        <a:off x="1234837" y="314974"/>
        <a:ext cx="316575" cy="198265"/>
      </dsp:txXfrm>
    </dsp:sp>
    <dsp:sp modelId="{A419C5B1-2CEC-4688-A73B-63CD77D03ECF}">
      <dsp:nvSpPr>
        <dsp:cNvPr id="0" name=""/>
        <dsp:cNvSpPr/>
      </dsp:nvSpPr>
      <dsp:spPr>
        <a:xfrm>
          <a:off x="535444" y="110351"/>
          <a:ext cx="879196" cy="879196"/>
        </a:xfrm>
        <a:custGeom>
          <a:avLst/>
          <a:gdLst/>
          <a:ahLst/>
          <a:cxnLst/>
          <a:rect l="0" t="0" r="0" b="0"/>
          <a:pathLst>
            <a:path>
              <a:moveTo>
                <a:pt x="878585" y="416427"/>
              </a:moveTo>
              <a:arcTo wR="439598" hR="439598" stAng="21418712" swAng="2198909"/>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F60054D-B9E7-4A3E-836E-03E000FA5419}">
      <dsp:nvSpPr>
        <dsp:cNvPr id="0" name=""/>
        <dsp:cNvSpPr/>
      </dsp:nvSpPr>
      <dsp:spPr>
        <a:xfrm>
          <a:off x="1064418" y="795733"/>
          <a:ext cx="338027" cy="219717"/>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2</a:t>
          </a:r>
        </a:p>
      </dsp:txBody>
      <dsp:txXfrm>
        <a:off x="1075144" y="806459"/>
        <a:ext cx="316575" cy="198265"/>
      </dsp:txXfrm>
    </dsp:sp>
    <dsp:sp modelId="{0C791B6A-5576-4B31-82D0-9FC96AFD0451}">
      <dsp:nvSpPr>
        <dsp:cNvPr id="0" name=""/>
        <dsp:cNvSpPr/>
      </dsp:nvSpPr>
      <dsp:spPr>
        <a:xfrm>
          <a:off x="535444" y="110351"/>
          <a:ext cx="879196" cy="879196"/>
        </a:xfrm>
        <a:custGeom>
          <a:avLst/>
          <a:gdLst/>
          <a:ahLst/>
          <a:cxnLst/>
          <a:rect l="0" t="0" r="0" b="0"/>
          <a:pathLst>
            <a:path>
              <a:moveTo>
                <a:pt x="527223" y="870375"/>
              </a:moveTo>
              <a:arcTo wR="439598" hR="439598" stAng="4710136" swAng="1379729"/>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62A2791-EDD1-45E8-AA43-B622ADBBA316}">
      <dsp:nvSpPr>
        <dsp:cNvPr id="0" name=""/>
        <dsp:cNvSpPr/>
      </dsp:nvSpPr>
      <dsp:spPr>
        <a:xfrm>
          <a:off x="547639" y="795733"/>
          <a:ext cx="338027" cy="219717"/>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3</a:t>
          </a:r>
        </a:p>
      </dsp:txBody>
      <dsp:txXfrm>
        <a:off x="558365" y="806459"/>
        <a:ext cx="316575" cy="198265"/>
      </dsp:txXfrm>
    </dsp:sp>
    <dsp:sp modelId="{F5DF7FB8-B719-4AE5-A236-42E7BC9068AC}">
      <dsp:nvSpPr>
        <dsp:cNvPr id="0" name=""/>
        <dsp:cNvSpPr/>
      </dsp:nvSpPr>
      <dsp:spPr>
        <a:xfrm>
          <a:off x="535444" y="110351"/>
          <a:ext cx="879196" cy="879196"/>
        </a:xfrm>
        <a:custGeom>
          <a:avLst/>
          <a:gdLst/>
          <a:ahLst/>
          <a:cxnLst/>
          <a:rect l="0" t="0" r="0" b="0"/>
          <a:pathLst>
            <a:path>
              <a:moveTo>
                <a:pt x="73562" y="683041"/>
              </a:moveTo>
              <a:arcTo wR="439598" hR="439598" stAng="8782380" swAng="2198909"/>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2D633BD-6FAB-494A-94CF-542052A22762}">
      <dsp:nvSpPr>
        <dsp:cNvPr id="0" name=""/>
        <dsp:cNvSpPr/>
      </dsp:nvSpPr>
      <dsp:spPr>
        <a:xfrm>
          <a:off x="387945" y="304248"/>
          <a:ext cx="338027" cy="219717"/>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a:t>
          </a:r>
        </a:p>
      </dsp:txBody>
      <dsp:txXfrm>
        <a:off x="398671" y="314974"/>
        <a:ext cx="316575" cy="198265"/>
      </dsp:txXfrm>
    </dsp:sp>
    <dsp:sp modelId="{002B12CE-0690-48A9-BF9D-4B86365DA181}">
      <dsp:nvSpPr>
        <dsp:cNvPr id="0" name=""/>
        <dsp:cNvSpPr/>
      </dsp:nvSpPr>
      <dsp:spPr>
        <a:xfrm>
          <a:off x="535444" y="110351"/>
          <a:ext cx="879196" cy="879196"/>
        </a:xfrm>
        <a:custGeom>
          <a:avLst/>
          <a:gdLst/>
          <a:ahLst/>
          <a:cxnLst/>
          <a:rect l="0" t="0" r="0" b="0"/>
          <a:pathLst>
            <a:path>
              <a:moveTo>
                <a:pt x="76493" y="191804"/>
              </a:moveTo>
              <a:arcTo wR="439598" hR="439598" stAng="12858649" swAng="1964928"/>
            </a:path>
          </a:pathLst>
        </a:custGeom>
        <a:noFill/>
        <a:ln w="9525" cap="flat" cmpd="sng" algn="ctr">
          <a:solidFill>
            <a:schemeClr val="dk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9D242-5F2B-488F-9CE6-B5FA6BD49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Mostaffa</dc:creator>
  <cp:lastModifiedBy>Mostaffa</cp:lastModifiedBy>
  <cp:revision>21</cp:revision>
  <dcterms:created xsi:type="dcterms:W3CDTF">2014-10-31T00:51:00Z</dcterms:created>
  <dcterms:modified xsi:type="dcterms:W3CDTF">2014-11-05T00:46:00Z</dcterms:modified>
</cp:coreProperties>
</file>