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09 Mar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Senior Developer/Technical Consultant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02 Mar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BluJay Solutions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Canterbury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