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7E51" w14:textId="172A3A55" w:rsidR="00670724" w:rsidRPr="00D122E1" w:rsidRDefault="00D44437" w:rsidP="007A3BAF">
      <w:pPr>
        <w:spacing w:after="0" w:line="480" w:lineRule="auto"/>
        <w:jc w:val="both"/>
        <w:rPr>
          <w:rFonts w:cstheme="minorHAnsi"/>
          <w:sz w:val="24"/>
          <w:szCs w:val="24"/>
        </w:rPr>
      </w:pPr>
      <w:r w:rsidRPr="00D122E1">
        <w:rPr>
          <w:rFonts w:cstheme="minorHAnsi"/>
          <w:b/>
          <w:sz w:val="24"/>
          <w:szCs w:val="24"/>
        </w:rPr>
        <w:t>PROCESS</w:t>
      </w:r>
      <w:r w:rsidR="00E53484" w:rsidRPr="00D122E1">
        <w:rPr>
          <w:rFonts w:cstheme="minorHAnsi"/>
          <w:b/>
          <w:sz w:val="24"/>
          <w:szCs w:val="24"/>
        </w:rPr>
        <w:t xml:space="preserve"> </w:t>
      </w:r>
      <w:r w:rsidRPr="00D122E1">
        <w:rPr>
          <w:rFonts w:cstheme="minorHAnsi"/>
          <w:b/>
          <w:sz w:val="24"/>
          <w:szCs w:val="24"/>
        </w:rPr>
        <w:t xml:space="preserve">REVIEWED:  </w:t>
      </w:r>
      <w:r w:rsidR="002F7AD5">
        <w:rPr>
          <w:rFonts w:cstheme="minorHAnsi"/>
          <w:sz w:val="24"/>
          <w:szCs w:val="24"/>
        </w:rPr>
        <w:t>RETAIL 1 – STOCK TRANSFER ADVICE PROCESS</w:t>
      </w:r>
    </w:p>
    <w:p w14:paraId="40572357" w14:textId="77777777" w:rsidR="000C0B57" w:rsidRPr="00D122E1" w:rsidRDefault="000C0B57" w:rsidP="007A3BAF">
      <w:pPr>
        <w:spacing w:after="0" w:line="480" w:lineRule="auto"/>
        <w:jc w:val="both"/>
        <w:rPr>
          <w:rFonts w:cstheme="minorHAnsi"/>
          <w:sz w:val="24"/>
          <w:szCs w:val="24"/>
        </w:rPr>
      </w:pPr>
    </w:p>
    <w:p w14:paraId="240BB73C" w14:textId="7584EFD2" w:rsidR="00670724" w:rsidRDefault="00D44437" w:rsidP="007A3BAF">
      <w:pPr>
        <w:spacing w:after="0" w:line="480" w:lineRule="auto"/>
        <w:jc w:val="both"/>
        <w:rPr>
          <w:rFonts w:cstheme="minorHAnsi"/>
          <w:sz w:val="24"/>
          <w:szCs w:val="24"/>
        </w:rPr>
      </w:pPr>
      <w:r w:rsidRPr="00D122E1">
        <w:rPr>
          <w:rFonts w:cstheme="minorHAnsi"/>
          <w:b/>
          <w:sz w:val="24"/>
          <w:szCs w:val="24"/>
        </w:rPr>
        <w:t>PURPOSE</w:t>
      </w:r>
      <w:r w:rsidRPr="00D122E1">
        <w:rPr>
          <w:rFonts w:cstheme="minorHAnsi"/>
          <w:sz w:val="24"/>
          <w:szCs w:val="24"/>
        </w:rPr>
        <w:t>:</w:t>
      </w:r>
      <w:r w:rsidR="00414367" w:rsidRPr="00D122E1">
        <w:rPr>
          <w:rFonts w:cstheme="minorHAnsi"/>
          <w:sz w:val="24"/>
          <w:szCs w:val="24"/>
        </w:rPr>
        <w:t xml:space="preserve"> </w:t>
      </w:r>
      <w:r w:rsidRPr="00D122E1">
        <w:rPr>
          <w:rFonts w:cstheme="minorHAnsi"/>
          <w:sz w:val="24"/>
          <w:szCs w:val="24"/>
        </w:rPr>
        <w:t xml:space="preserve"> </w:t>
      </w:r>
      <w:r w:rsidR="003C4BDD" w:rsidRPr="003C4BDD">
        <w:rPr>
          <w:rFonts w:cstheme="minorHAnsi"/>
          <w:sz w:val="24"/>
          <w:szCs w:val="24"/>
        </w:rPr>
        <w:t>The purpose of this process review is to identify the weaknesses of the Stock Withdrawal Advice process and analyze any recommendations to address the concerns.</w:t>
      </w:r>
    </w:p>
    <w:p w14:paraId="205E8035" w14:textId="77777777" w:rsidR="00554583" w:rsidRPr="00D122E1" w:rsidRDefault="00554583" w:rsidP="007A3BAF">
      <w:pPr>
        <w:spacing w:after="0" w:line="480" w:lineRule="auto"/>
        <w:jc w:val="both"/>
        <w:rPr>
          <w:rFonts w:cstheme="minorHAnsi"/>
          <w:sz w:val="24"/>
          <w:szCs w:val="24"/>
        </w:rPr>
      </w:pPr>
    </w:p>
    <w:p w14:paraId="73B391B0" w14:textId="676EEA3F" w:rsidR="00726E8C" w:rsidRPr="00D122E1" w:rsidRDefault="0052367B" w:rsidP="007A3BAF">
      <w:pPr>
        <w:spacing w:after="0" w:line="480" w:lineRule="auto"/>
        <w:jc w:val="both"/>
        <w:rPr>
          <w:rFonts w:cstheme="minorHAnsi"/>
          <w:sz w:val="24"/>
          <w:szCs w:val="24"/>
        </w:rPr>
      </w:pPr>
      <w:r w:rsidRPr="00D122E1">
        <w:rPr>
          <w:rFonts w:cstheme="minorHAnsi"/>
          <w:b/>
          <w:sz w:val="24"/>
          <w:szCs w:val="24"/>
        </w:rPr>
        <w:t>REVIEW</w:t>
      </w:r>
      <w:r w:rsidR="00726E8C" w:rsidRPr="00D122E1">
        <w:rPr>
          <w:rFonts w:cstheme="minorHAnsi"/>
          <w:b/>
          <w:sz w:val="24"/>
          <w:szCs w:val="24"/>
        </w:rPr>
        <w:t xml:space="preserve"> METHODOLOGY: </w:t>
      </w:r>
      <w:r w:rsidR="00414367" w:rsidRPr="00D122E1">
        <w:rPr>
          <w:rFonts w:cstheme="minorHAnsi"/>
          <w:b/>
          <w:sz w:val="24"/>
          <w:szCs w:val="24"/>
        </w:rPr>
        <w:t xml:space="preserve"> </w:t>
      </w:r>
      <w:r w:rsidR="00A81F3C" w:rsidRPr="006F45E5">
        <w:rPr>
          <w:rFonts w:cstheme="minorHAnsi"/>
          <w:sz w:val="24"/>
          <w:szCs w:val="24"/>
        </w:rPr>
        <w:t>The review was conducted through a walkthrough</w:t>
      </w:r>
      <w:r w:rsidR="00232CB9">
        <w:rPr>
          <w:rFonts w:cstheme="minorHAnsi"/>
          <w:sz w:val="24"/>
          <w:szCs w:val="24"/>
        </w:rPr>
        <w:t xml:space="preserve"> interview with Ma’am </w:t>
      </w:r>
      <w:proofErr w:type="spellStart"/>
      <w:r w:rsidR="00232CB9">
        <w:rPr>
          <w:rFonts w:cstheme="minorHAnsi"/>
          <w:sz w:val="24"/>
          <w:szCs w:val="24"/>
        </w:rPr>
        <w:t>Judyan</w:t>
      </w:r>
      <w:proofErr w:type="spellEnd"/>
      <w:r w:rsidR="00232CB9">
        <w:rPr>
          <w:rFonts w:cstheme="minorHAnsi"/>
          <w:sz w:val="24"/>
          <w:szCs w:val="24"/>
        </w:rPr>
        <w:t xml:space="preserve"> </w:t>
      </w:r>
      <w:proofErr w:type="spellStart"/>
      <w:r w:rsidR="00232CB9">
        <w:rPr>
          <w:rFonts w:cstheme="minorHAnsi"/>
          <w:sz w:val="24"/>
          <w:szCs w:val="24"/>
        </w:rPr>
        <w:t>Alderite</w:t>
      </w:r>
      <w:proofErr w:type="spellEnd"/>
      <w:r w:rsidR="00232CB9">
        <w:rPr>
          <w:rFonts w:cstheme="minorHAnsi"/>
          <w:sz w:val="24"/>
          <w:szCs w:val="24"/>
        </w:rPr>
        <w:t>, A/R Clerk of Retail 1 Grocery Group Management</w:t>
      </w:r>
      <w:r w:rsidR="00A30C3B">
        <w:rPr>
          <w:rFonts w:cstheme="minorHAnsi"/>
          <w:sz w:val="24"/>
          <w:szCs w:val="24"/>
        </w:rPr>
        <w:t xml:space="preserve"> and observation of the SWA system</w:t>
      </w:r>
      <w:r w:rsidR="00A81F3C">
        <w:rPr>
          <w:rFonts w:cstheme="minorHAnsi"/>
          <w:sz w:val="24"/>
          <w:szCs w:val="24"/>
        </w:rPr>
        <w:t>.</w:t>
      </w:r>
    </w:p>
    <w:p w14:paraId="097628D7" w14:textId="77777777" w:rsidR="00EB7773" w:rsidRPr="00D122E1" w:rsidRDefault="00EB7773" w:rsidP="007A3BAF">
      <w:pPr>
        <w:spacing w:after="0" w:line="480" w:lineRule="auto"/>
        <w:jc w:val="both"/>
        <w:rPr>
          <w:rFonts w:cstheme="minorHAnsi"/>
          <w:sz w:val="24"/>
          <w:szCs w:val="24"/>
        </w:rPr>
      </w:pPr>
    </w:p>
    <w:p w14:paraId="43638A5D" w14:textId="5BA4CBFB" w:rsidR="007C00A7" w:rsidRDefault="001B00E0" w:rsidP="002F5D6A">
      <w:pPr>
        <w:pStyle w:val="CommentText"/>
        <w:spacing w:line="480" w:lineRule="auto"/>
        <w:jc w:val="both"/>
        <w:rPr>
          <w:sz w:val="24"/>
          <w:szCs w:val="24"/>
        </w:rPr>
      </w:pPr>
      <w:r w:rsidRPr="00D122E1">
        <w:rPr>
          <w:rFonts w:cstheme="minorHAnsi"/>
          <w:b/>
          <w:sz w:val="24"/>
          <w:szCs w:val="24"/>
        </w:rPr>
        <w:t>CONCLUSION</w:t>
      </w:r>
      <w:r w:rsidR="00B82866" w:rsidRPr="00D122E1">
        <w:rPr>
          <w:rFonts w:cstheme="minorHAnsi"/>
          <w:b/>
          <w:sz w:val="24"/>
          <w:szCs w:val="24"/>
        </w:rPr>
        <w:t xml:space="preserve">: </w:t>
      </w:r>
      <w:r w:rsidR="00414367" w:rsidRPr="00D122E1">
        <w:rPr>
          <w:rFonts w:cstheme="minorHAnsi"/>
          <w:b/>
          <w:sz w:val="24"/>
          <w:szCs w:val="24"/>
        </w:rPr>
        <w:t xml:space="preserve"> </w:t>
      </w:r>
      <w:r w:rsidR="002F5D6A" w:rsidRPr="002F5D6A">
        <w:rPr>
          <w:sz w:val="24"/>
          <w:szCs w:val="24"/>
        </w:rPr>
        <w:t>Based on the methodology conducted, addressing the weaknesses identified in the Stock Withdrawal Advice Process is highly recommended to improve its processes and maintain its efficiency.</w:t>
      </w:r>
    </w:p>
    <w:p w14:paraId="2DF059AA" w14:textId="3D0FDE13" w:rsidR="00752E6A" w:rsidRDefault="00752E6A" w:rsidP="00650827">
      <w:pPr>
        <w:spacing w:after="0"/>
        <w:contextualSpacing/>
        <w:rPr>
          <w:sz w:val="24"/>
          <w:szCs w:val="24"/>
        </w:rPr>
      </w:pPr>
    </w:p>
    <w:p w14:paraId="24C75047" w14:textId="3E63C183" w:rsidR="00752E6A" w:rsidRDefault="00752E6A" w:rsidP="00650827">
      <w:pPr>
        <w:spacing w:after="0"/>
        <w:contextualSpacing/>
        <w:rPr>
          <w:sz w:val="24"/>
          <w:szCs w:val="24"/>
        </w:rPr>
      </w:pPr>
    </w:p>
    <w:p w14:paraId="79CCC228" w14:textId="77ED9511" w:rsidR="003D1BDF" w:rsidRDefault="003D1BDF" w:rsidP="00650827">
      <w:pPr>
        <w:spacing w:after="0"/>
        <w:contextualSpacing/>
        <w:rPr>
          <w:sz w:val="24"/>
          <w:szCs w:val="24"/>
        </w:rPr>
      </w:pPr>
    </w:p>
    <w:p w14:paraId="63F201E6" w14:textId="6688D402" w:rsidR="00752E6A" w:rsidRDefault="00752E6A" w:rsidP="00650827">
      <w:pPr>
        <w:spacing w:after="0"/>
        <w:contextualSpacing/>
        <w:rPr>
          <w:sz w:val="24"/>
          <w:szCs w:val="24"/>
        </w:rPr>
      </w:pPr>
    </w:p>
    <w:p w14:paraId="2A3A3A27" w14:textId="77777777" w:rsidR="00027D2C" w:rsidRDefault="00027D2C" w:rsidP="00650827">
      <w:pPr>
        <w:spacing w:after="0"/>
        <w:contextualSpacing/>
        <w:rPr>
          <w:sz w:val="24"/>
          <w:szCs w:val="24"/>
        </w:rPr>
      </w:pPr>
    </w:p>
    <w:p w14:paraId="5CF3F3C9" w14:textId="77777777" w:rsidR="0097503C" w:rsidRDefault="0097503C" w:rsidP="00650827">
      <w:pPr>
        <w:spacing w:after="0"/>
        <w:contextualSpacing/>
        <w:rPr>
          <w:sz w:val="24"/>
          <w:szCs w:val="24"/>
        </w:rPr>
      </w:pPr>
    </w:p>
    <w:p w14:paraId="090C950E" w14:textId="2FC2BDB1" w:rsidR="00E86D70" w:rsidRPr="00650827" w:rsidRDefault="000772F6" w:rsidP="00650827">
      <w:pPr>
        <w:spacing w:after="0"/>
        <w:contextualSpacing/>
        <w:rPr>
          <w:rFonts w:cstheme="minorHAnsi"/>
          <w:b/>
          <w:sz w:val="24"/>
          <w:szCs w:val="24"/>
        </w:rPr>
      </w:pPr>
      <w:r w:rsidRPr="00D122E1">
        <w:rPr>
          <w:rFonts w:cstheme="minorHAnsi"/>
          <w:b/>
          <w:sz w:val="24"/>
          <w:szCs w:val="24"/>
        </w:rPr>
        <w:lastRenderedPageBreak/>
        <w:t>Sh</w:t>
      </w:r>
      <w:r w:rsidR="00414B12" w:rsidRPr="00D122E1">
        <w:rPr>
          <w:rFonts w:cstheme="minorHAnsi"/>
          <w:b/>
          <w:sz w:val="24"/>
          <w:szCs w:val="24"/>
        </w:rPr>
        <w:t xml:space="preserve">own below are the summary </w:t>
      </w:r>
      <w:r w:rsidR="007B64D7">
        <w:rPr>
          <w:rFonts w:cstheme="minorHAnsi"/>
          <w:b/>
          <w:sz w:val="24"/>
          <w:szCs w:val="24"/>
        </w:rPr>
        <w:t>weaknesses identified on the Stock Withdrawal Advice process</w:t>
      </w:r>
    </w:p>
    <w:tbl>
      <w:tblPr>
        <w:tblStyle w:val="TableGrid"/>
        <w:tblW w:w="12955" w:type="dxa"/>
        <w:tblLook w:val="04A0" w:firstRow="1" w:lastRow="0" w:firstColumn="1" w:lastColumn="0" w:noHBand="0" w:noVBand="1"/>
      </w:tblPr>
      <w:tblGrid>
        <w:gridCol w:w="3775"/>
        <w:gridCol w:w="5040"/>
        <w:gridCol w:w="4140"/>
      </w:tblGrid>
      <w:tr w:rsidR="00912609" w14:paraId="1D461752" w14:textId="1F5199AF" w:rsidTr="00912609">
        <w:tc>
          <w:tcPr>
            <w:tcW w:w="3775" w:type="dxa"/>
          </w:tcPr>
          <w:p w14:paraId="42BEF714" w14:textId="1B7D2791" w:rsidR="00912609" w:rsidRPr="002A5794" w:rsidRDefault="00912609" w:rsidP="008823A0">
            <w:pPr>
              <w:jc w:val="center"/>
              <w:rPr>
                <w:rFonts w:cstheme="minorHAnsi"/>
                <w:b/>
                <w:sz w:val="24"/>
                <w:szCs w:val="24"/>
              </w:rPr>
            </w:pPr>
            <w:r>
              <w:rPr>
                <w:rFonts w:cstheme="minorHAnsi"/>
                <w:b/>
                <w:sz w:val="24"/>
                <w:szCs w:val="24"/>
              </w:rPr>
              <w:t>PARTICULARS</w:t>
            </w:r>
          </w:p>
        </w:tc>
        <w:tc>
          <w:tcPr>
            <w:tcW w:w="5040" w:type="dxa"/>
          </w:tcPr>
          <w:p w14:paraId="33199A10" w14:textId="49BC1B07" w:rsidR="00912609" w:rsidRPr="002A5794" w:rsidRDefault="00912609" w:rsidP="008823A0">
            <w:pPr>
              <w:jc w:val="center"/>
              <w:rPr>
                <w:rFonts w:cstheme="minorHAnsi"/>
                <w:b/>
                <w:sz w:val="24"/>
                <w:szCs w:val="24"/>
              </w:rPr>
            </w:pPr>
            <w:r>
              <w:rPr>
                <w:rFonts w:cstheme="minorHAnsi"/>
                <w:b/>
                <w:sz w:val="24"/>
                <w:szCs w:val="24"/>
              </w:rPr>
              <w:t>WEAKNESSES</w:t>
            </w:r>
            <w:r w:rsidR="002A79EA">
              <w:rPr>
                <w:rFonts w:cstheme="minorHAnsi"/>
                <w:b/>
                <w:sz w:val="24"/>
                <w:szCs w:val="24"/>
              </w:rPr>
              <w:t xml:space="preserve"> IDENTIFIED</w:t>
            </w:r>
          </w:p>
        </w:tc>
        <w:tc>
          <w:tcPr>
            <w:tcW w:w="4140" w:type="dxa"/>
          </w:tcPr>
          <w:p w14:paraId="7838273C" w14:textId="17BD5F6B" w:rsidR="00912609" w:rsidRPr="002A5794" w:rsidRDefault="00912609" w:rsidP="008823A0">
            <w:pPr>
              <w:jc w:val="center"/>
              <w:rPr>
                <w:rFonts w:cstheme="minorHAnsi"/>
                <w:b/>
                <w:sz w:val="24"/>
                <w:szCs w:val="24"/>
              </w:rPr>
            </w:pPr>
            <w:r w:rsidRPr="002A5794">
              <w:rPr>
                <w:rFonts w:cstheme="minorHAnsi"/>
                <w:b/>
                <w:sz w:val="24"/>
                <w:szCs w:val="24"/>
              </w:rPr>
              <w:t>RECOMMENDATION</w:t>
            </w:r>
            <w:r>
              <w:rPr>
                <w:rFonts w:cstheme="minorHAnsi"/>
                <w:b/>
                <w:sz w:val="24"/>
                <w:szCs w:val="24"/>
              </w:rPr>
              <w:t>S</w:t>
            </w:r>
          </w:p>
        </w:tc>
      </w:tr>
      <w:tr w:rsidR="00912609" w14:paraId="48208CD1" w14:textId="3AFCA32E" w:rsidTr="007B4929">
        <w:trPr>
          <w:trHeight w:val="134"/>
        </w:trPr>
        <w:tc>
          <w:tcPr>
            <w:tcW w:w="3775" w:type="dxa"/>
          </w:tcPr>
          <w:p w14:paraId="24F95545" w14:textId="20474909" w:rsidR="00912609" w:rsidRPr="00E86D70" w:rsidRDefault="00D56B05" w:rsidP="00ED5162">
            <w:pPr>
              <w:jc w:val="both"/>
              <w:rPr>
                <w:rFonts w:cstheme="minorHAnsi"/>
                <w:sz w:val="24"/>
                <w:szCs w:val="24"/>
              </w:rPr>
            </w:pPr>
            <w:r>
              <w:rPr>
                <w:rFonts w:cstheme="minorHAnsi"/>
                <w:sz w:val="24"/>
                <w:szCs w:val="24"/>
              </w:rPr>
              <w:t>Identifying</w:t>
            </w:r>
            <w:r w:rsidR="006C15FE">
              <w:rPr>
                <w:rFonts w:cstheme="minorHAnsi"/>
                <w:sz w:val="24"/>
                <w:szCs w:val="24"/>
              </w:rPr>
              <w:t xml:space="preserve"> suppliers’ SWA</w:t>
            </w:r>
            <w:r w:rsidR="00D55795">
              <w:rPr>
                <w:rFonts w:cstheme="minorHAnsi"/>
                <w:sz w:val="24"/>
                <w:szCs w:val="24"/>
              </w:rPr>
              <w:t xml:space="preserve"> through </w:t>
            </w:r>
            <w:r w:rsidR="00D331CD">
              <w:rPr>
                <w:rFonts w:cstheme="minorHAnsi"/>
                <w:sz w:val="24"/>
                <w:szCs w:val="24"/>
              </w:rPr>
              <w:t>SWA System</w:t>
            </w:r>
          </w:p>
        </w:tc>
        <w:tc>
          <w:tcPr>
            <w:tcW w:w="5040" w:type="dxa"/>
          </w:tcPr>
          <w:p w14:paraId="401EBA1B" w14:textId="77777777" w:rsidR="00912609" w:rsidRDefault="008E29A2" w:rsidP="007A1C71">
            <w:pPr>
              <w:jc w:val="both"/>
              <w:rPr>
                <w:rFonts w:cstheme="minorHAnsi"/>
                <w:sz w:val="24"/>
                <w:szCs w:val="24"/>
              </w:rPr>
            </w:pPr>
            <w:r w:rsidRPr="008E29A2">
              <w:rPr>
                <w:rFonts w:cstheme="minorHAnsi"/>
                <w:sz w:val="24"/>
                <w:szCs w:val="24"/>
              </w:rPr>
              <w:t>The SWA system stores all SWA in its database. To find the SWA of the supplier needed for the operations, the user searches for the supplier’s SWA no. in the system and selects the SWA of the supplier. However, most of the time, the users are given only the supplier name without any additional data to trace the supplier’s SWA, and the SWA system search bar only allows SWA no. while disregarding other inputted data to the search bar. The users temporarily use the Excel application for identifying supplier’s SWA since its find feature is easy to use.</w:t>
            </w:r>
          </w:p>
          <w:p w14:paraId="773B930A" w14:textId="77777777" w:rsidR="003C4C3E" w:rsidRDefault="003C4C3E" w:rsidP="007A1C71">
            <w:pPr>
              <w:jc w:val="both"/>
              <w:rPr>
                <w:rFonts w:cstheme="minorHAnsi"/>
                <w:sz w:val="24"/>
                <w:szCs w:val="24"/>
              </w:rPr>
            </w:pPr>
          </w:p>
          <w:p w14:paraId="0C48FF8D" w14:textId="28E513F6" w:rsidR="00E80DCD" w:rsidRPr="002A5794" w:rsidRDefault="00E80DCD" w:rsidP="007A1C71">
            <w:pPr>
              <w:jc w:val="both"/>
              <w:rPr>
                <w:rFonts w:cstheme="minorHAnsi"/>
                <w:sz w:val="24"/>
                <w:szCs w:val="24"/>
              </w:rPr>
            </w:pPr>
          </w:p>
        </w:tc>
        <w:tc>
          <w:tcPr>
            <w:tcW w:w="4140" w:type="dxa"/>
          </w:tcPr>
          <w:p w14:paraId="678082A3" w14:textId="486922E7" w:rsidR="00912609" w:rsidRPr="008002F3" w:rsidRDefault="00E11EDF" w:rsidP="00935984">
            <w:pPr>
              <w:jc w:val="both"/>
              <w:rPr>
                <w:rFonts w:cstheme="minorHAnsi"/>
                <w:color w:val="0E101A"/>
                <w:sz w:val="24"/>
              </w:rPr>
            </w:pPr>
            <w:r w:rsidRPr="00E11EDF">
              <w:rPr>
                <w:rFonts w:cstheme="minorHAnsi"/>
                <w:color w:val="0E101A"/>
                <w:sz w:val="24"/>
              </w:rPr>
              <w:t>The IT System Development Team must fix the coding of the SWA system to allow other inputted data to its search bar as the basis for filtering supplier's SWA data.</w:t>
            </w:r>
          </w:p>
        </w:tc>
      </w:tr>
      <w:tr w:rsidR="00297F27" w14:paraId="040DEED4" w14:textId="77777777" w:rsidTr="007B4929">
        <w:trPr>
          <w:trHeight w:val="134"/>
        </w:trPr>
        <w:tc>
          <w:tcPr>
            <w:tcW w:w="3775" w:type="dxa"/>
          </w:tcPr>
          <w:p w14:paraId="24E4E785" w14:textId="76D2FFF2" w:rsidR="00297F27" w:rsidRDefault="002202FA" w:rsidP="00EE4A10">
            <w:pPr>
              <w:jc w:val="both"/>
              <w:rPr>
                <w:rFonts w:cstheme="minorHAnsi"/>
                <w:sz w:val="24"/>
                <w:szCs w:val="24"/>
              </w:rPr>
            </w:pPr>
            <w:r>
              <w:rPr>
                <w:rFonts w:cstheme="minorHAnsi"/>
                <w:sz w:val="24"/>
                <w:szCs w:val="24"/>
              </w:rPr>
              <w:t>Billing</w:t>
            </w:r>
            <w:r w:rsidR="00EE4A10">
              <w:rPr>
                <w:rFonts w:cstheme="minorHAnsi"/>
                <w:sz w:val="24"/>
                <w:szCs w:val="24"/>
              </w:rPr>
              <w:t xml:space="preserve"> </w:t>
            </w:r>
            <w:r w:rsidR="00625468">
              <w:rPr>
                <w:rFonts w:cstheme="minorHAnsi"/>
                <w:sz w:val="24"/>
                <w:szCs w:val="24"/>
              </w:rPr>
              <w:t>suppliers</w:t>
            </w:r>
            <w:r w:rsidR="00DB1810">
              <w:rPr>
                <w:rFonts w:cstheme="minorHAnsi"/>
                <w:sz w:val="24"/>
                <w:szCs w:val="24"/>
              </w:rPr>
              <w:t xml:space="preserve"> for payment</w:t>
            </w:r>
          </w:p>
        </w:tc>
        <w:tc>
          <w:tcPr>
            <w:tcW w:w="5040" w:type="dxa"/>
          </w:tcPr>
          <w:p w14:paraId="404E6640" w14:textId="77777777" w:rsidR="0097503C" w:rsidRDefault="00347E0E" w:rsidP="00347E0E">
            <w:pPr>
              <w:jc w:val="both"/>
              <w:rPr>
                <w:rFonts w:cstheme="minorHAnsi"/>
                <w:sz w:val="24"/>
                <w:szCs w:val="24"/>
              </w:rPr>
            </w:pPr>
            <w:r w:rsidRPr="00347E0E">
              <w:rPr>
                <w:rFonts w:cstheme="minorHAnsi"/>
                <w:sz w:val="24"/>
                <w:szCs w:val="24"/>
              </w:rPr>
              <w:t xml:space="preserve">According to Ma’am </w:t>
            </w:r>
            <w:proofErr w:type="spellStart"/>
            <w:r w:rsidRPr="00347E0E">
              <w:rPr>
                <w:rFonts w:cstheme="minorHAnsi"/>
                <w:sz w:val="24"/>
                <w:szCs w:val="24"/>
              </w:rPr>
              <w:t>Judyan</w:t>
            </w:r>
            <w:proofErr w:type="spellEnd"/>
            <w:r w:rsidRPr="00347E0E">
              <w:rPr>
                <w:rFonts w:cstheme="minorHAnsi"/>
                <w:sz w:val="24"/>
                <w:szCs w:val="24"/>
              </w:rPr>
              <w:t xml:space="preserve"> </w:t>
            </w:r>
            <w:proofErr w:type="spellStart"/>
            <w:r w:rsidRPr="00347E0E">
              <w:rPr>
                <w:rFonts w:cstheme="minorHAnsi"/>
                <w:sz w:val="24"/>
                <w:szCs w:val="24"/>
              </w:rPr>
              <w:t>Alderite</w:t>
            </w:r>
            <w:proofErr w:type="spellEnd"/>
            <w:r w:rsidRPr="00347E0E">
              <w:rPr>
                <w:rFonts w:cstheme="minorHAnsi"/>
                <w:sz w:val="24"/>
                <w:szCs w:val="24"/>
              </w:rPr>
              <w:t>, AR Clerk of Retail 1 – Grocery Group Management, some supplier payments are still pending. Some of these pending accounts are less than a year or more than a year.</w:t>
            </w:r>
          </w:p>
          <w:p w14:paraId="7B4F6FB5" w14:textId="77777777" w:rsidR="003C4C3E" w:rsidRDefault="003C4C3E" w:rsidP="00347E0E">
            <w:pPr>
              <w:jc w:val="both"/>
              <w:rPr>
                <w:rFonts w:cstheme="minorHAnsi"/>
                <w:sz w:val="24"/>
                <w:szCs w:val="24"/>
              </w:rPr>
            </w:pPr>
          </w:p>
          <w:p w14:paraId="3636E12A" w14:textId="77777777" w:rsidR="00C61D18" w:rsidRDefault="00C61D18" w:rsidP="00347E0E">
            <w:pPr>
              <w:jc w:val="both"/>
              <w:rPr>
                <w:rFonts w:cstheme="minorHAnsi"/>
                <w:sz w:val="24"/>
                <w:szCs w:val="24"/>
              </w:rPr>
            </w:pPr>
          </w:p>
          <w:p w14:paraId="3A2FE7DA" w14:textId="77777777" w:rsidR="00C61D18" w:rsidRDefault="00C61D18" w:rsidP="00347E0E">
            <w:pPr>
              <w:jc w:val="both"/>
              <w:rPr>
                <w:rFonts w:cstheme="minorHAnsi"/>
                <w:sz w:val="24"/>
                <w:szCs w:val="24"/>
              </w:rPr>
            </w:pPr>
          </w:p>
          <w:p w14:paraId="35E92467" w14:textId="4384DC32" w:rsidR="00C61D18" w:rsidRDefault="00C61D18" w:rsidP="00347E0E">
            <w:pPr>
              <w:jc w:val="both"/>
              <w:rPr>
                <w:rFonts w:cstheme="minorHAnsi"/>
                <w:sz w:val="24"/>
                <w:szCs w:val="24"/>
              </w:rPr>
            </w:pPr>
          </w:p>
          <w:p w14:paraId="7C92999A" w14:textId="7D7613F9" w:rsidR="00C61D18" w:rsidRPr="00BA1265" w:rsidRDefault="00C61D18" w:rsidP="00347E0E">
            <w:pPr>
              <w:jc w:val="both"/>
              <w:rPr>
                <w:rFonts w:cstheme="minorHAnsi"/>
                <w:sz w:val="24"/>
                <w:szCs w:val="24"/>
              </w:rPr>
            </w:pPr>
          </w:p>
        </w:tc>
        <w:tc>
          <w:tcPr>
            <w:tcW w:w="4140" w:type="dxa"/>
          </w:tcPr>
          <w:p w14:paraId="1F1BAECF" w14:textId="547CAC83" w:rsidR="00297F27" w:rsidRPr="00E11EDF" w:rsidRDefault="008C42D6" w:rsidP="00935984">
            <w:pPr>
              <w:jc w:val="both"/>
              <w:rPr>
                <w:rFonts w:cstheme="minorHAnsi"/>
                <w:color w:val="0E101A"/>
                <w:sz w:val="24"/>
              </w:rPr>
            </w:pPr>
            <w:r>
              <w:rPr>
                <w:rFonts w:cstheme="minorHAnsi"/>
                <w:color w:val="0E101A"/>
                <w:sz w:val="24"/>
              </w:rPr>
              <w:t>The Retail 1 – Grocery Group Management must conduct a meeting to create a policy that makes the supplier pay their pending accounts.</w:t>
            </w:r>
          </w:p>
        </w:tc>
      </w:tr>
      <w:tr w:rsidR="00A773FF" w14:paraId="07D2DB96" w14:textId="77777777" w:rsidTr="007B4929">
        <w:trPr>
          <w:trHeight w:val="134"/>
        </w:trPr>
        <w:tc>
          <w:tcPr>
            <w:tcW w:w="3775" w:type="dxa"/>
          </w:tcPr>
          <w:p w14:paraId="3D428EBF" w14:textId="568F1B2C" w:rsidR="00A773FF" w:rsidRDefault="00BD0595" w:rsidP="00D627F4">
            <w:pPr>
              <w:jc w:val="both"/>
              <w:rPr>
                <w:rFonts w:cstheme="minorHAnsi"/>
                <w:sz w:val="24"/>
                <w:szCs w:val="24"/>
              </w:rPr>
            </w:pPr>
            <w:r>
              <w:rPr>
                <w:rFonts w:cstheme="minorHAnsi"/>
                <w:sz w:val="24"/>
                <w:szCs w:val="24"/>
              </w:rPr>
              <w:lastRenderedPageBreak/>
              <w:t>Stock Transfer</w:t>
            </w:r>
          </w:p>
        </w:tc>
        <w:tc>
          <w:tcPr>
            <w:tcW w:w="5040" w:type="dxa"/>
          </w:tcPr>
          <w:p w14:paraId="0614FA7A" w14:textId="77777777" w:rsidR="00CA6AE2" w:rsidRDefault="00E62BE9" w:rsidP="00917A67">
            <w:pPr>
              <w:jc w:val="both"/>
              <w:rPr>
                <w:rFonts w:cstheme="minorHAnsi"/>
                <w:sz w:val="24"/>
                <w:szCs w:val="24"/>
              </w:rPr>
            </w:pPr>
            <w:r w:rsidRPr="00E62BE9">
              <w:rPr>
                <w:rFonts w:cstheme="minorHAnsi"/>
                <w:sz w:val="24"/>
                <w:szCs w:val="24"/>
              </w:rPr>
              <w:t>After the delivery of stocks, the store forwards the SWA with a Credit Memorandum to Retail 1 for the billing. As observed in the SWA System, the SWA system has no monitoring system to identify the status of the transferred stocks if the stocks were still on delivery or received.</w:t>
            </w:r>
          </w:p>
          <w:p w14:paraId="3D6B0842" w14:textId="21A30574" w:rsidR="000038BE" w:rsidRPr="00371884" w:rsidRDefault="000038BE" w:rsidP="00917A67">
            <w:pPr>
              <w:jc w:val="both"/>
              <w:rPr>
                <w:rFonts w:cstheme="minorHAnsi"/>
                <w:sz w:val="24"/>
                <w:szCs w:val="24"/>
              </w:rPr>
            </w:pPr>
          </w:p>
        </w:tc>
        <w:tc>
          <w:tcPr>
            <w:tcW w:w="4140" w:type="dxa"/>
          </w:tcPr>
          <w:p w14:paraId="4E28A1C5" w14:textId="6FAD6FB2" w:rsidR="00A773FF" w:rsidRPr="0047473C" w:rsidRDefault="00C8702C" w:rsidP="00D37B5C">
            <w:pPr>
              <w:jc w:val="both"/>
              <w:rPr>
                <w:rFonts w:cstheme="minorHAnsi"/>
                <w:color w:val="0E101A"/>
                <w:sz w:val="24"/>
                <w:lang w:val="en-US"/>
              </w:rPr>
            </w:pPr>
            <w:r w:rsidRPr="00C8702C">
              <w:rPr>
                <w:rFonts w:cstheme="minorHAnsi"/>
                <w:color w:val="0E101A"/>
                <w:sz w:val="24"/>
              </w:rPr>
              <w:t xml:space="preserve">The IT System Development Team must create a code for the system that can </w:t>
            </w:r>
            <w:r w:rsidRPr="00353889">
              <w:rPr>
                <w:rFonts w:cstheme="minorHAnsi"/>
                <w:b/>
                <w:color w:val="FF0000"/>
                <w:sz w:val="24"/>
              </w:rPr>
              <w:t>monitor the status of the transfer or withdrawal of stocks</w:t>
            </w:r>
            <w:r w:rsidRPr="00C8702C">
              <w:rPr>
                <w:rFonts w:cstheme="minorHAnsi"/>
                <w:color w:val="0E101A"/>
                <w:sz w:val="24"/>
              </w:rPr>
              <w:t>.</w:t>
            </w:r>
          </w:p>
        </w:tc>
      </w:tr>
      <w:tr w:rsidR="00403F38" w14:paraId="16F15B81" w14:textId="77777777" w:rsidTr="007B4929">
        <w:trPr>
          <w:trHeight w:val="134"/>
        </w:trPr>
        <w:tc>
          <w:tcPr>
            <w:tcW w:w="3775" w:type="dxa"/>
          </w:tcPr>
          <w:p w14:paraId="7160B521" w14:textId="7438CF0F" w:rsidR="00403F38" w:rsidRDefault="00403F38" w:rsidP="0043592E">
            <w:pPr>
              <w:jc w:val="both"/>
              <w:rPr>
                <w:rFonts w:cstheme="minorHAnsi"/>
                <w:sz w:val="24"/>
                <w:szCs w:val="24"/>
              </w:rPr>
            </w:pPr>
            <w:r>
              <w:rPr>
                <w:rFonts w:cstheme="minorHAnsi"/>
                <w:sz w:val="24"/>
                <w:szCs w:val="24"/>
              </w:rPr>
              <w:t xml:space="preserve">Cancelled </w:t>
            </w:r>
            <w:r w:rsidR="0043592E">
              <w:rPr>
                <w:rFonts w:cstheme="minorHAnsi"/>
                <w:sz w:val="24"/>
                <w:szCs w:val="24"/>
              </w:rPr>
              <w:t xml:space="preserve">stock transfer </w:t>
            </w:r>
            <w:r>
              <w:rPr>
                <w:rFonts w:cstheme="minorHAnsi"/>
                <w:sz w:val="24"/>
                <w:szCs w:val="24"/>
              </w:rPr>
              <w:t>and discrepancy of stocks delivered</w:t>
            </w:r>
          </w:p>
        </w:tc>
        <w:tc>
          <w:tcPr>
            <w:tcW w:w="5040" w:type="dxa"/>
          </w:tcPr>
          <w:p w14:paraId="5745E1F4" w14:textId="77777777" w:rsidR="00CA6AE2" w:rsidRDefault="00630A7F" w:rsidP="00917A67">
            <w:pPr>
              <w:jc w:val="both"/>
              <w:rPr>
                <w:rFonts w:cstheme="minorHAnsi"/>
                <w:sz w:val="24"/>
                <w:szCs w:val="24"/>
              </w:rPr>
            </w:pPr>
            <w:r w:rsidRPr="00630A7F">
              <w:rPr>
                <w:rFonts w:cstheme="minorHAnsi"/>
                <w:sz w:val="24"/>
                <w:szCs w:val="24"/>
              </w:rPr>
              <w:t>Some stock transfers can be subject to cancellation, and there are also delivered stocks with discrepancies depending on the final decision of the supplier or the quantity of items for transfer. As observed in the SWA System, the SWA system does not re</w:t>
            </w:r>
            <w:bookmarkStart w:id="0" w:name="_GoBack"/>
            <w:bookmarkEnd w:id="0"/>
            <w:r w:rsidRPr="00630A7F">
              <w:rPr>
                <w:rFonts w:cstheme="minorHAnsi"/>
                <w:sz w:val="24"/>
                <w:szCs w:val="24"/>
              </w:rPr>
              <w:t>cord or monitor the completeness or cancellation of stock transferred.</w:t>
            </w:r>
          </w:p>
          <w:p w14:paraId="2611B5BD" w14:textId="6DD9CACC" w:rsidR="000038BE" w:rsidRPr="005B0D1E" w:rsidRDefault="000038BE" w:rsidP="00917A67">
            <w:pPr>
              <w:jc w:val="both"/>
              <w:rPr>
                <w:rFonts w:cstheme="minorHAnsi"/>
                <w:sz w:val="24"/>
                <w:szCs w:val="24"/>
              </w:rPr>
            </w:pPr>
          </w:p>
        </w:tc>
        <w:tc>
          <w:tcPr>
            <w:tcW w:w="4140" w:type="dxa"/>
          </w:tcPr>
          <w:p w14:paraId="1075EC27" w14:textId="0E29A1E4" w:rsidR="00403F38" w:rsidRPr="00C8702C" w:rsidRDefault="005C549F" w:rsidP="00D37B5C">
            <w:pPr>
              <w:jc w:val="both"/>
              <w:rPr>
                <w:rFonts w:cstheme="minorHAnsi"/>
                <w:color w:val="0E101A"/>
                <w:sz w:val="24"/>
              </w:rPr>
            </w:pPr>
            <w:r w:rsidRPr="005C549F">
              <w:rPr>
                <w:rFonts w:cstheme="minorHAnsi"/>
                <w:color w:val="0E101A"/>
                <w:sz w:val="24"/>
              </w:rPr>
              <w:t>The IT System Develop</w:t>
            </w:r>
            <w:r w:rsidR="00300A3D">
              <w:rPr>
                <w:rFonts w:cstheme="minorHAnsi"/>
                <w:color w:val="0E101A"/>
                <w:sz w:val="24"/>
              </w:rPr>
              <w:t>ment Team must create a code for</w:t>
            </w:r>
            <w:r w:rsidRPr="005C549F">
              <w:rPr>
                <w:rFonts w:cstheme="minorHAnsi"/>
                <w:color w:val="0E101A"/>
                <w:sz w:val="24"/>
              </w:rPr>
              <w:t xml:space="preserve"> the system that can </w:t>
            </w:r>
            <w:r w:rsidRPr="00353889">
              <w:rPr>
                <w:rFonts w:cstheme="minorHAnsi"/>
                <w:b/>
                <w:color w:val="FF0000"/>
                <w:sz w:val="24"/>
              </w:rPr>
              <w:t>record and monitor canceled stock transfers and discrepancies in the stock delivered</w:t>
            </w:r>
            <w:r w:rsidRPr="005C549F">
              <w:rPr>
                <w:rFonts w:cstheme="minorHAnsi"/>
                <w:color w:val="0E101A"/>
                <w:sz w:val="24"/>
              </w:rPr>
              <w:t>.</w:t>
            </w:r>
          </w:p>
        </w:tc>
      </w:tr>
      <w:tr w:rsidR="00755566" w14:paraId="2222871D" w14:textId="77777777" w:rsidTr="007B4929">
        <w:trPr>
          <w:trHeight w:val="134"/>
        </w:trPr>
        <w:tc>
          <w:tcPr>
            <w:tcW w:w="3775" w:type="dxa"/>
          </w:tcPr>
          <w:p w14:paraId="1F2B381A" w14:textId="5C182FE0" w:rsidR="00755566" w:rsidRDefault="00B364B3" w:rsidP="0043592E">
            <w:pPr>
              <w:jc w:val="both"/>
              <w:rPr>
                <w:rFonts w:cstheme="minorHAnsi"/>
                <w:sz w:val="24"/>
                <w:szCs w:val="24"/>
              </w:rPr>
            </w:pPr>
            <w:r>
              <w:rPr>
                <w:rFonts w:cstheme="minorHAnsi"/>
                <w:sz w:val="24"/>
                <w:szCs w:val="24"/>
              </w:rPr>
              <w:t>Supplier Payment</w:t>
            </w:r>
          </w:p>
        </w:tc>
        <w:tc>
          <w:tcPr>
            <w:tcW w:w="5040" w:type="dxa"/>
          </w:tcPr>
          <w:p w14:paraId="5813F305" w14:textId="78D62E6D" w:rsidR="00755566" w:rsidRPr="00FE71BE" w:rsidRDefault="00630A7F" w:rsidP="00502A0D">
            <w:pPr>
              <w:jc w:val="both"/>
              <w:rPr>
                <w:rFonts w:cstheme="minorHAnsi"/>
                <w:sz w:val="24"/>
                <w:szCs w:val="24"/>
              </w:rPr>
            </w:pPr>
            <w:r w:rsidRPr="00630A7F">
              <w:rPr>
                <w:rFonts w:cstheme="minorHAnsi"/>
                <w:sz w:val="24"/>
                <w:szCs w:val="24"/>
              </w:rPr>
              <w:t>As o</w:t>
            </w:r>
            <w:r w:rsidR="00502A0D">
              <w:rPr>
                <w:rFonts w:cstheme="minorHAnsi"/>
                <w:sz w:val="24"/>
                <w:szCs w:val="24"/>
              </w:rPr>
              <w:t xml:space="preserve">bserved in the SWA system, the </w:t>
            </w:r>
            <w:r w:rsidRPr="00630A7F">
              <w:rPr>
                <w:rFonts w:cstheme="minorHAnsi"/>
                <w:sz w:val="24"/>
                <w:szCs w:val="24"/>
              </w:rPr>
              <w:t>system has no monitoring system for pending and received payments.</w:t>
            </w:r>
          </w:p>
        </w:tc>
        <w:tc>
          <w:tcPr>
            <w:tcW w:w="4140" w:type="dxa"/>
          </w:tcPr>
          <w:p w14:paraId="4F72D837" w14:textId="77777777" w:rsidR="00CA6AE2" w:rsidRDefault="00300A3D" w:rsidP="00D37B5C">
            <w:pPr>
              <w:jc w:val="both"/>
              <w:rPr>
                <w:rFonts w:cstheme="minorHAnsi"/>
                <w:color w:val="0E101A"/>
                <w:sz w:val="24"/>
              </w:rPr>
            </w:pPr>
            <w:r w:rsidRPr="00300A3D">
              <w:rPr>
                <w:rFonts w:cstheme="minorHAnsi"/>
                <w:color w:val="0E101A"/>
                <w:sz w:val="24"/>
              </w:rPr>
              <w:t xml:space="preserve">The IT System Development Team must create a code for the system that can </w:t>
            </w:r>
            <w:r w:rsidRPr="00353889">
              <w:rPr>
                <w:rFonts w:cstheme="minorHAnsi"/>
                <w:b/>
                <w:color w:val="FF0000"/>
                <w:sz w:val="24"/>
              </w:rPr>
              <w:t>record pending and received payments to monitor supplier payment status</w:t>
            </w:r>
            <w:r w:rsidRPr="00300A3D">
              <w:rPr>
                <w:rFonts w:cstheme="minorHAnsi"/>
                <w:color w:val="0E101A"/>
                <w:sz w:val="24"/>
              </w:rPr>
              <w:t>.</w:t>
            </w:r>
          </w:p>
          <w:p w14:paraId="105EDBCA" w14:textId="2EFA3292" w:rsidR="000038BE" w:rsidRPr="005C549F" w:rsidRDefault="000038BE" w:rsidP="00D37B5C">
            <w:pPr>
              <w:jc w:val="both"/>
              <w:rPr>
                <w:rFonts w:cstheme="minorHAnsi"/>
                <w:color w:val="0E101A"/>
                <w:sz w:val="24"/>
              </w:rPr>
            </w:pPr>
          </w:p>
        </w:tc>
      </w:tr>
      <w:tr w:rsidR="00AF634A" w14:paraId="127BC98E" w14:textId="77777777" w:rsidTr="007B4929">
        <w:trPr>
          <w:trHeight w:val="134"/>
        </w:trPr>
        <w:tc>
          <w:tcPr>
            <w:tcW w:w="3775" w:type="dxa"/>
          </w:tcPr>
          <w:p w14:paraId="7A81BF74" w14:textId="1B8C3322" w:rsidR="00AF634A" w:rsidRDefault="00BF2937" w:rsidP="0043592E">
            <w:pPr>
              <w:jc w:val="both"/>
              <w:rPr>
                <w:rFonts w:cstheme="minorHAnsi"/>
                <w:sz w:val="24"/>
                <w:szCs w:val="24"/>
              </w:rPr>
            </w:pPr>
            <w:r>
              <w:rPr>
                <w:rFonts w:cstheme="minorHAnsi"/>
                <w:sz w:val="24"/>
                <w:szCs w:val="24"/>
              </w:rPr>
              <w:t>Supplier Account Balance</w:t>
            </w:r>
          </w:p>
        </w:tc>
        <w:tc>
          <w:tcPr>
            <w:tcW w:w="5040" w:type="dxa"/>
          </w:tcPr>
          <w:p w14:paraId="5E9ACFE8" w14:textId="41ABF3E3" w:rsidR="00AF634A" w:rsidRPr="00630A7F" w:rsidRDefault="005C53D6" w:rsidP="00917A67">
            <w:pPr>
              <w:jc w:val="both"/>
              <w:rPr>
                <w:rFonts w:cstheme="minorHAnsi"/>
                <w:sz w:val="24"/>
                <w:szCs w:val="24"/>
              </w:rPr>
            </w:pPr>
            <w:r w:rsidRPr="005C53D6">
              <w:rPr>
                <w:rFonts w:cstheme="minorHAnsi"/>
                <w:sz w:val="24"/>
                <w:szCs w:val="24"/>
              </w:rPr>
              <w:t>As observed in the SWA system, the system cannot determine the supplier's pending and paid account balances.</w:t>
            </w:r>
          </w:p>
        </w:tc>
        <w:tc>
          <w:tcPr>
            <w:tcW w:w="4140" w:type="dxa"/>
          </w:tcPr>
          <w:p w14:paraId="66677703" w14:textId="77777777" w:rsidR="00AF634A" w:rsidRDefault="00453EBA" w:rsidP="00D37B5C">
            <w:pPr>
              <w:jc w:val="both"/>
              <w:rPr>
                <w:rFonts w:cstheme="minorHAnsi"/>
                <w:color w:val="0E101A"/>
                <w:sz w:val="24"/>
              </w:rPr>
            </w:pPr>
            <w:r>
              <w:rPr>
                <w:rFonts w:cstheme="minorHAnsi"/>
                <w:color w:val="0E101A"/>
                <w:sz w:val="24"/>
              </w:rPr>
              <w:t xml:space="preserve">The IT System Development Team must create a code for the system that can </w:t>
            </w:r>
            <w:r w:rsidRPr="00353889">
              <w:rPr>
                <w:rFonts w:cstheme="minorHAnsi"/>
                <w:b/>
                <w:color w:val="FF0000"/>
                <w:sz w:val="24"/>
              </w:rPr>
              <w:t>determine the account balances of the supplier</w:t>
            </w:r>
            <w:r>
              <w:rPr>
                <w:rFonts w:cstheme="minorHAnsi"/>
                <w:color w:val="0E101A"/>
                <w:sz w:val="24"/>
              </w:rPr>
              <w:t>.</w:t>
            </w:r>
          </w:p>
          <w:p w14:paraId="7426E067" w14:textId="03DD9345" w:rsidR="000038BE" w:rsidRPr="00300A3D" w:rsidRDefault="000038BE" w:rsidP="00D37B5C">
            <w:pPr>
              <w:jc w:val="both"/>
              <w:rPr>
                <w:rFonts w:cstheme="minorHAnsi"/>
                <w:color w:val="0E101A"/>
                <w:sz w:val="24"/>
              </w:rPr>
            </w:pPr>
          </w:p>
        </w:tc>
      </w:tr>
    </w:tbl>
    <w:p w14:paraId="1C236BAA" w14:textId="77777777" w:rsidR="002428D8" w:rsidRDefault="002428D8" w:rsidP="00213E21">
      <w:pPr>
        <w:jc w:val="both"/>
        <w:rPr>
          <w:rFonts w:cstheme="minorHAnsi"/>
          <w:b/>
          <w:sz w:val="24"/>
          <w:szCs w:val="24"/>
        </w:rPr>
      </w:pPr>
    </w:p>
    <w:p w14:paraId="3705E076" w14:textId="3F281ABB" w:rsidR="00B3331D" w:rsidRPr="008C2D6D" w:rsidRDefault="00B3331D" w:rsidP="00213E21">
      <w:pPr>
        <w:contextualSpacing/>
        <w:jc w:val="both"/>
        <w:rPr>
          <w:rFonts w:cstheme="minorHAnsi"/>
          <w:b/>
          <w:sz w:val="24"/>
          <w:szCs w:val="24"/>
        </w:rPr>
      </w:pPr>
      <w:r w:rsidRPr="00D122E1">
        <w:rPr>
          <w:rFonts w:cstheme="minorHAnsi"/>
          <w:b/>
          <w:sz w:val="24"/>
          <w:szCs w:val="24"/>
        </w:rPr>
        <w:lastRenderedPageBreak/>
        <w:t xml:space="preserve">Prepared by:                                                                                                                                        </w:t>
      </w:r>
      <w:r w:rsidRPr="00D122E1">
        <w:rPr>
          <w:rFonts w:cstheme="minorHAnsi"/>
          <w:b/>
          <w:sz w:val="24"/>
          <w:szCs w:val="24"/>
        </w:rPr>
        <w:tab/>
      </w:r>
      <w:r w:rsidRPr="00D122E1">
        <w:rPr>
          <w:rFonts w:cstheme="minorHAnsi"/>
          <w:b/>
          <w:sz w:val="24"/>
          <w:szCs w:val="24"/>
        </w:rPr>
        <w:tab/>
      </w:r>
    </w:p>
    <w:p w14:paraId="7780ED6C" w14:textId="2D9145E1" w:rsidR="00B3331D" w:rsidRDefault="00B3331D" w:rsidP="00B3331D">
      <w:pPr>
        <w:contextualSpacing/>
        <w:rPr>
          <w:rFonts w:cstheme="minorHAnsi"/>
          <w:b/>
          <w:sz w:val="24"/>
          <w:szCs w:val="24"/>
        </w:rPr>
      </w:pPr>
    </w:p>
    <w:p w14:paraId="393283C8" w14:textId="77777777" w:rsidR="00C97EAE" w:rsidRDefault="00C97EAE" w:rsidP="00B3331D">
      <w:pPr>
        <w:contextualSpacing/>
        <w:rPr>
          <w:rFonts w:cstheme="minorHAnsi"/>
          <w:b/>
          <w:sz w:val="24"/>
          <w:szCs w:val="24"/>
        </w:rPr>
      </w:pPr>
    </w:p>
    <w:p w14:paraId="1BE438A6" w14:textId="77777777" w:rsidR="00A21BCF" w:rsidRPr="00D122E1" w:rsidRDefault="00A21BCF" w:rsidP="00B3331D">
      <w:pPr>
        <w:contextualSpacing/>
        <w:rPr>
          <w:rFonts w:cstheme="minorHAnsi"/>
          <w:b/>
          <w:sz w:val="24"/>
          <w:szCs w:val="24"/>
        </w:rPr>
      </w:pPr>
    </w:p>
    <w:p w14:paraId="58248D59" w14:textId="211D7109" w:rsidR="00A43EA8" w:rsidRDefault="00AF1F8F" w:rsidP="00A43EA8">
      <w:pPr>
        <w:spacing w:after="0"/>
        <w:contextualSpacing/>
        <w:rPr>
          <w:rFonts w:cstheme="minorHAnsi"/>
          <w:b/>
          <w:sz w:val="24"/>
          <w:szCs w:val="24"/>
          <w:u w:val="single"/>
        </w:rPr>
      </w:pPr>
      <w:r w:rsidRPr="00D122E1">
        <w:rPr>
          <w:rFonts w:cstheme="minorHAnsi"/>
          <w:b/>
          <w:sz w:val="24"/>
          <w:szCs w:val="24"/>
          <w:u w:val="single"/>
        </w:rPr>
        <w:t>MARK ALVIN I. ADLAWAN</w:t>
      </w:r>
      <w:r w:rsidR="00E06A31">
        <w:rPr>
          <w:rFonts w:cstheme="minorHAnsi"/>
          <w:b/>
          <w:sz w:val="24"/>
          <w:szCs w:val="24"/>
        </w:rPr>
        <w:tab/>
      </w:r>
      <w:r w:rsidR="00E06A31">
        <w:rPr>
          <w:rFonts w:cstheme="minorHAnsi"/>
          <w:b/>
          <w:sz w:val="24"/>
          <w:szCs w:val="24"/>
        </w:rPr>
        <w:tab/>
      </w:r>
      <w:r w:rsidR="00E06A31">
        <w:rPr>
          <w:rFonts w:cstheme="minorHAnsi"/>
          <w:b/>
          <w:sz w:val="24"/>
          <w:szCs w:val="24"/>
        </w:rPr>
        <w:tab/>
      </w:r>
      <w:r w:rsidR="00C34A69">
        <w:rPr>
          <w:rFonts w:cstheme="minorHAnsi"/>
          <w:b/>
          <w:sz w:val="24"/>
          <w:szCs w:val="24"/>
          <w:u w:val="single"/>
        </w:rPr>
        <w:t>ERECA D. OPALLA</w:t>
      </w:r>
      <w:r w:rsidR="00B3331D" w:rsidRPr="00D122E1">
        <w:rPr>
          <w:rFonts w:cstheme="minorHAnsi"/>
          <w:b/>
          <w:sz w:val="24"/>
          <w:szCs w:val="24"/>
        </w:rPr>
        <w:tab/>
      </w:r>
      <w:r w:rsidR="00BF0F5E" w:rsidRPr="00D122E1">
        <w:rPr>
          <w:rFonts w:cstheme="minorHAnsi"/>
          <w:b/>
          <w:sz w:val="24"/>
          <w:szCs w:val="24"/>
        </w:rPr>
        <w:tab/>
      </w:r>
      <w:r w:rsidR="00BF0F5E" w:rsidRPr="00D122E1">
        <w:rPr>
          <w:rFonts w:cstheme="minorHAnsi"/>
          <w:b/>
          <w:sz w:val="24"/>
          <w:szCs w:val="24"/>
        </w:rPr>
        <w:tab/>
      </w:r>
      <w:r w:rsidR="008A7CCF" w:rsidRPr="00D122E1">
        <w:rPr>
          <w:rFonts w:cstheme="minorHAnsi"/>
          <w:b/>
          <w:sz w:val="24"/>
          <w:szCs w:val="24"/>
        </w:rPr>
        <w:t xml:space="preserve">    </w:t>
      </w:r>
    </w:p>
    <w:p w14:paraId="7A78CBC7" w14:textId="02F91105" w:rsidR="00B3331D" w:rsidRPr="00A43EA8" w:rsidRDefault="00A43EA8" w:rsidP="00A43EA8">
      <w:pPr>
        <w:spacing w:after="0"/>
        <w:contextualSpacing/>
        <w:rPr>
          <w:rFonts w:cstheme="minorHAnsi"/>
          <w:b/>
          <w:sz w:val="24"/>
          <w:szCs w:val="24"/>
          <w:u w:val="single"/>
        </w:rPr>
      </w:pPr>
      <w:r>
        <w:rPr>
          <w:rFonts w:cstheme="minorHAnsi"/>
          <w:i/>
          <w:sz w:val="24"/>
          <w:szCs w:val="24"/>
        </w:rPr>
        <w:t xml:space="preserve">IAD Process Audit – </w:t>
      </w:r>
      <w:r w:rsidR="002D6B4D" w:rsidRPr="00D122E1">
        <w:rPr>
          <w:rFonts w:cstheme="minorHAnsi"/>
          <w:i/>
          <w:sz w:val="24"/>
          <w:szCs w:val="24"/>
        </w:rPr>
        <w:t>Audit Trainee I</w:t>
      </w:r>
      <w:r w:rsidR="00C504B5">
        <w:rPr>
          <w:rFonts w:cstheme="minorHAnsi"/>
          <w:i/>
          <w:sz w:val="24"/>
          <w:szCs w:val="24"/>
        </w:rPr>
        <w:t>I</w:t>
      </w:r>
      <w:r w:rsidR="00E06A31">
        <w:rPr>
          <w:rFonts w:cstheme="minorHAnsi"/>
          <w:i/>
          <w:sz w:val="24"/>
          <w:szCs w:val="24"/>
        </w:rPr>
        <w:tab/>
      </w:r>
      <w:r w:rsidR="00E06A31">
        <w:rPr>
          <w:rFonts w:cstheme="minorHAnsi"/>
          <w:i/>
          <w:sz w:val="24"/>
          <w:szCs w:val="24"/>
        </w:rPr>
        <w:tab/>
      </w:r>
      <w:r w:rsidR="00C34A69">
        <w:rPr>
          <w:rFonts w:cstheme="minorHAnsi"/>
          <w:i/>
          <w:sz w:val="24"/>
          <w:szCs w:val="24"/>
        </w:rPr>
        <w:t>IAD Process Audit – Audit Trainee I</w:t>
      </w:r>
      <w:r w:rsidR="00B3331D" w:rsidRPr="00D122E1">
        <w:rPr>
          <w:rFonts w:cstheme="minorHAnsi"/>
          <w:i/>
          <w:sz w:val="24"/>
          <w:szCs w:val="24"/>
        </w:rPr>
        <w:tab/>
      </w:r>
      <w:r w:rsidR="00B3331D" w:rsidRPr="00D122E1">
        <w:rPr>
          <w:rFonts w:cstheme="minorHAnsi"/>
          <w:i/>
          <w:sz w:val="24"/>
          <w:szCs w:val="24"/>
        </w:rPr>
        <w:tab/>
      </w:r>
      <w:r w:rsidR="008A7CCF" w:rsidRPr="00D122E1">
        <w:rPr>
          <w:rFonts w:cstheme="minorHAnsi"/>
          <w:i/>
          <w:sz w:val="24"/>
          <w:szCs w:val="24"/>
        </w:rPr>
        <w:tab/>
      </w:r>
      <w:r w:rsidR="00BF0F5E" w:rsidRPr="00D122E1">
        <w:rPr>
          <w:rFonts w:cstheme="minorHAnsi"/>
          <w:i/>
          <w:sz w:val="24"/>
          <w:szCs w:val="24"/>
        </w:rPr>
        <w:tab/>
      </w:r>
      <w:r w:rsidR="00BF0F5E" w:rsidRPr="00D122E1">
        <w:rPr>
          <w:rFonts w:cstheme="minorHAnsi"/>
          <w:i/>
          <w:sz w:val="24"/>
          <w:szCs w:val="24"/>
        </w:rPr>
        <w:tab/>
      </w:r>
      <w:r w:rsidR="008126DC" w:rsidRPr="00D122E1">
        <w:rPr>
          <w:rFonts w:cstheme="minorHAnsi"/>
          <w:i/>
          <w:sz w:val="24"/>
          <w:szCs w:val="24"/>
        </w:rPr>
        <w:t xml:space="preserve">   </w:t>
      </w:r>
      <w:r w:rsidR="00B3331D" w:rsidRPr="00D122E1">
        <w:rPr>
          <w:rFonts w:cstheme="minorHAnsi"/>
          <w:i/>
          <w:sz w:val="24"/>
          <w:szCs w:val="24"/>
        </w:rPr>
        <w:tab/>
      </w:r>
      <w:r w:rsidR="00B3331D" w:rsidRPr="00D122E1">
        <w:rPr>
          <w:rFonts w:cstheme="minorHAnsi"/>
          <w:i/>
          <w:sz w:val="24"/>
          <w:szCs w:val="24"/>
        </w:rPr>
        <w:tab/>
      </w:r>
      <w:r w:rsidR="00B3331D" w:rsidRPr="00D122E1">
        <w:rPr>
          <w:rFonts w:cstheme="minorHAnsi"/>
          <w:i/>
          <w:sz w:val="24"/>
          <w:szCs w:val="24"/>
        </w:rPr>
        <w:tab/>
        <w:t xml:space="preserve">     </w:t>
      </w:r>
      <w:r w:rsidR="008A7CCF" w:rsidRPr="00D122E1">
        <w:rPr>
          <w:rFonts w:cstheme="minorHAnsi"/>
          <w:i/>
          <w:sz w:val="24"/>
          <w:szCs w:val="24"/>
        </w:rPr>
        <w:tab/>
        <w:t xml:space="preserve">   </w:t>
      </w:r>
      <w:r w:rsidR="008A7CCF" w:rsidRPr="00D122E1">
        <w:rPr>
          <w:rFonts w:cstheme="minorHAnsi"/>
          <w:i/>
          <w:sz w:val="24"/>
          <w:szCs w:val="24"/>
        </w:rPr>
        <w:tab/>
      </w:r>
      <w:r w:rsidR="008A7CCF" w:rsidRPr="00D122E1">
        <w:rPr>
          <w:rFonts w:cstheme="minorHAnsi"/>
          <w:i/>
          <w:sz w:val="24"/>
          <w:szCs w:val="24"/>
        </w:rPr>
        <w:tab/>
        <w:t xml:space="preserve">     </w:t>
      </w:r>
    </w:p>
    <w:p w14:paraId="33737AC2" w14:textId="280EAD8E" w:rsidR="007B1B9C" w:rsidRPr="00D122E1" w:rsidRDefault="007B1B9C" w:rsidP="00B3331D">
      <w:pPr>
        <w:contextualSpacing/>
        <w:rPr>
          <w:rFonts w:cstheme="minorHAnsi"/>
          <w:i/>
          <w:sz w:val="24"/>
          <w:szCs w:val="24"/>
        </w:rPr>
      </w:pPr>
    </w:p>
    <w:p w14:paraId="39E08A22" w14:textId="6C712696" w:rsidR="00BF0F5E" w:rsidRPr="00D122E1" w:rsidRDefault="00BF0F5E" w:rsidP="00BF0F5E">
      <w:pPr>
        <w:contextualSpacing/>
        <w:rPr>
          <w:rFonts w:cstheme="minorHAnsi"/>
          <w:b/>
          <w:bCs/>
          <w:iCs/>
          <w:sz w:val="24"/>
          <w:szCs w:val="24"/>
        </w:rPr>
      </w:pPr>
      <w:r w:rsidRPr="00D122E1">
        <w:rPr>
          <w:rFonts w:cstheme="minorHAnsi"/>
          <w:b/>
          <w:bCs/>
          <w:iCs/>
          <w:sz w:val="24"/>
          <w:szCs w:val="24"/>
        </w:rPr>
        <w:t>Reviewed by:</w:t>
      </w:r>
    </w:p>
    <w:p w14:paraId="4BE24865" w14:textId="1D5DFA2B" w:rsidR="00BF0F5E" w:rsidRDefault="00BF0F5E" w:rsidP="00BF0F5E">
      <w:pPr>
        <w:contextualSpacing/>
        <w:rPr>
          <w:rFonts w:cstheme="minorHAnsi"/>
          <w:b/>
          <w:sz w:val="24"/>
          <w:szCs w:val="24"/>
        </w:rPr>
      </w:pPr>
    </w:p>
    <w:p w14:paraId="39531080" w14:textId="7D22F64C" w:rsidR="00A21BCF" w:rsidRDefault="00A21BCF" w:rsidP="00BF0F5E">
      <w:pPr>
        <w:contextualSpacing/>
        <w:rPr>
          <w:rFonts w:cstheme="minorHAnsi"/>
          <w:b/>
          <w:sz w:val="24"/>
          <w:szCs w:val="24"/>
        </w:rPr>
      </w:pPr>
    </w:p>
    <w:p w14:paraId="414FCDA7" w14:textId="77777777" w:rsidR="00C97EAE" w:rsidRPr="00D122E1" w:rsidRDefault="00C97EAE" w:rsidP="00BF0F5E">
      <w:pPr>
        <w:contextualSpacing/>
        <w:rPr>
          <w:rFonts w:cstheme="minorHAnsi"/>
          <w:b/>
          <w:sz w:val="24"/>
          <w:szCs w:val="24"/>
        </w:rPr>
      </w:pPr>
    </w:p>
    <w:p w14:paraId="5317EF98" w14:textId="14023CDA" w:rsidR="00BF0F5E" w:rsidRPr="00D122E1" w:rsidRDefault="00AE4B42" w:rsidP="00DC40C7">
      <w:pPr>
        <w:spacing w:after="0"/>
        <w:contextualSpacing/>
        <w:rPr>
          <w:rFonts w:cstheme="minorHAnsi"/>
          <w:b/>
          <w:sz w:val="24"/>
          <w:szCs w:val="24"/>
          <w:u w:val="single"/>
        </w:rPr>
      </w:pPr>
      <w:r w:rsidRPr="00D122E1">
        <w:rPr>
          <w:rFonts w:ascii="Calibri" w:hAnsi="Calibri"/>
          <w:b/>
          <w:sz w:val="24"/>
          <w:szCs w:val="24"/>
          <w:u w:val="single"/>
        </w:rPr>
        <w:t>AGUSTIN J. NESPEROS JR.</w:t>
      </w:r>
      <w:r w:rsidRPr="00D122E1">
        <w:rPr>
          <w:rFonts w:ascii="Calibri" w:hAnsi="Calibri"/>
          <w:b/>
          <w:sz w:val="24"/>
          <w:szCs w:val="24"/>
        </w:rPr>
        <w:tab/>
      </w:r>
      <w:r w:rsidRPr="00D122E1">
        <w:rPr>
          <w:rFonts w:ascii="Calibri" w:hAnsi="Calibri"/>
          <w:b/>
          <w:sz w:val="24"/>
          <w:szCs w:val="24"/>
        </w:rPr>
        <w:tab/>
      </w:r>
      <w:r w:rsidRPr="00D122E1">
        <w:rPr>
          <w:rFonts w:ascii="Calibri" w:hAnsi="Calibri"/>
          <w:b/>
          <w:sz w:val="24"/>
          <w:szCs w:val="24"/>
        </w:rPr>
        <w:tab/>
      </w:r>
      <w:r w:rsidR="00BF0F5E" w:rsidRPr="00D122E1">
        <w:rPr>
          <w:rFonts w:cstheme="minorHAnsi"/>
          <w:b/>
          <w:sz w:val="24"/>
          <w:szCs w:val="24"/>
          <w:u w:val="single"/>
        </w:rPr>
        <w:t>RUDIE MAE J. GALINATO, CPA</w:t>
      </w:r>
    </w:p>
    <w:p w14:paraId="16EBDF62" w14:textId="5571335A" w:rsidR="00BF0F5E" w:rsidRPr="00D122E1" w:rsidRDefault="00AE4B42" w:rsidP="00D96234">
      <w:pPr>
        <w:spacing w:after="0" w:line="240" w:lineRule="auto"/>
        <w:contextualSpacing/>
        <w:rPr>
          <w:rFonts w:cstheme="minorHAnsi"/>
          <w:i/>
          <w:sz w:val="24"/>
          <w:szCs w:val="24"/>
        </w:rPr>
      </w:pPr>
      <w:r w:rsidRPr="00D122E1">
        <w:rPr>
          <w:rFonts w:ascii="Calibri" w:hAnsi="Calibri"/>
          <w:i/>
          <w:sz w:val="24"/>
          <w:szCs w:val="24"/>
        </w:rPr>
        <w:t>IAD Process Audit - Section Head</w:t>
      </w:r>
      <w:r w:rsidR="00BF0F5E" w:rsidRPr="00D122E1">
        <w:rPr>
          <w:rFonts w:cstheme="minorHAnsi"/>
          <w:i/>
          <w:sz w:val="24"/>
          <w:szCs w:val="24"/>
        </w:rPr>
        <w:t xml:space="preserve"> </w:t>
      </w:r>
      <w:r w:rsidRPr="00D122E1">
        <w:rPr>
          <w:rFonts w:cstheme="minorHAnsi"/>
          <w:i/>
          <w:sz w:val="24"/>
          <w:szCs w:val="24"/>
        </w:rPr>
        <w:tab/>
      </w:r>
      <w:r w:rsidRPr="00D122E1">
        <w:rPr>
          <w:rFonts w:cstheme="minorHAnsi"/>
          <w:i/>
          <w:sz w:val="24"/>
          <w:szCs w:val="24"/>
        </w:rPr>
        <w:tab/>
      </w:r>
      <w:r w:rsidR="00BF0F5E" w:rsidRPr="00D122E1">
        <w:rPr>
          <w:rFonts w:cstheme="minorHAnsi"/>
          <w:i/>
          <w:sz w:val="24"/>
          <w:szCs w:val="24"/>
        </w:rPr>
        <w:t xml:space="preserve">   IADFS/Process Supervisor</w:t>
      </w:r>
    </w:p>
    <w:p w14:paraId="6B516B6E" w14:textId="42C57A6E" w:rsidR="00884480" w:rsidRDefault="00884480" w:rsidP="00B3331D">
      <w:pPr>
        <w:contextualSpacing/>
        <w:rPr>
          <w:rFonts w:cstheme="minorHAnsi"/>
          <w:b/>
          <w:sz w:val="24"/>
          <w:szCs w:val="24"/>
        </w:rPr>
      </w:pPr>
    </w:p>
    <w:p w14:paraId="2CF6B1FE" w14:textId="77777777" w:rsidR="007B1B9C" w:rsidRPr="00D122E1" w:rsidRDefault="007B1B9C" w:rsidP="00B3331D">
      <w:pPr>
        <w:contextualSpacing/>
        <w:rPr>
          <w:rFonts w:cstheme="minorHAnsi"/>
          <w:b/>
          <w:sz w:val="24"/>
          <w:szCs w:val="24"/>
        </w:rPr>
      </w:pPr>
    </w:p>
    <w:p w14:paraId="1F1517F5" w14:textId="1FF66EC0" w:rsidR="00B3331D" w:rsidRPr="00D122E1" w:rsidRDefault="00B3331D" w:rsidP="00B3331D">
      <w:pPr>
        <w:contextualSpacing/>
        <w:rPr>
          <w:rFonts w:cstheme="minorHAnsi"/>
          <w:b/>
          <w:sz w:val="24"/>
          <w:szCs w:val="24"/>
        </w:rPr>
      </w:pPr>
      <w:r w:rsidRPr="00D122E1">
        <w:rPr>
          <w:rFonts w:cstheme="minorHAnsi"/>
          <w:b/>
          <w:sz w:val="24"/>
          <w:szCs w:val="24"/>
        </w:rPr>
        <w:t>Recommended by:</w:t>
      </w:r>
    </w:p>
    <w:p w14:paraId="0744D2E5" w14:textId="42ACBFEA" w:rsidR="00B3331D" w:rsidRDefault="00B3331D" w:rsidP="00B3331D">
      <w:pPr>
        <w:contextualSpacing/>
        <w:rPr>
          <w:rFonts w:cstheme="minorHAnsi"/>
          <w:b/>
          <w:sz w:val="24"/>
          <w:szCs w:val="24"/>
          <w:u w:val="single"/>
        </w:rPr>
      </w:pPr>
    </w:p>
    <w:p w14:paraId="784B3D6F" w14:textId="1F0A4615" w:rsidR="00A21BCF" w:rsidRDefault="00A21BCF" w:rsidP="00B3331D">
      <w:pPr>
        <w:contextualSpacing/>
        <w:rPr>
          <w:rFonts w:cstheme="minorHAnsi"/>
          <w:b/>
          <w:sz w:val="24"/>
          <w:szCs w:val="24"/>
          <w:u w:val="single"/>
        </w:rPr>
      </w:pPr>
    </w:p>
    <w:p w14:paraId="682F642D" w14:textId="77777777" w:rsidR="00C97EAE" w:rsidRPr="00D122E1" w:rsidRDefault="00C97EAE" w:rsidP="00B3331D">
      <w:pPr>
        <w:contextualSpacing/>
        <w:rPr>
          <w:rFonts w:cstheme="minorHAnsi"/>
          <w:b/>
          <w:sz w:val="24"/>
          <w:szCs w:val="24"/>
          <w:u w:val="single"/>
        </w:rPr>
      </w:pPr>
    </w:p>
    <w:p w14:paraId="765B5A34" w14:textId="369C45B6" w:rsidR="00B3331D" w:rsidRPr="00D122E1" w:rsidRDefault="00B3331D" w:rsidP="00824123">
      <w:pPr>
        <w:spacing w:after="0" w:line="240" w:lineRule="auto"/>
        <w:contextualSpacing/>
        <w:rPr>
          <w:rFonts w:cstheme="minorHAnsi"/>
          <w:b/>
          <w:sz w:val="24"/>
          <w:szCs w:val="24"/>
          <w:u w:val="single"/>
        </w:rPr>
      </w:pPr>
      <w:r w:rsidRPr="00D122E1">
        <w:rPr>
          <w:rFonts w:cstheme="minorHAnsi"/>
          <w:b/>
          <w:sz w:val="24"/>
          <w:szCs w:val="24"/>
          <w:u w:val="single"/>
        </w:rPr>
        <w:t>MARIA NELIZA U. FUERTES, CPA, CIA, REB, REA, CICA, CSCU, CISA, CrFA</w:t>
      </w:r>
      <w:r w:rsidR="004C035B">
        <w:rPr>
          <w:rFonts w:cstheme="minorHAnsi"/>
          <w:b/>
          <w:sz w:val="24"/>
          <w:szCs w:val="24"/>
          <w:u w:val="single"/>
        </w:rPr>
        <w:t>, REC</w:t>
      </w:r>
    </w:p>
    <w:p w14:paraId="28004677" w14:textId="402AE631" w:rsidR="00847D45" w:rsidRPr="007D5781" w:rsidRDefault="00B3331D" w:rsidP="005550C2">
      <w:pPr>
        <w:spacing w:after="0" w:line="240" w:lineRule="auto"/>
        <w:contextualSpacing/>
        <w:rPr>
          <w:rFonts w:cstheme="minorHAnsi"/>
          <w:i/>
          <w:sz w:val="24"/>
          <w:szCs w:val="24"/>
        </w:rPr>
      </w:pPr>
      <w:r w:rsidRPr="00D122E1">
        <w:rPr>
          <w:rFonts w:cstheme="minorHAnsi"/>
          <w:i/>
          <w:sz w:val="24"/>
          <w:szCs w:val="24"/>
        </w:rPr>
        <w:t>Corporate Audit Manager &amp; Compliance Officer</w:t>
      </w:r>
    </w:p>
    <w:sectPr w:rsidR="00847D45" w:rsidRPr="007D5781" w:rsidSect="007D5781">
      <w:headerReference w:type="default" r:id="rId8"/>
      <w:pgSz w:w="15840" w:h="12240" w:orient="landscape"/>
      <w:pgMar w:top="1440" w:right="1440" w:bottom="1440" w:left="1440" w:header="432" w:footer="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D6E43" w14:textId="77777777" w:rsidR="003E3CBD" w:rsidRDefault="003E3CBD" w:rsidP="007A0AB8">
      <w:pPr>
        <w:spacing w:after="0" w:line="240" w:lineRule="auto"/>
      </w:pPr>
      <w:r>
        <w:separator/>
      </w:r>
    </w:p>
  </w:endnote>
  <w:endnote w:type="continuationSeparator" w:id="0">
    <w:p w14:paraId="054DA1EC" w14:textId="77777777" w:rsidR="003E3CBD" w:rsidRDefault="003E3CBD" w:rsidP="007A0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Light">
    <w:altName w:val="Calibri"/>
    <w:charset w:val="00"/>
    <w:family w:val="auto"/>
    <w:pitch w:val="variable"/>
    <w:sig w:usb0="00000001" w:usb1="5000206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F12DD" w14:textId="77777777" w:rsidR="003E3CBD" w:rsidRDefault="003E3CBD" w:rsidP="007A0AB8">
      <w:pPr>
        <w:spacing w:after="0" w:line="240" w:lineRule="auto"/>
      </w:pPr>
      <w:r>
        <w:separator/>
      </w:r>
    </w:p>
  </w:footnote>
  <w:footnote w:type="continuationSeparator" w:id="0">
    <w:p w14:paraId="3F301379" w14:textId="77777777" w:rsidR="003E3CBD" w:rsidRDefault="003E3CBD" w:rsidP="007A0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C8667" w14:textId="77777777" w:rsidR="007D5781" w:rsidRDefault="007D5781" w:rsidP="007D5781">
    <w:pPr>
      <w:pStyle w:val="Header"/>
    </w:pPr>
    <w:r>
      <w:rPr>
        <w:rFonts w:asciiTheme="minorHAnsi" w:hAnsiTheme="minorHAnsi" w:cstheme="minorHAnsi"/>
      </w:rPr>
      <w:tab/>
    </w:r>
    <w:r>
      <w:rPr>
        <w:rFonts w:ascii="EYInterstate Light" w:hAnsi="EYInterstate Light"/>
        <w:b/>
        <w:noProof/>
        <w:sz w:val="20"/>
        <w:szCs w:val="20"/>
        <w:lang w:eastAsia="en-US"/>
      </w:rPr>
      <w:drawing>
        <wp:anchor distT="0" distB="0" distL="114300" distR="114300" simplePos="0" relativeHeight="251659264" behindDoc="0" locked="0" layoutInCell="1" allowOverlap="1" wp14:anchorId="62656DED" wp14:editId="6837077E">
          <wp:simplePos x="0" y="0"/>
          <wp:positionH relativeFrom="margin">
            <wp:align>center</wp:align>
          </wp:positionH>
          <wp:positionV relativeFrom="paragraph">
            <wp:posOffset>-82522</wp:posOffset>
          </wp:positionV>
          <wp:extent cx="2162175" cy="55289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9379"/>
                  <a:stretch/>
                </pic:blipFill>
                <pic:spPr bwMode="auto">
                  <a:xfrm>
                    <a:off x="0" y="0"/>
                    <a:ext cx="2162175" cy="552893"/>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6CC8CE" w14:textId="77777777" w:rsidR="007D5781" w:rsidRDefault="007D5781" w:rsidP="007D5781">
    <w:pPr>
      <w:pStyle w:val="Header"/>
    </w:pPr>
  </w:p>
  <w:p w14:paraId="446040D5" w14:textId="77777777" w:rsidR="007D5781" w:rsidRPr="00B679A4" w:rsidRDefault="007D5781" w:rsidP="007D5781">
    <w:pPr>
      <w:pStyle w:val="Header"/>
      <w:rPr>
        <w:rFonts w:asciiTheme="minorHAnsi" w:hAnsiTheme="minorHAnsi" w:cstheme="minorHAnsi"/>
      </w:rPr>
    </w:pPr>
  </w:p>
  <w:p w14:paraId="3BA3F57C" w14:textId="77777777" w:rsidR="007D5781" w:rsidRPr="00D44437" w:rsidRDefault="007D5781" w:rsidP="007D5781">
    <w:pPr>
      <w:pStyle w:val="Header"/>
      <w:rPr>
        <w:rFonts w:asciiTheme="minorHAnsi" w:hAnsiTheme="minorHAnsi" w:cstheme="minorHAnsi"/>
        <w:b/>
      </w:rPr>
    </w:pPr>
    <w:r w:rsidRPr="00B679A4">
      <w:rPr>
        <w:rFonts w:asciiTheme="minorHAnsi" w:hAnsiTheme="minorHAnsi" w:cstheme="minorHAnsi"/>
        <w:b/>
      </w:rPr>
      <w:t>ALTURAS GROUP OF COMPANIES</w:t>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r w:rsidRPr="00B679A4">
      <w:rPr>
        <w:rFonts w:asciiTheme="minorHAnsi" w:hAnsiTheme="minorHAnsi" w:cstheme="minorHAnsi"/>
      </w:rPr>
      <w:tab/>
    </w:r>
  </w:p>
  <w:p w14:paraId="1C0D622D" w14:textId="77777777" w:rsidR="007D5781" w:rsidRPr="00D44437" w:rsidRDefault="007D5781" w:rsidP="007D5781">
    <w:pPr>
      <w:pStyle w:val="Header"/>
      <w:rPr>
        <w:rFonts w:asciiTheme="minorHAnsi" w:hAnsiTheme="minorHAnsi" w:cstheme="minorHAnsi"/>
        <w:b/>
      </w:rPr>
    </w:pPr>
    <w:r w:rsidRPr="00D44437">
      <w:rPr>
        <w:rFonts w:asciiTheme="minorHAnsi" w:hAnsiTheme="minorHAnsi" w:cstheme="minorHAnsi"/>
        <w:b/>
      </w:rPr>
      <w:t>INTERNAL AUDIT DEPARTMENT – PROCESS TEAM</w:t>
    </w:r>
  </w:p>
  <w:p w14:paraId="487C20CE" w14:textId="77777777" w:rsidR="007D5781" w:rsidRPr="00B679A4" w:rsidRDefault="007D5781" w:rsidP="007D5781">
    <w:pPr>
      <w:pStyle w:val="Header"/>
      <w:rPr>
        <w:rFonts w:asciiTheme="minorHAnsi" w:hAnsiTheme="minorHAnsi" w:cstheme="minorHAnsi"/>
      </w:rPr>
    </w:pPr>
    <w:r>
      <w:rPr>
        <w:rFonts w:asciiTheme="minorHAnsi" w:hAnsiTheme="minorHAnsi" w:cstheme="minorHAnsi"/>
      </w:rPr>
      <w:t>PROCESS REVIEW REPORT</w:t>
    </w:r>
  </w:p>
  <w:p w14:paraId="7042C7AF" w14:textId="7A282883" w:rsidR="007D5781" w:rsidRDefault="00A35C99">
    <w:pPr>
      <w:pStyle w:val="Header"/>
      <w:rPr>
        <w:rFonts w:asciiTheme="minorHAnsi" w:hAnsiTheme="minorHAnsi" w:cstheme="minorHAnsi"/>
      </w:rPr>
    </w:pPr>
    <w:r>
      <w:rPr>
        <w:rFonts w:asciiTheme="minorHAnsi" w:hAnsiTheme="minorHAnsi" w:cstheme="minorHAnsi"/>
      </w:rPr>
      <w:t>August 30, 2023</w:t>
    </w:r>
  </w:p>
  <w:p w14:paraId="3CA147CC" w14:textId="77777777" w:rsidR="00A35C99" w:rsidRDefault="00A35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5"/>
    <w:lvl w:ilvl="0">
      <w:start w:val="1"/>
      <w:numFmt w:val="decimal"/>
      <w:lvlText w:val="%1"/>
      <w:lvlJc w:val="center"/>
      <w:pPr>
        <w:tabs>
          <w:tab w:val="num" w:pos="540"/>
        </w:tabs>
        <w:ind w:left="540" w:hanging="360"/>
      </w:pPr>
      <w:rPr>
        <w:rFonts w:ascii="Symbol" w:hAnsi="Symbol"/>
      </w:rPr>
    </w:lvl>
  </w:abstractNum>
  <w:abstractNum w:abstractNumId="1" w15:restartNumberingAfterBreak="0">
    <w:nsid w:val="128A5E97"/>
    <w:multiLevelType w:val="hybridMultilevel"/>
    <w:tmpl w:val="39003D3A"/>
    <w:lvl w:ilvl="0" w:tplc="FFD4E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8262CC"/>
    <w:multiLevelType w:val="hybridMultilevel"/>
    <w:tmpl w:val="240C6578"/>
    <w:lvl w:ilvl="0" w:tplc="42808C04">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62E77"/>
    <w:multiLevelType w:val="hybridMultilevel"/>
    <w:tmpl w:val="6874AA7C"/>
    <w:lvl w:ilvl="0" w:tplc="D23857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751D07"/>
    <w:multiLevelType w:val="hybridMultilevel"/>
    <w:tmpl w:val="69704DA6"/>
    <w:lvl w:ilvl="0" w:tplc="64B04EA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D09D7"/>
    <w:multiLevelType w:val="hybridMultilevel"/>
    <w:tmpl w:val="BE4E446A"/>
    <w:lvl w:ilvl="0" w:tplc="FFD4E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71C4E"/>
    <w:multiLevelType w:val="hybridMultilevel"/>
    <w:tmpl w:val="47421F32"/>
    <w:lvl w:ilvl="0" w:tplc="FFD4E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13C"/>
    <w:multiLevelType w:val="hybridMultilevel"/>
    <w:tmpl w:val="77683102"/>
    <w:lvl w:ilvl="0" w:tplc="FFD4E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555A88"/>
    <w:multiLevelType w:val="hybridMultilevel"/>
    <w:tmpl w:val="D81C41B0"/>
    <w:lvl w:ilvl="0" w:tplc="D5FE0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7"/>
  </w:num>
  <w:num w:numId="6">
    <w:abstractNumId w:val="5"/>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B8"/>
    <w:rsid w:val="0000154C"/>
    <w:rsid w:val="000016CB"/>
    <w:rsid w:val="00001992"/>
    <w:rsid w:val="00001C04"/>
    <w:rsid w:val="00001C3A"/>
    <w:rsid w:val="000021A9"/>
    <w:rsid w:val="0000368C"/>
    <w:rsid w:val="000038BE"/>
    <w:rsid w:val="00004DBE"/>
    <w:rsid w:val="00005BD2"/>
    <w:rsid w:val="00006220"/>
    <w:rsid w:val="0000661E"/>
    <w:rsid w:val="000071A2"/>
    <w:rsid w:val="00007A2D"/>
    <w:rsid w:val="00007EC9"/>
    <w:rsid w:val="000121D9"/>
    <w:rsid w:val="00012F40"/>
    <w:rsid w:val="00013949"/>
    <w:rsid w:val="00014405"/>
    <w:rsid w:val="0001590A"/>
    <w:rsid w:val="00015B04"/>
    <w:rsid w:val="000208BC"/>
    <w:rsid w:val="000211A0"/>
    <w:rsid w:val="000216CE"/>
    <w:rsid w:val="00021DB7"/>
    <w:rsid w:val="00021F44"/>
    <w:rsid w:val="0002230B"/>
    <w:rsid w:val="00022659"/>
    <w:rsid w:val="00025530"/>
    <w:rsid w:val="00027D2C"/>
    <w:rsid w:val="00030BBF"/>
    <w:rsid w:val="00031479"/>
    <w:rsid w:val="0003193F"/>
    <w:rsid w:val="00031D41"/>
    <w:rsid w:val="00033706"/>
    <w:rsid w:val="0003398D"/>
    <w:rsid w:val="000340BC"/>
    <w:rsid w:val="00035312"/>
    <w:rsid w:val="0003533E"/>
    <w:rsid w:val="00035546"/>
    <w:rsid w:val="00035D49"/>
    <w:rsid w:val="000366A0"/>
    <w:rsid w:val="000402BF"/>
    <w:rsid w:val="00040354"/>
    <w:rsid w:val="000424F9"/>
    <w:rsid w:val="00042D75"/>
    <w:rsid w:val="00044937"/>
    <w:rsid w:val="000475AB"/>
    <w:rsid w:val="00050A60"/>
    <w:rsid w:val="00050CB1"/>
    <w:rsid w:val="000522F8"/>
    <w:rsid w:val="00052926"/>
    <w:rsid w:val="00054059"/>
    <w:rsid w:val="00054E94"/>
    <w:rsid w:val="000552ED"/>
    <w:rsid w:val="00055A6C"/>
    <w:rsid w:val="00055EB9"/>
    <w:rsid w:val="00056ADC"/>
    <w:rsid w:val="00057284"/>
    <w:rsid w:val="00057DA6"/>
    <w:rsid w:val="000604C1"/>
    <w:rsid w:val="00060E9C"/>
    <w:rsid w:val="00061F18"/>
    <w:rsid w:val="000628AF"/>
    <w:rsid w:val="000635C6"/>
    <w:rsid w:val="00064864"/>
    <w:rsid w:val="000668DD"/>
    <w:rsid w:val="00070EAF"/>
    <w:rsid w:val="0007264D"/>
    <w:rsid w:val="00072945"/>
    <w:rsid w:val="00072D93"/>
    <w:rsid w:val="00073B0B"/>
    <w:rsid w:val="00073E75"/>
    <w:rsid w:val="0007416C"/>
    <w:rsid w:val="00074293"/>
    <w:rsid w:val="00074EEC"/>
    <w:rsid w:val="00075ED3"/>
    <w:rsid w:val="000772F6"/>
    <w:rsid w:val="00081B7F"/>
    <w:rsid w:val="00082601"/>
    <w:rsid w:val="000826B4"/>
    <w:rsid w:val="00082FAF"/>
    <w:rsid w:val="00083526"/>
    <w:rsid w:val="00083B75"/>
    <w:rsid w:val="0008421A"/>
    <w:rsid w:val="000844DF"/>
    <w:rsid w:val="000860D3"/>
    <w:rsid w:val="00086184"/>
    <w:rsid w:val="000861C6"/>
    <w:rsid w:val="0008639D"/>
    <w:rsid w:val="0008644A"/>
    <w:rsid w:val="00086C01"/>
    <w:rsid w:val="00090632"/>
    <w:rsid w:val="00090CD2"/>
    <w:rsid w:val="00090DD2"/>
    <w:rsid w:val="00091D25"/>
    <w:rsid w:val="000935F2"/>
    <w:rsid w:val="0009468F"/>
    <w:rsid w:val="00094B2F"/>
    <w:rsid w:val="00095F31"/>
    <w:rsid w:val="000968DB"/>
    <w:rsid w:val="000A02A8"/>
    <w:rsid w:val="000A0367"/>
    <w:rsid w:val="000A16A2"/>
    <w:rsid w:val="000A1EB2"/>
    <w:rsid w:val="000A1FED"/>
    <w:rsid w:val="000A2809"/>
    <w:rsid w:val="000A318E"/>
    <w:rsid w:val="000A438D"/>
    <w:rsid w:val="000A4E0D"/>
    <w:rsid w:val="000B143E"/>
    <w:rsid w:val="000B193D"/>
    <w:rsid w:val="000B1D64"/>
    <w:rsid w:val="000B3C11"/>
    <w:rsid w:val="000B4D36"/>
    <w:rsid w:val="000B538F"/>
    <w:rsid w:val="000B5A98"/>
    <w:rsid w:val="000B6576"/>
    <w:rsid w:val="000B7188"/>
    <w:rsid w:val="000B7F4E"/>
    <w:rsid w:val="000C0116"/>
    <w:rsid w:val="000C0B57"/>
    <w:rsid w:val="000C0C1C"/>
    <w:rsid w:val="000C262A"/>
    <w:rsid w:val="000C3E37"/>
    <w:rsid w:val="000C40B4"/>
    <w:rsid w:val="000C47B0"/>
    <w:rsid w:val="000C67D1"/>
    <w:rsid w:val="000D15D5"/>
    <w:rsid w:val="000D1A81"/>
    <w:rsid w:val="000D2379"/>
    <w:rsid w:val="000D505E"/>
    <w:rsid w:val="000D5434"/>
    <w:rsid w:val="000D553B"/>
    <w:rsid w:val="000E0013"/>
    <w:rsid w:val="000E2283"/>
    <w:rsid w:val="000E3898"/>
    <w:rsid w:val="000E4F19"/>
    <w:rsid w:val="000E5923"/>
    <w:rsid w:val="000E5CDD"/>
    <w:rsid w:val="000E6B88"/>
    <w:rsid w:val="000E6D8B"/>
    <w:rsid w:val="000E6EA1"/>
    <w:rsid w:val="000E720B"/>
    <w:rsid w:val="000F19E8"/>
    <w:rsid w:val="000F2CEC"/>
    <w:rsid w:val="000F34A0"/>
    <w:rsid w:val="000F372B"/>
    <w:rsid w:val="000F59BE"/>
    <w:rsid w:val="000F5CB1"/>
    <w:rsid w:val="000F75EA"/>
    <w:rsid w:val="000F7ECE"/>
    <w:rsid w:val="00100AED"/>
    <w:rsid w:val="00101756"/>
    <w:rsid w:val="00101C71"/>
    <w:rsid w:val="00102E16"/>
    <w:rsid w:val="001044DF"/>
    <w:rsid w:val="001046A9"/>
    <w:rsid w:val="001055C1"/>
    <w:rsid w:val="00105AAE"/>
    <w:rsid w:val="00106D12"/>
    <w:rsid w:val="00107FA6"/>
    <w:rsid w:val="00110A37"/>
    <w:rsid w:val="00111A67"/>
    <w:rsid w:val="00111BF8"/>
    <w:rsid w:val="001123CA"/>
    <w:rsid w:val="00112769"/>
    <w:rsid w:val="00113252"/>
    <w:rsid w:val="0011394C"/>
    <w:rsid w:val="00113C18"/>
    <w:rsid w:val="00113CF4"/>
    <w:rsid w:val="00113F5F"/>
    <w:rsid w:val="00114DEE"/>
    <w:rsid w:val="001160A7"/>
    <w:rsid w:val="0011617B"/>
    <w:rsid w:val="001174CB"/>
    <w:rsid w:val="00121797"/>
    <w:rsid w:val="001234AE"/>
    <w:rsid w:val="00123585"/>
    <w:rsid w:val="00123F82"/>
    <w:rsid w:val="00125619"/>
    <w:rsid w:val="00126DAF"/>
    <w:rsid w:val="001312A7"/>
    <w:rsid w:val="00131DD4"/>
    <w:rsid w:val="00133296"/>
    <w:rsid w:val="0013365E"/>
    <w:rsid w:val="00133BCD"/>
    <w:rsid w:val="00135B5F"/>
    <w:rsid w:val="00135CC8"/>
    <w:rsid w:val="00135FA2"/>
    <w:rsid w:val="001372A6"/>
    <w:rsid w:val="00137838"/>
    <w:rsid w:val="00140002"/>
    <w:rsid w:val="0014084F"/>
    <w:rsid w:val="00141AB8"/>
    <w:rsid w:val="00141F34"/>
    <w:rsid w:val="001422A9"/>
    <w:rsid w:val="00146D96"/>
    <w:rsid w:val="00146EA0"/>
    <w:rsid w:val="0014733F"/>
    <w:rsid w:val="00150D2D"/>
    <w:rsid w:val="00151200"/>
    <w:rsid w:val="00151ACA"/>
    <w:rsid w:val="00153200"/>
    <w:rsid w:val="00153DB3"/>
    <w:rsid w:val="00154D8E"/>
    <w:rsid w:val="00155DB3"/>
    <w:rsid w:val="00156A29"/>
    <w:rsid w:val="0015701D"/>
    <w:rsid w:val="00160F35"/>
    <w:rsid w:val="00160FDD"/>
    <w:rsid w:val="00162F79"/>
    <w:rsid w:val="001639CF"/>
    <w:rsid w:val="00163B24"/>
    <w:rsid w:val="00167F3F"/>
    <w:rsid w:val="001711FC"/>
    <w:rsid w:val="00171267"/>
    <w:rsid w:val="00171469"/>
    <w:rsid w:val="00172DDA"/>
    <w:rsid w:val="00173EC4"/>
    <w:rsid w:val="0017546A"/>
    <w:rsid w:val="00175F59"/>
    <w:rsid w:val="00177512"/>
    <w:rsid w:val="001816A9"/>
    <w:rsid w:val="0018271E"/>
    <w:rsid w:val="00184ED8"/>
    <w:rsid w:val="00186880"/>
    <w:rsid w:val="00187034"/>
    <w:rsid w:val="001871A2"/>
    <w:rsid w:val="00187E0F"/>
    <w:rsid w:val="001914A4"/>
    <w:rsid w:val="00191E9F"/>
    <w:rsid w:val="00192565"/>
    <w:rsid w:val="0019311C"/>
    <w:rsid w:val="001945C9"/>
    <w:rsid w:val="00195244"/>
    <w:rsid w:val="001952F4"/>
    <w:rsid w:val="00196BE5"/>
    <w:rsid w:val="001977E4"/>
    <w:rsid w:val="001A0417"/>
    <w:rsid w:val="001A137B"/>
    <w:rsid w:val="001A1B0F"/>
    <w:rsid w:val="001A344A"/>
    <w:rsid w:val="001A4419"/>
    <w:rsid w:val="001A6299"/>
    <w:rsid w:val="001A6D5F"/>
    <w:rsid w:val="001A73DE"/>
    <w:rsid w:val="001A7841"/>
    <w:rsid w:val="001B00E0"/>
    <w:rsid w:val="001B0376"/>
    <w:rsid w:val="001B08F4"/>
    <w:rsid w:val="001B0F5B"/>
    <w:rsid w:val="001B1867"/>
    <w:rsid w:val="001B309C"/>
    <w:rsid w:val="001B3612"/>
    <w:rsid w:val="001B4B0C"/>
    <w:rsid w:val="001B4F41"/>
    <w:rsid w:val="001B56F8"/>
    <w:rsid w:val="001B5ADD"/>
    <w:rsid w:val="001B5EF8"/>
    <w:rsid w:val="001B6171"/>
    <w:rsid w:val="001B7248"/>
    <w:rsid w:val="001B751F"/>
    <w:rsid w:val="001C29D6"/>
    <w:rsid w:val="001C30D9"/>
    <w:rsid w:val="001C51E1"/>
    <w:rsid w:val="001D0312"/>
    <w:rsid w:val="001D0969"/>
    <w:rsid w:val="001D118A"/>
    <w:rsid w:val="001D14E8"/>
    <w:rsid w:val="001D1A3A"/>
    <w:rsid w:val="001D2240"/>
    <w:rsid w:val="001D4163"/>
    <w:rsid w:val="001D4B71"/>
    <w:rsid w:val="001D599B"/>
    <w:rsid w:val="001D69CD"/>
    <w:rsid w:val="001D7173"/>
    <w:rsid w:val="001E1237"/>
    <w:rsid w:val="001E24B6"/>
    <w:rsid w:val="001E2E82"/>
    <w:rsid w:val="001E3C21"/>
    <w:rsid w:val="001E4A42"/>
    <w:rsid w:val="001E744B"/>
    <w:rsid w:val="001E7ACA"/>
    <w:rsid w:val="001F1C31"/>
    <w:rsid w:val="001F3236"/>
    <w:rsid w:val="001F3AD1"/>
    <w:rsid w:val="001F4835"/>
    <w:rsid w:val="001F5EB3"/>
    <w:rsid w:val="001F67AB"/>
    <w:rsid w:val="001F6A16"/>
    <w:rsid w:val="001F756C"/>
    <w:rsid w:val="00200136"/>
    <w:rsid w:val="0020258C"/>
    <w:rsid w:val="002038C2"/>
    <w:rsid w:val="00205F1F"/>
    <w:rsid w:val="002065C3"/>
    <w:rsid w:val="00211664"/>
    <w:rsid w:val="00213E21"/>
    <w:rsid w:val="00214DBD"/>
    <w:rsid w:val="00215CE9"/>
    <w:rsid w:val="00216B43"/>
    <w:rsid w:val="0022009F"/>
    <w:rsid w:val="002202FA"/>
    <w:rsid w:val="00220F3F"/>
    <w:rsid w:val="00221209"/>
    <w:rsid w:val="00221819"/>
    <w:rsid w:val="0022559E"/>
    <w:rsid w:val="002270C2"/>
    <w:rsid w:val="00227503"/>
    <w:rsid w:val="00227736"/>
    <w:rsid w:val="00227C3E"/>
    <w:rsid w:val="00230B83"/>
    <w:rsid w:val="00231F11"/>
    <w:rsid w:val="00231F65"/>
    <w:rsid w:val="00232CB9"/>
    <w:rsid w:val="00233313"/>
    <w:rsid w:val="00234447"/>
    <w:rsid w:val="0023463B"/>
    <w:rsid w:val="002357BE"/>
    <w:rsid w:val="00235FB7"/>
    <w:rsid w:val="00236942"/>
    <w:rsid w:val="00237398"/>
    <w:rsid w:val="002404B7"/>
    <w:rsid w:val="00241084"/>
    <w:rsid w:val="00241927"/>
    <w:rsid w:val="00241E08"/>
    <w:rsid w:val="002428D8"/>
    <w:rsid w:val="00244CBB"/>
    <w:rsid w:val="00245F47"/>
    <w:rsid w:val="002460B6"/>
    <w:rsid w:val="00246480"/>
    <w:rsid w:val="00246915"/>
    <w:rsid w:val="002517CF"/>
    <w:rsid w:val="002529BC"/>
    <w:rsid w:val="002542B0"/>
    <w:rsid w:val="00254AB6"/>
    <w:rsid w:val="00255A0E"/>
    <w:rsid w:val="00255C97"/>
    <w:rsid w:val="00256B0C"/>
    <w:rsid w:val="00257AF4"/>
    <w:rsid w:val="0026101B"/>
    <w:rsid w:val="00263ABD"/>
    <w:rsid w:val="00263F1E"/>
    <w:rsid w:val="0026423A"/>
    <w:rsid w:val="00265715"/>
    <w:rsid w:val="00265C69"/>
    <w:rsid w:val="00265E81"/>
    <w:rsid w:val="002667C7"/>
    <w:rsid w:val="00267335"/>
    <w:rsid w:val="00270469"/>
    <w:rsid w:val="002727AE"/>
    <w:rsid w:val="00273771"/>
    <w:rsid w:val="0027571E"/>
    <w:rsid w:val="00276D50"/>
    <w:rsid w:val="002772DF"/>
    <w:rsid w:val="00280A37"/>
    <w:rsid w:val="00280F18"/>
    <w:rsid w:val="00281E40"/>
    <w:rsid w:val="002823DF"/>
    <w:rsid w:val="00284A33"/>
    <w:rsid w:val="00285CC7"/>
    <w:rsid w:val="00287C70"/>
    <w:rsid w:val="00290B32"/>
    <w:rsid w:val="00291E3B"/>
    <w:rsid w:val="00292859"/>
    <w:rsid w:val="00296172"/>
    <w:rsid w:val="00296C6B"/>
    <w:rsid w:val="002972C0"/>
    <w:rsid w:val="002979E4"/>
    <w:rsid w:val="00297BDB"/>
    <w:rsid w:val="00297CE1"/>
    <w:rsid w:val="00297F27"/>
    <w:rsid w:val="002A08D7"/>
    <w:rsid w:val="002A3324"/>
    <w:rsid w:val="002A56B2"/>
    <w:rsid w:val="002A5794"/>
    <w:rsid w:val="002A6579"/>
    <w:rsid w:val="002A79EA"/>
    <w:rsid w:val="002B1BE4"/>
    <w:rsid w:val="002B1C2A"/>
    <w:rsid w:val="002B2BB3"/>
    <w:rsid w:val="002B4086"/>
    <w:rsid w:val="002B4510"/>
    <w:rsid w:val="002B4748"/>
    <w:rsid w:val="002B765B"/>
    <w:rsid w:val="002B7EE7"/>
    <w:rsid w:val="002C0D11"/>
    <w:rsid w:val="002C4280"/>
    <w:rsid w:val="002C4AF8"/>
    <w:rsid w:val="002C5116"/>
    <w:rsid w:val="002C5363"/>
    <w:rsid w:val="002C53CC"/>
    <w:rsid w:val="002C5D03"/>
    <w:rsid w:val="002C7C35"/>
    <w:rsid w:val="002D0C96"/>
    <w:rsid w:val="002D29F2"/>
    <w:rsid w:val="002D3264"/>
    <w:rsid w:val="002D3AC2"/>
    <w:rsid w:val="002D55B7"/>
    <w:rsid w:val="002D5ADF"/>
    <w:rsid w:val="002D5E5B"/>
    <w:rsid w:val="002D6B4D"/>
    <w:rsid w:val="002D7005"/>
    <w:rsid w:val="002D7909"/>
    <w:rsid w:val="002E05C5"/>
    <w:rsid w:val="002E2AF7"/>
    <w:rsid w:val="002E3BE5"/>
    <w:rsid w:val="002E4158"/>
    <w:rsid w:val="002E4470"/>
    <w:rsid w:val="002E5E1B"/>
    <w:rsid w:val="002E7880"/>
    <w:rsid w:val="002E7A84"/>
    <w:rsid w:val="002F14B5"/>
    <w:rsid w:val="002F3FC1"/>
    <w:rsid w:val="002F5020"/>
    <w:rsid w:val="002F5D6A"/>
    <w:rsid w:val="002F605B"/>
    <w:rsid w:val="002F7314"/>
    <w:rsid w:val="002F7AD5"/>
    <w:rsid w:val="00300A3D"/>
    <w:rsid w:val="00301384"/>
    <w:rsid w:val="003031A6"/>
    <w:rsid w:val="00304C0D"/>
    <w:rsid w:val="00304CEA"/>
    <w:rsid w:val="003059FF"/>
    <w:rsid w:val="003063E5"/>
    <w:rsid w:val="003064A5"/>
    <w:rsid w:val="00306CE7"/>
    <w:rsid w:val="003079A6"/>
    <w:rsid w:val="00311E0C"/>
    <w:rsid w:val="00312692"/>
    <w:rsid w:val="003129E7"/>
    <w:rsid w:val="00313D44"/>
    <w:rsid w:val="00313E57"/>
    <w:rsid w:val="00315379"/>
    <w:rsid w:val="0031590D"/>
    <w:rsid w:val="00315D85"/>
    <w:rsid w:val="00316319"/>
    <w:rsid w:val="00316372"/>
    <w:rsid w:val="0031682C"/>
    <w:rsid w:val="0031704F"/>
    <w:rsid w:val="00321288"/>
    <w:rsid w:val="003216C2"/>
    <w:rsid w:val="003218DB"/>
    <w:rsid w:val="00321993"/>
    <w:rsid w:val="003224E2"/>
    <w:rsid w:val="0032331F"/>
    <w:rsid w:val="003239F3"/>
    <w:rsid w:val="0032579C"/>
    <w:rsid w:val="0032722B"/>
    <w:rsid w:val="00327C3C"/>
    <w:rsid w:val="00332350"/>
    <w:rsid w:val="0033261A"/>
    <w:rsid w:val="003328F7"/>
    <w:rsid w:val="003329AB"/>
    <w:rsid w:val="003337B9"/>
    <w:rsid w:val="00334AD0"/>
    <w:rsid w:val="003357CB"/>
    <w:rsid w:val="00340687"/>
    <w:rsid w:val="0034134F"/>
    <w:rsid w:val="00341CE2"/>
    <w:rsid w:val="00341D42"/>
    <w:rsid w:val="0034209F"/>
    <w:rsid w:val="0034290A"/>
    <w:rsid w:val="003430BA"/>
    <w:rsid w:val="00344594"/>
    <w:rsid w:val="00344830"/>
    <w:rsid w:val="00344F62"/>
    <w:rsid w:val="00346E69"/>
    <w:rsid w:val="00347260"/>
    <w:rsid w:val="00347E0E"/>
    <w:rsid w:val="00350151"/>
    <w:rsid w:val="00350792"/>
    <w:rsid w:val="0035103A"/>
    <w:rsid w:val="00351942"/>
    <w:rsid w:val="00353889"/>
    <w:rsid w:val="003538D6"/>
    <w:rsid w:val="003565F8"/>
    <w:rsid w:val="003573EB"/>
    <w:rsid w:val="003613D7"/>
    <w:rsid w:val="00361D9D"/>
    <w:rsid w:val="0036298C"/>
    <w:rsid w:val="003645D9"/>
    <w:rsid w:val="003652E8"/>
    <w:rsid w:val="00366490"/>
    <w:rsid w:val="003665BA"/>
    <w:rsid w:val="00370097"/>
    <w:rsid w:val="00371884"/>
    <w:rsid w:val="00371EF3"/>
    <w:rsid w:val="003725E5"/>
    <w:rsid w:val="003726A4"/>
    <w:rsid w:val="003758C6"/>
    <w:rsid w:val="00376885"/>
    <w:rsid w:val="00377878"/>
    <w:rsid w:val="00377DA5"/>
    <w:rsid w:val="00382277"/>
    <w:rsid w:val="003829AD"/>
    <w:rsid w:val="0038507D"/>
    <w:rsid w:val="003861C3"/>
    <w:rsid w:val="003911D8"/>
    <w:rsid w:val="00392100"/>
    <w:rsid w:val="0039301B"/>
    <w:rsid w:val="00393BAA"/>
    <w:rsid w:val="003958CE"/>
    <w:rsid w:val="003959C7"/>
    <w:rsid w:val="003970D0"/>
    <w:rsid w:val="003A0040"/>
    <w:rsid w:val="003A27DF"/>
    <w:rsid w:val="003A3459"/>
    <w:rsid w:val="003A6370"/>
    <w:rsid w:val="003A6FA8"/>
    <w:rsid w:val="003A73EA"/>
    <w:rsid w:val="003B06A1"/>
    <w:rsid w:val="003B06B9"/>
    <w:rsid w:val="003B0DDD"/>
    <w:rsid w:val="003B17A6"/>
    <w:rsid w:val="003B21EA"/>
    <w:rsid w:val="003B3B95"/>
    <w:rsid w:val="003B4339"/>
    <w:rsid w:val="003B5455"/>
    <w:rsid w:val="003B6515"/>
    <w:rsid w:val="003B6778"/>
    <w:rsid w:val="003C0DF6"/>
    <w:rsid w:val="003C0FC5"/>
    <w:rsid w:val="003C18C7"/>
    <w:rsid w:val="003C4344"/>
    <w:rsid w:val="003C4BDD"/>
    <w:rsid w:val="003C4C3E"/>
    <w:rsid w:val="003C61FE"/>
    <w:rsid w:val="003C68BF"/>
    <w:rsid w:val="003C6912"/>
    <w:rsid w:val="003C7CC4"/>
    <w:rsid w:val="003D0AD7"/>
    <w:rsid w:val="003D19CA"/>
    <w:rsid w:val="003D1BDF"/>
    <w:rsid w:val="003D270D"/>
    <w:rsid w:val="003D31C6"/>
    <w:rsid w:val="003D509E"/>
    <w:rsid w:val="003D5267"/>
    <w:rsid w:val="003D6C85"/>
    <w:rsid w:val="003D72E8"/>
    <w:rsid w:val="003E1AA0"/>
    <w:rsid w:val="003E3146"/>
    <w:rsid w:val="003E3CBD"/>
    <w:rsid w:val="003E41DA"/>
    <w:rsid w:val="003E5378"/>
    <w:rsid w:val="003E5517"/>
    <w:rsid w:val="003E5DF7"/>
    <w:rsid w:val="003E6B42"/>
    <w:rsid w:val="003F1B29"/>
    <w:rsid w:val="003F42CC"/>
    <w:rsid w:val="003F4888"/>
    <w:rsid w:val="003F4A55"/>
    <w:rsid w:val="003F6BC1"/>
    <w:rsid w:val="004001FC"/>
    <w:rsid w:val="00401579"/>
    <w:rsid w:val="00401FE6"/>
    <w:rsid w:val="00402F10"/>
    <w:rsid w:val="0040383E"/>
    <w:rsid w:val="00403F38"/>
    <w:rsid w:val="00404570"/>
    <w:rsid w:val="004051FF"/>
    <w:rsid w:val="00407B7B"/>
    <w:rsid w:val="00411B28"/>
    <w:rsid w:val="00411FC0"/>
    <w:rsid w:val="00414367"/>
    <w:rsid w:val="00414B12"/>
    <w:rsid w:val="0041515C"/>
    <w:rsid w:val="004155B6"/>
    <w:rsid w:val="00416473"/>
    <w:rsid w:val="0041654A"/>
    <w:rsid w:val="00416CDD"/>
    <w:rsid w:val="00420762"/>
    <w:rsid w:val="0042134D"/>
    <w:rsid w:val="00423167"/>
    <w:rsid w:val="0042333F"/>
    <w:rsid w:val="0042478F"/>
    <w:rsid w:val="00424C6D"/>
    <w:rsid w:val="00424C9D"/>
    <w:rsid w:val="00424EFE"/>
    <w:rsid w:val="00425E6F"/>
    <w:rsid w:val="00432B9A"/>
    <w:rsid w:val="0043451A"/>
    <w:rsid w:val="00435113"/>
    <w:rsid w:val="0043592E"/>
    <w:rsid w:val="00435D9F"/>
    <w:rsid w:val="004412C7"/>
    <w:rsid w:val="00441AA5"/>
    <w:rsid w:val="004431B0"/>
    <w:rsid w:val="00443DB1"/>
    <w:rsid w:val="004440A0"/>
    <w:rsid w:val="00444DFC"/>
    <w:rsid w:val="00445FB3"/>
    <w:rsid w:val="00446EDE"/>
    <w:rsid w:val="00447DA1"/>
    <w:rsid w:val="0045156D"/>
    <w:rsid w:val="004524DE"/>
    <w:rsid w:val="00452559"/>
    <w:rsid w:val="004532BB"/>
    <w:rsid w:val="00453EBA"/>
    <w:rsid w:val="00454358"/>
    <w:rsid w:val="0045586E"/>
    <w:rsid w:val="00455C6F"/>
    <w:rsid w:val="00456825"/>
    <w:rsid w:val="00457610"/>
    <w:rsid w:val="004576D3"/>
    <w:rsid w:val="0046179F"/>
    <w:rsid w:val="00461B18"/>
    <w:rsid w:val="00463276"/>
    <w:rsid w:val="004640F8"/>
    <w:rsid w:val="00464B08"/>
    <w:rsid w:val="00465E8F"/>
    <w:rsid w:val="004661DE"/>
    <w:rsid w:val="004668E8"/>
    <w:rsid w:val="004677A7"/>
    <w:rsid w:val="004722A2"/>
    <w:rsid w:val="00472690"/>
    <w:rsid w:val="00473B1C"/>
    <w:rsid w:val="0047473C"/>
    <w:rsid w:val="0047667C"/>
    <w:rsid w:val="00476699"/>
    <w:rsid w:val="0048032D"/>
    <w:rsid w:val="004838C4"/>
    <w:rsid w:val="004841D9"/>
    <w:rsid w:val="00485D92"/>
    <w:rsid w:val="00487F82"/>
    <w:rsid w:val="00496B11"/>
    <w:rsid w:val="00496C58"/>
    <w:rsid w:val="00497160"/>
    <w:rsid w:val="00497379"/>
    <w:rsid w:val="0049744C"/>
    <w:rsid w:val="004A19C5"/>
    <w:rsid w:val="004A1EBD"/>
    <w:rsid w:val="004A28DD"/>
    <w:rsid w:val="004A43F4"/>
    <w:rsid w:val="004A4542"/>
    <w:rsid w:val="004A485D"/>
    <w:rsid w:val="004A4ED8"/>
    <w:rsid w:val="004A508C"/>
    <w:rsid w:val="004A5D3E"/>
    <w:rsid w:val="004A5FAB"/>
    <w:rsid w:val="004B03F8"/>
    <w:rsid w:val="004B0D80"/>
    <w:rsid w:val="004B0E36"/>
    <w:rsid w:val="004B0F15"/>
    <w:rsid w:val="004B1D23"/>
    <w:rsid w:val="004B4F22"/>
    <w:rsid w:val="004B5003"/>
    <w:rsid w:val="004B5A62"/>
    <w:rsid w:val="004B5D54"/>
    <w:rsid w:val="004B7705"/>
    <w:rsid w:val="004B77D4"/>
    <w:rsid w:val="004B78D6"/>
    <w:rsid w:val="004C0005"/>
    <w:rsid w:val="004C035B"/>
    <w:rsid w:val="004C5BE3"/>
    <w:rsid w:val="004C5DC7"/>
    <w:rsid w:val="004D23D3"/>
    <w:rsid w:val="004D49B2"/>
    <w:rsid w:val="004D4E43"/>
    <w:rsid w:val="004D6BEC"/>
    <w:rsid w:val="004D773B"/>
    <w:rsid w:val="004E098D"/>
    <w:rsid w:val="004E1589"/>
    <w:rsid w:val="004E29B5"/>
    <w:rsid w:val="004E30FF"/>
    <w:rsid w:val="004E337A"/>
    <w:rsid w:val="004E3740"/>
    <w:rsid w:val="004E4F2D"/>
    <w:rsid w:val="004E74AB"/>
    <w:rsid w:val="004F398A"/>
    <w:rsid w:val="004F6874"/>
    <w:rsid w:val="004F6A74"/>
    <w:rsid w:val="004F7347"/>
    <w:rsid w:val="004F73F7"/>
    <w:rsid w:val="00500AA9"/>
    <w:rsid w:val="00500DD3"/>
    <w:rsid w:val="005017A7"/>
    <w:rsid w:val="00502A0D"/>
    <w:rsid w:val="0050324B"/>
    <w:rsid w:val="005039FC"/>
    <w:rsid w:val="00503E57"/>
    <w:rsid w:val="00507181"/>
    <w:rsid w:val="00510E08"/>
    <w:rsid w:val="00514F46"/>
    <w:rsid w:val="00515743"/>
    <w:rsid w:val="005201E0"/>
    <w:rsid w:val="00523577"/>
    <w:rsid w:val="0052367B"/>
    <w:rsid w:val="00525849"/>
    <w:rsid w:val="00530ADB"/>
    <w:rsid w:val="00531B8A"/>
    <w:rsid w:val="00531CD7"/>
    <w:rsid w:val="00532A42"/>
    <w:rsid w:val="00532DB7"/>
    <w:rsid w:val="00535BD0"/>
    <w:rsid w:val="00536505"/>
    <w:rsid w:val="00537240"/>
    <w:rsid w:val="00537343"/>
    <w:rsid w:val="00537888"/>
    <w:rsid w:val="0054077C"/>
    <w:rsid w:val="00540DE4"/>
    <w:rsid w:val="00541356"/>
    <w:rsid w:val="005434A7"/>
    <w:rsid w:val="005439AD"/>
    <w:rsid w:val="005443AD"/>
    <w:rsid w:val="005449EE"/>
    <w:rsid w:val="005455B9"/>
    <w:rsid w:val="0054561B"/>
    <w:rsid w:val="005459C4"/>
    <w:rsid w:val="00547B22"/>
    <w:rsid w:val="00547D78"/>
    <w:rsid w:val="005511C1"/>
    <w:rsid w:val="00551B8A"/>
    <w:rsid w:val="00554583"/>
    <w:rsid w:val="005550C2"/>
    <w:rsid w:val="00555D3C"/>
    <w:rsid w:val="00555DF8"/>
    <w:rsid w:val="00556BA2"/>
    <w:rsid w:val="005613D1"/>
    <w:rsid w:val="00561A05"/>
    <w:rsid w:val="005624AF"/>
    <w:rsid w:val="00563A41"/>
    <w:rsid w:val="00563F68"/>
    <w:rsid w:val="005640AB"/>
    <w:rsid w:val="00566DBF"/>
    <w:rsid w:val="00570837"/>
    <w:rsid w:val="00571231"/>
    <w:rsid w:val="00571CD4"/>
    <w:rsid w:val="0057276B"/>
    <w:rsid w:val="00573540"/>
    <w:rsid w:val="00573AF4"/>
    <w:rsid w:val="0057540E"/>
    <w:rsid w:val="00575C27"/>
    <w:rsid w:val="00576107"/>
    <w:rsid w:val="00576206"/>
    <w:rsid w:val="00576CC5"/>
    <w:rsid w:val="00580D96"/>
    <w:rsid w:val="00581E2A"/>
    <w:rsid w:val="0058229A"/>
    <w:rsid w:val="00582A1D"/>
    <w:rsid w:val="00582A90"/>
    <w:rsid w:val="00582FC2"/>
    <w:rsid w:val="00584A58"/>
    <w:rsid w:val="0058514E"/>
    <w:rsid w:val="00586507"/>
    <w:rsid w:val="005879FA"/>
    <w:rsid w:val="00587F73"/>
    <w:rsid w:val="005902A2"/>
    <w:rsid w:val="00591939"/>
    <w:rsid w:val="00594C3D"/>
    <w:rsid w:val="00595EB0"/>
    <w:rsid w:val="00595FC2"/>
    <w:rsid w:val="00596D05"/>
    <w:rsid w:val="005A00E2"/>
    <w:rsid w:val="005A0A67"/>
    <w:rsid w:val="005A2894"/>
    <w:rsid w:val="005A2FAD"/>
    <w:rsid w:val="005A3145"/>
    <w:rsid w:val="005A5A6A"/>
    <w:rsid w:val="005B04CE"/>
    <w:rsid w:val="005B0AC5"/>
    <w:rsid w:val="005B0D1E"/>
    <w:rsid w:val="005B1F66"/>
    <w:rsid w:val="005C15A9"/>
    <w:rsid w:val="005C1D76"/>
    <w:rsid w:val="005C259A"/>
    <w:rsid w:val="005C4735"/>
    <w:rsid w:val="005C4A07"/>
    <w:rsid w:val="005C53D6"/>
    <w:rsid w:val="005C549F"/>
    <w:rsid w:val="005C5B3A"/>
    <w:rsid w:val="005C671C"/>
    <w:rsid w:val="005C6DD7"/>
    <w:rsid w:val="005C6E7F"/>
    <w:rsid w:val="005D02AF"/>
    <w:rsid w:val="005D078C"/>
    <w:rsid w:val="005D189A"/>
    <w:rsid w:val="005D2B67"/>
    <w:rsid w:val="005D3B65"/>
    <w:rsid w:val="005D4DFE"/>
    <w:rsid w:val="005D5BBD"/>
    <w:rsid w:val="005D68E9"/>
    <w:rsid w:val="005D6E3E"/>
    <w:rsid w:val="005D75AB"/>
    <w:rsid w:val="005E04F5"/>
    <w:rsid w:val="005E1CD0"/>
    <w:rsid w:val="005E2574"/>
    <w:rsid w:val="005E35D3"/>
    <w:rsid w:val="005E44B4"/>
    <w:rsid w:val="005E47FB"/>
    <w:rsid w:val="005E4A36"/>
    <w:rsid w:val="005E5175"/>
    <w:rsid w:val="005E60A0"/>
    <w:rsid w:val="005E745E"/>
    <w:rsid w:val="005F10EB"/>
    <w:rsid w:val="005F161E"/>
    <w:rsid w:val="005F1EB5"/>
    <w:rsid w:val="005F2CE4"/>
    <w:rsid w:val="005F515E"/>
    <w:rsid w:val="005F532C"/>
    <w:rsid w:val="005F5A03"/>
    <w:rsid w:val="005F6707"/>
    <w:rsid w:val="006013C4"/>
    <w:rsid w:val="006019B8"/>
    <w:rsid w:val="00601AE8"/>
    <w:rsid w:val="0060345F"/>
    <w:rsid w:val="00603892"/>
    <w:rsid w:val="00603AD2"/>
    <w:rsid w:val="00604198"/>
    <w:rsid w:val="00604A50"/>
    <w:rsid w:val="00605BCC"/>
    <w:rsid w:val="00605CB1"/>
    <w:rsid w:val="00606442"/>
    <w:rsid w:val="0060793F"/>
    <w:rsid w:val="00611A1D"/>
    <w:rsid w:val="00612E04"/>
    <w:rsid w:val="006136A6"/>
    <w:rsid w:val="006143E3"/>
    <w:rsid w:val="00614B26"/>
    <w:rsid w:val="006159DC"/>
    <w:rsid w:val="00616110"/>
    <w:rsid w:val="00616264"/>
    <w:rsid w:val="0061629B"/>
    <w:rsid w:val="00616CD1"/>
    <w:rsid w:val="00617519"/>
    <w:rsid w:val="00620114"/>
    <w:rsid w:val="00620AA5"/>
    <w:rsid w:val="00622A82"/>
    <w:rsid w:val="00622F7B"/>
    <w:rsid w:val="00623A6B"/>
    <w:rsid w:val="00623ABE"/>
    <w:rsid w:val="00625468"/>
    <w:rsid w:val="006302C2"/>
    <w:rsid w:val="00630733"/>
    <w:rsid w:val="00630A7F"/>
    <w:rsid w:val="00631BB0"/>
    <w:rsid w:val="00631CC8"/>
    <w:rsid w:val="0063308B"/>
    <w:rsid w:val="00633FDC"/>
    <w:rsid w:val="006361D1"/>
    <w:rsid w:val="0063664D"/>
    <w:rsid w:val="00636A2A"/>
    <w:rsid w:val="00637658"/>
    <w:rsid w:val="00637AA3"/>
    <w:rsid w:val="00640B18"/>
    <w:rsid w:val="00641FA1"/>
    <w:rsid w:val="00643BE8"/>
    <w:rsid w:val="006440DD"/>
    <w:rsid w:val="00645834"/>
    <w:rsid w:val="00645A1A"/>
    <w:rsid w:val="006462D0"/>
    <w:rsid w:val="0064740E"/>
    <w:rsid w:val="00647BE9"/>
    <w:rsid w:val="0065046C"/>
    <w:rsid w:val="00650827"/>
    <w:rsid w:val="00652277"/>
    <w:rsid w:val="00653CB3"/>
    <w:rsid w:val="0065442E"/>
    <w:rsid w:val="006546E0"/>
    <w:rsid w:val="00654F2E"/>
    <w:rsid w:val="00655BB0"/>
    <w:rsid w:val="0065634D"/>
    <w:rsid w:val="006567E4"/>
    <w:rsid w:val="00656831"/>
    <w:rsid w:val="00660EE6"/>
    <w:rsid w:val="006632AC"/>
    <w:rsid w:val="006647CA"/>
    <w:rsid w:val="00664FCF"/>
    <w:rsid w:val="00665A8D"/>
    <w:rsid w:val="006667A9"/>
    <w:rsid w:val="00667F1D"/>
    <w:rsid w:val="00670724"/>
    <w:rsid w:val="006716E7"/>
    <w:rsid w:val="00672BA7"/>
    <w:rsid w:val="006737AF"/>
    <w:rsid w:val="00673D63"/>
    <w:rsid w:val="0067490C"/>
    <w:rsid w:val="00674A30"/>
    <w:rsid w:val="006754E2"/>
    <w:rsid w:val="00676CBD"/>
    <w:rsid w:val="0067732C"/>
    <w:rsid w:val="006807AB"/>
    <w:rsid w:val="00681B73"/>
    <w:rsid w:val="006821CD"/>
    <w:rsid w:val="00682BF2"/>
    <w:rsid w:val="00682C01"/>
    <w:rsid w:val="0068428D"/>
    <w:rsid w:val="006864DC"/>
    <w:rsid w:val="00687C49"/>
    <w:rsid w:val="00690DE3"/>
    <w:rsid w:val="00691F84"/>
    <w:rsid w:val="0069267F"/>
    <w:rsid w:val="006933F9"/>
    <w:rsid w:val="00694C2F"/>
    <w:rsid w:val="0069634F"/>
    <w:rsid w:val="00696BEB"/>
    <w:rsid w:val="00696FA6"/>
    <w:rsid w:val="00697F9D"/>
    <w:rsid w:val="006A09EF"/>
    <w:rsid w:val="006A137B"/>
    <w:rsid w:val="006A22A0"/>
    <w:rsid w:val="006A23C9"/>
    <w:rsid w:val="006A4BF6"/>
    <w:rsid w:val="006A4EE9"/>
    <w:rsid w:val="006A5229"/>
    <w:rsid w:val="006A5838"/>
    <w:rsid w:val="006A5900"/>
    <w:rsid w:val="006A7F26"/>
    <w:rsid w:val="006B088D"/>
    <w:rsid w:val="006B1113"/>
    <w:rsid w:val="006B2C76"/>
    <w:rsid w:val="006B3637"/>
    <w:rsid w:val="006B4219"/>
    <w:rsid w:val="006B4C95"/>
    <w:rsid w:val="006B7186"/>
    <w:rsid w:val="006B7C57"/>
    <w:rsid w:val="006C058F"/>
    <w:rsid w:val="006C14ED"/>
    <w:rsid w:val="006C15B5"/>
    <w:rsid w:val="006C15FE"/>
    <w:rsid w:val="006C2A48"/>
    <w:rsid w:val="006C31AC"/>
    <w:rsid w:val="006C582A"/>
    <w:rsid w:val="006C765A"/>
    <w:rsid w:val="006C77A4"/>
    <w:rsid w:val="006D0D69"/>
    <w:rsid w:val="006D28FA"/>
    <w:rsid w:val="006D2EF9"/>
    <w:rsid w:val="006D32DD"/>
    <w:rsid w:val="006D67FC"/>
    <w:rsid w:val="006D6835"/>
    <w:rsid w:val="006D733A"/>
    <w:rsid w:val="006E0679"/>
    <w:rsid w:val="006E15F3"/>
    <w:rsid w:val="006E2091"/>
    <w:rsid w:val="006E2C3F"/>
    <w:rsid w:val="006E2F92"/>
    <w:rsid w:val="006E4752"/>
    <w:rsid w:val="006E47C7"/>
    <w:rsid w:val="006E57D5"/>
    <w:rsid w:val="006E7178"/>
    <w:rsid w:val="006E75C0"/>
    <w:rsid w:val="006F01E9"/>
    <w:rsid w:val="006F0E1F"/>
    <w:rsid w:val="006F15E0"/>
    <w:rsid w:val="006F2472"/>
    <w:rsid w:val="006F368F"/>
    <w:rsid w:val="006F45E5"/>
    <w:rsid w:val="006F6667"/>
    <w:rsid w:val="007016BD"/>
    <w:rsid w:val="007038D2"/>
    <w:rsid w:val="00704751"/>
    <w:rsid w:val="007055BD"/>
    <w:rsid w:val="0070563E"/>
    <w:rsid w:val="007056CE"/>
    <w:rsid w:val="0070613E"/>
    <w:rsid w:val="00707567"/>
    <w:rsid w:val="0071480F"/>
    <w:rsid w:val="00715EA4"/>
    <w:rsid w:val="00722892"/>
    <w:rsid w:val="00723434"/>
    <w:rsid w:val="007236CA"/>
    <w:rsid w:val="00723A93"/>
    <w:rsid w:val="00726589"/>
    <w:rsid w:val="007267CF"/>
    <w:rsid w:val="00726D1D"/>
    <w:rsid w:val="00726D43"/>
    <w:rsid w:val="00726E8C"/>
    <w:rsid w:val="00727066"/>
    <w:rsid w:val="007270E3"/>
    <w:rsid w:val="007277B5"/>
    <w:rsid w:val="00727819"/>
    <w:rsid w:val="00727972"/>
    <w:rsid w:val="007321C2"/>
    <w:rsid w:val="0073492A"/>
    <w:rsid w:val="0073560C"/>
    <w:rsid w:val="00735E6B"/>
    <w:rsid w:val="00736222"/>
    <w:rsid w:val="00737D1B"/>
    <w:rsid w:val="00740E89"/>
    <w:rsid w:val="00741215"/>
    <w:rsid w:val="00743090"/>
    <w:rsid w:val="007441D3"/>
    <w:rsid w:val="00744DF5"/>
    <w:rsid w:val="0074546E"/>
    <w:rsid w:val="0074552E"/>
    <w:rsid w:val="00745AB5"/>
    <w:rsid w:val="00746844"/>
    <w:rsid w:val="00746872"/>
    <w:rsid w:val="007475A3"/>
    <w:rsid w:val="00747E86"/>
    <w:rsid w:val="00750909"/>
    <w:rsid w:val="00752635"/>
    <w:rsid w:val="00752E6A"/>
    <w:rsid w:val="00755566"/>
    <w:rsid w:val="00755FC4"/>
    <w:rsid w:val="007565F2"/>
    <w:rsid w:val="00761013"/>
    <w:rsid w:val="00762D9C"/>
    <w:rsid w:val="0076434F"/>
    <w:rsid w:val="00764802"/>
    <w:rsid w:val="00764833"/>
    <w:rsid w:val="00765163"/>
    <w:rsid w:val="00765BF7"/>
    <w:rsid w:val="00765EFB"/>
    <w:rsid w:val="00766F43"/>
    <w:rsid w:val="00767154"/>
    <w:rsid w:val="007722E5"/>
    <w:rsid w:val="0077273C"/>
    <w:rsid w:val="00773A95"/>
    <w:rsid w:val="00775703"/>
    <w:rsid w:val="007763C2"/>
    <w:rsid w:val="00776520"/>
    <w:rsid w:val="00777D2E"/>
    <w:rsid w:val="00780F2F"/>
    <w:rsid w:val="00783232"/>
    <w:rsid w:val="007911EB"/>
    <w:rsid w:val="007915D8"/>
    <w:rsid w:val="007946F5"/>
    <w:rsid w:val="00794A52"/>
    <w:rsid w:val="00795028"/>
    <w:rsid w:val="0079560C"/>
    <w:rsid w:val="007958AB"/>
    <w:rsid w:val="00796917"/>
    <w:rsid w:val="00796C8F"/>
    <w:rsid w:val="00796D7C"/>
    <w:rsid w:val="00797820"/>
    <w:rsid w:val="00797D0F"/>
    <w:rsid w:val="007A0AB8"/>
    <w:rsid w:val="007A0AE6"/>
    <w:rsid w:val="007A1C71"/>
    <w:rsid w:val="007A320D"/>
    <w:rsid w:val="007A3BAF"/>
    <w:rsid w:val="007A4613"/>
    <w:rsid w:val="007A4954"/>
    <w:rsid w:val="007A4DED"/>
    <w:rsid w:val="007A5418"/>
    <w:rsid w:val="007A54F9"/>
    <w:rsid w:val="007B0F50"/>
    <w:rsid w:val="007B153C"/>
    <w:rsid w:val="007B1B9C"/>
    <w:rsid w:val="007B24E4"/>
    <w:rsid w:val="007B2D90"/>
    <w:rsid w:val="007B2F44"/>
    <w:rsid w:val="007B2F5C"/>
    <w:rsid w:val="007B2F5D"/>
    <w:rsid w:val="007B4167"/>
    <w:rsid w:val="007B440B"/>
    <w:rsid w:val="007B4929"/>
    <w:rsid w:val="007B64D7"/>
    <w:rsid w:val="007B664F"/>
    <w:rsid w:val="007B69DC"/>
    <w:rsid w:val="007B70A1"/>
    <w:rsid w:val="007B7214"/>
    <w:rsid w:val="007C00A7"/>
    <w:rsid w:val="007C01DC"/>
    <w:rsid w:val="007C0206"/>
    <w:rsid w:val="007C0529"/>
    <w:rsid w:val="007C5B2D"/>
    <w:rsid w:val="007C70C9"/>
    <w:rsid w:val="007D10EC"/>
    <w:rsid w:val="007D117A"/>
    <w:rsid w:val="007D152E"/>
    <w:rsid w:val="007D1961"/>
    <w:rsid w:val="007D1DBB"/>
    <w:rsid w:val="007D24C0"/>
    <w:rsid w:val="007D2A66"/>
    <w:rsid w:val="007D2B52"/>
    <w:rsid w:val="007D325E"/>
    <w:rsid w:val="007D3CAC"/>
    <w:rsid w:val="007D4144"/>
    <w:rsid w:val="007D5781"/>
    <w:rsid w:val="007D60E1"/>
    <w:rsid w:val="007E1F06"/>
    <w:rsid w:val="007E20C6"/>
    <w:rsid w:val="007E296E"/>
    <w:rsid w:val="007E3013"/>
    <w:rsid w:val="007E35D7"/>
    <w:rsid w:val="007E38A4"/>
    <w:rsid w:val="007E481E"/>
    <w:rsid w:val="007E519A"/>
    <w:rsid w:val="007E6507"/>
    <w:rsid w:val="007E7E96"/>
    <w:rsid w:val="007F0069"/>
    <w:rsid w:val="007F02DB"/>
    <w:rsid w:val="007F0568"/>
    <w:rsid w:val="007F12D4"/>
    <w:rsid w:val="007F1302"/>
    <w:rsid w:val="007F1E97"/>
    <w:rsid w:val="007F30C3"/>
    <w:rsid w:val="007F32AA"/>
    <w:rsid w:val="007F40B2"/>
    <w:rsid w:val="007F42DC"/>
    <w:rsid w:val="007F4769"/>
    <w:rsid w:val="007F5D70"/>
    <w:rsid w:val="007F5DDB"/>
    <w:rsid w:val="007F5F36"/>
    <w:rsid w:val="008002F3"/>
    <w:rsid w:val="008003B8"/>
    <w:rsid w:val="008007A2"/>
    <w:rsid w:val="0080114C"/>
    <w:rsid w:val="00802EBE"/>
    <w:rsid w:val="00803283"/>
    <w:rsid w:val="00805946"/>
    <w:rsid w:val="008066EE"/>
    <w:rsid w:val="0080737B"/>
    <w:rsid w:val="00812244"/>
    <w:rsid w:val="008126DC"/>
    <w:rsid w:val="00813263"/>
    <w:rsid w:val="008151D6"/>
    <w:rsid w:val="0081744F"/>
    <w:rsid w:val="00817B94"/>
    <w:rsid w:val="008200BE"/>
    <w:rsid w:val="008209E0"/>
    <w:rsid w:val="008211FD"/>
    <w:rsid w:val="0082164F"/>
    <w:rsid w:val="008231BC"/>
    <w:rsid w:val="00824123"/>
    <w:rsid w:val="008253E4"/>
    <w:rsid w:val="00825E36"/>
    <w:rsid w:val="00825E93"/>
    <w:rsid w:val="008261A9"/>
    <w:rsid w:val="0082750A"/>
    <w:rsid w:val="00827ADC"/>
    <w:rsid w:val="00830A82"/>
    <w:rsid w:val="008315FD"/>
    <w:rsid w:val="00831C9A"/>
    <w:rsid w:val="00833957"/>
    <w:rsid w:val="00834726"/>
    <w:rsid w:val="008347F8"/>
    <w:rsid w:val="008349F4"/>
    <w:rsid w:val="00834F8A"/>
    <w:rsid w:val="00837C08"/>
    <w:rsid w:val="00840DEE"/>
    <w:rsid w:val="008419DD"/>
    <w:rsid w:val="00842959"/>
    <w:rsid w:val="00842BEA"/>
    <w:rsid w:val="008447A9"/>
    <w:rsid w:val="00847A59"/>
    <w:rsid w:val="00847D45"/>
    <w:rsid w:val="00847DC7"/>
    <w:rsid w:val="00847ECF"/>
    <w:rsid w:val="00847F69"/>
    <w:rsid w:val="00850D0F"/>
    <w:rsid w:val="008520F5"/>
    <w:rsid w:val="00852925"/>
    <w:rsid w:val="00853398"/>
    <w:rsid w:val="008538B3"/>
    <w:rsid w:val="00853E9F"/>
    <w:rsid w:val="00855FF1"/>
    <w:rsid w:val="0085626F"/>
    <w:rsid w:val="0085739F"/>
    <w:rsid w:val="008577E1"/>
    <w:rsid w:val="00857CE6"/>
    <w:rsid w:val="00860341"/>
    <w:rsid w:val="0086080A"/>
    <w:rsid w:val="00860847"/>
    <w:rsid w:val="0086179C"/>
    <w:rsid w:val="00862566"/>
    <w:rsid w:val="00863026"/>
    <w:rsid w:val="00863353"/>
    <w:rsid w:val="0086357E"/>
    <w:rsid w:val="0086664B"/>
    <w:rsid w:val="0086687F"/>
    <w:rsid w:val="008676A2"/>
    <w:rsid w:val="00867BD1"/>
    <w:rsid w:val="00870CCB"/>
    <w:rsid w:val="00870E5C"/>
    <w:rsid w:val="008710DA"/>
    <w:rsid w:val="00876629"/>
    <w:rsid w:val="00877F23"/>
    <w:rsid w:val="00880498"/>
    <w:rsid w:val="00880DEA"/>
    <w:rsid w:val="00881D77"/>
    <w:rsid w:val="008823A0"/>
    <w:rsid w:val="008828B2"/>
    <w:rsid w:val="00884063"/>
    <w:rsid w:val="00884480"/>
    <w:rsid w:val="00884C10"/>
    <w:rsid w:val="00885139"/>
    <w:rsid w:val="00885315"/>
    <w:rsid w:val="00885896"/>
    <w:rsid w:val="00890F48"/>
    <w:rsid w:val="00891B03"/>
    <w:rsid w:val="00892B97"/>
    <w:rsid w:val="008935C6"/>
    <w:rsid w:val="00894B91"/>
    <w:rsid w:val="00895074"/>
    <w:rsid w:val="00895E50"/>
    <w:rsid w:val="00896359"/>
    <w:rsid w:val="00896776"/>
    <w:rsid w:val="008969B4"/>
    <w:rsid w:val="008A0A6A"/>
    <w:rsid w:val="008A1759"/>
    <w:rsid w:val="008A1ACA"/>
    <w:rsid w:val="008A2321"/>
    <w:rsid w:val="008A3AA3"/>
    <w:rsid w:val="008A45D9"/>
    <w:rsid w:val="008A4640"/>
    <w:rsid w:val="008A61F0"/>
    <w:rsid w:val="008A6A1A"/>
    <w:rsid w:val="008A7018"/>
    <w:rsid w:val="008A7CCF"/>
    <w:rsid w:val="008B0A9E"/>
    <w:rsid w:val="008B1897"/>
    <w:rsid w:val="008B1EE0"/>
    <w:rsid w:val="008B2002"/>
    <w:rsid w:val="008B2B57"/>
    <w:rsid w:val="008B3FF1"/>
    <w:rsid w:val="008B624A"/>
    <w:rsid w:val="008B7843"/>
    <w:rsid w:val="008B7AF4"/>
    <w:rsid w:val="008C0355"/>
    <w:rsid w:val="008C0462"/>
    <w:rsid w:val="008C091C"/>
    <w:rsid w:val="008C1124"/>
    <w:rsid w:val="008C1AAA"/>
    <w:rsid w:val="008C2D6D"/>
    <w:rsid w:val="008C3102"/>
    <w:rsid w:val="008C3331"/>
    <w:rsid w:val="008C3376"/>
    <w:rsid w:val="008C42D6"/>
    <w:rsid w:val="008C44CC"/>
    <w:rsid w:val="008D041B"/>
    <w:rsid w:val="008D052E"/>
    <w:rsid w:val="008D24E3"/>
    <w:rsid w:val="008D49EF"/>
    <w:rsid w:val="008D5DE0"/>
    <w:rsid w:val="008D5EDF"/>
    <w:rsid w:val="008D6E96"/>
    <w:rsid w:val="008D70C7"/>
    <w:rsid w:val="008D7C9B"/>
    <w:rsid w:val="008D7DC7"/>
    <w:rsid w:val="008E0581"/>
    <w:rsid w:val="008E0A61"/>
    <w:rsid w:val="008E13D5"/>
    <w:rsid w:val="008E1F66"/>
    <w:rsid w:val="008E29A2"/>
    <w:rsid w:val="008E6B13"/>
    <w:rsid w:val="008E6FB6"/>
    <w:rsid w:val="008E70FB"/>
    <w:rsid w:val="008E73DF"/>
    <w:rsid w:val="008F05D7"/>
    <w:rsid w:val="008F0B04"/>
    <w:rsid w:val="008F1C04"/>
    <w:rsid w:val="008F1D6D"/>
    <w:rsid w:val="008F1E8C"/>
    <w:rsid w:val="008F2B0E"/>
    <w:rsid w:val="008F3213"/>
    <w:rsid w:val="008F3358"/>
    <w:rsid w:val="008F3BB9"/>
    <w:rsid w:val="008F5BCA"/>
    <w:rsid w:val="008F67F6"/>
    <w:rsid w:val="008F7193"/>
    <w:rsid w:val="008F7EA7"/>
    <w:rsid w:val="00900A1B"/>
    <w:rsid w:val="0090235B"/>
    <w:rsid w:val="00902658"/>
    <w:rsid w:val="00904373"/>
    <w:rsid w:val="009052AE"/>
    <w:rsid w:val="00905E20"/>
    <w:rsid w:val="00905E95"/>
    <w:rsid w:val="0090644D"/>
    <w:rsid w:val="00907A73"/>
    <w:rsid w:val="0091100F"/>
    <w:rsid w:val="0091211C"/>
    <w:rsid w:val="00912609"/>
    <w:rsid w:val="009127C4"/>
    <w:rsid w:val="00912824"/>
    <w:rsid w:val="00912E99"/>
    <w:rsid w:val="009131B7"/>
    <w:rsid w:val="00914891"/>
    <w:rsid w:val="00915AE6"/>
    <w:rsid w:val="00917466"/>
    <w:rsid w:val="00917A67"/>
    <w:rsid w:val="00920F6C"/>
    <w:rsid w:val="00921175"/>
    <w:rsid w:val="00922684"/>
    <w:rsid w:val="00924ADC"/>
    <w:rsid w:val="00924ED5"/>
    <w:rsid w:val="00926A08"/>
    <w:rsid w:val="00927C21"/>
    <w:rsid w:val="00930282"/>
    <w:rsid w:val="00930C8C"/>
    <w:rsid w:val="00931F64"/>
    <w:rsid w:val="009320AD"/>
    <w:rsid w:val="0093230E"/>
    <w:rsid w:val="00932DBD"/>
    <w:rsid w:val="0093406F"/>
    <w:rsid w:val="009347E3"/>
    <w:rsid w:val="00934827"/>
    <w:rsid w:val="00935984"/>
    <w:rsid w:val="00935D2A"/>
    <w:rsid w:val="00936FF8"/>
    <w:rsid w:val="009371D5"/>
    <w:rsid w:val="009406E9"/>
    <w:rsid w:val="009409C4"/>
    <w:rsid w:val="00940A22"/>
    <w:rsid w:val="00941886"/>
    <w:rsid w:val="00942C91"/>
    <w:rsid w:val="0094391B"/>
    <w:rsid w:val="009439CC"/>
    <w:rsid w:val="009440BF"/>
    <w:rsid w:val="00946034"/>
    <w:rsid w:val="00947449"/>
    <w:rsid w:val="00952DDA"/>
    <w:rsid w:val="00953388"/>
    <w:rsid w:val="0095505F"/>
    <w:rsid w:val="0095535A"/>
    <w:rsid w:val="009578F0"/>
    <w:rsid w:val="009608E6"/>
    <w:rsid w:val="00960AF6"/>
    <w:rsid w:val="00960EDA"/>
    <w:rsid w:val="00963235"/>
    <w:rsid w:val="00965188"/>
    <w:rsid w:val="00965EF2"/>
    <w:rsid w:val="00967568"/>
    <w:rsid w:val="00967890"/>
    <w:rsid w:val="00970EE5"/>
    <w:rsid w:val="009726AE"/>
    <w:rsid w:val="00972B92"/>
    <w:rsid w:val="00974B42"/>
    <w:rsid w:val="0097503C"/>
    <w:rsid w:val="00975B54"/>
    <w:rsid w:val="009806E2"/>
    <w:rsid w:val="009807BF"/>
    <w:rsid w:val="00981700"/>
    <w:rsid w:val="00981B67"/>
    <w:rsid w:val="00982F0D"/>
    <w:rsid w:val="009830CF"/>
    <w:rsid w:val="00983D6D"/>
    <w:rsid w:val="0098423F"/>
    <w:rsid w:val="00986019"/>
    <w:rsid w:val="00986F59"/>
    <w:rsid w:val="00986F5C"/>
    <w:rsid w:val="00990710"/>
    <w:rsid w:val="009922E5"/>
    <w:rsid w:val="00993958"/>
    <w:rsid w:val="00994A9A"/>
    <w:rsid w:val="0099591D"/>
    <w:rsid w:val="00995E51"/>
    <w:rsid w:val="0099628B"/>
    <w:rsid w:val="009A1056"/>
    <w:rsid w:val="009A1F3E"/>
    <w:rsid w:val="009A26D5"/>
    <w:rsid w:val="009A300C"/>
    <w:rsid w:val="009A4A3C"/>
    <w:rsid w:val="009A4DEB"/>
    <w:rsid w:val="009A551A"/>
    <w:rsid w:val="009A79BA"/>
    <w:rsid w:val="009A7D56"/>
    <w:rsid w:val="009A7F99"/>
    <w:rsid w:val="009B0F2A"/>
    <w:rsid w:val="009B1D00"/>
    <w:rsid w:val="009B1F0B"/>
    <w:rsid w:val="009B2A0F"/>
    <w:rsid w:val="009B32E9"/>
    <w:rsid w:val="009B4FE2"/>
    <w:rsid w:val="009B6359"/>
    <w:rsid w:val="009B643E"/>
    <w:rsid w:val="009B646E"/>
    <w:rsid w:val="009B7914"/>
    <w:rsid w:val="009C13A8"/>
    <w:rsid w:val="009C24E9"/>
    <w:rsid w:val="009C3D28"/>
    <w:rsid w:val="009C4214"/>
    <w:rsid w:val="009C4279"/>
    <w:rsid w:val="009C4CAE"/>
    <w:rsid w:val="009C4EF0"/>
    <w:rsid w:val="009C519E"/>
    <w:rsid w:val="009C6B2F"/>
    <w:rsid w:val="009C7321"/>
    <w:rsid w:val="009C7A00"/>
    <w:rsid w:val="009C7DFC"/>
    <w:rsid w:val="009D3742"/>
    <w:rsid w:val="009D6C48"/>
    <w:rsid w:val="009D70D9"/>
    <w:rsid w:val="009D7123"/>
    <w:rsid w:val="009E130E"/>
    <w:rsid w:val="009E1D80"/>
    <w:rsid w:val="009E1E29"/>
    <w:rsid w:val="009E200B"/>
    <w:rsid w:val="009E35D9"/>
    <w:rsid w:val="009E5861"/>
    <w:rsid w:val="009E5B6F"/>
    <w:rsid w:val="009E71E7"/>
    <w:rsid w:val="009F2C94"/>
    <w:rsid w:val="009F42EB"/>
    <w:rsid w:val="009F5C48"/>
    <w:rsid w:val="009F783C"/>
    <w:rsid w:val="00A00216"/>
    <w:rsid w:val="00A019B5"/>
    <w:rsid w:val="00A026F3"/>
    <w:rsid w:val="00A02A09"/>
    <w:rsid w:val="00A030EC"/>
    <w:rsid w:val="00A04EFD"/>
    <w:rsid w:val="00A04FD6"/>
    <w:rsid w:val="00A053EC"/>
    <w:rsid w:val="00A0567E"/>
    <w:rsid w:val="00A06F9E"/>
    <w:rsid w:val="00A11C03"/>
    <w:rsid w:val="00A121BC"/>
    <w:rsid w:val="00A15385"/>
    <w:rsid w:val="00A15B6E"/>
    <w:rsid w:val="00A17D77"/>
    <w:rsid w:val="00A20362"/>
    <w:rsid w:val="00A20B48"/>
    <w:rsid w:val="00A21BCF"/>
    <w:rsid w:val="00A21D01"/>
    <w:rsid w:val="00A22F1A"/>
    <w:rsid w:val="00A23931"/>
    <w:rsid w:val="00A23A78"/>
    <w:rsid w:val="00A23AF8"/>
    <w:rsid w:val="00A24920"/>
    <w:rsid w:val="00A24ED3"/>
    <w:rsid w:val="00A25206"/>
    <w:rsid w:val="00A26916"/>
    <w:rsid w:val="00A26A8C"/>
    <w:rsid w:val="00A26BD4"/>
    <w:rsid w:val="00A26D5A"/>
    <w:rsid w:val="00A300AF"/>
    <w:rsid w:val="00A30157"/>
    <w:rsid w:val="00A30161"/>
    <w:rsid w:val="00A3072E"/>
    <w:rsid w:val="00A30C3B"/>
    <w:rsid w:val="00A3223A"/>
    <w:rsid w:val="00A33C2C"/>
    <w:rsid w:val="00A34BB0"/>
    <w:rsid w:val="00A35C99"/>
    <w:rsid w:val="00A3612E"/>
    <w:rsid w:val="00A4013D"/>
    <w:rsid w:val="00A41EB5"/>
    <w:rsid w:val="00A41F14"/>
    <w:rsid w:val="00A4274A"/>
    <w:rsid w:val="00A43EA8"/>
    <w:rsid w:val="00A44B59"/>
    <w:rsid w:val="00A47DD3"/>
    <w:rsid w:val="00A5119B"/>
    <w:rsid w:val="00A5127F"/>
    <w:rsid w:val="00A51475"/>
    <w:rsid w:val="00A514E8"/>
    <w:rsid w:val="00A5162A"/>
    <w:rsid w:val="00A518C0"/>
    <w:rsid w:val="00A521AB"/>
    <w:rsid w:val="00A52831"/>
    <w:rsid w:val="00A52AD6"/>
    <w:rsid w:val="00A53B7B"/>
    <w:rsid w:val="00A53C9B"/>
    <w:rsid w:val="00A53DF9"/>
    <w:rsid w:val="00A5602C"/>
    <w:rsid w:val="00A561A7"/>
    <w:rsid w:val="00A66A54"/>
    <w:rsid w:val="00A67BDA"/>
    <w:rsid w:val="00A67F2E"/>
    <w:rsid w:val="00A70C03"/>
    <w:rsid w:val="00A7187E"/>
    <w:rsid w:val="00A71DFF"/>
    <w:rsid w:val="00A71E5F"/>
    <w:rsid w:val="00A73775"/>
    <w:rsid w:val="00A743F3"/>
    <w:rsid w:val="00A7547D"/>
    <w:rsid w:val="00A75585"/>
    <w:rsid w:val="00A755D2"/>
    <w:rsid w:val="00A772EB"/>
    <w:rsid w:val="00A773FF"/>
    <w:rsid w:val="00A81078"/>
    <w:rsid w:val="00A81F3C"/>
    <w:rsid w:val="00A82E12"/>
    <w:rsid w:val="00A83BBD"/>
    <w:rsid w:val="00A84A7B"/>
    <w:rsid w:val="00A850A1"/>
    <w:rsid w:val="00A85192"/>
    <w:rsid w:val="00A86276"/>
    <w:rsid w:val="00A87B0B"/>
    <w:rsid w:val="00A9082E"/>
    <w:rsid w:val="00A922C5"/>
    <w:rsid w:val="00A94EA8"/>
    <w:rsid w:val="00A9516B"/>
    <w:rsid w:val="00A9656F"/>
    <w:rsid w:val="00A96638"/>
    <w:rsid w:val="00A96A0A"/>
    <w:rsid w:val="00A97018"/>
    <w:rsid w:val="00A973D3"/>
    <w:rsid w:val="00A9781A"/>
    <w:rsid w:val="00AA0036"/>
    <w:rsid w:val="00AA12C2"/>
    <w:rsid w:val="00AA35DD"/>
    <w:rsid w:val="00AA69E5"/>
    <w:rsid w:val="00AA6D5E"/>
    <w:rsid w:val="00AA7270"/>
    <w:rsid w:val="00AB045B"/>
    <w:rsid w:val="00AB061A"/>
    <w:rsid w:val="00AB09D5"/>
    <w:rsid w:val="00AB27C0"/>
    <w:rsid w:val="00AB32E3"/>
    <w:rsid w:val="00AB4F3F"/>
    <w:rsid w:val="00AB58B5"/>
    <w:rsid w:val="00AB7567"/>
    <w:rsid w:val="00AC1D59"/>
    <w:rsid w:val="00AC2A0D"/>
    <w:rsid w:val="00AC3952"/>
    <w:rsid w:val="00AC43C1"/>
    <w:rsid w:val="00AC463E"/>
    <w:rsid w:val="00AC4EC2"/>
    <w:rsid w:val="00AC5018"/>
    <w:rsid w:val="00AC78A6"/>
    <w:rsid w:val="00AC7ED3"/>
    <w:rsid w:val="00AD03CB"/>
    <w:rsid w:val="00AD0949"/>
    <w:rsid w:val="00AD0D15"/>
    <w:rsid w:val="00AD493D"/>
    <w:rsid w:val="00AD5C02"/>
    <w:rsid w:val="00AD5E7B"/>
    <w:rsid w:val="00AE14D5"/>
    <w:rsid w:val="00AE2965"/>
    <w:rsid w:val="00AE2991"/>
    <w:rsid w:val="00AE2AB6"/>
    <w:rsid w:val="00AE32D2"/>
    <w:rsid w:val="00AE3636"/>
    <w:rsid w:val="00AE4B42"/>
    <w:rsid w:val="00AE67F8"/>
    <w:rsid w:val="00AE6DDF"/>
    <w:rsid w:val="00AE7941"/>
    <w:rsid w:val="00AF0DC6"/>
    <w:rsid w:val="00AF1CD5"/>
    <w:rsid w:val="00AF1F8F"/>
    <w:rsid w:val="00AF2FDC"/>
    <w:rsid w:val="00AF5445"/>
    <w:rsid w:val="00AF604F"/>
    <w:rsid w:val="00AF634A"/>
    <w:rsid w:val="00AF7168"/>
    <w:rsid w:val="00AF7838"/>
    <w:rsid w:val="00B01A7F"/>
    <w:rsid w:val="00B01DAE"/>
    <w:rsid w:val="00B0269A"/>
    <w:rsid w:val="00B039E1"/>
    <w:rsid w:val="00B03A26"/>
    <w:rsid w:val="00B05CF5"/>
    <w:rsid w:val="00B06333"/>
    <w:rsid w:val="00B06B9E"/>
    <w:rsid w:val="00B10629"/>
    <w:rsid w:val="00B11ACC"/>
    <w:rsid w:val="00B127CA"/>
    <w:rsid w:val="00B13508"/>
    <w:rsid w:val="00B14E42"/>
    <w:rsid w:val="00B1707A"/>
    <w:rsid w:val="00B17D42"/>
    <w:rsid w:val="00B224F3"/>
    <w:rsid w:val="00B2364E"/>
    <w:rsid w:val="00B23E1E"/>
    <w:rsid w:val="00B24D65"/>
    <w:rsid w:val="00B305AC"/>
    <w:rsid w:val="00B30A14"/>
    <w:rsid w:val="00B31F54"/>
    <w:rsid w:val="00B32CE8"/>
    <w:rsid w:val="00B3331D"/>
    <w:rsid w:val="00B35196"/>
    <w:rsid w:val="00B364B3"/>
    <w:rsid w:val="00B40574"/>
    <w:rsid w:val="00B412CA"/>
    <w:rsid w:val="00B44042"/>
    <w:rsid w:val="00B44EA1"/>
    <w:rsid w:val="00B45D13"/>
    <w:rsid w:val="00B47370"/>
    <w:rsid w:val="00B47BB0"/>
    <w:rsid w:val="00B50256"/>
    <w:rsid w:val="00B5030C"/>
    <w:rsid w:val="00B50C92"/>
    <w:rsid w:val="00B5226B"/>
    <w:rsid w:val="00B5233E"/>
    <w:rsid w:val="00B54B75"/>
    <w:rsid w:val="00B56DC9"/>
    <w:rsid w:val="00B6097A"/>
    <w:rsid w:val="00B609A7"/>
    <w:rsid w:val="00B618B4"/>
    <w:rsid w:val="00B62311"/>
    <w:rsid w:val="00B63409"/>
    <w:rsid w:val="00B65478"/>
    <w:rsid w:val="00B655B7"/>
    <w:rsid w:val="00B675AD"/>
    <w:rsid w:val="00B679A4"/>
    <w:rsid w:val="00B70530"/>
    <w:rsid w:val="00B72840"/>
    <w:rsid w:val="00B76FE6"/>
    <w:rsid w:val="00B77E19"/>
    <w:rsid w:val="00B81269"/>
    <w:rsid w:val="00B82866"/>
    <w:rsid w:val="00B82E95"/>
    <w:rsid w:val="00B84F54"/>
    <w:rsid w:val="00B86CEF"/>
    <w:rsid w:val="00B86E21"/>
    <w:rsid w:val="00B870AD"/>
    <w:rsid w:val="00B87759"/>
    <w:rsid w:val="00B92F9E"/>
    <w:rsid w:val="00B93526"/>
    <w:rsid w:val="00B95341"/>
    <w:rsid w:val="00B95D7E"/>
    <w:rsid w:val="00B96A17"/>
    <w:rsid w:val="00B973C1"/>
    <w:rsid w:val="00B97B41"/>
    <w:rsid w:val="00B97BD3"/>
    <w:rsid w:val="00B97E67"/>
    <w:rsid w:val="00BA0926"/>
    <w:rsid w:val="00BA09F2"/>
    <w:rsid w:val="00BA0C58"/>
    <w:rsid w:val="00BA1265"/>
    <w:rsid w:val="00BA13B5"/>
    <w:rsid w:val="00BA261D"/>
    <w:rsid w:val="00BA2D5D"/>
    <w:rsid w:val="00BA4014"/>
    <w:rsid w:val="00BA426C"/>
    <w:rsid w:val="00BA45F8"/>
    <w:rsid w:val="00BA4707"/>
    <w:rsid w:val="00BA5273"/>
    <w:rsid w:val="00BA5420"/>
    <w:rsid w:val="00BA549C"/>
    <w:rsid w:val="00BA6727"/>
    <w:rsid w:val="00BA79EA"/>
    <w:rsid w:val="00BB18B0"/>
    <w:rsid w:val="00BB1A78"/>
    <w:rsid w:val="00BB28FE"/>
    <w:rsid w:val="00BB33E2"/>
    <w:rsid w:val="00BB653E"/>
    <w:rsid w:val="00BB6F29"/>
    <w:rsid w:val="00BB704A"/>
    <w:rsid w:val="00BC073D"/>
    <w:rsid w:val="00BC09DF"/>
    <w:rsid w:val="00BC1F44"/>
    <w:rsid w:val="00BC27C2"/>
    <w:rsid w:val="00BC2E85"/>
    <w:rsid w:val="00BC3265"/>
    <w:rsid w:val="00BC3409"/>
    <w:rsid w:val="00BC4DDC"/>
    <w:rsid w:val="00BC6004"/>
    <w:rsid w:val="00BC7870"/>
    <w:rsid w:val="00BD0595"/>
    <w:rsid w:val="00BD1062"/>
    <w:rsid w:val="00BD11D9"/>
    <w:rsid w:val="00BD22D4"/>
    <w:rsid w:val="00BD44D9"/>
    <w:rsid w:val="00BD5041"/>
    <w:rsid w:val="00BD649B"/>
    <w:rsid w:val="00BD6983"/>
    <w:rsid w:val="00BD6C62"/>
    <w:rsid w:val="00BE0408"/>
    <w:rsid w:val="00BE06B6"/>
    <w:rsid w:val="00BE2B1D"/>
    <w:rsid w:val="00BE3213"/>
    <w:rsid w:val="00BE636C"/>
    <w:rsid w:val="00BE63F9"/>
    <w:rsid w:val="00BE7CAE"/>
    <w:rsid w:val="00BF06E3"/>
    <w:rsid w:val="00BF070C"/>
    <w:rsid w:val="00BF0F5E"/>
    <w:rsid w:val="00BF172C"/>
    <w:rsid w:val="00BF2937"/>
    <w:rsid w:val="00BF3FBD"/>
    <w:rsid w:val="00BF551A"/>
    <w:rsid w:val="00BF5569"/>
    <w:rsid w:val="00BF694D"/>
    <w:rsid w:val="00C00349"/>
    <w:rsid w:val="00C01A31"/>
    <w:rsid w:val="00C01FE9"/>
    <w:rsid w:val="00C05336"/>
    <w:rsid w:val="00C05D8B"/>
    <w:rsid w:val="00C10085"/>
    <w:rsid w:val="00C11AF6"/>
    <w:rsid w:val="00C11DBC"/>
    <w:rsid w:val="00C12394"/>
    <w:rsid w:val="00C12A9C"/>
    <w:rsid w:val="00C1342E"/>
    <w:rsid w:val="00C13EBD"/>
    <w:rsid w:val="00C16E50"/>
    <w:rsid w:val="00C1701B"/>
    <w:rsid w:val="00C21A9D"/>
    <w:rsid w:val="00C22845"/>
    <w:rsid w:val="00C23BEF"/>
    <w:rsid w:val="00C244F5"/>
    <w:rsid w:val="00C25500"/>
    <w:rsid w:val="00C26040"/>
    <w:rsid w:val="00C2664E"/>
    <w:rsid w:val="00C26F9A"/>
    <w:rsid w:val="00C27016"/>
    <w:rsid w:val="00C27DA7"/>
    <w:rsid w:val="00C33787"/>
    <w:rsid w:val="00C34554"/>
    <w:rsid w:val="00C34A69"/>
    <w:rsid w:val="00C34B70"/>
    <w:rsid w:val="00C34C3D"/>
    <w:rsid w:val="00C34C66"/>
    <w:rsid w:val="00C35737"/>
    <w:rsid w:val="00C4090D"/>
    <w:rsid w:val="00C40A5D"/>
    <w:rsid w:val="00C41150"/>
    <w:rsid w:val="00C412AE"/>
    <w:rsid w:val="00C4388D"/>
    <w:rsid w:val="00C438B2"/>
    <w:rsid w:val="00C451AD"/>
    <w:rsid w:val="00C504B5"/>
    <w:rsid w:val="00C5051E"/>
    <w:rsid w:val="00C50C16"/>
    <w:rsid w:val="00C54322"/>
    <w:rsid w:val="00C544B7"/>
    <w:rsid w:val="00C550BD"/>
    <w:rsid w:val="00C55990"/>
    <w:rsid w:val="00C5644A"/>
    <w:rsid w:val="00C5743C"/>
    <w:rsid w:val="00C57E16"/>
    <w:rsid w:val="00C60B4A"/>
    <w:rsid w:val="00C61430"/>
    <w:rsid w:val="00C61B4A"/>
    <w:rsid w:val="00C61D18"/>
    <w:rsid w:val="00C63906"/>
    <w:rsid w:val="00C6477F"/>
    <w:rsid w:val="00C649A3"/>
    <w:rsid w:val="00C64A4B"/>
    <w:rsid w:val="00C653E9"/>
    <w:rsid w:val="00C65DA5"/>
    <w:rsid w:val="00C66436"/>
    <w:rsid w:val="00C667E5"/>
    <w:rsid w:val="00C66B84"/>
    <w:rsid w:val="00C66FED"/>
    <w:rsid w:val="00C67BAB"/>
    <w:rsid w:val="00C72DF8"/>
    <w:rsid w:val="00C73941"/>
    <w:rsid w:val="00C7715C"/>
    <w:rsid w:val="00C773DE"/>
    <w:rsid w:val="00C77AC1"/>
    <w:rsid w:val="00C77F28"/>
    <w:rsid w:val="00C8056F"/>
    <w:rsid w:val="00C81A20"/>
    <w:rsid w:val="00C8273F"/>
    <w:rsid w:val="00C82C42"/>
    <w:rsid w:val="00C843A8"/>
    <w:rsid w:val="00C84D22"/>
    <w:rsid w:val="00C8553B"/>
    <w:rsid w:val="00C85654"/>
    <w:rsid w:val="00C85993"/>
    <w:rsid w:val="00C86622"/>
    <w:rsid w:val="00C86CEB"/>
    <w:rsid w:val="00C8702C"/>
    <w:rsid w:val="00C87E7A"/>
    <w:rsid w:val="00C91255"/>
    <w:rsid w:val="00C916C5"/>
    <w:rsid w:val="00C923E6"/>
    <w:rsid w:val="00C9335C"/>
    <w:rsid w:val="00C94FBF"/>
    <w:rsid w:val="00C95C79"/>
    <w:rsid w:val="00C96381"/>
    <w:rsid w:val="00C96878"/>
    <w:rsid w:val="00C97D68"/>
    <w:rsid w:val="00C97EAE"/>
    <w:rsid w:val="00CA06A7"/>
    <w:rsid w:val="00CA0E83"/>
    <w:rsid w:val="00CA1346"/>
    <w:rsid w:val="00CA2B06"/>
    <w:rsid w:val="00CA37BA"/>
    <w:rsid w:val="00CA44BB"/>
    <w:rsid w:val="00CA477E"/>
    <w:rsid w:val="00CA562A"/>
    <w:rsid w:val="00CA60C8"/>
    <w:rsid w:val="00CA68AD"/>
    <w:rsid w:val="00CA6AE2"/>
    <w:rsid w:val="00CB05C5"/>
    <w:rsid w:val="00CB189A"/>
    <w:rsid w:val="00CB2D92"/>
    <w:rsid w:val="00CB3331"/>
    <w:rsid w:val="00CB46C5"/>
    <w:rsid w:val="00CB4F53"/>
    <w:rsid w:val="00CB5541"/>
    <w:rsid w:val="00CB5809"/>
    <w:rsid w:val="00CB6F78"/>
    <w:rsid w:val="00CB77C7"/>
    <w:rsid w:val="00CB78D2"/>
    <w:rsid w:val="00CB7B61"/>
    <w:rsid w:val="00CB7C18"/>
    <w:rsid w:val="00CC07A2"/>
    <w:rsid w:val="00CC0DEB"/>
    <w:rsid w:val="00CC19C4"/>
    <w:rsid w:val="00CC257F"/>
    <w:rsid w:val="00CC2B11"/>
    <w:rsid w:val="00CC7DD2"/>
    <w:rsid w:val="00CD080D"/>
    <w:rsid w:val="00CD272F"/>
    <w:rsid w:val="00CD2AA9"/>
    <w:rsid w:val="00CD3E59"/>
    <w:rsid w:val="00CD59A5"/>
    <w:rsid w:val="00CE087E"/>
    <w:rsid w:val="00CE3CC7"/>
    <w:rsid w:val="00CE46DA"/>
    <w:rsid w:val="00CE4ADF"/>
    <w:rsid w:val="00CE4C11"/>
    <w:rsid w:val="00CE7521"/>
    <w:rsid w:val="00CE7883"/>
    <w:rsid w:val="00CF115D"/>
    <w:rsid w:val="00CF3F53"/>
    <w:rsid w:val="00CF751A"/>
    <w:rsid w:val="00CF7BC3"/>
    <w:rsid w:val="00CF7C5E"/>
    <w:rsid w:val="00D02058"/>
    <w:rsid w:val="00D02EA2"/>
    <w:rsid w:val="00D046A1"/>
    <w:rsid w:val="00D1001F"/>
    <w:rsid w:val="00D10917"/>
    <w:rsid w:val="00D113DC"/>
    <w:rsid w:val="00D11520"/>
    <w:rsid w:val="00D1188A"/>
    <w:rsid w:val="00D119FD"/>
    <w:rsid w:val="00D122E1"/>
    <w:rsid w:val="00D141DF"/>
    <w:rsid w:val="00D1420C"/>
    <w:rsid w:val="00D1472F"/>
    <w:rsid w:val="00D14C22"/>
    <w:rsid w:val="00D1552C"/>
    <w:rsid w:val="00D164B4"/>
    <w:rsid w:val="00D174D9"/>
    <w:rsid w:val="00D17685"/>
    <w:rsid w:val="00D17AF8"/>
    <w:rsid w:val="00D23330"/>
    <w:rsid w:val="00D24384"/>
    <w:rsid w:val="00D2484C"/>
    <w:rsid w:val="00D25200"/>
    <w:rsid w:val="00D252A8"/>
    <w:rsid w:val="00D25D8D"/>
    <w:rsid w:val="00D27DB7"/>
    <w:rsid w:val="00D30A87"/>
    <w:rsid w:val="00D30B37"/>
    <w:rsid w:val="00D311D1"/>
    <w:rsid w:val="00D313E9"/>
    <w:rsid w:val="00D326DA"/>
    <w:rsid w:val="00D331CD"/>
    <w:rsid w:val="00D3352B"/>
    <w:rsid w:val="00D33698"/>
    <w:rsid w:val="00D33BA8"/>
    <w:rsid w:val="00D36EF6"/>
    <w:rsid w:val="00D37A79"/>
    <w:rsid w:val="00D37B5C"/>
    <w:rsid w:val="00D42654"/>
    <w:rsid w:val="00D42C96"/>
    <w:rsid w:val="00D43678"/>
    <w:rsid w:val="00D44437"/>
    <w:rsid w:val="00D45774"/>
    <w:rsid w:val="00D46CB2"/>
    <w:rsid w:val="00D470E9"/>
    <w:rsid w:val="00D47505"/>
    <w:rsid w:val="00D50E3C"/>
    <w:rsid w:val="00D51309"/>
    <w:rsid w:val="00D52E65"/>
    <w:rsid w:val="00D53BA0"/>
    <w:rsid w:val="00D547AC"/>
    <w:rsid w:val="00D55219"/>
    <w:rsid w:val="00D55795"/>
    <w:rsid w:val="00D5687D"/>
    <w:rsid w:val="00D56B05"/>
    <w:rsid w:val="00D57E77"/>
    <w:rsid w:val="00D608B9"/>
    <w:rsid w:val="00D62036"/>
    <w:rsid w:val="00D627F4"/>
    <w:rsid w:val="00D630AF"/>
    <w:rsid w:val="00D630B9"/>
    <w:rsid w:val="00D6443B"/>
    <w:rsid w:val="00D6694C"/>
    <w:rsid w:val="00D67C2E"/>
    <w:rsid w:val="00D67D2F"/>
    <w:rsid w:val="00D705AC"/>
    <w:rsid w:val="00D70BBE"/>
    <w:rsid w:val="00D72DF8"/>
    <w:rsid w:val="00D7432B"/>
    <w:rsid w:val="00D76DB7"/>
    <w:rsid w:val="00D77AA5"/>
    <w:rsid w:val="00D77B91"/>
    <w:rsid w:val="00D8194C"/>
    <w:rsid w:val="00D8324E"/>
    <w:rsid w:val="00D84544"/>
    <w:rsid w:val="00D849DE"/>
    <w:rsid w:val="00D850B3"/>
    <w:rsid w:val="00D85EBF"/>
    <w:rsid w:val="00D861BA"/>
    <w:rsid w:val="00D870FC"/>
    <w:rsid w:val="00D8774A"/>
    <w:rsid w:val="00D90028"/>
    <w:rsid w:val="00D902AE"/>
    <w:rsid w:val="00D90582"/>
    <w:rsid w:val="00D90818"/>
    <w:rsid w:val="00D90DD0"/>
    <w:rsid w:val="00D91134"/>
    <w:rsid w:val="00D9266C"/>
    <w:rsid w:val="00D93259"/>
    <w:rsid w:val="00D93665"/>
    <w:rsid w:val="00D94070"/>
    <w:rsid w:val="00D9487D"/>
    <w:rsid w:val="00D94BD1"/>
    <w:rsid w:val="00D959A6"/>
    <w:rsid w:val="00D96234"/>
    <w:rsid w:val="00D9682A"/>
    <w:rsid w:val="00D969D8"/>
    <w:rsid w:val="00D97CBF"/>
    <w:rsid w:val="00DA0355"/>
    <w:rsid w:val="00DA040E"/>
    <w:rsid w:val="00DA21A5"/>
    <w:rsid w:val="00DA2280"/>
    <w:rsid w:val="00DA26DD"/>
    <w:rsid w:val="00DA2C70"/>
    <w:rsid w:val="00DA7A9C"/>
    <w:rsid w:val="00DB1810"/>
    <w:rsid w:val="00DB2397"/>
    <w:rsid w:val="00DB3A12"/>
    <w:rsid w:val="00DB52D6"/>
    <w:rsid w:val="00DB52E5"/>
    <w:rsid w:val="00DB5446"/>
    <w:rsid w:val="00DB78C0"/>
    <w:rsid w:val="00DC1509"/>
    <w:rsid w:val="00DC1BF3"/>
    <w:rsid w:val="00DC3E49"/>
    <w:rsid w:val="00DC40C7"/>
    <w:rsid w:val="00DC6442"/>
    <w:rsid w:val="00DC6C5E"/>
    <w:rsid w:val="00DC70F3"/>
    <w:rsid w:val="00DD052A"/>
    <w:rsid w:val="00DD15DF"/>
    <w:rsid w:val="00DD74C0"/>
    <w:rsid w:val="00DE17B4"/>
    <w:rsid w:val="00DE215F"/>
    <w:rsid w:val="00DE2262"/>
    <w:rsid w:val="00DE22A5"/>
    <w:rsid w:val="00DE247F"/>
    <w:rsid w:val="00DE2FF0"/>
    <w:rsid w:val="00DE6F57"/>
    <w:rsid w:val="00DE7DD7"/>
    <w:rsid w:val="00DF0251"/>
    <w:rsid w:val="00DF0BB9"/>
    <w:rsid w:val="00DF1043"/>
    <w:rsid w:val="00DF158D"/>
    <w:rsid w:val="00DF1646"/>
    <w:rsid w:val="00DF25CF"/>
    <w:rsid w:val="00DF3CD3"/>
    <w:rsid w:val="00DF483B"/>
    <w:rsid w:val="00DF53D3"/>
    <w:rsid w:val="00DF61B3"/>
    <w:rsid w:val="00DF7BAE"/>
    <w:rsid w:val="00E01587"/>
    <w:rsid w:val="00E01765"/>
    <w:rsid w:val="00E0249F"/>
    <w:rsid w:val="00E02B85"/>
    <w:rsid w:val="00E031D0"/>
    <w:rsid w:val="00E03CD8"/>
    <w:rsid w:val="00E0550D"/>
    <w:rsid w:val="00E06A31"/>
    <w:rsid w:val="00E06CA6"/>
    <w:rsid w:val="00E06CE2"/>
    <w:rsid w:val="00E0736C"/>
    <w:rsid w:val="00E07497"/>
    <w:rsid w:val="00E1052A"/>
    <w:rsid w:val="00E11136"/>
    <w:rsid w:val="00E11EDF"/>
    <w:rsid w:val="00E1242D"/>
    <w:rsid w:val="00E13070"/>
    <w:rsid w:val="00E13B9D"/>
    <w:rsid w:val="00E14C79"/>
    <w:rsid w:val="00E1633E"/>
    <w:rsid w:val="00E16363"/>
    <w:rsid w:val="00E16464"/>
    <w:rsid w:val="00E16534"/>
    <w:rsid w:val="00E167D2"/>
    <w:rsid w:val="00E20655"/>
    <w:rsid w:val="00E2166A"/>
    <w:rsid w:val="00E22BA0"/>
    <w:rsid w:val="00E24736"/>
    <w:rsid w:val="00E25251"/>
    <w:rsid w:val="00E2549E"/>
    <w:rsid w:val="00E2579B"/>
    <w:rsid w:val="00E26C8E"/>
    <w:rsid w:val="00E271EC"/>
    <w:rsid w:val="00E2720D"/>
    <w:rsid w:val="00E278BB"/>
    <w:rsid w:val="00E301F5"/>
    <w:rsid w:val="00E318C3"/>
    <w:rsid w:val="00E32CC6"/>
    <w:rsid w:val="00E335E2"/>
    <w:rsid w:val="00E341F5"/>
    <w:rsid w:val="00E362A2"/>
    <w:rsid w:val="00E36D13"/>
    <w:rsid w:val="00E36E6B"/>
    <w:rsid w:val="00E373CE"/>
    <w:rsid w:val="00E37555"/>
    <w:rsid w:val="00E41B15"/>
    <w:rsid w:val="00E42953"/>
    <w:rsid w:val="00E43BBC"/>
    <w:rsid w:val="00E44C03"/>
    <w:rsid w:val="00E462C2"/>
    <w:rsid w:val="00E4685E"/>
    <w:rsid w:val="00E50DAC"/>
    <w:rsid w:val="00E52A6D"/>
    <w:rsid w:val="00E53484"/>
    <w:rsid w:val="00E57331"/>
    <w:rsid w:val="00E575C9"/>
    <w:rsid w:val="00E57BAD"/>
    <w:rsid w:val="00E604A5"/>
    <w:rsid w:val="00E614D5"/>
    <w:rsid w:val="00E621C6"/>
    <w:rsid w:val="00E6227A"/>
    <w:rsid w:val="00E62337"/>
    <w:rsid w:val="00E62BE9"/>
    <w:rsid w:val="00E634FA"/>
    <w:rsid w:val="00E636F2"/>
    <w:rsid w:val="00E64E74"/>
    <w:rsid w:val="00E6574A"/>
    <w:rsid w:val="00E661F3"/>
    <w:rsid w:val="00E6663B"/>
    <w:rsid w:val="00E676DB"/>
    <w:rsid w:val="00E71C65"/>
    <w:rsid w:val="00E728D7"/>
    <w:rsid w:val="00E72B03"/>
    <w:rsid w:val="00E740F5"/>
    <w:rsid w:val="00E75F60"/>
    <w:rsid w:val="00E76101"/>
    <w:rsid w:val="00E76AD9"/>
    <w:rsid w:val="00E773F1"/>
    <w:rsid w:val="00E77DF3"/>
    <w:rsid w:val="00E77F45"/>
    <w:rsid w:val="00E805F9"/>
    <w:rsid w:val="00E80DCD"/>
    <w:rsid w:val="00E8300A"/>
    <w:rsid w:val="00E83466"/>
    <w:rsid w:val="00E84F5F"/>
    <w:rsid w:val="00E855D2"/>
    <w:rsid w:val="00E86D70"/>
    <w:rsid w:val="00E87110"/>
    <w:rsid w:val="00E87448"/>
    <w:rsid w:val="00E90106"/>
    <w:rsid w:val="00E9152E"/>
    <w:rsid w:val="00E91EC6"/>
    <w:rsid w:val="00E920BC"/>
    <w:rsid w:val="00E940A4"/>
    <w:rsid w:val="00E95155"/>
    <w:rsid w:val="00E9595C"/>
    <w:rsid w:val="00E97499"/>
    <w:rsid w:val="00E97806"/>
    <w:rsid w:val="00E97863"/>
    <w:rsid w:val="00E97AB8"/>
    <w:rsid w:val="00E97E56"/>
    <w:rsid w:val="00EA02DB"/>
    <w:rsid w:val="00EA2B77"/>
    <w:rsid w:val="00EA4CA8"/>
    <w:rsid w:val="00EA4FD4"/>
    <w:rsid w:val="00EA52D9"/>
    <w:rsid w:val="00EA6223"/>
    <w:rsid w:val="00EB38C8"/>
    <w:rsid w:val="00EB3B30"/>
    <w:rsid w:val="00EB3ED4"/>
    <w:rsid w:val="00EB4BA2"/>
    <w:rsid w:val="00EB59FE"/>
    <w:rsid w:val="00EB7773"/>
    <w:rsid w:val="00EB7DF1"/>
    <w:rsid w:val="00EC1422"/>
    <w:rsid w:val="00EC27E1"/>
    <w:rsid w:val="00EC34F9"/>
    <w:rsid w:val="00EC39DB"/>
    <w:rsid w:val="00EC5E55"/>
    <w:rsid w:val="00EC605C"/>
    <w:rsid w:val="00EC6FCC"/>
    <w:rsid w:val="00EC7738"/>
    <w:rsid w:val="00EC7AB5"/>
    <w:rsid w:val="00ED1034"/>
    <w:rsid w:val="00ED1C39"/>
    <w:rsid w:val="00ED1D3B"/>
    <w:rsid w:val="00ED5162"/>
    <w:rsid w:val="00ED6248"/>
    <w:rsid w:val="00EE0A4E"/>
    <w:rsid w:val="00EE0F2F"/>
    <w:rsid w:val="00EE114B"/>
    <w:rsid w:val="00EE14CA"/>
    <w:rsid w:val="00EE247C"/>
    <w:rsid w:val="00EE35DF"/>
    <w:rsid w:val="00EE4035"/>
    <w:rsid w:val="00EE47A5"/>
    <w:rsid w:val="00EE491F"/>
    <w:rsid w:val="00EE4A10"/>
    <w:rsid w:val="00EE685A"/>
    <w:rsid w:val="00EE6DD1"/>
    <w:rsid w:val="00EE7832"/>
    <w:rsid w:val="00EE7979"/>
    <w:rsid w:val="00EF0673"/>
    <w:rsid w:val="00EF17C7"/>
    <w:rsid w:val="00EF348E"/>
    <w:rsid w:val="00EF4E0E"/>
    <w:rsid w:val="00EF68D5"/>
    <w:rsid w:val="00EF797A"/>
    <w:rsid w:val="00EF7AB0"/>
    <w:rsid w:val="00F00436"/>
    <w:rsid w:val="00F02F43"/>
    <w:rsid w:val="00F0337F"/>
    <w:rsid w:val="00F03C34"/>
    <w:rsid w:val="00F04112"/>
    <w:rsid w:val="00F04E9F"/>
    <w:rsid w:val="00F05348"/>
    <w:rsid w:val="00F062F1"/>
    <w:rsid w:val="00F07737"/>
    <w:rsid w:val="00F07EEC"/>
    <w:rsid w:val="00F100A7"/>
    <w:rsid w:val="00F11AA5"/>
    <w:rsid w:val="00F13788"/>
    <w:rsid w:val="00F14901"/>
    <w:rsid w:val="00F14E5D"/>
    <w:rsid w:val="00F15427"/>
    <w:rsid w:val="00F163DC"/>
    <w:rsid w:val="00F1645D"/>
    <w:rsid w:val="00F20AF8"/>
    <w:rsid w:val="00F21533"/>
    <w:rsid w:val="00F2439F"/>
    <w:rsid w:val="00F2467B"/>
    <w:rsid w:val="00F26528"/>
    <w:rsid w:val="00F26D6A"/>
    <w:rsid w:val="00F27724"/>
    <w:rsid w:val="00F27CEE"/>
    <w:rsid w:val="00F31399"/>
    <w:rsid w:val="00F31F32"/>
    <w:rsid w:val="00F32D83"/>
    <w:rsid w:val="00F334F5"/>
    <w:rsid w:val="00F34A70"/>
    <w:rsid w:val="00F34EC5"/>
    <w:rsid w:val="00F359CE"/>
    <w:rsid w:val="00F36682"/>
    <w:rsid w:val="00F37752"/>
    <w:rsid w:val="00F37A1F"/>
    <w:rsid w:val="00F37C8C"/>
    <w:rsid w:val="00F42107"/>
    <w:rsid w:val="00F428C6"/>
    <w:rsid w:val="00F432D8"/>
    <w:rsid w:val="00F441D8"/>
    <w:rsid w:val="00F44D20"/>
    <w:rsid w:val="00F47CB0"/>
    <w:rsid w:val="00F50669"/>
    <w:rsid w:val="00F53B9F"/>
    <w:rsid w:val="00F5603D"/>
    <w:rsid w:val="00F57071"/>
    <w:rsid w:val="00F600E4"/>
    <w:rsid w:val="00F6062E"/>
    <w:rsid w:val="00F625E7"/>
    <w:rsid w:val="00F6326B"/>
    <w:rsid w:val="00F632D6"/>
    <w:rsid w:val="00F63CDE"/>
    <w:rsid w:val="00F66282"/>
    <w:rsid w:val="00F66583"/>
    <w:rsid w:val="00F66DF4"/>
    <w:rsid w:val="00F67385"/>
    <w:rsid w:val="00F700F9"/>
    <w:rsid w:val="00F7085F"/>
    <w:rsid w:val="00F70C51"/>
    <w:rsid w:val="00F71952"/>
    <w:rsid w:val="00F722C1"/>
    <w:rsid w:val="00F72F52"/>
    <w:rsid w:val="00F73925"/>
    <w:rsid w:val="00F73C80"/>
    <w:rsid w:val="00F74DB4"/>
    <w:rsid w:val="00F75F70"/>
    <w:rsid w:val="00F760F3"/>
    <w:rsid w:val="00F76B2B"/>
    <w:rsid w:val="00F77E75"/>
    <w:rsid w:val="00F8013B"/>
    <w:rsid w:val="00F80AA1"/>
    <w:rsid w:val="00F828D3"/>
    <w:rsid w:val="00F83330"/>
    <w:rsid w:val="00F8351A"/>
    <w:rsid w:val="00F847AC"/>
    <w:rsid w:val="00F86DBD"/>
    <w:rsid w:val="00F92857"/>
    <w:rsid w:val="00F9344A"/>
    <w:rsid w:val="00F936F2"/>
    <w:rsid w:val="00F95990"/>
    <w:rsid w:val="00F974BD"/>
    <w:rsid w:val="00F97BE6"/>
    <w:rsid w:val="00FA019B"/>
    <w:rsid w:val="00FA1802"/>
    <w:rsid w:val="00FA2153"/>
    <w:rsid w:val="00FA49B1"/>
    <w:rsid w:val="00FA5192"/>
    <w:rsid w:val="00FA592A"/>
    <w:rsid w:val="00FA5B90"/>
    <w:rsid w:val="00FA6E9B"/>
    <w:rsid w:val="00FB036C"/>
    <w:rsid w:val="00FB09F5"/>
    <w:rsid w:val="00FB0A57"/>
    <w:rsid w:val="00FB4565"/>
    <w:rsid w:val="00FB4605"/>
    <w:rsid w:val="00FB5205"/>
    <w:rsid w:val="00FB6D4F"/>
    <w:rsid w:val="00FB738D"/>
    <w:rsid w:val="00FC0399"/>
    <w:rsid w:val="00FC0789"/>
    <w:rsid w:val="00FC0D61"/>
    <w:rsid w:val="00FC10C0"/>
    <w:rsid w:val="00FC2431"/>
    <w:rsid w:val="00FC2646"/>
    <w:rsid w:val="00FC2C49"/>
    <w:rsid w:val="00FC2C71"/>
    <w:rsid w:val="00FC467B"/>
    <w:rsid w:val="00FC4F6F"/>
    <w:rsid w:val="00FC5BF4"/>
    <w:rsid w:val="00FC5DAE"/>
    <w:rsid w:val="00FC758D"/>
    <w:rsid w:val="00FC7F1B"/>
    <w:rsid w:val="00FC7FB8"/>
    <w:rsid w:val="00FD2C59"/>
    <w:rsid w:val="00FD2E4E"/>
    <w:rsid w:val="00FD3384"/>
    <w:rsid w:val="00FD4912"/>
    <w:rsid w:val="00FD4B7D"/>
    <w:rsid w:val="00FD51D2"/>
    <w:rsid w:val="00FD51E7"/>
    <w:rsid w:val="00FD701F"/>
    <w:rsid w:val="00FD781D"/>
    <w:rsid w:val="00FD7CE3"/>
    <w:rsid w:val="00FD7CE4"/>
    <w:rsid w:val="00FD7DDD"/>
    <w:rsid w:val="00FE28B8"/>
    <w:rsid w:val="00FE30A8"/>
    <w:rsid w:val="00FE3642"/>
    <w:rsid w:val="00FE373C"/>
    <w:rsid w:val="00FE375D"/>
    <w:rsid w:val="00FE4101"/>
    <w:rsid w:val="00FE4851"/>
    <w:rsid w:val="00FE71BE"/>
    <w:rsid w:val="00FE764B"/>
    <w:rsid w:val="00FF0873"/>
    <w:rsid w:val="00FF0CA7"/>
    <w:rsid w:val="00FF0FB0"/>
    <w:rsid w:val="00FF1209"/>
    <w:rsid w:val="00FF266E"/>
    <w:rsid w:val="00FF33CA"/>
    <w:rsid w:val="00FF6111"/>
    <w:rsid w:val="00FF6387"/>
    <w:rsid w:val="00FF7C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00D25"/>
  <w15:chartTrackingRefBased/>
  <w15:docId w15:val="{CE72144C-1F68-48B4-8C70-9A5BEF07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A0AB8"/>
    <w:pPr>
      <w:keepNext/>
      <w:tabs>
        <w:tab w:val="num" w:pos="0"/>
      </w:tabs>
      <w:suppressAutoHyphens/>
      <w:spacing w:after="0" w:line="240" w:lineRule="auto"/>
      <w:ind w:left="576" w:hanging="576"/>
      <w:jc w:val="center"/>
      <w:outlineLvl w:val="1"/>
    </w:pPr>
    <w:rPr>
      <w:rFonts w:ascii="Times New Roman" w:eastAsia="Times New Roman" w:hAnsi="Times New Roman" w:cs="Times New Roman"/>
      <w:b/>
      <w:bCs/>
      <w:sz w:val="24"/>
      <w:szCs w:val="24"/>
      <w:lang w:val="en-US" w:eastAsia="ar-SA"/>
    </w:rPr>
  </w:style>
  <w:style w:type="paragraph" w:styleId="Heading3">
    <w:name w:val="heading 3"/>
    <w:basedOn w:val="Normal"/>
    <w:next w:val="Normal"/>
    <w:link w:val="Heading3Char"/>
    <w:uiPriority w:val="9"/>
    <w:unhideWhenUsed/>
    <w:qFormat/>
    <w:rsid w:val="00555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0AB8"/>
    <w:rPr>
      <w:rFonts w:ascii="Times New Roman" w:eastAsia="Times New Roman" w:hAnsi="Times New Roman" w:cs="Times New Roman"/>
      <w:b/>
      <w:bCs/>
      <w:sz w:val="24"/>
      <w:szCs w:val="24"/>
      <w:lang w:val="en-US" w:eastAsia="ar-SA"/>
    </w:rPr>
  </w:style>
  <w:style w:type="character" w:customStyle="1" w:styleId="Heading3Char">
    <w:name w:val="Heading 3 Char"/>
    <w:basedOn w:val="DefaultParagraphFont"/>
    <w:link w:val="Heading3"/>
    <w:uiPriority w:val="9"/>
    <w:rsid w:val="005550C2"/>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rsid w:val="007A0AB8"/>
    <w:pPr>
      <w:tabs>
        <w:tab w:val="center" w:pos="4153"/>
        <w:tab w:val="right" w:pos="8306"/>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7A0AB8"/>
    <w:rPr>
      <w:rFonts w:ascii="Times New Roman" w:eastAsia="Times New Roman" w:hAnsi="Times New Roman" w:cs="Times New Roman"/>
      <w:sz w:val="24"/>
      <w:szCs w:val="24"/>
      <w:lang w:val="en-US" w:eastAsia="ar-SA"/>
    </w:rPr>
  </w:style>
  <w:style w:type="paragraph" w:styleId="BodyText">
    <w:name w:val="Body Text"/>
    <w:basedOn w:val="Normal"/>
    <w:link w:val="BodyTextChar"/>
    <w:rsid w:val="007A0AB8"/>
    <w:pPr>
      <w:suppressAutoHyphens/>
      <w:spacing w:after="0" w:line="240" w:lineRule="auto"/>
    </w:pPr>
    <w:rPr>
      <w:rFonts w:ascii="Times New Roman" w:eastAsia="Times New Roman" w:hAnsi="Times New Roman" w:cs="Times New Roman"/>
      <w:b/>
      <w:bCs/>
      <w:sz w:val="24"/>
      <w:szCs w:val="24"/>
      <w:lang w:val="en-US" w:eastAsia="ar-SA"/>
    </w:rPr>
  </w:style>
  <w:style w:type="character" w:customStyle="1" w:styleId="BodyTextChar">
    <w:name w:val="Body Text Char"/>
    <w:basedOn w:val="DefaultParagraphFont"/>
    <w:link w:val="BodyText"/>
    <w:rsid w:val="007A0AB8"/>
    <w:rPr>
      <w:rFonts w:ascii="Times New Roman" w:eastAsia="Times New Roman" w:hAnsi="Times New Roman" w:cs="Times New Roman"/>
      <w:b/>
      <w:bCs/>
      <w:sz w:val="24"/>
      <w:szCs w:val="24"/>
      <w:lang w:val="en-US" w:eastAsia="ar-SA"/>
    </w:rPr>
  </w:style>
  <w:style w:type="paragraph" w:styleId="Header">
    <w:name w:val="header"/>
    <w:basedOn w:val="Normal"/>
    <w:link w:val="HeaderChar"/>
    <w:uiPriority w:val="99"/>
    <w:rsid w:val="007A0AB8"/>
    <w:pPr>
      <w:tabs>
        <w:tab w:val="center" w:pos="4153"/>
        <w:tab w:val="right" w:pos="8306"/>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erChar">
    <w:name w:val="Header Char"/>
    <w:basedOn w:val="DefaultParagraphFont"/>
    <w:link w:val="Header"/>
    <w:uiPriority w:val="99"/>
    <w:rsid w:val="007A0AB8"/>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7A0AB8"/>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086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44A"/>
    <w:rPr>
      <w:rFonts w:ascii="Segoe UI" w:hAnsi="Segoe UI" w:cs="Segoe UI"/>
      <w:sz w:val="18"/>
      <w:szCs w:val="18"/>
    </w:rPr>
  </w:style>
  <w:style w:type="table" w:styleId="TableGrid">
    <w:name w:val="Table Grid"/>
    <w:basedOn w:val="TableNormal"/>
    <w:uiPriority w:val="39"/>
    <w:rsid w:val="000B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73EA"/>
    <w:rPr>
      <w:sz w:val="16"/>
      <w:szCs w:val="16"/>
    </w:rPr>
  </w:style>
  <w:style w:type="paragraph" w:styleId="CommentText">
    <w:name w:val="annotation text"/>
    <w:basedOn w:val="Normal"/>
    <w:link w:val="CommentTextChar"/>
    <w:uiPriority w:val="99"/>
    <w:unhideWhenUsed/>
    <w:rsid w:val="003A73EA"/>
    <w:pPr>
      <w:spacing w:line="240" w:lineRule="auto"/>
    </w:pPr>
    <w:rPr>
      <w:sz w:val="20"/>
      <w:szCs w:val="20"/>
    </w:rPr>
  </w:style>
  <w:style w:type="character" w:customStyle="1" w:styleId="CommentTextChar">
    <w:name w:val="Comment Text Char"/>
    <w:basedOn w:val="DefaultParagraphFont"/>
    <w:link w:val="CommentText"/>
    <w:uiPriority w:val="99"/>
    <w:rsid w:val="003A73EA"/>
    <w:rPr>
      <w:sz w:val="20"/>
      <w:szCs w:val="20"/>
    </w:rPr>
  </w:style>
  <w:style w:type="paragraph" w:styleId="CommentSubject">
    <w:name w:val="annotation subject"/>
    <w:basedOn w:val="CommentText"/>
    <w:next w:val="CommentText"/>
    <w:link w:val="CommentSubjectChar"/>
    <w:uiPriority w:val="99"/>
    <w:semiHidden/>
    <w:unhideWhenUsed/>
    <w:rsid w:val="003A73EA"/>
    <w:rPr>
      <w:b/>
      <w:bCs/>
    </w:rPr>
  </w:style>
  <w:style w:type="character" w:customStyle="1" w:styleId="CommentSubjectChar">
    <w:name w:val="Comment Subject Char"/>
    <w:basedOn w:val="CommentTextChar"/>
    <w:link w:val="CommentSubject"/>
    <w:uiPriority w:val="99"/>
    <w:semiHidden/>
    <w:rsid w:val="003A73EA"/>
    <w:rPr>
      <w:b/>
      <w:bCs/>
      <w:sz w:val="20"/>
      <w:szCs w:val="20"/>
    </w:rPr>
  </w:style>
  <w:style w:type="character" w:styleId="Strong">
    <w:name w:val="Strong"/>
    <w:basedOn w:val="DefaultParagraphFont"/>
    <w:uiPriority w:val="22"/>
    <w:qFormat/>
    <w:rsid w:val="007A5418"/>
    <w:rPr>
      <w:b/>
      <w:bCs/>
    </w:rPr>
  </w:style>
  <w:style w:type="paragraph" w:styleId="NormalWeb">
    <w:name w:val="Normal (Web)"/>
    <w:basedOn w:val="Normal"/>
    <w:uiPriority w:val="99"/>
    <w:unhideWhenUsed/>
    <w:rsid w:val="00B23E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528191">
      <w:bodyDiv w:val="1"/>
      <w:marLeft w:val="0"/>
      <w:marRight w:val="0"/>
      <w:marTop w:val="0"/>
      <w:marBottom w:val="0"/>
      <w:divBdr>
        <w:top w:val="none" w:sz="0" w:space="0" w:color="auto"/>
        <w:left w:val="none" w:sz="0" w:space="0" w:color="auto"/>
        <w:bottom w:val="none" w:sz="0" w:space="0" w:color="auto"/>
        <w:right w:val="none" w:sz="0" w:space="0" w:color="auto"/>
      </w:divBdr>
    </w:div>
    <w:div w:id="704982518">
      <w:bodyDiv w:val="1"/>
      <w:marLeft w:val="0"/>
      <w:marRight w:val="0"/>
      <w:marTop w:val="0"/>
      <w:marBottom w:val="0"/>
      <w:divBdr>
        <w:top w:val="none" w:sz="0" w:space="0" w:color="auto"/>
        <w:left w:val="none" w:sz="0" w:space="0" w:color="auto"/>
        <w:bottom w:val="none" w:sz="0" w:space="0" w:color="auto"/>
        <w:right w:val="none" w:sz="0" w:space="0" w:color="auto"/>
      </w:divBdr>
    </w:div>
    <w:div w:id="769393706">
      <w:bodyDiv w:val="1"/>
      <w:marLeft w:val="0"/>
      <w:marRight w:val="0"/>
      <w:marTop w:val="0"/>
      <w:marBottom w:val="0"/>
      <w:divBdr>
        <w:top w:val="none" w:sz="0" w:space="0" w:color="auto"/>
        <w:left w:val="none" w:sz="0" w:space="0" w:color="auto"/>
        <w:bottom w:val="none" w:sz="0" w:space="0" w:color="auto"/>
        <w:right w:val="none" w:sz="0" w:space="0" w:color="auto"/>
      </w:divBdr>
    </w:div>
    <w:div w:id="1210845085">
      <w:bodyDiv w:val="1"/>
      <w:marLeft w:val="0"/>
      <w:marRight w:val="0"/>
      <w:marTop w:val="0"/>
      <w:marBottom w:val="0"/>
      <w:divBdr>
        <w:top w:val="none" w:sz="0" w:space="0" w:color="auto"/>
        <w:left w:val="none" w:sz="0" w:space="0" w:color="auto"/>
        <w:bottom w:val="none" w:sz="0" w:space="0" w:color="auto"/>
        <w:right w:val="none" w:sz="0" w:space="0" w:color="auto"/>
      </w:divBdr>
    </w:div>
    <w:div w:id="1723166693">
      <w:bodyDiv w:val="1"/>
      <w:marLeft w:val="0"/>
      <w:marRight w:val="0"/>
      <w:marTop w:val="0"/>
      <w:marBottom w:val="0"/>
      <w:divBdr>
        <w:top w:val="none" w:sz="0" w:space="0" w:color="auto"/>
        <w:left w:val="none" w:sz="0" w:space="0" w:color="auto"/>
        <w:bottom w:val="none" w:sz="0" w:space="0" w:color="auto"/>
        <w:right w:val="none" w:sz="0" w:space="0" w:color="auto"/>
      </w:divBdr>
    </w:div>
    <w:div w:id="21232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E6C79-A802-40BB-8AEE-DDB9FBB6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Mae Abarquez</dc:creator>
  <cp:keywords/>
  <dc:description/>
  <cp:lastModifiedBy>RL</cp:lastModifiedBy>
  <cp:revision>183</cp:revision>
  <cp:lastPrinted>2023-03-30T06:10:00Z</cp:lastPrinted>
  <dcterms:created xsi:type="dcterms:W3CDTF">2023-08-30T07:09:00Z</dcterms:created>
  <dcterms:modified xsi:type="dcterms:W3CDTF">2023-10-26T07:34:00Z</dcterms:modified>
</cp:coreProperties>
</file>