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 interno[], bingo[]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crea un ciclo que organiza la tabla del bingo y se agrega estos números en un arreglo llamado interno y luego se añade esto  al arreglo del bingo.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interno[]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columnas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resultado1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tabla1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bingo[]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numérico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29100" cy="2771775"/>
                  <wp:effectExtent b="0" l="0" r="0" t="0"/>
                  <wp:docPr id="6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77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 bingo[]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2.0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se crea un for para leer los números que hay en el arreglo llamado bingo para luego solo imprimir los números  que requerimos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iteracion1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bingo[]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67175" cy="990600"/>
                  <wp:effectExtent b="0" l="0" r="0" t="0"/>
                  <wp:docPr id="5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arreglo:bingo[]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3.0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se crea un for para leer los números que hay en el arreglo llamado bingo para luego solo imprimir los números  que requerimos </w:t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iteracion1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bingo[]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2.1093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62400" cy="790575"/>
                  <wp:effectExtent b="0" l="0" r="0" t="0"/>
                  <wp:docPr id="5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790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 bingo[]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4.0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se crea un for para leer los números que hay en el arreglo llamado bingo para luego solo imprimir los números que requerimos 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iteracion1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bingo[]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962400" cy="781050"/>
                  <wp:effectExtent b="0" l="0" r="0" t="0"/>
                  <wp:docPr id="6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 bingo[]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5.0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se crea un for para leer los números que hay en el arreglo llamado bingo para luego solo imprimir los números lo que requerimos </w:t>
            </w:r>
          </w:p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iteracion1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bingo[]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71950" cy="752475"/>
                  <wp:effectExtent b="0" l="0" r="0" t="0"/>
                  <wp:docPr id="5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 bingo[]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6.0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se crea un for para leer los números que hay en el arreglo llamado bingo para luego solo imprimir los números  que requerimos 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iteracion1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bingo[]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14775" cy="723900"/>
                  <wp:effectExtent b="0" l="0" r="0" t="0"/>
                  <wp:docPr id="5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arreglo:bingo[]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7.0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 crea un for para imprimir ciertos números que forman una X dentro del arreglo llamado bingo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iteracion1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iteracion2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bingo[]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58653" cy="2200275"/>
                  <wp:effectExtent b="0" l="0" r="0" t="0"/>
                  <wp:docPr id="6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653" cy="220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 bingo[]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8.0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se crea un for para imprimir ciertos números que forman una X dentro del arreglo llamado bingo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iteracion1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iteracion2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bingo[]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81500" cy="2056673"/>
                  <wp:effectExtent b="0" l="0" r="0" t="0"/>
                  <wp:docPr id="6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0566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 bingo[]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9.0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se crea un for para imprimir ciertos números que forman una X dentro del arreglo llamado bingo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iteracion1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iteracion2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bingo[]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33925" cy="1945356"/>
                  <wp:effectExtent b="0" l="0" r="0" t="0"/>
                  <wp:docPr id="6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945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2490"/>
        <w:gridCol w:w="4500"/>
        <w:tblGridChange w:id="0">
          <w:tblGrid>
            <w:gridCol w:w="2100"/>
            <w:gridCol w:w="2490"/>
            <w:gridCol w:w="45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arreglo: bingo[]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Versión: 10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se crea un for para imprimir ciertos números que forman una X dentro del arreglo llamado bingo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iteracion1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iteracion2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bingo[]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Tipo de variable: Alfanumérico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2.77343750000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05325" cy="2608088"/>
                  <wp:effectExtent b="0" l="0" r="0" t="0"/>
                  <wp:docPr id="6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2608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1"/>
            <w:tblW w:w="90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00"/>
            <w:gridCol w:w="2490"/>
            <w:gridCol w:w="4500"/>
            <w:tblGridChange w:id="0">
              <w:tblGrid>
                <w:gridCol w:w="2100"/>
                <w:gridCol w:w="2490"/>
                <w:gridCol w:w="4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B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arreglo: nomina[]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Versión: 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B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</w:p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crea un arreglo llamado nomina que contiene varios registros con unas mismas variables pero diferente valor.</w:t>
                </w:r>
              </w:p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nomina[]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variable: Alfanumérico</w:t>
                </w:r>
              </w:p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4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Código:</w:t>
                </w:r>
              </w:p>
              <w:p w:rsidR="00000000" w:rsidDel="00000000" w:rsidP="00000000" w:rsidRDefault="00000000" w:rsidRPr="00000000" w14:paraId="000000C8">
                <w:pPr>
                  <w:spacing w:after="160" w:line="259" w:lineRule="auto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5610225" cy="1283387"/>
                      <wp:effectExtent b="0" l="0" r="0" t="0"/>
                      <wp:docPr id="5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0225" cy="128338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2"/>
            <w:tblW w:w="90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00"/>
            <w:gridCol w:w="2490"/>
            <w:gridCol w:w="4500"/>
            <w:tblGridChange w:id="0">
              <w:tblGrid>
                <w:gridCol w:w="2100"/>
                <w:gridCol w:w="2490"/>
                <w:gridCol w:w="4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arreglo: totalPagar[]</w:t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Versión: 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C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</w:t>
                </w:r>
              </w:p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crea otro arreglo para añadir nuevos datos a los registros creados en el  arreglo de nomina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totalPagar[]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variable: Alfanumérico</w:t>
                </w:r>
              </w:p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52.773437500000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Código:</w:t>
                </w:r>
              </w:p>
              <w:p w:rsidR="00000000" w:rsidDel="00000000" w:rsidP="00000000" w:rsidRDefault="00000000" w:rsidRPr="00000000" w14:paraId="000000D8">
                <w:pPr>
                  <w:spacing w:after="160" w:line="259" w:lineRule="auto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5638800" cy="1569980"/>
                      <wp:effectExtent b="0" l="0" r="0" t="0"/>
                      <wp:docPr id="5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5832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15699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3"/>
            <w:tblW w:w="909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00"/>
            <w:gridCol w:w="2490"/>
            <w:gridCol w:w="4500"/>
            <w:tblGridChange w:id="0">
              <w:tblGrid>
                <w:gridCol w:w="2100"/>
                <w:gridCol w:w="2490"/>
                <w:gridCol w:w="45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D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del arreglo: totalPagar[]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Versión: 13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Descripción: </w:t>
                </w:r>
                <w:r w:rsidDel="00000000" w:rsidR="00000000" w:rsidRPr="00000000">
                  <w:rPr>
                    <w:rtl w:val="0"/>
                  </w:rPr>
                  <w:t xml:space="preserve">se crea un for para sumar los datos que se requieran de los registros que hay en el arreglo totalPagar</w:t>
                </w:r>
              </w:p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iteracion</w:t>
                </w:r>
              </w:p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longitudNomina</w:t>
                </w:r>
              </w:p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sumar</w:t>
                </w:r>
              </w:p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totalPagar[]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variable: Alfanumérico</w:t>
                </w:r>
              </w:p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52.773437500000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Código:</w:t>
                </w:r>
              </w:p>
              <w:p w:rsidR="00000000" w:rsidDel="00000000" w:rsidP="00000000" w:rsidRDefault="00000000" w:rsidRPr="00000000" w14:paraId="000000EB">
                <w:pPr>
                  <w:spacing w:after="160" w:line="259" w:lineRule="auto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5638800" cy="1365249"/>
                      <wp:effectExtent b="0" l="0" r="0" t="0"/>
                      <wp:docPr id="5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136524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4"/>
      <w:tblW w:w="882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47"/>
      <w:gridCol w:w="6281"/>
      <w:tblGridChange w:id="0">
        <w:tblGrid>
          <w:gridCol w:w="2547"/>
          <w:gridCol w:w="6281"/>
        </w:tblGrid>
      </w:tblGridChange>
    </w:tblGrid>
    <w:tr>
      <w:trPr>
        <w:cantSplit w:val="0"/>
        <w:trHeight w:val="693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78330" cy="923978"/>
                <wp:effectExtent b="0" l="0" r="0" t="0"/>
                <wp:docPr id="6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0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Tecnólogo en Análisis y Desarrollo de Software</w:t>
          </w:r>
        </w:p>
        <w:p w:rsidR="00000000" w:rsidDel="00000000" w:rsidP="00000000" w:rsidRDefault="00000000" w:rsidRPr="00000000" w14:paraId="000000F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0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Ficha </w:t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Arreglos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JS</w:t>
          </w:r>
        </w:p>
      </w:tc>
    </w:tr>
  </w:tbl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33F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 w:val="1"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22" Type="http://schemas.openxmlformats.org/officeDocument/2006/relationships/header" Target="header3.xml"/><Relationship Id="rId21" Type="http://schemas.openxmlformats.org/officeDocument/2006/relationships/header" Target="header1.xml"/><Relationship Id="rId24" Type="http://schemas.openxmlformats.org/officeDocument/2006/relationships/footer" Target="footer3.xm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19" Type="http://schemas.openxmlformats.org/officeDocument/2006/relationships/image" Target="media/image7.png"/><Relationship Id="rId18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9okaeUoZg6i3oKdtQIzuiTj11g==">CgMxLjAaHwoBMBIaChgICVIUChJ0YWJsZS5yenBtemdvbjd4M2IaHwoBMRIaChgICVIUChJ0YWJsZS52Z3g2dGtvYzJmNmwaHwoBMhIaChgICVIUChJ0YWJsZS5jejZuNDF0NmU0dngyCGguZ2pkZ3hzOABqMAoUc3VnZ2VzdC5xaHhxYzB3ZnlxZ24SGEp1bHkgRGFuaWVsYSBSYW1vcyBwZcOxYWowChRzdWdnZXN0LnJrMWF2ODJ1em9pcBIYSnVseSBEYW5pZWxhIFJhbW9zIHBlw7FhciExVUFVdlQ5b2Z0Ty1JdUk0ZERvTXlmNmN1RzFMRXlBW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2024-03-22T15:41:00Z</dcterms:created>
  <dc:creator>TDISAS</dc:creator>
</cp:coreProperties>
</file>