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a2a2a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a2a2a"/>
          <w:sz w:val="60"/>
          <w:szCs w:val="6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2a2a2a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2a2a2a"/>
          <w:sz w:val="62"/>
          <w:szCs w:val="62"/>
          <w:rtl w:val="0"/>
        </w:rPr>
        <w:t xml:space="preserve">WILLIAM PITTS</w:t>
      </w:r>
      <w:r w:rsidDel="00000000" w:rsidR="00000000" w:rsidRPr="00000000">
        <w:rPr>
          <w:rtl w:val="0"/>
        </w:rPr>
      </w:r>
    </w:p>
    <w:tbl>
      <w:tblPr>
        <w:tblStyle w:val="Table1"/>
        <w:tblW w:w="10340.0" w:type="dxa"/>
        <w:jc w:val="left"/>
        <w:tblLayout w:type="fixed"/>
        <w:tblLook w:val="0400"/>
      </w:tblPr>
      <w:tblGrid>
        <w:gridCol w:w="6880"/>
        <w:gridCol w:w="3460"/>
        <w:tblGridChange w:id="0">
          <w:tblGrid>
            <w:gridCol w:w="6880"/>
            <w:gridCol w:w="34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Motivated and detail-oriented college student pursuing a degree in Computer Science, with a strong foundation in computer programming and software development. Eager to apply my skills in a 2024 internship, I am committed to contributing to innovative projects and collaborative team environments. Dedicated to continuous learning and professional growth, I aim to contribute meaningfully to an organization that values technological advancement and fosters opportunities for its interns.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1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  <w:rtl w:val="0"/>
              </w:rPr>
              <w:t xml:space="preserve">RELEVANT COURSEWORK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Discrete Mathematics, Calculus I, Calculus II, Calculus III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Web Dev I Basic Web, WebDev II Client Side programming { Html, Css, Javascript 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Intro to computer applications { Excel, Word, Access, and Powerpoint }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Operating systems I { Virtual machines, Networking }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CS_348 Computer Ethics, CS_342 Introduction to Human Computer Interactions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C++ Obj Oriented Program I/II { Used fast, secure, and reliable c++ programming language for designing and implementing applications and websites; management of abstract data types; data structures lists, stacks, queues, trees, graphs; program verification and complexity; recursion; dynamic concepts dynamic memory allocation; text processing, as well as searching/ sorting algorithms. }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Java Obj Oriented Program I/II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bottom w:color="000000" w:space="10" w:sz="0" w:val="none"/>
              </w:pBdr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11">
            <w:pPr>
              <w:pBdr>
                <w:bottom w:color="000000" w:space="10" w:sz="0" w:val="none"/>
              </w:pBdr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Concession’s Stand Worker</w:t>
            </w:r>
          </w:p>
          <w:p w:rsidR="00000000" w:rsidDel="00000000" w:rsidP="00000000" w:rsidRDefault="00000000" w:rsidRPr="00000000" w14:paraId="00000012">
            <w:pPr>
              <w:rPr>
                <w:rFonts w:ascii="Century Gothic" w:cs="Century Gothic" w:eastAsia="Century Gothic" w:hAnsi="Century Gothic"/>
                <w:i w:val="1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2a2a2a"/>
                <w:sz w:val="18"/>
                <w:szCs w:val="18"/>
                <w:rtl w:val="0"/>
              </w:rPr>
              <w:t xml:space="preserve">United Center, Levy | Chicago, IL | September  2022 -  Current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left w:color="000000" w:space="5" w:sz="0" w:val="none"/>
              </w:pBdr>
              <w:spacing w:before="75" w:lineRule="auto"/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Thrived in a fast-paced diverse sports center environment, serving over 200 customers per intermission.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Demonstrated strong customer service skills while directing customers and enforcing venue rules, including alcohol cutoff.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bottom w:color="000000" w:space="10" w:sz="0" w:val="none"/>
              </w:pBdr>
              <w:rPr>
                <w:rFonts w:ascii="Century Gothic" w:cs="Century Gothic" w:eastAsia="Century Gothic" w:hAnsi="Century Gothic"/>
                <w:i w:val="1"/>
                <w:color w:val="2a2a2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Extracurricular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75" w:line="240" w:lineRule="auto"/>
              <w:ind w:left="300" w:right="40" w:hanging="283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Software Engineering student Lead at Northeastern College’s Google Developers Club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40" w:hanging="283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Volunteered 40+ hours with Miss Asian Chicago 501(c)3 Nonprofit Organization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ncluding local community involvement, setting up venues.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left w:color="000000" w:space="5" w:sz="0" w:val="none"/>
              </w:pBdr>
              <w:ind w:left="720" w:right="40" w:firstLine="0"/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left w:color="000000" w:space="5" w:sz="0" w:val="none"/>
              </w:pBdr>
              <w:ind w:left="720" w:right="40" w:firstLine="0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2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2e4ec" w:val="clear"/>
              <w:spacing w:after="0" w:before="0" w:line="24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b2e4ec" w:space="0" w:sz="84" w:val="single"/>
                <w:bottom w:color="000000" w:space="0" w:sz="0" w:val="none"/>
                <w:right w:color="000000" w:space="0" w:sz="0" w:val="none"/>
                <w:between w:space="0" w:sz="0" w:val="nil"/>
              </w:pBdr>
              <w:shd w:fill="b2e4ec" w:val="clear"/>
              <w:spacing w:after="0" w:before="0" w:line="240" w:lineRule="auto"/>
              <w:ind w:left="22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</w:t>
            </w:r>
          </w:p>
          <w:tbl>
            <w:tblPr>
              <w:tblStyle w:val="Table2"/>
              <w:tblW w:w="3260.0" w:type="dxa"/>
              <w:jc w:val="left"/>
              <w:tblLayout w:type="fixed"/>
              <w:tblLook w:val="0400"/>
            </w:tblPr>
            <w:tblGrid>
              <w:gridCol w:w="520"/>
              <w:gridCol w:w="2740"/>
              <w:tblGridChange w:id="0">
                <w:tblGrid>
                  <w:gridCol w:w="520"/>
                  <w:gridCol w:w="27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b2e4ec" w:val="clear"/>
                  <w:tcMar>
                    <w:top w:w="200.0" w:type="dxa"/>
                    <w:left w:w="18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E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  <w:drawing>
                      <wp:inline distB="0" distT="0" distL="114300" distR="114300">
                        <wp:extent cx="127463" cy="12754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2754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2e4ec" w:val="clear"/>
                  <w:tcMar>
                    <w:top w:w="200.0" w:type="dxa"/>
                    <w:left w:w="0.0" w:type="dxa"/>
                    <w:bottom w:w="100.0" w:type="dxa"/>
                    <w:right w:w="200.0" w:type="dxa"/>
                  </w:tcMar>
                  <w:vAlign w:val="bottom"/>
                </w:tcPr>
                <w:p w:rsidR="00000000" w:rsidDel="00000000" w:rsidP="00000000" w:rsidRDefault="00000000" w:rsidRPr="00000000" w14:paraId="0000001F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rtl w:val="0"/>
                    </w:rPr>
                    <w:t xml:space="preserve">(256) 690-8992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2e4ec" w:val="clear"/>
                  <w:tcMar>
                    <w:top w:w="0.0" w:type="dxa"/>
                    <w:left w:w="18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  <w:drawing>
                      <wp:inline distB="0" distT="0" distL="114300" distR="114300">
                        <wp:extent cx="127463" cy="89466"/>
                        <wp:effectExtent b="0" l="0" r="0" t="0"/>
                        <wp:docPr id="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8946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2e4ec" w:val="clear"/>
                  <w:tcMar>
                    <w:top w:w="0.0" w:type="dxa"/>
                    <w:left w:w="0.0" w:type="dxa"/>
                    <w:bottom w:w="100.0" w:type="dxa"/>
                    <w:right w:w="200.0" w:type="dxa"/>
                  </w:tcMar>
                  <w:vAlign w:val="bottom"/>
                </w:tcPr>
                <w:p w:rsidR="00000000" w:rsidDel="00000000" w:rsidP="00000000" w:rsidRDefault="00000000" w:rsidRPr="00000000" w14:paraId="00000021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rtl w:val="0"/>
                    </w:rPr>
                    <w:t xml:space="preserve">pittswilliam715@gmail.com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2e4ec" w:val="clear"/>
                  <w:tcMar>
                    <w:top w:w="0.0" w:type="dxa"/>
                    <w:left w:w="18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22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0"/>
                      <w:szCs w:val="1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0"/>
                      <w:szCs w:val="10"/>
                    </w:rPr>
                    <w:drawing>
                      <wp:inline distB="0" distT="0" distL="114300" distR="114300">
                        <wp:extent cx="89410" cy="127540"/>
                        <wp:effectExtent b="0" l="0" r="0" t="0"/>
                        <wp:docPr id="2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410" cy="12754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2e4ec" w:val="clear"/>
                  <w:tcMar>
                    <w:top w:w="0.0" w:type="dxa"/>
                    <w:left w:w="0.0" w:type="dxa"/>
                    <w:bottom w:w="100.0" w:type="dxa"/>
                    <w:right w:w="200.0" w:type="dxa"/>
                  </w:tcMar>
                  <w:vAlign w:val="bottom"/>
                </w:tcPr>
                <w:p w:rsidR="00000000" w:rsidDel="00000000" w:rsidP="00000000" w:rsidRDefault="00000000" w:rsidRPr="00000000" w14:paraId="00000023">
                  <w:pPr>
                    <w:rPr>
                      <w:rFonts w:ascii="Century Gothic" w:cs="Century Gothic" w:eastAsia="Century Gothic" w:hAnsi="Century Gothic"/>
                      <w:color w:val="2a2a2a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rtl w:val="0"/>
                    </w:rPr>
                    <w:t xml:space="preserve">Chicago, Illinois 60659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2e4ec" w:val="clear"/>
              <w:spacing w:after="0" w:before="0" w:line="24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5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Associate in Engineering Science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Harold Washington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Major: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Engineering</w:t>
              <w:br w:type="textWrapping"/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GPA: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3.0 (2.98)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A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Bachelors in Science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Northeastern Illinois University</w:t>
            </w:r>
          </w:p>
          <w:p w:rsidR="00000000" w:rsidDel="00000000" w:rsidP="00000000" w:rsidRDefault="00000000" w:rsidRPr="00000000" w14:paraId="0000002C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Major: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2D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Expected graduation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, Fall 2024.</w:t>
            </w:r>
          </w:p>
          <w:p w:rsidR="00000000" w:rsidDel="00000000" w:rsidP="00000000" w:rsidRDefault="00000000" w:rsidRPr="00000000" w14:paraId="0000002E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GPA: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 3.46</w:t>
            </w:r>
          </w:p>
          <w:p w:rsidR="00000000" w:rsidDel="00000000" w:rsidP="00000000" w:rsidRDefault="00000000" w:rsidRPr="00000000" w14:paraId="0000002F">
            <w:pPr>
              <w:ind w:left="200" w:firstLine="0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5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Solved leetcode.com coding interview questions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25+ questions)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Attention to detail.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Consistent, excited to learn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Excellent verbal communication abilities.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 Proficiency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MS Office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Python, Java (4+ years)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Familiar with Machine Learning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C++ (5+ years)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JavaScript/HTML (10+ years)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Databases, data structures and algorithms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Familiar with full-stack development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0" w:firstLine="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40" w:firstLine="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40" w:firstLine="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References available upon request.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a2a2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400" w:top="400" w:left="1300" w:right="6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line="20" w:lineRule="auto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44500" cy="10058400"/>
          <wp:effectExtent b="0" l="0" r="0" t="0"/>
          <wp:wrapNone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4500" cy="10058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