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9B" w:rsidRPr="005E3F67" w:rsidRDefault="0084639B" w:rsidP="005E3F67">
      <w:pPr>
        <w:autoSpaceDE w:val="0"/>
        <w:autoSpaceDN w:val="0"/>
        <w:adjustRightInd w:val="0"/>
        <w:spacing w:after="0" w:line="240" w:lineRule="auto"/>
        <w:ind w:left="-360"/>
        <w:jc w:val="both"/>
        <w:rPr>
          <w:rFonts w:ascii="Gautami" w:hAnsi="Gautami" w:cs="Gautami"/>
          <w:b/>
          <w:bCs/>
          <w:color w:val="00B050"/>
          <w:sz w:val="18"/>
          <w:szCs w:val="48"/>
        </w:rPr>
      </w:pPr>
    </w:p>
    <w:p w:rsidR="0084639B" w:rsidRPr="005E3F67" w:rsidRDefault="0084639B" w:rsidP="0084639B">
      <w:pPr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color w:val="00B050"/>
          <w:sz w:val="42"/>
          <w:szCs w:val="48"/>
        </w:rPr>
      </w:pPr>
      <w:r w:rsidRPr="005E3F67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>శ్రీరస్తు</w:t>
      </w:r>
      <w:r w:rsidRP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             </w:t>
      </w:r>
      <w:r w:rsid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</w:t>
      </w:r>
      <w:r w:rsidRP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    </w:t>
      </w:r>
      <w:r w:rsidR="008B3995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     </w:t>
      </w:r>
      <w:r w:rsidRP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>శుభమస్తు</w:t>
      </w:r>
      <w:r w:rsidRP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              </w:t>
      </w:r>
      <w:r w:rsid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        </w:t>
      </w:r>
      <w:r w:rsidRPr="005E3F67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>అవిఘ్నమస్తు</w:t>
      </w:r>
    </w:p>
    <w:p w:rsidR="0084639B" w:rsidRDefault="0084639B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56"/>
          <w:szCs w:val="72"/>
          <w:u w:val="single"/>
        </w:rPr>
      </w:pPr>
      <w:r w:rsidRPr="008B3995">
        <w:rPr>
          <w:rFonts w:ascii="Gautami" w:hAnsi="Gautami" w:cs="Gautami"/>
          <w:b/>
          <w:bCs/>
          <w:color w:val="00B050"/>
          <w:sz w:val="50"/>
          <w:szCs w:val="50"/>
          <w:u w:val="single"/>
          <w:cs/>
          <w:lang w:bidi="te-IN"/>
        </w:rPr>
        <w:t>జన్మపత్రికాః</w:t>
      </w:r>
    </w:p>
    <w:p w:rsidR="005E3F67" w:rsidRDefault="000753FB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56"/>
          <w:szCs w:val="72"/>
          <w:u w:val="single"/>
        </w:rPr>
      </w:pPr>
      <w:r w:rsidRPr="000753FB">
        <w:rPr>
          <w:rFonts w:ascii="System" w:hAnsi="System" w:cs="System"/>
          <w:b/>
          <w:bCs/>
          <w:noProof/>
          <w:color w:val="00B050"/>
          <w:sz w:val="56"/>
          <w:szCs w:val="7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in;margin-top:6.45pt;width:81pt;height:55.55pt;z-index:251664384" o:connectortype="straight"/>
        </w:pict>
      </w:r>
      <w:r>
        <w:rPr>
          <w:rFonts w:ascii="Gautami" w:hAnsi="Gautami" w:cs="Gautami"/>
          <w:b/>
          <w:bCs/>
          <w:noProof/>
          <w:color w:val="00B050"/>
          <w:sz w:val="56"/>
          <w:szCs w:val="72"/>
          <w:u w:val="single"/>
        </w:rPr>
        <w:pict>
          <v:shape id="_x0000_s1030" type="#_x0000_t32" style="position:absolute;left:0;text-align:left;margin-left:297.75pt;margin-top:6.45pt;width:90pt;height:55.55pt;flip:y;z-index:251662336" o:connectortype="straight"/>
        </w:pict>
      </w:r>
      <w:r>
        <w:rPr>
          <w:rFonts w:ascii="Gautami" w:hAnsi="Gautami" w:cs="Gautami"/>
          <w:b/>
          <w:bCs/>
          <w:noProof/>
          <w:color w:val="00B050"/>
          <w:sz w:val="56"/>
          <w:szCs w:val="72"/>
          <w:u w:val="single"/>
        </w:rPr>
        <w:pict>
          <v:shape id="_x0000_s1026" type="#_x0000_t32" style="position:absolute;left:0;text-align:left;margin-left:225pt;margin-top:11.7pt;width:.75pt;height:171pt;flip:x;z-index:251658240" o:connectortype="straight"/>
        </w:pict>
      </w:r>
      <w:r>
        <w:rPr>
          <w:rFonts w:ascii="Gautami" w:hAnsi="Gautami" w:cs="Gautami"/>
          <w:b/>
          <w:bCs/>
          <w:noProof/>
          <w:color w:val="00B050"/>
          <w:sz w:val="56"/>
          <w:szCs w:val="72"/>
          <w:u w:val="single"/>
        </w:rPr>
        <w:pict>
          <v:shape id="_x0000_s1027" type="#_x0000_t32" style="position:absolute;left:0;text-align:left;margin-left:297pt;margin-top:11.7pt;width:.75pt;height:171pt;flip:x;z-index:251659264" o:connectortype="straight"/>
        </w:pict>
      </w:r>
    </w:p>
    <w:p w:rsidR="005E3F67" w:rsidRDefault="000753FB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56"/>
          <w:szCs w:val="72"/>
          <w:u w:val="single"/>
        </w:rPr>
      </w:pPr>
      <w:r w:rsidRPr="000753FB">
        <w:rPr>
          <w:rFonts w:ascii="System" w:hAnsi="System" w:cs="System"/>
          <w:b/>
          <w:bCs/>
          <w:noProof/>
          <w:color w:val="00B050"/>
          <w:sz w:val="56"/>
          <w:szCs w:val="72"/>
          <w:u w:val="single"/>
        </w:rPr>
        <w:pict>
          <v:shape id="_x0000_s1028" type="#_x0000_t32" style="position:absolute;left:0;text-align:left;margin-left:138pt;margin-top:8.6pt;width:245.25pt;height:3.7pt;flip:y;z-index:251660288" o:connectortype="straight"/>
        </w:pict>
      </w:r>
    </w:p>
    <w:p w:rsidR="005E3F67" w:rsidRDefault="000753FB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color w:val="00B050"/>
          <w:sz w:val="56"/>
          <w:szCs w:val="72"/>
          <w:u w:val="single"/>
        </w:rPr>
      </w:pPr>
      <w:r>
        <w:rPr>
          <w:rFonts w:ascii="System" w:hAnsi="System" w:cs="System"/>
          <w:b/>
          <w:bCs/>
          <w:noProof/>
          <w:color w:val="00B050"/>
          <w:sz w:val="56"/>
          <w:szCs w:val="72"/>
          <w:u w:val="single"/>
        </w:rPr>
        <w:pict>
          <v:shape id="_x0000_s1033" type="#_x0000_t32" style="position:absolute;left:0;text-align:left;margin-left:297.75pt;margin-top:12.95pt;width:75.75pt;height:51.85pt;z-index:251665408" o:connectortype="straight"/>
        </w:pict>
      </w:r>
      <w:r w:rsidRPr="000753FB">
        <w:rPr>
          <w:rFonts w:ascii="Gautami" w:hAnsi="Gautami" w:cs="Gautami"/>
          <w:b/>
          <w:bCs/>
          <w:noProof/>
          <w:color w:val="00B050"/>
          <w:sz w:val="56"/>
          <w:szCs w:val="72"/>
          <w:u w:val="single"/>
        </w:rPr>
        <w:pict>
          <v:shape id="_x0000_s1031" type="#_x0000_t32" style="position:absolute;left:0;text-align:left;margin-left:2in;margin-top:12.95pt;width:81.75pt;height:51.85pt;flip:y;z-index:251663360" o:connectortype="straight"/>
        </w:pict>
      </w:r>
      <w:r>
        <w:rPr>
          <w:rFonts w:ascii="System" w:hAnsi="System" w:cs="System"/>
          <w:b/>
          <w:bCs/>
          <w:noProof/>
          <w:color w:val="00B050"/>
          <w:sz w:val="56"/>
          <w:szCs w:val="72"/>
          <w:u w:val="single"/>
        </w:rPr>
        <w:pict>
          <v:shape id="_x0000_s1029" type="#_x0000_t32" style="position:absolute;left:0;text-align:left;margin-left:133.5pt;margin-top:9.25pt;width:245.25pt;height:3.7pt;flip:y;z-index:251661312" o:connectortype="straight"/>
        </w:pict>
      </w:r>
    </w:p>
    <w:p w:rsidR="005E3F67" w:rsidRDefault="005E3F67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color w:val="00B050"/>
          <w:sz w:val="56"/>
          <w:szCs w:val="72"/>
          <w:u w:val="single"/>
        </w:rPr>
      </w:pPr>
    </w:p>
    <w:p w:rsidR="005E3F67" w:rsidRPr="008B3995" w:rsidRDefault="005E3F67" w:rsidP="0084639B">
      <w:pP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color w:val="00B050"/>
          <w:sz w:val="18"/>
          <w:szCs w:val="72"/>
          <w:u w:val="single"/>
        </w:rPr>
      </w:pPr>
    </w:p>
    <w:p w:rsidR="0084639B" w:rsidRPr="005E3F67" w:rsidRDefault="0084639B" w:rsidP="0084639B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46"/>
          <w:szCs w:val="52"/>
        </w:rPr>
      </w:pP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స్వస్తిశ్రీ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చాంద్రమానోదయమానేన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శ్రీ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_________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నామ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సంవత్సర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_________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మాస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____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పక్ష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తిధి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_________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వారం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అనగా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    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తే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||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ది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|| _________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ఉ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/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మ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/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రా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 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గం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||_______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ని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||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లకు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నక్షత్ర</w:t>
      </w:r>
      <w:r w:rsidRPr="005E3F67">
        <w:rPr>
          <w:rFonts w:ascii="Gautami" w:hAnsi="Gautami" w:cs="Gautam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చరణయుత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___</w:t>
      </w:r>
      <w:r w:rsidR="005E3F67">
        <w:rPr>
          <w:rFonts w:ascii="Nirmala UI" w:hAnsi="Nirmala UI" w:cs="Nirmala UI"/>
          <w:b/>
          <w:bCs/>
          <w:color w:val="00B050"/>
          <w:sz w:val="46"/>
          <w:szCs w:val="52"/>
        </w:rPr>
        <w:t>___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లగ్నమందు</w:t>
      </w:r>
      <w:r w:rsidRPr="005E3F67">
        <w:rPr>
          <w:rFonts w:ascii="Gautami" w:hAnsi="Gautami" w:cs="Gautami"/>
          <w:b/>
          <w:bCs/>
          <w:color w:val="00B050"/>
          <w:sz w:val="46"/>
          <w:szCs w:val="52"/>
        </w:rPr>
        <w:t xml:space="preserve">    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    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శ్రీ</w:t>
      </w:r>
      <w:r w:rsidR="0036776E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_________________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గారి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భార్య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అగు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   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చి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||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ల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||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సౌ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|| _______________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ప్రధమ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/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ద్వితీయ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గర్భమందు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 xml:space="preserve">_________ </w:t>
      </w:r>
      <w:r w:rsidRPr="005E3F67">
        <w:rPr>
          <w:rFonts w:ascii="Gautami" w:hAnsi="Gautami" w:cs="Gautami"/>
          <w:b/>
          <w:bCs/>
          <w:color w:val="00B050"/>
          <w:sz w:val="46"/>
          <w:szCs w:val="46"/>
          <w:cs/>
          <w:lang w:bidi="te-IN"/>
        </w:rPr>
        <w:t>శుభజననం</w:t>
      </w:r>
      <w:r w:rsidRPr="005E3F67">
        <w:rPr>
          <w:rFonts w:ascii="Nirmala UI" w:hAnsi="Nirmala UI" w:cs="Nirmala UI"/>
          <w:b/>
          <w:bCs/>
          <w:color w:val="00B050"/>
          <w:sz w:val="46"/>
          <w:szCs w:val="52"/>
        </w:rPr>
        <w:t>.</w:t>
      </w:r>
    </w:p>
    <w:p w:rsidR="0084639B" w:rsidRPr="008B3995" w:rsidRDefault="0084639B" w:rsidP="005E3F67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18"/>
          <w:szCs w:val="48"/>
        </w:rPr>
      </w:pPr>
      <w:r w:rsidRPr="005E3F67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మాతాపితృశిశోశ్చ</w:t>
      </w:r>
      <w:r w:rsidRPr="005E3F67">
        <w:rPr>
          <w:rFonts w:ascii="Nirmala UI" w:hAnsi="Nirmala UI" w:cs="Nirmala UI"/>
          <w:b/>
          <w:bCs/>
          <w:color w:val="00B050"/>
          <w:sz w:val="40"/>
          <w:szCs w:val="48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త్రయాణాం</w:t>
      </w:r>
      <w:r w:rsidRPr="005E3F67">
        <w:rPr>
          <w:rFonts w:ascii="Nirmala UI" w:hAnsi="Nirmala UI" w:cs="Nirmala UI"/>
          <w:b/>
          <w:bCs/>
          <w:color w:val="00B050"/>
          <w:sz w:val="40"/>
          <w:szCs w:val="48"/>
        </w:rPr>
        <w:t xml:space="preserve"> </w:t>
      </w:r>
      <w:r w:rsidRPr="005E3F67">
        <w:rPr>
          <w:rFonts w:ascii="Gautami" w:hAnsi="Gautami" w:cs="Gautami"/>
          <w:b/>
          <w:bCs/>
          <w:color w:val="00B050"/>
          <w:sz w:val="40"/>
          <w:szCs w:val="40"/>
          <w:cs/>
          <w:lang w:bidi="te-IN"/>
        </w:rPr>
        <w:t>ఆయుష్యమస్తు</w:t>
      </w:r>
    </w:p>
    <w:p w:rsidR="0084639B" w:rsidRPr="005E3F67" w:rsidRDefault="0053610F" w:rsidP="0084639B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Nirmala UI" w:hAnsi="Nirmala UI" w:cs="Nirmala UI"/>
          <w:b/>
          <w:bCs/>
          <w:color w:val="00B050"/>
          <w:sz w:val="42"/>
          <w:szCs w:val="48"/>
        </w:rPr>
      </w:pPr>
      <w:r>
        <w:rPr>
          <w:rFonts w:ascii="Gautami" w:hAnsi="Gautami" w:cs="Gautami"/>
          <w:b/>
          <w:bCs/>
          <w:color w:val="00B050"/>
          <w:sz w:val="42"/>
          <w:szCs w:val="48"/>
        </w:rPr>
        <w:t xml:space="preserve">          </w:t>
      </w:r>
      <w:r w:rsidR="0084639B" w:rsidRPr="005E3F67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>మంగళం</w:t>
      </w:r>
      <w:r w:rsidR="0084639B" w:rsidRPr="005E3F67">
        <w:rPr>
          <w:rFonts w:ascii="Nirmala UI" w:hAnsi="Nirmala UI" w:cs="Nirmala UI"/>
          <w:b/>
          <w:bCs/>
          <w:color w:val="00B050"/>
          <w:sz w:val="42"/>
          <w:szCs w:val="48"/>
        </w:rPr>
        <w:t xml:space="preserve"> </w:t>
      </w:r>
      <w:r w:rsidR="0084639B" w:rsidRPr="005E3F67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>మహత్</w:t>
      </w:r>
    </w:p>
    <w:p w:rsidR="00816CD3" w:rsidRDefault="005E3F67" w:rsidP="008B399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autami" w:hAnsi="Gautami" w:cs="Gautami"/>
          <w:b/>
          <w:bCs/>
          <w:color w:val="00B050"/>
          <w:sz w:val="44"/>
          <w:szCs w:val="48"/>
        </w:rPr>
        <w:t xml:space="preserve">                                                              </w:t>
      </w:r>
      <w:r w:rsidR="0053610F">
        <w:rPr>
          <w:rFonts w:ascii="Gautami" w:hAnsi="Gautami" w:cs="Gautami"/>
          <w:b/>
          <w:bCs/>
          <w:color w:val="00B050"/>
          <w:sz w:val="44"/>
          <w:szCs w:val="48"/>
        </w:rPr>
        <w:t xml:space="preserve">         </w:t>
      </w:r>
      <w:r>
        <w:rPr>
          <w:rFonts w:ascii="Gautami" w:hAnsi="Gautami" w:cs="Gautami"/>
          <w:b/>
          <w:bCs/>
          <w:color w:val="00B050"/>
          <w:sz w:val="44"/>
          <w:szCs w:val="48"/>
        </w:rPr>
        <w:t xml:space="preserve"> </w:t>
      </w:r>
      <w:r w:rsidR="0084639B" w:rsidRPr="005E3F67">
        <w:rPr>
          <w:rFonts w:ascii="Gautami" w:hAnsi="Gautami" w:cs="Gautami"/>
          <w:b/>
          <w:bCs/>
          <w:color w:val="00B050"/>
          <w:sz w:val="44"/>
          <w:szCs w:val="44"/>
          <w:cs/>
          <w:lang w:bidi="te-IN"/>
        </w:rPr>
        <w:t>శ్రీశ్రీశ్రీ</w:t>
      </w:r>
    </w:p>
    <w:sectPr w:rsidR="00816CD3" w:rsidSect="005E3F67">
      <w:pgSz w:w="12240" w:h="15840"/>
      <w:pgMar w:top="270" w:right="810" w:bottom="360" w:left="81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39B"/>
    <w:rsid w:val="000753FB"/>
    <w:rsid w:val="0036776E"/>
    <w:rsid w:val="0053610F"/>
    <w:rsid w:val="005E3F67"/>
    <w:rsid w:val="00816CD3"/>
    <w:rsid w:val="0084639B"/>
    <w:rsid w:val="008B3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26"/>
        <o:r id="V:Rule11" type="connector" idref="#_x0000_s1031"/>
        <o:r id="V:Rule12" type="connector" idref="#_x0000_s1030"/>
        <o:r id="V:Rule13" type="connector" idref="#_x0000_s1028"/>
        <o:r id="V:Rule14" type="connector" idref="#_x0000_s1029"/>
        <o:r id="V:Rule15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sharma</dc:creator>
  <cp:keywords/>
  <dc:description/>
  <cp:lastModifiedBy>DELL</cp:lastModifiedBy>
  <cp:revision>7</cp:revision>
  <cp:lastPrinted>2019-12-10T15:55:00Z</cp:lastPrinted>
  <dcterms:created xsi:type="dcterms:W3CDTF">2019-12-10T15:32:00Z</dcterms:created>
  <dcterms:modified xsi:type="dcterms:W3CDTF">2023-12-11T14:09:00Z</dcterms:modified>
</cp:coreProperties>
</file>