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Inline CSS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 this is inline CSS.Inline CSS is used to apply unique style to a single HTML element.This is implemented using the </w:t>
      </w:r>
      <w:r w:rsidDel="00000000" w:rsidR="00000000" w:rsidRPr="00000000">
        <w:rPr>
          <w:i w:val="1"/>
          <w:color w:val="0000ff"/>
          <w:highlight w:val="yellow"/>
          <w:u w:val="single"/>
          <w:rtl w:val="0"/>
        </w:rPr>
        <w:t xml:space="preserve">style</w:t>
      </w:r>
      <w:r w:rsidDel="00000000" w:rsidR="00000000" w:rsidRPr="00000000">
        <w:rPr>
          <w:highlight w:val="yellow"/>
          <w:rtl w:val="0"/>
        </w:rPr>
        <w:t xml:space="preserve"> attribute of tags.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