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2D460" w14:textId="6EB1DDE5"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t>Review</w:t>
      </w:r>
      <w:r>
        <w:rPr>
          <w:rFonts w:ascii="Times New Roman" w:hAnsi="Times New Roman" w:cs="Times New Roman"/>
          <w:b/>
          <w:bCs/>
          <w:lang w:val="en-US"/>
        </w:rPr>
        <w:t xml:space="preserve"> of </w:t>
      </w:r>
      <w:r w:rsidR="00D53EE7">
        <w:rPr>
          <w:rFonts w:ascii="Times New Roman" w:hAnsi="Times New Roman" w:cs="Times New Roman"/>
          <w:b/>
          <w:bCs/>
          <w:lang w:val="en-US"/>
        </w:rPr>
        <w:t>E</w:t>
      </w:r>
      <w:r>
        <w:rPr>
          <w:rFonts w:ascii="Times New Roman" w:hAnsi="Times New Roman" w:cs="Times New Roman"/>
          <w:b/>
          <w:bCs/>
          <w:lang w:val="en-US"/>
        </w:rPr>
        <w:t xml:space="preserve">xisting </w:t>
      </w:r>
      <w:r w:rsidR="00D53EE7">
        <w:rPr>
          <w:rFonts w:ascii="Times New Roman" w:hAnsi="Times New Roman" w:cs="Times New Roman"/>
          <w:b/>
          <w:bCs/>
          <w:lang w:val="en-US"/>
        </w:rPr>
        <w:t>S</w:t>
      </w:r>
      <w:r>
        <w:rPr>
          <w:rFonts w:ascii="Times New Roman" w:hAnsi="Times New Roman" w:cs="Times New Roman"/>
          <w:b/>
          <w:bCs/>
          <w:lang w:val="en-US"/>
        </w:rPr>
        <w:t>ystem</w:t>
      </w:r>
    </w:p>
    <w:p w14:paraId="7A2A64D4" w14:textId="77777777" w:rsidR="00180275" w:rsidRPr="00A941FB" w:rsidRDefault="00180275" w:rsidP="00180275">
      <w:pPr>
        <w:jc w:val="both"/>
        <w:rPr>
          <w:rFonts w:ascii="Times New Roman" w:hAnsi="Times New Roman" w:cs="Times New Roman"/>
          <w:b/>
          <w:bCs/>
          <w:lang w:val="en-US"/>
        </w:rPr>
      </w:pPr>
    </w:p>
    <w:p w14:paraId="476AFFE4" w14:textId="77777777" w:rsidR="00180275" w:rsidRPr="00A941FB" w:rsidRDefault="00180275" w:rsidP="00180275">
      <w:pPr>
        <w:jc w:val="both"/>
        <w:rPr>
          <w:rFonts w:ascii="Times New Roman" w:hAnsi="Times New Roman" w:cs="Times New Roman"/>
          <w:b/>
          <w:bCs/>
        </w:rPr>
      </w:pPr>
      <w:r w:rsidRPr="00A941FB">
        <w:rPr>
          <w:rFonts w:ascii="Times New Roman" w:hAnsi="Times New Roman" w:cs="Times New Roman"/>
          <w:b/>
          <w:bCs/>
          <w:lang w:val="en-US"/>
        </w:rPr>
        <w:t>1.</w:t>
      </w:r>
      <w:r w:rsidRPr="00A941FB">
        <w:rPr>
          <w:rFonts w:ascii="Times New Roman" w:hAnsi="Times New Roman" w:cs="Times New Roman"/>
          <w:b/>
          <w:bCs/>
        </w:rPr>
        <w:t xml:space="preserve"> Title: </w:t>
      </w:r>
      <w:r w:rsidRPr="00A941FB">
        <w:rPr>
          <w:rFonts w:ascii="Times New Roman" w:hAnsi="Times New Roman" w:cs="Times New Roman"/>
          <w:b/>
          <w:bCs/>
          <w:lang w:val="en-US"/>
        </w:rPr>
        <w:t>Prediction Model of Football World Cup Championship Based on</w:t>
      </w:r>
      <w:r w:rsidRPr="00A941FB">
        <w:rPr>
          <w:rFonts w:ascii="Times New Roman" w:hAnsi="Times New Roman" w:cs="Times New Roman"/>
          <w:b/>
          <w:bCs/>
        </w:rPr>
        <w:t xml:space="preserve"> </w:t>
      </w:r>
      <w:r w:rsidRPr="00A941FB">
        <w:rPr>
          <w:rFonts w:ascii="Times New Roman" w:hAnsi="Times New Roman" w:cs="Times New Roman"/>
          <w:b/>
          <w:bCs/>
          <w:lang w:val="en-US"/>
        </w:rPr>
        <w:t>Machine Learning and Mobile Algorithm</w:t>
      </w:r>
    </w:p>
    <w:p w14:paraId="6EE7B6CD"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Selecting players for a football team should be based on a comparative ranking system across 11 positions, ensuring players are free from injury, fatigue, and mental pressure. The selection is based on performance data from previous matches, analyzed using Python for web scraping and Dartfish for video analysis. Key metrics like goals and shot accuracy for attackers, tackles for defenders, pass accuracy for midfielders, and saves for goalkeepers are used to rank players. An algorithm will recommend the best 11 players, with backup options, ensuring optimal choices for each match. This data-driven approach aims to improve the Indian football team's performance and FIFA ranking by identifying weak areas and enhancing player selection strategies.</w:t>
      </w:r>
    </w:p>
    <w:p w14:paraId="4A5CC2AB" w14:textId="77777777" w:rsidR="00180275" w:rsidRPr="00A941FB" w:rsidRDefault="00180275" w:rsidP="00180275">
      <w:pPr>
        <w:jc w:val="both"/>
        <w:rPr>
          <w:rFonts w:ascii="Times New Roman" w:hAnsi="Times New Roman" w:cs="Times New Roman"/>
          <w:b/>
          <w:bCs/>
          <w:lang w:val="en-US"/>
        </w:rPr>
      </w:pPr>
    </w:p>
    <w:p w14:paraId="63A4FF0C" w14:textId="77777777" w:rsidR="00180275" w:rsidRPr="00A941FB" w:rsidRDefault="00180275" w:rsidP="00180275">
      <w:pPr>
        <w:jc w:val="both"/>
        <w:rPr>
          <w:rFonts w:ascii="Times New Roman" w:hAnsi="Times New Roman" w:cs="Times New Roman"/>
          <w:b/>
          <w:bCs/>
        </w:rPr>
      </w:pPr>
      <w:r w:rsidRPr="00A941FB">
        <w:rPr>
          <w:rFonts w:ascii="Times New Roman" w:hAnsi="Times New Roman" w:cs="Times New Roman"/>
          <w:b/>
          <w:bCs/>
          <w:lang w:val="en-US"/>
        </w:rPr>
        <w:t>2.</w:t>
      </w:r>
      <w:r w:rsidRPr="00A941FB">
        <w:rPr>
          <w:rFonts w:ascii="Times New Roman" w:hAnsi="Times New Roman" w:cs="Times New Roman"/>
          <w:b/>
          <w:bCs/>
        </w:rPr>
        <w:t xml:space="preserve"> Title: Analysis of Football Players' Performance Using Python and Dartfish</w:t>
      </w:r>
    </w:p>
    <w:p w14:paraId="4BD962E6"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The main goal of this research is to develop a predictive model for football matches using machine learning, focusing on analyzing past World Cup data. Python programming is used to implement the K-means and DPC clustering algorithms, which help in forecasting match outcomes. The DPC-K-means algorithm is applied to calculate the accuracy and probability of prediction variables, improving the reliability of the predictions. The study shows that machine learning enhances prediction accuracy by over 55%, demonstrating the effectiveness of mobile algorithm technology in forecasting results in World Cup football matches.</w:t>
      </w:r>
    </w:p>
    <w:p w14:paraId="6DB3EED7" w14:textId="77777777" w:rsidR="00180275" w:rsidRPr="00A941FB" w:rsidRDefault="00180275" w:rsidP="00180275">
      <w:pPr>
        <w:jc w:val="both"/>
        <w:rPr>
          <w:rFonts w:ascii="Times New Roman" w:hAnsi="Times New Roman" w:cs="Times New Roman"/>
          <w:lang w:val="en-US"/>
        </w:rPr>
      </w:pPr>
    </w:p>
    <w:p w14:paraId="2ADE8D6A" w14:textId="77777777" w:rsidR="00180275" w:rsidRPr="00A941FB" w:rsidRDefault="00180275" w:rsidP="00180275">
      <w:pPr>
        <w:jc w:val="both"/>
        <w:rPr>
          <w:rFonts w:ascii="Times New Roman" w:hAnsi="Times New Roman" w:cs="Times New Roman"/>
          <w:b/>
          <w:bCs/>
        </w:rPr>
      </w:pPr>
      <w:r w:rsidRPr="00A941FB">
        <w:rPr>
          <w:rFonts w:ascii="Times New Roman" w:hAnsi="Times New Roman" w:cs="Times New Roman"/>
          <w:b/>
          <w:bCs/>
          <w:lang w:val="en-US"/>
        </w:rPr>
        <w:t>3.</w:t>
      </w:r>
      <w:r w:rsidRPr="00A941FB">
        <w:rPr>
          <w:rFonts w:ascii="Times New Roman" w:hAnsi="Times New Roman" w:cs="Times New Roman"/>
          <w:b/>
          <w:bCs/>
        </w:rPr>
        <w:t xml:space="preserve"> Title: Prediction of Football Players Performance Using Machine Learning and Deep Learning Algorithms</w:t>
      </w:r>
    </w:p>
    <w:p w14:paraId="36E3F725"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The Player Performance Prediction system addresses the challenge of evaluating football players for transfers, scouting, and strategic planning by analyzing various attributes and skills. It predicts a player's performance value, helping coaches and management at all levels to identify potential talent without bias towards factors like club budgets or league competitiveness. The system uses a data-driven approach to train models that establish relationships between a player's attributes, market value, and performance, considering their position and skills. This enables more objective and effective decision-making in player evaluation and future potential assessment.</w:t>
      </w:r>
    </w:p>
    <w:p w14:paraId="628D25E6"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br w:type="page"/>
      </w:r>
    </w:p>
    <w:p w14:paraId="5BF3D221" w14:textId="77777777"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lastRenderedPageBreak/>
        <w:t>4. Title: The Impact of Football on Cardiovascular Health</w:t>
      </w:r>
    </w:p>
    <w:p w14:paraId="33D11335"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Football, a globally popular sport, is known for its physical demands, which make it an effective form of exercise. This study explores the cardiovascular benefits of football training, comparing it with other forms of exercise like running and cycling. The research involved 60 participants aged 20-40, divided into three groups: football training, running, and cycling. After 12 weeks of consistent training, the football group showed significant improvements in cardiovascular health, including increased VO2 max, decreased blood pressure, and lower resting heart rates, suggesting that football offers unique health benefits due to its interval-based play.</w:t>
      </w:r>
    </w:p>
    <w:p w14:paraId="76DA9C36" w14:textId="77777777" w:rsidR="00180275" w:rsidRPr="00A941FB" w:rsidRDefault="00180275" w:rsidP="00180275">
      <w:pPr>
        <w:jc w:val="both"/>
        <w:rPr>
          <w:rFonts w:ascii="Times New Roman" w:hAnsi="Times New Roman" w:cs="Times New Roman"/>
          <w:lang w:val="en-US"/>
        </w:rPr>
      </w:pPr>
    </w:p>
    <w:p w14:paraId="3BA7BA28" w14:textId="77777777"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t>5. Title: The Role of Team Cohesion in Football Performance</w:t>
      </w:r>
    </w:p>
    <w:p w14:paraId="2C9D51CC"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This paper examines the role of team cohesion in football and its impact on match performance. Using data from 15 professional teams over a season, the study identified a positive correlation between team cohesion scores and overall team success. The results suggest that well-bonded teams perform better due to improved communication, trust, and collaborative strategies. Implications for team-building activities and managerial decisions in football are discussed.</w:t>
      </w:r>
    </w:p>
    <w:p w14:paraId="2A57BA9B" w14:textId="77777777" w:rsidR="00180275" w:rsidRPr="00A941FB" w:rsidRDefault="00180275" w:rsidP="00180275">
      <w:pPr>
        <w:jc w:val="both"/>
        <w:rPr>
          <w:rFonts w:ascii="Times New Roman" w:hAnsi="Times New Roman" w:cs="Times New Roman"/>
          <w:lang w:val="en-US"/>
        </w:rPr>
      </w:pPr>
    </w:p>
    <w:p w14:paraId="029E8855" w14:textId="77777777"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t>6. Title: Injury Patterns and Risk Factors in Professional Football</w:t>
      </w:r>
    </w:p>
    <w:p w14:paraId="16E0C4F3"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Football players are prone to various injuries due to the sport's dynamic and physical nature. This paper reviews injury patterns among professional football players, identifying the most common injuries such as hamstring strains, ankle sprains, and ACL tears. Additionally, it highlights key risk factors, including match intensity, training load, and insufficient recovery time. The research concludes with recommendations for injury prevention strategies, focusing on strength conditioning, flexibility training, and proper recovery protocols.</w:t>
      </w:r>
    </w:p>
    <w:p w14:paraId="47F06E3A" w14:textId="77777777" w:rsidR="00180275" w:rsidRPr="00A941FB" w:rsidRDefault="00180275" w:rsidP="00180275">
      <w:pPr>
        <w:jc w:val="both"/>
        <w:rPr>
          <w:rFonts w:ascii="Times New Roman" w:hAnsi="Times New Roman" w:cs="Times New Roman"/>
          <w:lang w:val="en-US"/>
        </w:rPr>
      </w:pPr>
    </w:p>
    <w:p w14:paraId="6DC190A4" w14:textId="77777777"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t>7. Title: The Psychological Effects of Penalty Shootouts in Football</w:t>
      </w:r>
    </w:p>
    <w:p w14:paraId="35D6E129"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Penalty shootouts are high-pressure situations in football that can determine the outcome of a match. This study investigates the psychological effects of penalty shootouts on players and how stress levels influence performance. Data were collected through heart rate monitoring, cortisol levels, and self-reported anxiety from 50 professional players. The findings revealed that higher stress levels led to decreased accuracy, but psychological training techniques like visualization and breathing exercises improved performance under pressure.</w:t>
      </w:r>
    </w:p>
    <w:p w14:paraId="0F88A5DC"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br w:type="page"/>
      </w:r>
    </w:p>
    <w:p w14:paraId="084F92BC" w14:textId="77777777"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lastRenderedPageBreak/>
        <w:t>8. Title: Analyzing Tactical Evolution in Modern Football</w:t>
      </w:r>
    </w:p>
    <w:p w14:paraId="6FBCF768"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The tactical aspects of football have evolved significantly over the past decades. This paper analyzes the tactical trends from the 1990s to the present day, focusing on formations, pressing strategies, and positional play. Using match footage from major tournaments and leagues, the study tracks the rise of pressing, the decline of traditional 4-4-2 formations, and the increased importance of versatile midfielders. The findings suggest that modern tactics prioritize fluidity, adaptability, and possession-based play.</w:t>
      </w:r>
    </w:p>
    <w:p w14:paraId="3F6C4B11" w14:textId="77777777" w:rsidR="00180275" w:rsidRPr="00A941FB" w:rsidRDefault="00180275" w:rsidP="00180275">
      <w:pPr>
        <w:jc w:val="both"/>
        <w:rPr>
          <w:rFonts w:ascii="Times New Roman" w:hAnsi="Times New Roman" w:cs="Times New Roman"/>
          <w:lang w:val="en-US"/>
        </w:rPr>
      </w:pPr>
    </w:p>
    <w:p w14:paraId="38888F70" w14:textId="77777777"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t>9. Title: The Influence of Football on Youth Development</w:t>
      </w:r>
    </w:p>
    <w:p w14:paraId="69F3815E"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Football is not only a physical activity but also a tool for social and emotional development in young people. This research explores how participating in organized football programs influences youth development in areas such as teamwork, leadership, and discipline. A survey of 200 adolescents involved in football programs revealed improvements in social skills, self-confidence, and academic performance. The study concludes that football can be a significant contributor to the holistic development of young people.</w:t>
      </w:r>
    </w:p>
    <w:p w14:paraId="3DB6F081" w14:textId="77777777" w:rsidR="00180275" w:rsidRPr="00A941FB" w:rsidRDefault="00180275" w:rsidP="00180275">
      <w:pPr>
        <w:jc w:val="both"/>
        <w:rPr>
          <w:rFonts w:ascii="Times New Roman" w:hAnsi="Times New Roman" w:cs="Times New Roman"/>
          <w:lang w:val="en-US"/>
        </w:rPr>
      </w:pPr>
    </w:p>
    <w:p w14:paraId="2E355A48" w14:textId="77777777" w:rsidR="00180275" w:rsidRPr="00A941FB" w:rsidRDefault="00180275" w:rsidP="00180275">
      <w:pPr>
        <w:jc w:val="both"/>
        <w:rPr>
          <w:rFonts w:ascii="Times New Roman" w:hAnsi="Times New Roman" w:cs="Times New Roman"/>
          <w:b/>
          <w:bCs/>
          <w:lang w:val="en-US"/>
        </w:rPr>
      </w:pPr>
      <w:r w:rsidRPr="00A941FB">
        <w:rPr>
          <w:rFonts w:ascii="Times New Roman" w:hAnsi="Times New Roman" w:cs="Times New Roman"/>
          <w:b/>
          <w:bCs/>
          <w:lang w:val="en-US"/>
        </w:rPr>
        <w:t>10. Title: Gender Disparities in Football: A Comparative Study of Men's and Women's Football</w:t>
      </w:r>
    </w:p>
    <w:p w14:paraId="4FD558B1" w14:textId="77777777" w:rsidR="00180275" w:rsidRPr="00A941FB" w:rsidRDefault="00180275" w:rsidP="00180275">
      <w:pPr>
        <w:jc w:val="both"/>
        <w:rPr>
          <w:rFonts w:ascii="Times New Roman" w:hAnsi="Times New Roman" w:cs="Times New Roman"/>
          <w:lang w:val="en-US"/>
        </w:rPr>
      </w:pPr>
      <w:r w:rsidRPr="00A941FB">
        <w:rPr>
          <w:rFonts w:ascii="Times New Roman" w:hAnsi="Times New Roman" w:cs="Times New Roman"/>
          <w:lang w:val="en-US"/>
        </w:rPr>
        <w:t>Abstract: This paper explores gender disparities in football, comparing men's and women's professional leagues in terms of wages, media coverage, and sponsorship deals. Data were gathered from top leagues across Europe and the Americas. The results show significant discrepancies in pay and media attention, with women's football receiving only 20% of the coverage given to men's leagues. The study calls for increased investment and promotion of women's football to close this gap and achieve gender equality in the sport.</w:t>
      </w:r>
    </w:p>
    <w:p w14:paraId="46B864A7" w14:textId="77777777" w:rsidR="00180275" w:rsidRPr="00A941FB" w:rsidRDefault="00180275" w:rsidP="00180275">
      <w:pPr>
        <w:jc w:val="both"/>
        <w:rPr>
          <w:rFonts w:ascii="Times New Roman" w:hAnsi="Times New Roman" w:cs="Times New Roman"/>
          <w:lang w:val="en-US"/>
        </w:rPr>
      </w:pPr>
    </w:p>
    <w:p w14:paraId="2287A111" w14:textId="77777777" w:rsidR="00867832" w:rsidRDefault="00867832"/>
    <w:sectPr w:rsidR="0086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AA"/>
    <w:rsid w:val="000E55C5"/>
    <w:rsid w:val="00180275"/>
    <w:rsid w:val="003A15AA"/>
    <w:rsid w:val="003D20B6"/>
    <w:rsid w:val="006B0B64"/>
    <w:rsid w:val="00867832"/>
    <w:rsid w:val="00D53EE7"/>
    <w:rsid w:val="00E62F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662A"/>
  <w15:chartTrackingRefBased/>
  <w15:docId w15:val="{084CEE51-8666-473E-AE66-1BAC60F5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3</cp:revision>
  <dcterms:created xsi:type="dcterms:W3CDTF">2024-11-09T19:11:00Z</dcterms:created>
  <dcterms:modified xsi:type="dcterms:W3CDTF">2024-11-09T19:12:00Z</dcterms:modified>
</cp:coreProperties>
</file>