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39E5B" w14:textId="77777777" w:rsidR="008E3E29" w:rsidRDefault="008E3E29">
      <w:pPr>
        <w:spacing w:before="1440"/>
      </w:pPr>
    </w:p>
    <w:p w14:paraId="233EF7F5" w14:textId="77777777" w:rsidR="008E3E29" w:rsidRDefault="00000000">
      <w:pPr>
        <w:spacing w:after="240"/>
        <w:jc w:val="center"/>
      </w:pPr>
      <w:proofErr w:type="spellStart"/>
      <w:r>
        <w:rPr>
          <w:b/>
          <w:bCs/>
          <w:color w:val="1E3A5F"/>
          <w:sz w:val="72"/>
          <w:szCs w:val="72"/>
        </w:rPr>
        <w:t>Rekab-Compute</w:t>
      </w:r>
      <w:proofErr w:type="spellEnd"/>
    </w:p>
    <w:p w14:paraId="41BB2C86" w14:textId="77777777" w:rsidR="008E3E29" w:rsidRDefault="00000000">
      <w:pPr>
        <w:spacing w:after="480"/>
        <w:jc w:val="center"/>
      </w:pPr>
      <w:r>
        <w:rPr>
          <w:color w:val="2563EB"/>
          <w:sz w:val="32"/>
          <w:szCs w:val="32"/>
        </w:rPr>
        <w:t>Facial Measurement Platform for Eyewear</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tblGrid>
      <w:tr w:rsidR="008E3E29" w14:paraId="32838210"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DBEAFE"/>
            <w:tcMar>
              <w:top w:w="80" w:type="dxa"/>
              <w:left w:w="120" w:type="dxa"/>
              <w:bottom w:w="80" w:type="dxa"/>
              <w:right w:w="120" w:type="dxa"/>
            </w:tcMar>
          </w:tcPr>
          <w:p w14:paraId="44A7E533" w14:textId="77777777" w:rsidR="008E3E29" w:rsidRDefault="00000000">
            <w:r>
              <w:rPr>
                <w:b/>
                <w:bCs/>
                <w:color w:val="1E3A5F"/>
                <w:sz w:val="20"/>
                <w:szCs w:val="20"/>
              </w:rPr>
              <w:t>Document Type</w:t>
            </w:r>
          </w:p>
        </w:tc>
        <w:tc>
          <w:tcPr>
            <w:tcW w:w="252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810AB2B" w14:textId="77777777" w:rsidR="008E3E29" w:rsidRDefault="00000000">
            <w:r>
              <w:rPr>
                <w:color w:val="374151"/>
                <w:sz w:val="20"/>
                <w:szCs w:val="20"/>
              </w:rPr>
              <w:t>Product Requirements Document</w:t>
            </w:r>
          </w:p>
        </w:tc>
      </w:tr>
      <w:tr w:rsidR="008E3E29" w14:paraId="54132FC6"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DBEAFE"/>
            <w:tcMar>
              <w:top w:w="80" w:type="dxa"/>
              <w:left w:w="120" w:type="dxa"/>
              <w:bottom w:w="80" w:type="dxa"/>
              <w:right w:w="120" w:type="dxa"/>
            </w:tcMar>
          </w:tcPr>
          <w:p w14:paraId="7A2179CC" w14:textId="77777777" w:rsidR="008E3E29" w:rsidRDefault="00000000">
            <w:r>
              <w:rPr>
                <w:b/>
                <w:bCs/>
                <w:color w:val="1E3A5F"/>
                <w:sz w:val="20"/>
                <w:szCs w:val="20"/>
              </w:rPr>
              <w:t>Version</w:t>
            </w:r>
          </w:p>
        </w:tc>
        <w:tc>
          <w:tcPr>
            <w:tcW w:w="252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14A8D14" w14:textId="77777777" w:rsidR="008E3E29" w:rsidRDefault="00000000">
            <w:r>
              <w:rPr>
                <w:color w:val="374151"/>
                <w:sz w:val="20"/>
                <w:szCs w:val="20"/>
              </w:rPr>
              <w:t>1.0</w:t>
            </w:r>
          </w:p>
        </w:tc>
      </w:tr>
      <w:tr w:rsidR="008E3E29" w14:paraId="19452851"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DBEAFE"/>
            <w:tcMar>
              <w:top w:w="80" w:type="dxa"/>
              <w:left w:w="120" w:type="dxa"/>
              <w:bottom w:w="80" w:type="dxa"/>
              <w:right w:w="120" w:type="dxa"/>
            </w:tcMar>
          </w:tcPr>
          <w:p w14:paraId="7F1CB457" w14:textId="77777777" w:rsidR="008E3E29" w:rsidRDefault="00000000">
            <w:r>
              <w:rPr>
                <w:b/>
                <w:bCs/>
                <w:color w:val="1E3A5F"/>
                <w:sz w:val="20"/>
                <w:szCs w:val="20"/>
              </w:rPr>
              <w:t>Status</w:t>
            </w:r>
          </w:p>
        </w:tc>
        <w:tc>
          <w:tcPr>
            <w:tcW w:w="252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B3F5FA6" w14:textId="77777777" w:rsidR="008E3E29" w:rsidRDefault="00000000">
            <w:r>
              <w:rPr>
                <w:color w:val="374151"/>
                <w:sz w:val="20"/>
                <w:szCs w:val="20"/>
              </w:rPr>
              <w:t>Draft for Review</w:t>
            </w:r>
          </w:p>
        </w:tc>
      </w:tr>
      <w:tr w:rsidR="008E3E29" w14:paraId="78EC3CF3"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DBEAFE"/>
            <w:tcMar>
              <w:top w:w="80" w:type="dxa"/>
              <w:left w:w="120" w:type="dxa"/>
              <w:bottom w:w="80" w:type="dxa"/>
              <w:right w:w="120" w:type="dxa"/>
            </w:tcMar>
          </w:tcPr>
          <w:p w14:paraId="0D286A12" w14:textId="77777777" w:rsidR="008E3E29" w:rsidRDefault="00000000">
            <w:r>
              <w:rPr>
                <w:b/>
                <w:bCs/>
                <w:color w:val="1E3A5F"/>
                <w:sz w:val="20"/>
                <w:szCs w:val="20"/>
              </w:rPr>
              <w:t>Date</w:t>
            </w:r>
          </w:p>
        </w:tc>
        <w:tc>
          <w:tcPr>
            <w:tcW w:w="252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279E252" w14:textId="77777777" w:rsidR="008E3E29" w:rsidRDefault="00000000">
            <w:r>
              <w:rPr>
                <w:color w:val="374151"/>
                <w:sz w:val="20"/>
                <w:szCs w:val="20"/>
              </w:rPr>
              <w:t>June 2026</w:t>
            </w:r>
          </w:p>
        </w:tc>
      </w:tr>
      <w:tr w:rsidR="008E3E29" w14:paraId="7CF745C9"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DBEAFE"/>
            <w:tcMar>
              <w:top w:w="80" w:type="dxa"/>
              <w:left w:w="120" w:type="dxa"/>
              <w:bottom w:w="80" w:type="dxa"/>
              <w:right w:w="120" w:type="dxa"/>
            </w:tcMar>
          </w:tcPr>
          <w:p w14:paraId="19EB3C54" w14:textId="77777777" w:rsidR="008E3E29" w:rsidRDefault="00000000">
            <w:r>
              <w:rPr>
                <w:b/>
                <w:bCs/>
                <w:color w:val="1E3A5F"/>
                <w:sz w:val="20"/>
                <w:szCs w:val="20"/>
              </w:rPr>
              <w:t>Classification</w:t>
            </w:r>
          </w:p>
        </w:tc>
        <w:tc>
          <w:tcPr>
            <w:tcW w:w="252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0761457" w14:textId="77777777" w:rsidR="008E3E29" w:rsidRDefault="00000000">
            <w:r>
              <w:rPr>
                <w:color w:val="374151"/>
                <w:sz w:val="20"/>
                <w:szCs w:val="20"/>
              </w:rPr>
              <w:t>Confidential</w:t>
            </w:r>
          </w:p>
        </w:tc>
      </w:tr>
    </w:tbl>
    <w:p w14:paraId="353D3DB6" w14:textId="77777777" w:rsidR="008E3E29" w:rsidRDefault="008E3E29">
      <w:pPr>
        <w:spacing w:after="120"/>
      </w:pPr>
    </w:p>
    <w:p w14:paraId="0975352E" w14:textId="77777777" w:rsidR="008E3E29" w:rsidRDefault="00000000">
      <w:r>
        <w:br w:type="page"/>
      </w:r>
    </w:p>
    <w:p w14:paraId="7085D2D1" w14:textId="77777777" w:rsidR="008E3E29" w:rsidRDefault="00000000">
      <w:pPr>
        <w:pStyle w:val="Heading1"/>
        <w:pBdr>
          <w:bottom w:val="single" w:sz="4" w:space="6" w:color="2563EB"/>
        </w:pBdr>
      </w:pPr>
      <w:r>
        <w:lastRenderedPageBreak/>
        <w:t>1. Executive Summary</w:t>
      </w:r>
    </w:p>
    <w:p w14:paraId="58F5831A" w14:textId="77777777" w:rsidR="008E3E29" w:rsidRDefault="00000000">
      <w:pPr>
        <w:spacing w:before="60" w:after="100"/>
      </w:pPr>
      <w:proofErr w:type="spellStart"/>
      <w:r>
        <w:rPr>
          <w:color w:val="374151"/>
        </w:rPr>
        <w:t>Rekab-Compute</w:t>
      </w:r>
      <w:proofErr w:type="spellEnd"/>
      <w:r>
        <w:rPr>
          <w:color w:val="374151"/>
        </w:rPr>
        <w:t xml:space="preserve"> is a cross-device web application that uses computer vision to capture accurate facial measurements required for eyewear fitting. The platform allows consumers, optical retailers, and eyewear brands to measure Pupillary Distance (PD), bridge width, temple length, lens height, and face width using only a device camera — a smartphone, tablet, or laptop.</w:t>
      </w:r>
    </w:p>
    <w:p w14:paraId="5DB35AEE" w14:textId="77777777" w:rsidR="008E3E29" w:rsidRDefault="008E3E29">
      <w:pPr>
        <w:spacing w:after="120"/>
      </w:pPr>
    </w:p>
    <w:p w14:paraId="44B4382C" w14:textId="77777777" w:rsidR="008E3E29" w:rsidRDefault="00000000">
      <w:pPr>
        <w:spacing w:before="60" w:after="100"/>
      </w:pPr>
      <w:r>
        <w:rPr>
          <w:color w:val="374151"/>
        </w:rPr>
        <w:t>Calibration is performed using a standard credit card (ISO/IEC 7810 ID-1: 85.60 × 53.98 mm) as a primary reference and a physical ruler as a secondary option. The platform exposes a RESTful API and webhook system for seamless integration with third-party eyewear platforms, EHR systems, and custom optical retail applications.</w:t>
      </w:r>
    </w:p>
    <w:p w14:paraId="50DBD669" w14:textId="77777777" w:rsidR="008E3E29" w:rsidRDefault="008E3E29">
      <w:pPr>
        <w:spacing w:after="120"/>
      </w:pPr>
    </w:p>
    <w:p w14:paraId="1CBD5F9A" w14:textId="77777777" w:rsidR="008E3E29" w:rsidRDefault="00000000">
      <w:pPr>
        <w:spacing w:before="60" w:after="100"/>
      </w:pPr>
      <w:proofErr w:type="spellStart"/>
      <w:r>
        <w:rPr>
          <w:color w:val="374151"/>
        </w:rPr>
        <w:t>Rekab-Compute</w:t>
      </w:r>
      <w:proofErr w:type="spellEnd"/>
      <w:r>
        <w:rPr>
          <w:color w:val="374151"/>
        </w:rPr>
        <w:t xml:space="preserve"> bridges the gap between in-store optical fitting precision and the online purchasing experience, targeting the $147B global eyewear market.</w:t>
      </w:r>
    </w:p>
    <w:p w14:paraId="2809482D" w14:textId="77777777" w:rsidR="008E3E29" w:rsidRDefault="008E3E29">
      <w:pPr>
        <w:spacing w:after="120"/>
      </w:pPr>
    </w:p>
    <w:p w14:paraId="0722A6CA" w14:textId="77777777" w:rsidR="008E3E29" w:rsidRDefault="00000000">
      <w:pPr>
        <w:pStyle w:val="Heading1"/>
        <w:pBdr>
          <w:bottom w:val="single" w:sz="4" w:space="6" w:color="2563EB"/>
        </w:pBdr>
      </w:pPr>
      <w:r>
        <w:t>2. Problem Statement</w:t>
      </w:r>
    </w:p>
    <w:p w14:paraId="57654EF3" w14:textId="77777777" w:rsidR="008E3E29" w:rsidRDefault="00000000">
      <w:pPr>
        <w:pStyle w:val="Heading2"/>
      </w:pPr>
      <w:r>
        <w:t>2.1 The Accuracy Gap</w:t>
      </w:r>
    </w:p>
    <w:p w14:paraId="6492A9A0" w14:textId="77777777" w:rsidR="008E3E29" w:rsidRDefault="00000000">
      <w:pPr>
        <w:spacing w:before="60" w:after="100"/>
      </w:pPr>
      <w:r>
        <w:rPr>
          <w:color w:val="374151"/>
        </w:rPr>
        <w:t>Online eyewear sales are constrained by an inability to capture accurate facial measurements remotely. Consumers frequently receive ill-fitting glasses when self-reporting measurements or using manual guides. The result is high return rates (estimated 30–40% for prescription eyewear), poor customer satisfaction, and margin erosion for retailers.</w:t>
      </w:r>
    </w:p>
    <w:p w14:paraId="698247CC" w14:textId="77777777" w:rsidR="008E3E29" w:rsidRDefault="008E3E29">
      <w:pPr>
        <w:spacing w:after="120"/>
      </w:pPr>
    </w:p>
    <w:p w14:paraId="460953CC" w14:textId="77777777" w:rsidR="008E3E29" w:rsidRDefault="00000000">
      <w:pPr>
        <w:pStyle w:val="Heading2"/>
      </w:pPr>
      <w:r>
        <w:t>2.2 Current Solutions Are Inadequate</w:t>
      </w:r>
    </w:p>
    <w:p w14:paraId="6EE08828" w14:textId="77777777" w:rsidR="008E3E29" w:rsidRDefault="00000000">
      <w:pPr>
        <w:pStyle w:val="ListParagraph"/>
        <w:numPr>
          <w:ilvl w:val="0"/>
          <w:numId w:val="2"/>
        </w:numPr>
        <w:spacing w:before="40" w:after="40"/>
      </w:pPr>
      <w:r>
        <w:rPr>
          <w:color w:val="374151"/>
        </w:rPr>
        <w:t>Manual PD rulers require a mirror and second person, producing errors of ±3–4 mm</w:t>
      </w:r>
    </w:p>
    <w:p w14:paraId="36D45893" w14:textId="77777777" w:rsidR="008E3E29" w:rsidRDefault="00000000">
      <w:pPr>
        <w:pStyle w:val="ListParagraph"/>
        <w:numPr>
          <w:ilvl w:val="0"/>
          <w:numId w:val="2"/>
        </w:numPr>
        <w:spacing w:before="40" w:after="40"/>
      </w:pPr>
      <w:r>
        <w:rPr>
          <w:color w:val="374151"/>
        </w:rPr>
        <w:t>Existing app-based tools lack multi-measurement coverage (PD only)</w:t>
      </w:r>
    </w:p>
    <w:p w14:paraId="0B56C46A" w14:textId="77777777" w:rsidR="008E3E29" w:rsidRDefault="00000000">
      <w:pPr>
        <w:pStyle w:val="ListParagraph"/>
        <w:numPr>
          <w:ilvl w:val="0"/>
          <w:numId w:val="2"/>
        </w:numPr>
        <w:spacing w:before="40" w:after="40"/>
      </w:pPr>
      <w:r>
        <w:rPr>
          <w:color w:val="374151"/>
        </w:rPr>
        <w:t>Expensive in-store pupillometers are inaccessible to online shoppers</w:t>
      </w:r>
    </w:p>
    <w:p w14:paraId="1AB9D527" w14:textId="77777777" w:rsidR="008E3E29" w:rsidRDefault="00000000">
      <w:pPr>
        <w:pStyle w:val="ListParagraph"/>
        <w:numPr>
          <w:ilvl w:val="0"/>
          <w:numId w:val="2"/>
        </w:numPr>
        <w:spacing w:before="40" w:after="40"/>
      </w:pPr>
      <w:r>
        <w:rPr>
          <w:color w:val="374151"/>
        </w:rPr>
        <w:t>No open API standard exists to share measurement data across optical platforms</w:t>
      </w:r>
    </w:p>
    <w:p w14:paraId="6632E6F2" w14:textId="77777777" w:rsidR="008E3E29" w:rsidRDefault="008E3E29">
      <w:pPr>
        <w:spacing w:after="120"/>
      </w:pPr>
    </w:p>
    <w:p w14:paraId="49D2D171" w14:textId="77777777" w:rsidR="008E3E29" w:rsidRDefault="00000000">
      <w:pPr>
        <w:pStyle w:val="Heading1"/>
        <w:pBdr>
          <w:bottom w:val="single" w:sz="4" w:space="6" w:color="2563EB"/>
        </w:pBdr>
      </w:pPr>
      <w:r>
        <w:t xml:space="preserve">3. Goals &amp; </w:t>
      </w:r>
      <w:proofErr w:type="gramStart"/>
      <w:r>
        <w:t>Non-Goals</w:t>
      </w:r>
      <w:proofErr w:type="gramEnd"/>
    </w:p>
    <w:p w14:paraId="37B9BBBC" w14:textId="77777777" w:rsidR="008E3E29" w:rsidRDefault="00000000">
      <w:pPr>
        <w:pStyle w:val="Heading2"/>
      </w:pPr>
      <w:r>
        <w:t>3.1 Goals</w:t>
      </w:r>
    </w:p>
    <w:p w14:paraId="6B63F369" w14:textId="77777777" w:rsidR="008E3E29" w:rsidRDefault="00000000">
      <w:pPr>
        <w:pStyle w:val="ListParagraph"/>
        <w:numPr>
          <w:ilvl w:val="0"/>
          <w:numId w:val="3"/>
        </w:numPr>
        <w:spacing w:before="40" w:after="40"/>
      </w:pPr>
      <w:r>
        <w:rPr>
          <w:color w:val="374151"/>
        </w:rPr>
        <w:t>Measure all five eyewear-critical facial dimensions to ±1.5 mm accuracy or better</w:t>
      </w:r>
    </w:p>
    <w:p w14:paraId="747DF45C" w14:textId="77777777" w:rsidR="008E3E29" w:rsidRDefault="00000000">
      <w:pPr>
        <w:pStyle w:val="ListParagraph"/>
        <w:numPr>
          <w:ilvl w:val="0"/>
          <w:numId w:val="3"/>
        </w:numPr>
        <w:spacing w:before="40" w:after="40"/>
      </w:pPr>
      <w:r>
        <w:rPr>
          <w:color w:val="374151"/>
        </w:rPr>
        <w:t>Support credit card calibration (primary) and ruler calibration (secondary)</w:t>
      </w:r>
    </w:p>
    <w:p w14:paraId="1F1458F2" w14:textId="77777777" w:rsidR="008E3E29" w:rsidRDefault="00000000">
      <w:pPr>
        <w:pStyle w:val="ListParagraph"/>
        <w:numPr>
          <w:ilvl w:val="0"/>
          <w:numId w:val="3"/>
        </w:numPr>
        <w:spacing w:before="40" w:after="40"/>
      </w:pPr>
      <w:r>
        <w:rPr>
          <w:color w:val="374151"/>
        </w:rPr>
        <w:t xml:space="preserve">Work on iOS, Android, and desktop browsers via WebRTC and </w:t>
      </w:r>
      <w:proofErr w:type="spellStart"/>
      <w:r>
        <w:rPr>
          <w:color w:val="374151"/>
        </w:rPr>
        <w:t>WebAssembly</w:t>
      </w:r>
      <w:proofErr w:type="spellEnd"/>
    </w:p>
    <w:p w14:paraId="6AA50890" w14:textId="77777777" w:rsidR="008E3E29" w:rsidRDefault="00000000">
      <w:pPr>
        <w:pStyle w:val="ListParagraph"/>
        <w:numPr>
          <w:ilvl w:val="0"/>
          <w:numId w:val="3"/>
        </w:numPr>
        <w:spacing w:before="40" w:after="40"/>
      </w:pPr>
      <w:r>
        <w:rPr>
          <w:color w:val="374151"/>
        </w:rPr>
        <w:t>Expose a documented REST API for third-party integration</w:t>
      </w:r>
    </w:p>
    <w:p w14:paraId="5846758C" w14:textId="77777777" w:rsidR="008E3E29" w:rsidRDefault="00000000">
      <w:pPr>
        <w:pStyle w:val="ListParagraph"/>
        <w:numPr>
          <w:ilvl w:val="0"/>
          <w:numId w:val="3"/>
        </w:numPr>
        <w:spacing w:before="40" w:after="40"/>
      </w:pPr>
      <w:r>
        <w:rPr>
          <w:color w:val="374151"/>
        </w:rPr>
        <w:t>Support customizable consumer assessment flows via a white-label widget SDK</w:t>
      </w:r>
    </w:p>
    <w:p w14:paraId="221851A8" w14:textId="77777777" w:rsidR="008E3E29" w:rsidRDefault="00000000">
      <w:pPr>
        <w:pStyle w:val="ListParagraph"/>
        <w:numPr>
          <w:ilvl w:val="0"/>
          <w:numId w:val="3"/>
        </w:numPr>
        <w:spacing w:before="40" w:after="40"/>
      </w:pPr>
      <w:r>
        <w:rPr>
          <w:color w:val="374151"/>
        </w:rPr>
        <w:t>Provide measurement confidence scoring and real-time quality feedback</w:t>
      </w:r>
    </w:p>
    <w:p w14:paraId="1A014CAF" w14:textId="77777777" w:rsidR="008E3E29" w:rsidRDefault="008E3E29">
      <w:pPr>
        <w:spacing w:after="120"/>
      </w:pPr>
    </w:p>
    <w:p w14:paraId="3EE7A752" w14:textId="77777777" w:rsidR="008E3E29" w:rsidRDefault="00000000">
      <w:pPr>
        <w:pStyle w:val="Heading2"/>
      </w:pPr>
      <w:r>
        <w:lastRenderedPageBreak/>
        <w:t xml:space="preserve">3.2 </w:t>
      </w:r>
      <w:proofErr w:type="gramStart"/>
      <w:r>
        <w:t>Non-Goals</w:t>
      </w:r>
      <w:proofErr w:type="gramEnd"/>
    </w:p>
    <w:p w14:paraId="580AD525" w14:textId="77777777" w:rsidR="008E3E29" w:rsidRDefault="00000000">
      <w:pPr>
        <w:pStyle w:val="ListParagraph"/>
        <w:numPr>
          <w:ilvl w:val="0"/>
          <w:numId w:val="2"/>
        </w:numPr>
        <w:spacing w:before="40" w:after="40"/>
      </w:pPr>
      <w:r>
        <w:rPr>
          <w:color w:val="374151"/>
        </w:rPr>
        <w:t>Clinical-grade medical device certification (Phase 1)</w:t>
      </w:r>
    </w:p>
    <w:p w14:paraId="329FDCE9" w14:textId="77777777" w:rsidR="008E3E29" w:rsidRDefault="00000000">
      <w:pPr>
        <w:pStyle w:val="ListParagraph"/>
        <w:numPr>
          <w:ilvl w:val="0"/>
          <w:numId w:val="2"/>
        </w:numPr>
        <w:spacing w:before="40" w:after="40"/>
      </w:pPr>
      <w:r>
        <w:rPr>
          <w:color w:val="374151"/>
        </w:rPr>
        <w:t>Proprietary hardware requirements</w:t>
      </w:r>
    </w:p>
    <w:p w14:paraId="39EAA2C6" w14:textId="77777777" w:rsidR="008E3E29" w:rsidRDefault="00000000">
      <w:pPr>
        <w:pStyle w:val="ListParagraph"/>
        <w:numPr>
          <w:ilvl w:val="0"/>
          <w:numId w:val="2"/>
        </w:numPr>
        <w:spacing w:before="40" w:after="40"/>
      </w:pPr>
      <w:r>
        <w:rPr>
          <w:color w:val="374151"/>
        </w:rPr>
        <w:t>Offline-only operation (internet connectivity required for ML inference fallback)</w:t>
      </w:r>
    </w:p>
    <w:p w14:paraId="79734E62" w14:textId="77777777" w:rsidR="008E3E29" w:rsidRDefault="00000000">
      <w:pPr>
        <w:pStyle w:val="ListParagraph"/>
        <w:numPr>
          <w:ilvl w:val="0"/>
          <w:numId w:val="2"/>
        </w:numPr>
        <w:spacing w:before="40" w:after="40"/>
      </w:pPr>
      <w:r>
        <w:rPr>
          <w:color w:val="374151"/>
        </w:rPr>
        <w:t>Iris scanning or biometric identity verification</w:t>
      </w:r>
    </w:p>
    <w:p w14:paraId="5792F83E" w14:textId="77777777" w:rsidR="008E3E29" w:rsidRDefault="008E3E29">
      <w:pPr>
        <w:spacing w:after="120"/>
      </w:pPr>
    </w:p>
    <w:p w14:paraId="3C4A38EB" w14:textId="77777777" w:rsidR="008E3E29" w:rsidRDefault="00000000">
      <w:pPr>
        <w:pStyle w:val="Heading1"/>
        <w:pBdr>
          <w:bottom w:val="single" w:sz="4" w:space="6" w:color="2563EB"/>
        </w:pBdr>
      </w:pPr>
      <w:r>
        <w:t>4. Target Users &amp;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8E3E29" w14:paraId="78724EA6" w14:textId="77777777">
        <w:tblPrEx>
          <w:tblCellMar>
            <w:top w:w="0" w:type="dxa"/>
            <w:bottom w:w="0" w:type="dxa"/>
          </w:tblCellMar>
        </w:tblPrEx>
        <w:trPr>
          <w:tblHeader/>
        </w:trPr>
        <w:tc>
          <w:tcPr>
            <w:tcW w:w="28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06765369" w14:textId="77777777" w:rsidR="008E3E29" w:rsidRDefault="00000000">
            <w:r>
              <w:rPr>
                <w:b/>
                <w:bCs/>
                <w:color w:val="FFFFFF"/>
                <w:sz w:val="20"/>
                <w:szCs w:val="20"/>
              </w:rPr>
              <w:t>Persona</w:t>
            </w:r>
          </w:p>
        </w:tc>
        <w:tc>
          <w:tcPr>
            <w:tcW w:w="38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046A93ED" w14:textId="77777777" w:rsidR="008E3E29" w:rsidRDefault="00000000">
            <w:r>
              <w:rPr>
                <w:b/>
                <w:bCs/>
                <w:color w:val="FFFFFF"/>
                <w:sz w:val="20"/>
                <w:szCs w:val="20"/>
              </w:rPr>
              <w:t>Description</w:t>
            </w:r>
          </w:p>
        </w:tc>
        <w:tc>
          <w:tcPr>
            <w:tcW w:w="27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07B9A818" w14:textId="77777777" w:rsidR="008E3E29" w:rsidRDefault="00000000">
            <w:r>
              <w:rPr>
                <w:b/>
                <w:bCs/>
                <w:color w:val="FFFFFF"/>
                <w:sz w:val="20"/>
                <w:szCs w:val="20"/>
              </w:rPr>
              <w:t>Primary Need</w:t>
            </w:r>
          </w:p>
        </w:tc>
      </w:tr>
      <w:tr w:rsidR="008E3E29" w14:paraId="5A4CE836"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4401D68" w14:textId="77777777" w:rsidR="008E3E29" w:rsidRDefault="00000000">
            <w:r>
              <w:rPr>
                <w:color w:val="374151"/>
                <w:sz w:val="20"/>
                <w:szCs w:val="20"/>
              </w:rPr>
              <w:t>Online Consumer</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AB4F639" w14:textId="77777777" w:rsidR="008E3E29" w:rsidRDefault="00000000">
            <w:r>
              <w:rPr>
                <w:color w:val="374151"/>
                <w:sz w:val="20"/>
                <w:szCs w:val="20"/>
              </w:rPr>
              <w:t>Individual purchasing prescription glasses or sunglasses online</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B56C192" w14:textId="77777777" w:rsidR="008E3E29" w:rsidRDefault="00000000">
            <w:r>
              <w:rPr>
                <w:color w:val="374151"/>
                <w:sz w:val="20"/>
                <w:szCs w:val="20"/>
              </w:rPr>
              <w:t>Accurate PD and fit measurements without visiting a store</w:t>
            </w:r>
          </w:p>
        </w:tc>
      </w:tr>
      <w:tr w:rsidR="008E3E29" w14:paraId="6D837AD4"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3754837" w14:textId="77777777" w:rsidR="008E3E29" w:rsidRDefault="00000000">
            <w:r>
              <w:rPr>
                <w:color w:val="374151"/>
                <w:sz w:val="20"/>
                <w:szCs w:val="20"/>
              </w:rPr>
              <w:t>Optical Retailer</w:t>
            </w:r>
          </w:p>
        </w:tc>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56055B3" w14:textId="77777777" w:rsidR="008E3E29" w:rsidRDefault="00000000">
            <w:r>
              <w:rPr>
                <w:color w:val="374151"/>
                <w:sz w:val="20"/>
                <w:szCs w:val="20"/>
              </w:rPr>
              <w:t>Chain or independent optician using the platform in-store or via kiosk</w:t>
            </w:r>
          </w:p>
        </w:tc>
        <w:tc>
          <w:tcPr>
            <w:tcW w:w="2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BC48732" w14:textId="77777777" w:rsidR="008E3E29" w:rsidRDefault="00000000">
            <w:r>
              <w:rPr>
                <w:color w:val="374151"/>
                <w:sz w:val="20"/>
                <w:szCs w:val="20"/>
              </w:rPr>
              <w:t>Fast, repeatable measurements with EHR/PMS integration</w:t>
            </w:r>
          </w:p>
        </w:tc>
      </w:tr>
      <w:tr w:rsidR="008E3E29" w14:paraId="0B6BCAF4"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80C05FB" w14:textId="77777777" w:rsidR="008E3E29" w:rsidRDefault="00000000">
            <w:r>
              <w:rPr>
                <w:color w:val="374151"/>
                <w:sz w:val="20"/>
                <w:szCs w:val="20"/>
              </w:rPr>
              <w:t>Eyewear Brand (B2B)</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04E6ED6" w14:textId="77777777" w:rsidR="008E3E29" w:rsidRDefault="00000000">
            <w:r>
              <w:rPr>
                <w:color w:val="374151"/>
                <w:sz w:val="20"/>
                <w:szCs w:val="20"/>
              </w:rPr>
              <w:t>DTC or wholesale brand embedding the tool in their e-commerce experience</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BFEDCDC" w14:textId="77777777" w:rsidR="008E3E29" w:rsidRDefault="00000000">
            <w:r>
              <w:rPr>
                <w:color w:val="374151"/>
                <w:sz w:val="20"/>
                <w:szCs w:val="20"/>
              </w:rPr>
              <w:t>White-label widget and API to reduce returns</w:t>
            </w:r>
          </w:p>
        </w:tc>
      </w:tr>
      <w:tr w:rsidR="008E3E29" w14:paraId="3D17C0D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1559CC0" w14:textId="77777777" w:rsidR="008E3E29" w:rsidRDefault="00000000">
            <w:r>
              <w:rPr>
                <w:color w:val="374151"/>
                <w:sz w:val="20"/>
                <w:szCs w:val="20"/>
              </w:rPr>
              <w:t>Telehealth Provider</w:t>
            </w:r>
          </w:p>
        </w:tc>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C6B4EBD" w14:textId="77777777" w:rsidR="008E3E29" w:rsidRDefault="00000000">
            <w:r>
              <w:rPr>
                <w:color w:val="374151"/>
                <w:sz w:val="20"/>
                <w:szCs w:val="20"/>
              </w:rPr>
              <w:t>Optometrist conducting remote consultations</w:t>
            </w:r>
          </w:p>
        </w:tc>
        <w:tc>
          <w:tcPr>
            <w:tcW w:w="2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BB86C19" w14:textId="77777777" w:rsidR="008E3E29" w:rsidRDefault="00000000">
            <w:r>
              <w:rPr>
                <w:color w:val="374151"/>
                <w:sz w:val="20"/>
                <w:szCs w:val="20"/>
              </w:rPr>
              <w:t>Clinically reliable measurements for remote prescription fitting</w:t>
            </w:r>
          </w:p>
        </w:tc>
      </w:tr>
      <w:tr w:rsidR="008E3E29" w14:paraId="5A92A07A"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34DD611" w14:textId="77777777" w:rsidR="008E3E29" w:rsidRDefault="00000000">
            <w:r>
              <w:rPr>
                <w:color w:val="374151"/>
                <w:sz w:val="20"/>
                <w:szCs w:val="20"/>
              </w:rPr>
              <w:t>Developer / Integrator</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C1A1B78" w14:textId="77777777" w:rsidR="008E3E29" w:rsidRDefault="00000000">
            <w:r>
              <w:rPr>
                <w:color w:val="374151"/>
                <w:sz w:val="20"/>
                <w:szCs w:val="20"/>
              </w:rPr>
              <w:t xml:space="preserve">Third-party developer building on the </w:t>
            </w:r>
            <w:proofErr w:type="spellStart"/>
            <w:r>
              <w:rPr>
                <w:color w:val="374151"/>
                <w:sz w:val="20"/>
                <w:szCs w:val="20"/>
              </w:rPr>
              <w:t>Rekab-Compute</w:t>
            </w:r>
            <w:proofErr w:type="spellEnd"/>
            <w:r>
              <w:rPr>
                <w:color w:val="374151"/>
                <w:sz w:val="20"/>
                <w:szCs w:val="20"/>
              </w:rPr>
              <w:t xml:space="preserve"> API</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09CCDDE" w14:textId="77777777" w:rsidR="008E3E29" w:rsidRDefault="00000000">
            <w:r>
              <w:rPr>
                <w:color w:val="374151"/>
                <w:sz w:val="20"/>
                <w:szCs w:val="20"/>
              </w:rPr>
              <w:t>Clear API docs, SDKs, and sandbox environment</w:t>
            </w:r>
          </w:p>
        </w:tc>
      </w:tr>
    </w:tbl>
    <w:p w14:paraId="46235890" w14:textId="77777777" w:rsidR="008E3E29" w:rsidRDefault="008E3E29">
      <w:pPr>
        <w:spacing w:after="120"/>
      </w:pPr>
    </w:p>
    <w:p w14:paraId="550969E6" w14:textId="77777777" w:rsidR="008E3E29" w:rsidRDefault="00000000">
      <w:pPr>
        <w:pStyle w:val="Heading1"/>
        <w:pBdr>
          <w:bottom w:val="single" w:sz="4" w:space="6" w:color="2563EB"/>
        </w:pBdr>
      </w:pPr>
      <w:r>
        <w:t>5. Measurements &amp; Accuracy Specifications</w:t>
      </w:r>
    </w:p>
    <w:p w14:paraId="6530715F" w14:textId="77777777" w:rsidR="008E3E29" w:rsidRDefault="00000000">
      <w:pPr>
        <w:pStyle w:val="Heading2"/>
      </w:pPr>
      <w:r>
        <w:t>5.1 Required Measurements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1800"/>
        <w:gridCol w:w="2760"/>
      </w:tblGrid>
      <w:tr w:rsidR="008E3E29" w14:paraId="4D0E50C8" w14:textId="77777777">
        <w:tblPrEx>
          <w:tblCellMar>
            <w:top w:w="0" w:type="dxa"/>
            <w:bottom w:w="0" w:type="dxa"/>
          </w:tblCellMar>
        </w:tblPrEx>
        <w:trPr>
          <w:tblHeader/>
        </w:trPr>
        <w:tc>
          <w:tcPr>
            <w:tcW w:w="18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0E7A3B08" w14:textId="77777777" w:rsidR="008E3E29" w:rsidRDefault="00000000">
            <w:r>
              <w:rPr>
                <w:b/>
                <w:bCs/>
                <w:color w:val="FFFFFF"/>
                <w:sz w:val="20"/>
                <w:szCs w:val="20"/>
              </w:rPr>
              <w:t>Measurement</w:t>
            </w:r>
          </w:p>
        </w:tc>
        <w:tc>
          <w:tcPr>
            <w:tcW w:w="30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02375C81" w14:textId="77777777" w:rsidR="008E3E29" w:rsidRDefault="00000000">
            <w:r>
              <w:rPr>
                <w:b/>
                <w:bCs/>
                <w:color w:val="FFFFFF"/>
                <w:sz w:val="20"/>
                <w:szCs w:val="20"/>
              </w:rPr>
              <w:t>Definition</w:t>
            </w:r>
          </w:p>
        </w:tc>
        <w:tc>
          <w:tcPr>
            <w:tcW w:w="18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20E475FD" w14:textId="77777777" w:rsidR="008E3E29" w:rsidRDefault="00000000">
            <w:r>
              <w:rPr>
                <w:b/>
                <w:bCs/>
                <w:color w:val="FFFFFF"/>
                <w:sz w:val="20"/>
                <w:szCs w:val="20"/>
              </w:rPr>
              <w:t>Target Accuracy</w:t>
            </w:r>
          </w:p>
        </w:tc>
        <w:tc>
          <w:tcPr>
            <w:tcW w:w="27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778F3C6E" w14:textId="77777777" w:rsidR="008E3E29" w:rsidRDefault="00000000">
            <w:r>
              <w:rPr>
                <w:b/>
                <w:bCs/>
                <w:color w:val="FFFFFF"/>
                <w:sz w:val="20"/>
                <w:szCs w:val="20"/>
              </w:rPr>
              <w:t>Clinical Tolerance</w:t>
            </w:r>
          </w:p>
        </w:tc>
      </w:tr>
      <w:tr w:rsidR="008E3E29" w14:paraId="6D0FAA20"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93DD60F" w14:textId="77777777" w:rsidR="008E3E29" w:rsidRDefault="00000000">
            <w:r>
              <w:rPr>
                <w:color w:val="374151"/>
                <w:sz w:val="20"/>
                <w:szCs w:val="20"/>
              </w:rPr>
              <w:t>Pupillary Distance (PD)</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449C948" w14:textId="77777777" w:rsidR="008E3E29" w:rsidRDefault="00000000">
            <w:r>
              <w:rPr>
                <w:color w:val="374151"/>
                <w:sz w:val="20"/>
                <w:szCs w:val="20"/>
              </w:rPr>
              <w:t>Horizontal distance between the centers of both pupils. May be split into monocular PD (left and right individually).</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BB7BBC" w14:textId="77777777" w:rsidR="008E3E29" w:rsidRDefault="00000000">
            <w:r>
              <w:rPr>
                <w:color w:val="374151"/>
                <w:sz w:val="20"/>
                <w:szCs w:val="20"/>
              </w:rPr>
              <w:t>±1.0 mm</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86DE6C" w14:textId="77777777" w:rsidR="008E3E29" w:rsidRDefault="00000000">
            <w:r>
              <w:rPr>
                <w:color w:val="374151"/>
                <w:sz w:val="20"/>
                <w:szCs w:val="20"/>
              </w:rPr>
              <w:t>±1.0 mm (standard); ±0.5 mm (progressive)</w:t>
            </w:r>
          </w:p>
        </w:tc>
      </w:tr>
      <w:tr w:rsidR="008E3E29" w14:paraId="00FFBDC6"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CFE861D" w14:textId="77777777" w:rsidR="008E3E29" w:rsidRDefault="00000000">
            <w:r>
              <w:rPr>
                <w:color w:val="374151"/>
                <w:sz w:val="20"/>
                <w:szCs w:val="20"/>
              </w:rPr>
              <w:t>Bridge Width</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B6BBD03" w14:textId="77777777" w:rsidR="008E3E29" w:rsidRDefault="00000000">
            <w:r>
              <w:rPr>
                <w:color w:val="374151"/>
                <w:sz w:val="20"/>
                <w:szCs w:val="20"/>
              </w:rPr>
              <w:t>Distance between the inner corners of both eyes (nasal bridge gap)</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F3ED198" w14:textId="77777777" w:rsidR="008E3E29" w:rsidRDefault="00000000">
            <w:r>
              <w:rPr>
                <w:color w:val="374151"/>
                <w:sz w:val="20"/>
                <w:szCs w:val="20"/>
              </w:rPr>
              <w:t>±1.5 mm</w:t>
            </w:r>
          </w:p>
        </w:tc>
        <w:tc>
          <w:tcPr>
            <w:tcW w:w="2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7FB5BDA" w14:textId="77777777" w:rsidR="008E3E29" w:rsidRDefault="00000000">
            <w:r>
              <w:rPr>
                <w:color w:val="374151"/>
                <w:sz w:val="20"/>
                <w:szCs w:val="20"/>
              </w:rPr>
              <w:t>±2.0 mm</w:t>
            </w:r>
          </w:p>
        </w:tc>
      </w:tr>
      <w:tr w:rsidR="008E3E29" w14:paraId="3EA7E363"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E2006E8" w14:textId="77777777" w:rsidR="008E3E29" w:rsidRDefault="00000000">
            <w:r>
              <w:rPr>
                <w:color w:val="374151"/>
                <w:sz w:val="20"/>
                <w:szCs w:val="20"/>
              </w:rPr>
              <w:t>Lens Height</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DB5D20A" w14:textId="77777777" w:rsidR="008E3E29" w:rsidRDefault="00000000">
            <w:r>
              <w:rPr>
                <w:color w:val="374151"/>
                <w:sz w:val="20"/>
                <w:szCs w:val="20"/>
              </w:rPr>
              <w:t>Vertical height of the eye opening; determines minimum lens height for progressive lenses</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347B442" w14:textId="77777777" w:rsidR="008E3E29" w:rsidRDefault="00000000">
            <w:r>
              <w:rPr>
                <w:color w:val="374151"/>
                <w:sz w:val="20"/>
                <w:szCs w:val="20"/>
              </w:rPr>
              <w:t>±1.5 mm</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0DB0DAA" w14:textId="77777777" w:rsidR="008E3E29" w:rsidRDefault="00000000">
            <w:r>
              <w:rPr>
                <w:color w:val="374151"/>
                <w:sz w:val="20"/>
                <w:szCs w:val="20"/>
              </w:rPr>
              <w:t>±2.0 mm</w:t>
            </w:r>
          </w:p>
        </w:tc>
      </w:tr>
      <w:tr w:rsidR="008E3E29" w14:paraId="257A3C1C"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9CB2262" w14:textId="77777777" w:rsidR="008E3E29" w:rsidRDefault="00000000">
            <w:r>
              <w:rPr>
                <w:color w:val="374151"/>
                <w:sz w:val="20"/>
                <w:szCs w:val="20"/>
              </w:rPr>
              <w:lastRenderedPageBreak/>
              <w:t>Face Width</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0F2E624" w14:textId="77777777" w:rsidR="008E3E29" w:rsidRDefault="00000000">
            <w:r>
              <w:rPr>
                <w:color w:val="374151"/>
                <w:sz w:val="20"/>
                <w:szCs w:val="20"/>
              </w:rPr>
              <w:t>Temporal width: distance between outermost points of the face at eye level</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173B311" w14:textId="77777777" w:rsidR="008E3E29" w:rsidRDefault="00000000">
            <w:r>
              <w:rPr>
                <w:color w:val="374151"/>
                <w:sz w:val="20"/>
                <w:szCs w:val="20"/>
              </w:rPr>
              <w:t>±2.0 mm</w:t>
            </w:r>
          </w:p>
        </w:tc>
        <w:tc>
          <w:tcPr>
            <w:tcW w:w="2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EA971A9" w14:textId="77777777" w:rsidR="008E3E29" w:rsidRDefault="00000000">
            <w:r>
              <w:rPr>
                <w:color w:val="374151"/>
                <w:sz w:val="20"/>
                <w:szCs w:val="20"/>
              </w:rPr>
              <w:t>±3.0 mm</w:t>
            </w:r>
          </w:p>
        </w:tc>
      </w:tr>
      <w:tr w:rsidR="008E3E29" w14:paraId="350C7737"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D60BE3C" w14:textId="77777777" w:rsidR="008E3E29" w:rsidRDefault="00000000">
            <w:r>
              <w:rPr>
                <w:color w:val="374151"/>
                <w:sz w:val="20"/>
                <w:szCs w:val="20"/>
              </w:rPr>
              <w:t>Temple Length</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36EE93F" w14:textId="77777777" w:rsidR="008E3E29" w:rsidRDefault="00000000">
            <w:r>
              <w:rPr>
                <w:color w:val="374151"/>
                <w:sz w:val="20"/>
                <w:szCs w:val="20"/>
              </w:rPr>
              <w:t>Estimated arm length based on ear position and face depth proxy via 2D landmarks</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0F713D8" w14:textId="77777777" w:rsidR="008E3E29" w:rsidRDefault="00000000">
            <w:r>
              <w:rPr>
                <w:color w:val="374151"/>
                <w:sz w:val="20"/>
                <w:szCs w:val="20"/>
              </w:rPr>
              <w:t>±2.5 mm</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1C105E9" w14:textId="77777777" w:rsidR="008E3E29" w:rsidRDefault="00000000">
            <w:r>
              <w:rPr>
                <w:color w:val="374151"/>
                <w:sz w:val="20"/>
                <w:szCs w:val="20"/>
              </w:rPr>
              <w:t>±3.0 mm</w:t>
            </w:r>
          </w:p>
        </w:tc>
      </w:tr>
    </w:tbl>
    <w:p w14:paraId="3A463BF8" w14:textId="77777777" w:rsidR="008E3E29" w:rsidRDefault="008E3E29">
      <w:pPr>
        <w:spacing w:after="120"/>
      </w:pPr>
    </w:p>
    <w:p w14:paraId="33775B68" w14:textId="77777777" w:rsidR="008E3E29" w:rsidRDefault="00000000">
      <w:pPr>
        <w:pStyle w:val="Heading2"/>
      </w:pPr>
      <w:r>
        <w:t>5.2 Confidence Scoring</w:t>
      </w:r>
    </w:p>
    <w:p w14:paraId="04FA751C" w14:textId="77777777" w:rsidR="008E3E29" w:rsidRDefault="00000000">
      <w:pPr>
        <w:spacing w:before="60" w:after="100"/>
      </w:pPr>
      <w:r>
        <w:rPr>
          <w:color w:val="374151"/>
        </w:rPr>
        <w:t>Each measurement session produces a confidence score (0–100) based on:</w:t>
      </w:r>
    </w:p>
    <w:p w14:paraId="176B5BDC" w14:textId="77777777" w:rsidR="008E3E29" w:rsidRDefault="00000000">
      <w:pPr>
        <w:pStyle w:val="ListParagraph"/>
        <w:numPr>
          <w:ilvl w:val="0"/>
          <w:numId w:val="2"/>
        </w:numPr>
        <w:spacing w:before="40" w:after="40"/>
      </w:pPr>
      <w:r>
        <w:rPr>
          <w:color w:val="374151"/>
        </w:rPr>
        <w:t xml:space="preserve">Landmark detection certainty from </w:t>
      </w:r>
      <w:proofErr w:type="spellStart"/>
      <w:r>
        <w:rPr>
          <w:color w:val="374151"/>
        </w:rPr>
        <w:t>MediaPipe</w:t>
      </w:r>
      <w:proofErr w:type="spellEnd"/>
      <w:r>
        <w:rPr>
          <w:color w:val="374151"/>
        </w:rPr>
        <w:t xml:space="preserve"> </w:t>
      </w:r>
      <w:proofErr w:type="spellStart"/>
      <w:r>
        <w:rPr>
          <w:color w:val="374151"/>
        </w:rPr>
        <w:t>FaceMesh</w:t>
      </w:r>
      <w:proofErr w:type="spellEnd"/>
    </w:p>
    <w:p w14:paraId="0CAFD29A" w14:textId="77777777" w:rsidR="008E3E29" w:rsidRDefault="00000000">
      <w:pPr>
        <w:pStyle w:val="ListParagraph"/>
        <w:numPr>
          <w:ilvl w:val="0"/>
          <w:numId w:val="2"/>
        </w:numPr>
        <w:spacing w:before="40" w:after="40"/>
      </w:pPr>
      <w:r>
        <w:rPr>
          <w:color w:val="374151"/>
        </w:rPr>
        <w:t>Head pose angle (yaw &lt; 5°, pitch &lt; 8° required for green status)</w:t>
      </w:r>
    </w:p>
    <w:p w14:paraId="502F22F4" w14:textId="77777777" w:rsidR="008E3E29" w:rsidRDefault="00000000">
      <w:pPr>
        <w:pStyle w:val="ListParagraph"/>
        <w:numPr>
          <w:ilvl w:val="0"/>
          <w:numId w:val="2"/>
        </w:numPr>
        <w:spacing w:before="40" w:after="40"/>
      </w:pPr>
      <w:r>
        <w:rPr>
          <w:color w:val="374151"/>
        </w:rPr>
        <w:t>Lighting quality heuristic (Laplacian variance threshold)</w:t>
      </w:r>
    </w:p>
    <w:p w14:paraId="3B5CCFA5" w14:textId="77777777" w:rsidR="008E3E29" w:rsidRDefault="00000000">
      <w:pPr>
        <w:pStyle w:val="ListParagraph"/>
        <w:numPr>
          <w:ilvl w:val="0"/>
          <w:numId w:val="2"/>
        </w:numPr>
        <w:spacing w:before="40" w:after="40"/>
      </w:pPr>
      <w:r>
        <w:rPr>
          <w:color w:val="374151"/>
        </w:rPr>
        <w:t>Calibration reference detection confidence</w:t>
      </w:r>
    </w:p>
    <w:p w14:paraId="7296C115" w14:textId="77777777" w:rsidR="008E3E29" w:rsidRDefault="00000000">
      <w:pPr>
        <w:pStyle w:val="ListParagraph"/>
        <w:numPr>
          <w:ilvl w:val="0"/>
          <w:numId w:val="2"/>
        </w:numPr>
        <w:spacing w:before="40" w:after="40"/>
      </w:pPr>
      <w:r>
        <w:rPr>
          <w:color w:val="374151"/>
        </w:rPr>
        <w:t>Number of frames averaged (minimum 15 frames at 30 fps)</w:t>
      </w:r>
    </w:p>
    <w:p w14:paraId="1C7A4229" w14:textId="77777777" w:rsidR="008E3E29" w:rsidRDefault="008E3E29">
      <w:pPr>
        <w:spacing w:after="120"/>
      </w:pPr>
    </w:p>
    <w:p w14:paraId="1948D838" w14:textId="77777777" w:rsidR="008E3E29" w:rsidRDefault="00000000">
      <w:pPr>
        <w:pBdr>
          <w:left w:val="single" w:sz="12" w:space="8" w:color="2563EB"/>
        </w:pBdr>
        <w:spacing w:before="80" w:after="80"/>
        <w:ind w:left="360" w:right="360"/>
      </w:pPr>
      <w:r>
        <w:rPr>
          <w:i/>
          <w:iCs/>
          <w:color w:val="6B7280"/>
          <w:sz w:val="20"/>
          <w:szCs w:val="20"/>
        </w:rPr>
        <w:t>Measurements with confidence below 70 are flagged as low-confidence and the user is prompted to retry. Scores below 50 are rejected automatically.</w:t>
      </w:r>
    </w:p>
    <w:p w14:paraId="1A9B8E19" w14:textId="77777777" w:rsidR="008E3E29" w:rsidRDefault="008E3E29">
      <w:pPr>
        <w:spacing w:after="120"/>
      </w:pPr>
    </w:p>
    <w:p w14:paraId="5CA71FEF" w14:textId="77777777" w:rsidR="008E3E29" w:rsidRDefault="00000000">
      <w:pPr>
        <w:pStyle w:val="Heading1"/>
        <w:pBdr>
          <w:bottom w:val="single" w:sz="4" w:space="6" w:color="2563EB"/>
        </w:pBdr>
      </w:pPr>
      <w:r>
        <w:t>6. Calibration System</w:t>
      </w:r>
    </w:p>
    <w:p w14:paraId="1280FF46" w14:textId="77777777" w:rsidR="008E3E29" w:rsidRDefault="00000000">
      <w:pPr>
        <w:pStyle w:val="Heading2"/>
      </w:pPr>
      <w:r>
        <w:t>6.1 Primary Calibration: Credit Card</w:t>
      </w:r>
    </w:p>
    <w:p w14:paraId="79CDE609" w14:textId="77777777" w:rsidR="008E3E29" w:rsidRDefault="00000000">
      <w:pPr>
        <w:spacing w:before="60" w:after="100"/>
      </w:pPr>
      <w:r>
        <w:rPr>
          <w:color w:val="374151"/>
        </w:rPr>
        <w:t xml:space="preserve">The user holds a standard ISO/IEC 7810 ID-1 credit card (85.60 mm wide × 53.98 mm tall) flat against their forehead or cheek at the same focal plane as their eyes. The system detects the card’s four corners via OpenCV edge detection and </w:t>
      </w:r>
      <w:proofErr w:type="spellStart"/>
      <w:r>
        <w:rPr>
          <w:color w:val="374151"/>
        </w:rPr>
        <w:t>homography</w:t>
      </w:r>
      <w:proofErr w:type="spellEnd"/>
      <w:r>
        <w:rPr>
          <w:color w:val="374151"/>
        </w:rPr>
        <w:t>, computes the mm-per-pixel scale factor, and applies it to all facial landmark distances.</w:t>
      </w:r>
    </w:p>
    <w:p w14:paraId="6AFEDDA7" w14:textId="77777777" w:rsidR="008E3E29" w:rsidRDefault="008E3E29">
      <w:pPr>
        <w:spacing w:after="120"/>
      </w:pPr>
    </w:p>
    <w:p w14:paraId="4E8A4F92" w14:textId="77777777" w:rsidR="008E3E29" w:rsidRDefault="00000000">
      <w:pPr>
        <w:pStyle w:val="ListParagraph"/>
        <w:numPr>
          <w:ilvl w:val="0"/>
          <w:numId w:val="2"/>
        </w:numPr>
        <w:spacing w:before="40" w:after="40"/>
      </w:pPr>
      <w:r>
        <w:rPr>
          <w:color w:val="374151"/>
        </w:rPr>
        <w:t>Card must be detected in the same frame as the face</w:t>
      </w:r>
    </w:p>
    <w:p w14:paraId="2B1B7047" w14:textId="77777777" w:rsidR="008E3E29" w:rsidRDefault="00000000">
      <w:pPr>
        <w:pStyle w:val="ListParagraph"/>
        <w:numPr>
          <w:ilvl w:val="0"/>
          <w:numId w:val="2"/>
        </w:numPr>
        <w:spacing w:before="40" w:after="40"/>
      </w:pPr>
      <w:proofErr w:type="spellStart"/>
      <w:r>
        <w:rPr>
          <w:color w:val="374151"/>
        </w:rPr>
        <w:t>Homography</w:t>
      </w:r>
      <w:proofErr w:type="spellEnd"/>
      <w:r>
        <w:rPr>
          <w:color w:val="374151"/>
        </w:rPr>
        <w:t xml:space="preserve"> correction applied for perspective distortion</w:t>
      </w:r>
    </w:p>
    <w:p w14:paraId="56AF1E45" w14:textId="77777777" w:rsidR="008E3E29" w:rsidRDefault="00000000">
      <w:pPr>
        <w:pStyle w:val="ListParagraph"/>
        <w:numPr>
          <w:ilvl w:val="0"/>
          <w:numId w:val="2"/>
        </w:numPr>
        <w:spacing w:before="40" w:after="40"/>
      </w:pPr>
      <w:r>
        <w:rPr>
          <w:color w:val="374151"/>
        </w:rPr>
        <w:t>User is guided with a real-time overlay: green outline = card detected; red = not found</w:t>
      </w:r>
    </w:p>
    <w:p w14:paraId="17292C0A" w14:textId="77777777" w:rsidR="008E3E29" w:rsidRDefault="00000000">
      <w:pPr>
        <w:pStyle w:val="ListParagraph"/>
        <w:numPr>
          <w:ilvl w:val="0"/>
          <w:numId w:val="2"/>
        </w:numPr>
        <w:spacing w:before="40" w:after="40"/>
      </w:pPr>
      <w:r>
        <w:rPr>
          <w:color w:val="374151"/>
        </w:rPr>
        <w:t>Scale factor locked once card is stable for 1.5 seconds</w:t>
      </w:r>
    </w:p>
    <w:p w14:paraId="218B2F7C" w14:textId="77777777" w:rsidR="008E3E29" w:rsidRDefault="00000000">
      <w:pPr>
        <w:pStyle w:val="ListParagraph"/>
        <w:numPr>
          <w:ilvl w:val="0"/>
          <w:numId w:val="2"/>
        </w:numPr>
        <w:spacing w:before="40" w:after="40"/>
      </w:pPr>
      <w:r>
        <w:rPr>
          <w:color w:val="374151"/>
        </w:rPr>
        <w:t>Supported card types: credit, debit, ID cards conforming to ISO 7810 ID-1</w:t>
      </w:r>
    </w:p>
    <w:p w14:paraId="73A97632" w14:textId="77777777" w:rsidR="008E3E29" w:rsidRDefault="008E3E29">
      <w:pPr>
        <w:spacing w:after="120"/>
      </w:pPr>
    </w:p>
    <w:p w14:paraId="47284750" w14:textId="77777777" w:rsidR="008E3E29" w:rsidRDefault="00000000">
      <w:pPr>
        <w:pStyle w:val="Heading2"/>
      </w:pPr>
      <w:r>
        <w:t>6.2 Secondary Calibration: Physical Ruler</w:t>
      </w:r>
    </w:p>
    <w:p w14:paraId="6F449829" w14:textId="77777777" w:rsidR="008E3E29" w:rsidRDefault="00000000">
      <w:pPr>
        <w:spacing w:before="60" w:after="100"/>
      </w:pPr>
      <w:r>
        <w:rPr>
          <w:color w:val="374151"/>
        </w:rPr>
        <w:t>When a credit card is unavailable, the user holds a standard ruler horizontally below their chin or against their forehead. The system detects ruler graduation marks via pattern recognition and extracts the mm-per-pixel ratio from the visible tick intervals.</w:t>
      </w:r>
    </w:p>
    <w:p w14:paraId="358E3D67" w14:textId="77777777" w:rsidR="008E3E29" w:rsidRDefault="008E3E29">
      <w:pPr>
        <w:spacing w:after="120"/>
      </w:pPr>
    </w:p>
    <w:p w14:paraId="2CD67076" w14:textId="77777777" w:rsidR="008E3E29" w:rsidRDefault="00000000">
      <w:pPr>
        <w:pStyle w:val="ListParagraph"/>
        <w:numPr>
          <w:ilvl w:val="0"/>
          <w:numId w:val="2"/>
        </w:numPr>
        <w:spacing w:before="40" w:after="40"/>
      </w:pPr>
      <w:r>
        <w:rPr>
          <w:color w:val="374151"/>
        </w:rPr>
        <w:lastRenderedPageBreak/>
        <w:t>Compatible with metric (mm) and imperial (inch) rulers</w:t>
      </w:r>
    </w:p>
    <w:p w14:paraId="39A522C1" w14:textId="77777777" w:rsidR="008E3E29" w:rsidRDefault="00000000">
      <w:pPr>
        <w:pStyle w:val="ListParagraph"/>
        <w:numPr>
          <w:ilvl w:val="0"/>
          <w:numId w:val="2"/>
        </w:numPr>
        <w:spacing w:before="40" w:after="40"/>
      </w:pPr>
      <w:r>
        <w:rPr>
          <w:color w:val="374151"/>
        </w:rPr>
        <w:t>Minimum visible ruler span: 80 mm</w:t>
      </w:r>
    </w:p>
    <w:p w14:paraId="0F330F52" w14:textId="77777777" w:rsidR="008E3E29" w:rsidRDefault="00000000">
      <w:pPr>
        <w:pStyle w:val="ListParagraph"/>
        <w:numPr>
          <w:ilvl w:val="0"/>
          <w:numId w:val="2"/>
        </w:numPr>
        <w:spacing w:before="40" w:after="40"/>
      </w:pPr>
      <w:r>
        <w:rPr>
          <w:color w:val="374151"/>
        </w:rPr>
        <w:t>Tick mark detection uses Hough line transforms and frequency analysis</w:t>
      </w:r>
    </w:p>
    <w:p w14:paraId="34DF8206" w14:textId="77777777" w:rsidR="008E3E29" w:rsidRDefault="00000000">
      <w:pPr>
        <w:pStyle w:val="ListParagraph"/>
        <w:numPr>
          <w:ilvl w:val="0"/>
          <w:numId w:val="2"/>
        </w:numPr>
        <w:spacing w:before="40" w:after="40"/>
      </w:pPr>
      <w:r>
        <w:rPr>
          <w:color w:val="374151"/>
        </w:rPr>
        <w:t>User prompted to hold the ruler level using a gyroscope tilt indicator (mobile)</w:t>
      </w:r>
    </w:p>
    <w:p w14:paraId="7D8BF3B9" w14:textId="77777777" w:rsidR="008E3E29" w:rsidRDefault="008E3E29">
      <w:pPr>
        <w:spacing w:after="120"/>
      </w:pPr>
    </w:p>
    <w:p w14:paraId="7D11EE59" w14:textId="77777777" w:rsidR="008E3E29" w:rsidRDefault="00000000">
      <w:pPr>
        <w:pStyle w:val="Heading2"/>
      </w:pPr>
      <w:r>
        <w:t>6.3 Calibration Accuracy Comparison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3000"/>
      </w:tblGrid>
      <w:tr w:rsidR="008E3E29" w14:paraId="2AB8C60A" w14:textId="77777777">
        <w:tblPrEx>
          <w:tblCellMar>
            <w:top w:w="0" w:type="dxa"/>
            <w:bottom w:w="0" w:type="dxa"/>
          </w:tblCellMar>
        </w:tblPrEx>
        <w:trPr>
          <w:tblHeader/>
        </w:trPr>
        <w:tc>
          <w:tcPr>
            <w:tcW w:w="24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33F1CCFC" w14:textId="77777777" w:rsidR="008E3E29" w:rsidRDefault="00000000">
            <w:r>
              <w:rPr>
                <w:b/>
                <w:bCs/>
                <w:color w:val="FFFFFF"/>
                <w:sz w:val="20"/>
                <w:szCs w:val="20"/>
              </w:rPr>
              <w:t>Method</w:t>
            </w:r>
          </w:p>
        </w:tc>
        <w:tc>
          <w:tcPr>
            <w:tcW w:w="20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5E51B4BD" w14:textId="77777777" w:rsidR="008E3E29" w:rsidRDefault="00000000">
            <w:r>
              <w:rPr>
                <w:b/>
                <w:bCs/>
                <w:color w:val="FFFFFF"/>
                <w:sz w:val="20"/>
                <w:szCs w:val="20"/>
              </w:rPr>
              <w:t>Typical Accuracy</w:t>
            </w:r>
          </w:p>
        </w:tc>
        <w:tc>
          <w:tcPr>
            <w:tcW w:w="20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7F8FA4A7" w14:textId="77777777" w:rsidR="008E3E29" w:rsidRDefault="00000000">
            <w:r>
              <w:rPr>
                <w:b/>
                <w:bCs/>
                <w:color w:val="FFFFFF"/>
                <w:sz w:val="20"/>
                <w:szCs w:val="20"/>
              </w:rPr>
              <w:t>User Difficulty</w:t>
            </w:r>
          </w:p>
        </w:tc>
        <w:tc>
          <w:tcPr>
            <w:tcW w:w="30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44AC8D62" w14:textId="77777777" w:rsidR="008E3E29" w:rsidRDefault="00000000">
            <w:r>
              <w:rPr>
                <w:b/>
                <w:bCs/>
                <w:color w:val="FFFFFF"/>
                <w:sz w:val="20"/>
                <w:szCs w:val="20"/>
              </w:rPr>
              <w:t>Recommended For</w:t>
            </w:r>
          </w:p>
        </w:tc>
      </w:tr>
      <w:tr w:rsidR="008E3E29" w14:paraId="062D7F2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D923485" w14:textId="77777777" w:rsidR="008E3E29" w:rsidRDefault="00000000">
            <w:r>
              <w:rPr>
                <w:color w:val="374151"/>
                <w:sz w:val="20"/>
                <w:szCs w:val="20"/>
              </w:rPr>
              <w:t>Credit Card (primary)</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F57F59" w14:textId="77777777" w:rsidR="008E3E29" w:rsidRDefault="00000000">
            <w:r>
              <w:rPr>
                <w:color w:val="374151"/>
                <w:sz w:val="20"/>
                <w:szCs w:val="20"/>
              </w:rPr>
              <w:t>±0.8–1.2 mm</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123598B" w14:textId="77777777" w:rsidR="008E3E29" w:rsidRDefault="00000000">
            <w:r>
              <w:rPr>
                <w:color w:val="374151"/>
                <w:sz w:val="20"/>
                <w:szCs w:val="20"/>
              </w:rPr>
              <w:t>Low</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42EE5AA" w14:textId="77777777" w:rsidR="008E3E29" w:rsidRDefault="00000000">
            <w:r>
              <w:rPr>
                <w:color w:val="374151"/>
                <w:sz w:val="20"/>
                <w:szCs w:val="20"/>
              </w:rPr>
              <w:t>All use cases; default</w:t>
            </w:r>
          </w:p>
        </w:tc>
      </w:tr>
      <w:tr w:rsidR="008E3E29" w14:paraId="56B4FE7A"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A72DCB3" w14:textId="77777777" w:rsidR="008E3E29" w:rsidRDefault="00000000">
            <w:r>
              <w:rPr>
                <w:color w:val="374151"/>
                <w:sz w:val="20"/>
                <w:szCs w:val="20"/>
              </w:rPr>
              <w:t>Ruler (secondary)</w:t>
            </w:r>
          </w:p>
        </w:tc>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3896BFC" w14:textId="77777777" w:rsidR="008E3E29" w:rsidRDefault="00000000">
            <w:r>
              <w:rPr>
                <w:color w:val="374151"/>
                <w:sz w:val="20"/>
                <w:szCs w:val="20"/>
              </w:rPr>
              <w:t>±1.0–1.5 mm</w:t>
            </w:r>
          </w:p>
        </w:tc>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A007BCA" w14:textId="77777777" w:rsidR="008E3E29" w:rsidRDefault="00000000">
            <w:r>
              <w:rPr>
                <w:color w:val="374151"/>
                <w:sz w:val="20"/>
                <w:szCs w:val="20"/>
              </w:rPr>
              <w:t>Medium</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F99B4AC" w14:textId="77777777" w:rsidR="008E3E29" w:rsidRDefault="00000000">
            <w:r>
              <w:rPr>
                <w:color w:val="374151"/>
                <w:sz w:val="20"/>
                <w:szCs w:val="20"/>
              </w:rPr>
              <w:t>When card is unavailable</w:t>
            </w:r>
          </w:p>
        </w:tc>
      </w:tr>
      <w:tr w:rsidR="008E3E29" w14:paraId="74A5F10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8937FE9" w14:textId="77777777" w:rsidR="008E3E29" w:rsidRDefault="00000000">
            <w:r>
              <w:rPr>
                <w:color w:val="374151"/>
                <w:sz w:val="20"/>
                <w:szCs w:val="20"/>
              </w:rPr>
              <w:t>Depth Camera (iOS ARKit)</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D9EF592" w14:textId="77777777" w:rsidR="008E3E29" w:rsidRDefault="00000000">
            <w:r>
              <w:rPr>
                <w:color w:val="374151"/>
                <w:sz w:val="20"/>
                <w:szCs w:val="20"/>
              </w:rPr>
              <w:t>±0.3–0.5 mm</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63FB97A" w14:textId="77777777" w:rsidR="008E3E29" w:rsidRDefault="00000000">
            <w:r>
              <w:rPr>
                <w:color w:val="374151"/>
                <w:sz w:val="20"/>
                <w:szCs w:val="20"/>
              </w:rPr>
              <w:t>Low</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5BB7C8D" w14:textId="77777777" w:rsidR="008E3E29" w:rsidRDefault="00000000">
            <w:r>
              <w:rPr>
                <w:color w:val="374151"/>
                <w:sz w:val="20"/>
                <w:szCs w:val="20"/>
              </w:rPr>
              <w:t>Native iOS app (Phase 2)</w:t>
            </w:r>
          </w:p>
        </w:tc>
      </w:tr>
    </w:tbl>
    <w:p w14:paraId="1D1CA882" w14:textId="77777777" w:rsidR="008E3E29" w:rsidRDefault="008E3E29">
      <w:pPr>
        <w:spacing w:after="120"/>
      </w:pPr>
    </w:p>
    <w:p w14:paraId="6F794C94" w14:textId="77777777" w:rsidR="008E3E29" w:rsidRDefault="00000000">
      <w:pPr>
        <w:pStyle w:val="Heading1"/>
        <w:pBdr>
          <w:bottom w:val="single" w:sz="4" w:space="6" w:color="2563EB"/>
        </w:pBdr>
      </w:pPr>
      <w:r>
        <w:t>7. Computer Vision Pipeline</w:t>
      </w:r>
    </w:p>
    <w:p w14:paraId="1B7BC34D" w14:textId="77777777" w:rsidR="008E3E29" w:rsidRDefault="00000000">
      <w:pPr>
        <w:pStyle w:val="Heading2"/>
      </w:pPr>
      <w:r>
        <w:t>7.1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60"/>
      </w:tblGrid>
      <w:tr w:rsidR="008E3E29" w14:paraId="0BBC1A68" w14:textId="77777777">
        <w:tblPrEx>
          <w:tblCellMar>
            <w:top w:w="0" w:type="dxa"/>
            <w:bottom w:w="0" w:type="dxa"/>
          </w:tblCellMar>
        </w:tblPrEx>
        <w:trPr>
          <w:tblHeader/>
        </w:trPr>
        <w:tc>
          <w:tcPr>
            <w:tcW w:w="28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76002C46" w14:textId="77777777" w:rsidR="008E3E29" w:rsidRDefault="00000000">
            <w:r>
              <w:rPr>
                <w:b/>
                <w:bCs/>
                <w:color w:val="FFFFFF"/>
                <w:sz w:val="20"/>
                <w:szCs w:val="20"/>
              </w:rPr>
              <w:t>Component</w:t>
            </w:r>
          </w:p>
        </w:tc>
        <w:tc>
          <w:tcPr>
            <w:tcW w:w="36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7FAF6852" w14:textId="77777777" w:rsidR="008E3E29" w:rsidRDefault="00000000">
            <w:r>
              <w:rPr>
                <w:b/>
                <w:bCs/>
                <w:color w:val="FFFFFF"/>
                <w:sz w:val="20"/>
                <w:szCs w:val="20"/>
              </w:rPr>
              <w:t>Technology</w:t>
            </w:r>
          </w:p>
        </w:tc>
        <w:tc>
          <w:tcPr>
            <w:tcW w:w="29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07420B67" w14:textId="77777777" w:rsidR="008E3E29" w:rsidRDefault="00000000">
            <w:r>
              <w:rPr>
                <w:b/>
                <w:bCs/>
                <w:color w:val="FFFFFF"/>
                <w:sz w:val="20"/>
                <w:szCs w:val="20"/>
              </w:rPr>
              <w:t>Runs In</w:t>
            </w:r>
          </w:p>
        </w:tc>
      </w:tr>
      <w:tr w:rsidR="008E3E29" w14:paraId="76DAFCC1"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A4DACCC" w14:textId="77777777" w:rsidR="008E3E29" w:rsidRDefault="00000000">
            <w:r>
              <w:rPr>
                <w:color w:val="374151"/>
                <w:sz w:val="20"/>
                <w:szCs w:val="20"/>
              </w:rPr>
              <w:t>Face Landmark Detection</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0EADD9C" w14:textId="77777777" w:rsidR="008E3E29" w:rsidRDefault="00000000">
            <w:proofErr w:type="spellStart"/>
            <w:r>
              <w:rPr>
                <w:color w:val="374151"/>
                <w:sz w:val="20"/>
                <w:szCs w:val="20"/>
              </w:rPr>
              <w:t>MediaPipe</w:t>
            </w:r>
            <w:proofErr w:type="spellEnd"/>
            <w:r>
              <w:rPr>
                <w:color w:val="374151"/>
                <w:sz w:val="20"/>
                <w:szCs w:val="20"/>
              </w:rPr>
              <w:t xml:space="preserve"> </w:t>
            </w:r>
            <w:proofErr w:type="spellStart"/>
            <w:r>
              <w:rPr>
                <w:color w:val="374151"/>
                <w:sz w:val="20"/>
                <w:szCs w:val="20"/>
              </w:rPr>
              <w:t>FaceMesh</w:t>
            </w:r>
            <w:proofErr w:type="spellEnd"/>
            <w:r>
              <w:rPr>
                <w:color w:val="374151"/>
                <w:sz w:val="20"/>
                <w:szCs w:val="20"/>
              </w:rPr>
              <w:t xml:space="preserve"> (468 landmarks)</w:t>
            </w:r>
          </w:p>
        </w:tc>
        <w:tc>
          <w:tcPr>
            <w:tcW w:w="2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4478CB" w14:textId="77777777" w:rsidR="008E3E29" w:rsidRDefault="00000000">
            <w:r>
              <w:rPr>
                <w:color w:val="374151"/>
                <w:sz w:val="20"/>
                <w:szCs w:val="20"/>
              </w:rPr>
              <w:t>Browser (WASM/WebGL)</w:t>
            </w:r>
          </w:p>
        </w:tc>
      </w:tr>
      <w:tr w:rsidR="008E3E29" w14:paraId="7CDB43C0"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A1F5F70" w14:textId="77777777" w:rsidR="008E3E29" w:rsidRDefault="00000000">
            <w:r>
              <w:rPr>
                <w:color w:val="374151"/>
                <w:sz w:val="20"/>
                <w:szCs w:val="20"/>
              </w:rPr>
              <w:t>Iris Landmark Refinement</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09D381C" w14:textId="77777777" w:rsidR="008E3E29" w:rsidRDefault="00000000">
            <w:proofErr w:type="spellStart"/>
            <w:r>
              <w:rPr>
                <w:color w:val="374151"/>
                <w:sz w:val="20"/>
                <w:szCs w:val="20"/>
              </w:rPr>
              <w:t>MediaPipe</w:t>
            </w:r>
            <w:proofErr w:type="spellEnd"/>
            <w:r>
              <w:rPr>
                <w:color w:val="374151"/>
                <w:sz w:val="20"/>
                <w:szCs w:val="20"/>
              </w:rPr>
              <w:t xml:space="preserve"> Iris model (10 landmarks per iris)</w:t>
            </w:r>
          </w:p>
        </w:tc>
        <w:tc>
          <w:tcPr>
            <w:tcW w:w="2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A7E5DA5" w14:textId="77777777" w:rsidR="008E3E29" w:rsidRDefault="00000000">
            <w:r>
              <w:rPr>
                <w:color w:val="374151"/>
                <w:sz w:val="20"/>
                <w:szCs w:val="20"/>
              </w:rPr>
              <w:t>Browser (WASM/WebGL)</w:t>
            </w:r>
          </w:p>
        </w:tc>
      </w:tr>
      <w:tr w:rsidR="008E3E29" w14:paraId="68E69FBC"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2C32187" w14:textId="77777777" w:rsidR="008E3E29" w:rsidRDefault="00000000">
            <w:r>
              <w:rPr>
                <w:color w:val="374151"/>
                <w:sz w:val="20"/>
                <w:szCs w:val="20"/>
              </w:rPr>
              <w:t>Reference Object Detection</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2E9E66D" w14:textId="77777777" w:rsidR="008E3E29" w:rsidRDefault="00000000">
            <w:r>
              <w:rPr>
                <w:color w:val="374151"/>
                <w:sz w:val="20"/>
                <w:szCs w:val="20"/>
              </w:rPr>
              <w:t xml:space="preserve">OpenCV.js — contour detection + </w:t>
            </w:r>
            <w:proofErr w:type="spellStart"/>
            <w:r>
              <w:rPr>
                <w:color w:val="374151"/>
                <w:sz w:val="20"/>
                <w:szCs w:val="20"/>
              </w:rPr>
              <w:t>homography</w:t>
            </w:r>
            <w:proofErr w:type="spellEnd"/>
          </w:p>
        </w:tc>
        <w:tc>
          <w:tcPr>
            <w:tcW w:w="2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239A7C9" w14:textId="77777777" w:rsidR="008E3E29" w:rsidRDefault="00000000">
            <w:r>
              <w:rPr>
                <w:color w:val="374151"/>
                <w:sz w:val="20"/>
                <w:szCs w:val="20"/>
              </w:rPr>
              <w:t>Browser (WASM)</w:t>
            </w:r>
          </w:p>
        </w:tc>
      </w:tr>
      <w:tr w:rsidR="008E3E29" w14:paraId="2D7F5404"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28AE7B4" w14:textId="77777777" w:rsidR="008E3E29" w:rsidRDefault="00000000">
            <w:r>
              <w:rPr>
                <w:color w:val="374151"/>
                <w:sz w:val="20"/>
                <w:szCs w:val="20"/>
              </w:rPr>
              <w:t>Head Pose Estimation</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5E7E09F" w14:textId="77777777" w:rsidR="008E3E29" w:rsidRDefault="00000000">
            <w:proofErr w:type="spellStart"/>
            <w:r>
              <w:rPr>
                <w:color w:val="374151"/>
                <w:sz w:val="20"/>
                <w:szCs w:val="20"/>
              </w:rPr>
              <w:t>solvePnP</w:t>
            </w:r>
            <w:proofErr w:type="spellEnd"/>
            <w:r>
              <w:rPr>
                <w:color w:val="374151"/>
                <w:sz w:val="20"/>
                <w:szCs w:val="20"/>
              </w:rPr>
              <w:t xml:space="preserve"> via facial geometry</w:t>
            </w:r>
          </w:p>
        </w:tc>
        <w:tc>
          <w:tcPr>
            <w:tcW w:w="2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BA113BF" w14:textId="77777777" w:rsidR="008E3E29" w:rsidRDefault="00000000">
            <w:r>
              <w:rPr>
                <w:color w:val="374151"/>
                <w:sz w:val="20"/>
                <w:szCs w:val="20"/>
              </w:rPr>
              <w:t>Browser (WASM)</w:t>
            </w:r>
          </w:p>
        </w:tc>
      </w:tr>
      <w:tr w:rsidR="008E3E29" w14:paraId="60E012E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8C6D7D3" w14:textId="77777777" w:rsidR="008E3E29" w:rsidRDefault="00000000">
            <w:r>
              <w:rPr>
                <w:color w:val="374151"/>
                <w:sz w:val="20"/>
                <w:szCs w:val="20"/>
              </w:rPr>
              <w:t>ML Inference Fallback</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F52803C" w14:textId="77777777" w:rsidR="008E3E29" w:rsidRDefault="00000000">
            <w:r>
              <w:rPr>
                <w:color w:val="374151"/>
                <w:sz w:val="20"/>
                <w:szCs w:val="20"/>
              </w:rPr>
              <w:t>Server-side Python (</w:t>
            </w:r>
            <w:proofErr w:type="spellStart"/>
            <w:r>
              <w:rPr>
                <w:color w:val="374151"/>
                <w:sz w:val="20"/>
                <w:szCs w:val="20"/>
              </w:rPr>
              <w:t>MediaPipe</w:t>
            </w:r>
            <w:proofErr w:type="spellEnd"/>
            <w:r>
              <w:rPr>
                <w:color w:val="374151"/>
                <w:sz w:val="20"/>
                <w:szCs w:val="20"/>
              </w:rPr>
              <w:t xml:space="preserve"> + OpenCV)</w:t>
            </w:r>
          </w:p>
        </w:tc>
        <w:tc>
          <w:tcPr>
            <w:tcW w:w="2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B0E5BAF" w14:textId="77777777" w:rsidR="008E3E29" w:rsidRDefault="00000000">
            <w:r>
              <w:rPr>
                <w:color w:val="374151"/>
                <w:sz w:val="20"/>
                <w:szCs w:val="20"/>
              </w:rPr>
              <w:t>Cloud (AWS Lambda)</w:t>
            </w:r>
          </w:p>
        </w:tc>
      </w:tr>
      <w:tr w:rsidR="008E3E29" w14:paraId="7B5AE7ED"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F4208F4" w14:textId="77777777" w:rsidR="008E3E29" w:rsidRDefault="00000000">
            <w:r>
              <w:rPr>
                <w:color w:val="374151"/>
                <w:sz w:val="20"/>
                <w:szCs w:val="20"/>
              </w:rPr>
              <w:t>Camera Access</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35E34BB" w14:textId="77777777" w:rsidR="008E3E29" w:rsidRDefault="00000000">
            <w:r>
              <w:rPr>
                <w:color w:val="374151"/>
                <w:sz w:val="20"/>
                <w:szCs w:val="20"/>
              </w:rPr>
              <w:t xml:space="preserve">WebRTC </w:t>
            </w:r>
            <w:proofErr w:type="spellStart"/>
            <w:r>
              <w:rPr>
                <w:color w:val="374151"/>
                <w:sz w:val="20"/>
                <w:szCs w:val="20"/>
              </w:rPr>
              <w:t>getUserMedia</w:t>
            </w:r>
            <w:proofErr w:type="spellEnd"/>
            <w:r>
              <w:rPr>
                <w:color w:val="374151"/>
                <w:sz w:val="20"/>
                <w:szCs w:val="20"/>
              </w:rPr>
              <w:t xml:space="preserve"> API</w:t>
            </w:r>
          </w:p>
        </w:tc>
        <w:tc>
          <w:tcPr>
            <w:tcW w:w="2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019DDB4" w14:textId="77777777" w:rsidR="008E3E29" w:rsidRDefault="00000000">
            <w:r>
              <w:rPr>
                <w:color w:val="374151"/>
                <w:sz w:val="20"/>
                <w:szCs w:val="20"/>
              </w:rPr>
              <w:t>Browser</w:t>
            </w:r>
          </w:p>
        </w:tc>
      </w:tr>
      <w:tr w:rsidR="008E3E29" w14:paraId="7E76286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9806F60" w14:textId="77777777" w:rsidR="008E3E29" w:rsidRDefault="00000000">
            <w:r>
              <w:rPr>
                <w:color w:val="374151"/>
                <w:sz w:val="20"/>
                <w:szCs w:val="20"/>
              </w:rPr>
              <w:t>Frame Processing</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F3D9C26" w14:textId="77777777" w:rsidR="008E3E29" w:rsidRDefault="00000000">
            <w:r>
              <w:rPr>
                <w:color w:val="374151"/>
                <w:sz w:val="20"/>
                <w:szCs w:val="20"/>
              </w:rPr>
              <w:t xml:space="preserve">Web Workers + </w:t>
            </w:r>
            <w:proofErr w:type="spellStart"/>
            <w:r>
              <w:rPr>
                <w:color w:val="374151"/>
                <w:sz w:val="20"/>
                <w:szCs w:val="20"/>
              </w:rPr>
              <w:t>OffscreenCanvas</w:t>
            </w:r>
            <w:proofErr w:type="spellEnd"/>
          </w:p>
        </w:tc>
        <w:tc>
          <w:tcPr>
            <w:tcW w:w="2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99C5BAE" w14:textId="77777777" w:rsidR="008E3E29" w:rsidRDefault="00000000">
            <w:r>
              <w:rPr>
                <w:color w:val="374151"/>
                <w:sz w:val="20"/>
                <w:szCs w:val="20"/>
              </w:rPr>
              <w:t>Browser</w:t>
            </w:r>
          </w:p>
        </w:tc>
      </w:tr>
    </w:tbl>
    <w:p w14:paraId="15F903E9" w14:textId="77777777" w:rsidR="008E3E29" w:rsidRDefault="008E3E29">
      <w:pPr>
        <w:spacing w:after="120"/>
      </w:pPr>
    </w:p>
    <w:p w14:paraId="0D17CB4D" w14:textId="77777777" w:rsidR="008E3E29" w:rsidRDefault="00000000">
      <w:pPr>
        <w:pStyle w:val="Heading2"/>
      </w:pPr>
      <w:r>
        <w:t>7.2 Measurement Pipeline Flow</w:t>
      </w:r>
    </w:p>
    <w:p w14:paraId="64DF11A7" w14:textId="77777777" w:rsidR="008E3E29" w:rsidRDefault="00000000">
      <w:pPr>
        <w:pStyle w:val="ListParagraph"/>
        <w:numPr>
          <w:ilvl w:val="0"/>
          <w:numId w:val="3"/>
        </w:numPr>
        <w:spacing w:before="40" w:after="40"/>
      </w:pPr>
      <w:r>
        <w:rPr>
          <w:color w:val="374151"/>
        </w:rPr>
        <w:t>Camera stream acquired via WebRTC at 1080p (fallback: 720p)</w:t>
      </w:r>
    </w:p>
    <w:p w14:paraId="5CB514D9" w14:textId="77777777" w:rsidR="008E3E29" w:rsidRDefault="00000000">
      <w:pPr>
        <w:pStyle w:val="ListParagraph"/>
        <w:numPr>
          <w:ilvl w:val="0"/>
          <w:numId w:val="3"/>
        </w:numPr>
        <w:spacing w:before="40" w:after="40"/>
      </w:pPr>
      <w:r>
        <w:rPr>
          <w:color w:val="374151"/>
        </w:rPr>
        <w:t xml:space="preserve">Frames decoded on </w:t>
      </w:r>
      <w:proofErr w:type="spellStart"/>
      <w:r>
        <w:rPr>
          <w:color w:val="374151"/>
        </w:rPr>
        <w:t>OffscreenCanvas</w:t>
      </w:r>
      <w:proofErr w:type="spellEnd"/>
      <w:r>
        <w:rPr>
          <w:color w:val="374151"/>
        </w:rPr>
        <w:t xml:space="preserve"> in a Web Worker (no main-thread blocking)</w:t>
      </w:r>
    </w:p>
    <w:p w14:paraId="29EDB93A" w14:textId="77777777" w:rsidR="008E3E29" w:rsidRDefault="00000000">
      <w:pPr>
        <w:pStyle w:val="ListParagraph"/>
        <w:numPr>
          <w:ilvl w:val="0"/>
          <w:numId w:val="3"/>
        </w:numPr>
        <w:spacing w:before="40" w:after="40"/>
      </w:pPr>
      <w:proofErr w:type="spellStart"/>
      <w:r>
        <w:rPr>
          <w:color w:val="374151"/>
        </w:rPr>
        <w:t>MediaPipe</w:t>
      </w:r>
      <w:proofErr w:type="spellEnd"/>
      <w:r>
        <w:rPr>
          <w:color w:val="374151"/>
        </w:rPr>
        <w:t xml:space="preserve"> </w:t>
      </w:r>
      <w:proofErr w:type="spellStart"/>
      <w:r>
        <w:rPr>
          <w:color w:val="374151"/>
        </w:rPr>
        <w:t>FaceMesh</w:t>
      </w:r>
      <w:proofErr w:type="spellEnd"/>
      <w:r>
        <w:rPr>
          <w:color w:val="374151"/>
        </w:rPr>
        <w:t xml:space="preserve"> runs inference on each frame, returning 468 3D-normalized landmarks</w:t>
      </w:r>
    </w:p>
    <w:p w14:paraId="1FE7AB3B" w14:textId="77777777" w:rsidR="008E3E29" w:rsidRDefault="00000000">
      <w:pPr>
        <w:pStyle w:val="ListParagraph"/>
        <w:numPr>
          <w:ilvl w:val="0"/>
          <w:numId w:val="3"/>
        </w:numPr>
        <w:spacing w:before="40" w:after="40"/>
      </w:pPr>
      <w:r>
        <w:rPr>
          <w:color w:val="374151"/>
        </w:rPr>
        <w:t>Head pose computed; frame rejected if yaw &gt; 5° or pitch &gt; 8°</w:t>
      </w:r>
    </w:p>
    <w:p w14:paraId="15A0C303" w14:textId="77777777" w:rsidR="008E3E29" w:rsidRDefault="00000000">
      <w:pPr>
        <w:pStyle w:val="ListParagraph"/>
        <w:numPr>
          <w:ilvl w:val="0"/>
          <w:numId w:val="3"/>
        </w:numPr>
        <w:spacing w:before="40" w:after="40"/>
      </w:pPr>
      <w:r>
        <w:rPr>
          <w:color w:val="374151"/>
        </w:rPr>
        <w:t>Reference object (card or ruler) detected; mm/</w:t>
      </w:r>
      <w:proofErr w:type="spellStart"/>
      <w:r>
        <w:rPr>
          <w:color w:val="374151"/>
        </w:rPr>
        <w:t>px</w:t>
      </w:r>
      <w:proofErr w:type="spellEnd"/>
      <w:r>
        <w:rPr>
          <w:color w:val="374151"/>
        </w:rPr>
        <w:t xml:space="preserve"> scale factor computed</w:t>
      </w:r>
    </w:p>
    <w:p w14:paraId="536615FE" w14:textId="77777777" w:rsidR="008E3E29" w:rsidRDefault="00000000">
      <w:pPr>
        <w:pStyle w:val="ListParagraph"/>
        <w:numPr>
          <w:ilvl w:val="0"/>
          <w:numId w:val="3"/>
        </w:numPr>
        <w:spacing w:before="40" w:after="40"/>
      </w:pPr>
      <w:r>
        <w:rPr>
          <w:color w:val="374151"/>
        </w:rPr>
        <w:t>Pupil centers extracted from iris landmark centroids (landmarks 468–477)</w:t>
      </w:r>
    </w:p>
    <w:p w14:paraId="0E668B31" w14:textId="77777777" w:rsidR="008E3E29" w:rsidRDefault="00000000">
      <w:pPr>
        <w:pStyle w:val="ListParagraph"/>
        <w:numPr>
          <w:ilvl w:val="0"/>
          <w:numId w:val="3"/>
        </w:numPr>
        <w:spacing w:before="40" w:after="40"/>
      </w:pPr>
      <w:r>
        <w:rPr>
          <w:color w:val="374151"/>
        </w:rPr>
        <w:t>Pixel distances computed between relevant landmark pairs</w:t>
      </w:r>
    </w:p>
    <w:p w14:paraId="0EF68915" w14:textId="77777777" w:rsidR="008E3E29" w:rsidRDefault="00000000">
      <w:pPr>
        <w:pStyle w:val="ListParagraph"/>
        <w:numPr>
          <w:ilvl w:val="0"/>
          <w:numId w:val="3"/>
        </w:numPr>
        <w:spacing w:before="40" w:after="40"/>
      </w:pPr>
      <w:r>
        <w:rPr>
          <w:color w:val="374151"/>
        </w:rPr>
        <w:lastRenderedPageBreak/>
        <w:t>Distances converted to millimeters using scale factor</w:t>
      </w:r>
    </w:p>
    <w:p w14:paraId="22F59989" w14:textId="77777777" w:rsidR="008E3E29" w:rsidRDefault="00000000">
      <w:pPr>
        <w:pStyle w:val="ListParagraph"/>
        <w:numPr>
          <w:ilvl w:val="0"/>
          <w:numId w:val="3"/>
        </w:numPr>
        <w:spacing w:before="40" w:after="40"/>
      </w:pPr>
      <w:r>
        <w:rPr>
          <w:color w:val="374151"/>
        </w:rPr>
        <w:t>Results averaged across 30 valid frames; outliers removed via IQR filter</w:t>
      </w:r>
    </w:p>
    <w:p w14:paraId="430FEB5F" w14:textId="77777777" w:rsidR="008E3E29" w:rsidRDefault="00000000">
      <w:pPr>
        <w:pStyle w:val="ListParagraph"/>
        <w:numPr>
          <w:ilvl w:val="0"/>
          <w:numId w:val="3"/>
        </w:numPr>
        <w:spacing w:before="40" w:after="40"/>
      </w:pPr>
      <w:r>
        <w:rPr>
          <w:color w:val="374151"/>
        </w:rPr>
        <w:t>Confidence score computed and returned with measurements</w:t>
      </w:r>
    </w:p>
    <w:p w14:paraId="54C563BE" w14:textId="77777777" w:rsidR="008E3E29" w:rsidRDefault="008E3E29">
      <w:pPr>
        <w:spacing w:after="120"/>
      </w:pPr>
    </w:p>
    <w:p w14:paraId="33904DC3" w14:textId="77777777" w:rsidR="008E3E29" w:rsidRDefault="00000000">
      <w:pPr>
        <w:pStyle w:val="Heading1"/>
        <w:pBdr>
          <w:bottom w:val="single" w:sz="4" w:space="6" w:color="2563EB"/>
        </w:pBdr>
      </w:pPr>
      <w:r>
        <w:t>8. Device &amp; Browser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500"/>
        <w:gridCol w:w="2860"/>
      </w:tblGrid>
      <w:tr w:rsidR="008E3E29" w14:paraId="162A39D1" w14:textId="77777777">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4203EE3B" w14:textId="77777777" w:rsidR="008E3E29" w:rsidRDefault="00000000">
            <w:r>
              <w:rPr>
                <w:b/>
                <w:bCs/>
                <w:color w:val="FFFFFF"/>
                <w:sz w:val="20"/>
                <w:szCs w:val="20"/>
              </w:rPr>
              <w:t>Device</w:t>
            </w:r>
          </w:p>
        </w:tc>
        <w:tc>
          <w:tcPr>
            <w:tcW w:w="18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2BD736B6" w14:textId="77777777" w:rsidR="008E3E29" w:rsidRDefault="00000000">
            <w:r>
              <w:rPr>
                <w:b/>
                <w:bCs/>
                <w:color w:val="FFFFFF"/>
                <w:sz w:val="20"/>
                <w:szCs w:val="20"/>
              </w:rPr>
              <w:t>Camera</w:t>
            </w:r>
          </w:p>
        </w:tc>
        <w:tc>
          <w:tcPr>
            <w:tcW w:w="25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7A5A9F75" w14:textId="77777777" w:rsidR="008E3E29" w:rsidRDefault="00000000">
            <w:r>
              <w:rPr>
                <w:b/>
                <w:bCs/>
                <w:color w:val="FFFFFF"/>
                <w:sz w:val="20"/>
                <w:szCs w:val="20"/>
              </w:rPr>
              <w:t>Minimum Requirement</w:t>
            </w:r>
          </w:p>
        </w:tc>
        <w:tc>
          <w:tcPr>
            <w:tcW w:w="28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01A44651" w14:textId="77777777" w:rsidR="008E3E29" w:rsidRDefault="00000000">
            <w:r>
              <w:rPr>
                <w:b/>
                <w:bCs/>
                <w:color w:val="FFFFFF"/>
                <w:sz w:val="20"/>
                <w:szCs w:val="20"/>
              </w:rPr>
              <w:t>Notes</w:t>
            </w:r>
          </w:p>
        </w:tc>
      </w:tr>
      <w:tr w:rsidR="008E3E29" w14:paraId="111996E4"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CF8B6BB" w14:textId="77777777" w:rsidR="008E3E29" w:rsidRDefault="00000000">
            <w:r>
              <w:rPr>
                <w:color w:val="374151"/>
                <w:sz w:val="20"/>
                <w:szCs w:val="20"/>
              </w:rPr>
              <w:t>iPhone (iOS 15+)</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C8704EE" w14:textId="77777777" w:rsidR="008E3E29" w:rsidRDefault="00000000">
            <w:r>
              <w:rPr>
                <w:color w:val="374151"/>
                <w:sz w:val="20"/>
                <w:szCs w:val="20"/>
              </w:rPr>
              <w:t xml:space="preserve">Front </w:t>
            </w:r>
            <w:proofErr w:type="spellStart"/>
            <w:r>
              <w:rPr>
                <w:color w:val="374151"/>
                <w:sz w:val="20"/>
                <w:szCs w:val="20"/>
              </w:rPr>
              <w:t>TrueDepth</w:t>
            </w:r>
            <w:proofErr w:type="spellEnd"/>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2D4EA38" w14:textId="77777777" w:rsidR="008E3E29" w:rsidRDefault="00000000">
            <w:r>
              <w:rPr>
                <w:color w:val="374151"/>
                <w:sz w:val="20"/>
                <w:szCs w:val="20"/>
              </w:rPr>
              <w:t>1MP front camera</w:t>
            </w:r>
          </w:p>
        </w:tc>
        <w:tc>
          <w:tcPr>
            <w:tcW w:w="2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D2A0BF5" w14:textId="77777777" w:rsidR="008E3E29" w:rsidRDefault="00000000">
            <w:r>
              <w:rPr>
                <w:color w:val="374151"/>
                <w:sz w:val="20"/>
                <w:szCs w:val="20"/>
              </w:rPr>
              <w:t>Best accuracy; ARKit depth in Phase 2</w:t>
            </w:r>
          </w:p>
        </w:tc>
      </w:tr>
      <w:tr w:rsidR="008E3E29" w14:paraId="1CE7977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DBE6DFD" w14:textId="77777777" w:rsidR="008E3E29" w:rsidRDefault="00000000">
            <w:r>
              <w:rPr>
                <w:color w:val="374151"/>
                <w:sz w:val="20"/>
                <w:szCs w:val="20"/>
              </w:rPr>
              <w:t>Android Phone (Android 10+)</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D8E4F7D" w14:textId="77777777" w:rsidR="008E3E29" w:rsidRDefault="00000000">
            <w:r>
              <w:rPr>
                <w:color w:val="374151"/>
                <w:sz w:val="20"/>
                <w:szCs w:val="20"/>
              </w:rPr>
              <w:t>Front camera</w:t>
            </w:r>
          </w:p>
        </w:tc>
        <w:tc>
          <w:tcPr>
            <w:tcW w:w="2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78C3A50" w14:textId="77777777" w:rsidR="008E3E29" w:rsidRDefault="00000000">
            <w:r>
              <w:rPr>
                <w:color w:val="374151"/>
                <w:sz w:val="20"/>
                <w:szCs w:val="20"/>
              </w:rPr>
              <w:t>2MP front camera, autofocus preferred</w:t>
            </w:r>
          </w:p>
        </w:tc>
        <w:tc>
          <w:tcPr>
            <w:tcW w:w="28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9A5E8F9" w14:textId="77777777" w:rsidR="008E3E29" w:rsidRDefault="00000000">
            <w:r>
              <w:rPr>
                <w:color w:val="374151"/>
                <w:sz w:val="20"/>
                <w:szCs w:val="20"/>
              </w:rPr>
              <w:t>Tested on Samsung, Pixel, OnePlus</w:t>
            </w:r>
          </w:p>
        </w:tc>
      </w:tr>
      <w:tr w:rsidR="008E3E29" w14:paraId="47A0A0D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BAA5F22" w14:textId="77777777" w:rsidR="008E3E29" w:rsidRDefault="00000000">
            <w:r>
              <w:rPr>
                <w:color w:val="374151"/>
                <w:sz w:val="20"/>
                <w:szCs w:val="20"/>
              </w:rPr>
              <w:t>iPad / Android Tablet</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2109050" w14:textId="77777777" w:rsidR="008E3E29" w:rsidRDefault="00000000">
            <w:r>
              <w:rPr>
                <w:color w:val="374151"/>
                <w:sz w:val="20"/>
                <w:szCs w:val="20"/>
              </w:rPr>
              <w:t>Front camera</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07D3BBB" w14:textId="77777777" w:rsidR="008E3E29" w:rsidRDefault="00000000">
            <w:r>
              <w:rPr>
                <w:color w:val="374151"/>
                <w:sz w:val="20"/>
                <w:szCs w:val="20"/>
              </w:rPr>
              <w:t>2MP front camera</w:t>
            </w:r>
          </w:p>
        </w:tc>
        <w:tc>
          <w:tcPr>
            <w:tcW w:w="2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F6959A3" w14:textId="77777777" w:rsidR="008E3E29" w:rsidRDefault="00000000">
            <w:r>
              <w:rPr>
                <w:color w:val="374151"/>
                <w:sz w:val="20"/>
                <w:szCs w:val="20"/>
              </w:rPr>
              <w:t>Larger screen improves UX</w:t>
            </w:r>
          </w:p>
        </w:tc>
      </w:tr>
      <w:tr w:rsidR="008E3E29" w14:paraId="4704B9B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8478E7A" w14:textId="77777777" w:rsidR="008E3E29" w:rsidRDefault="00000000">
            <w:r>
              <w:rPr>
                <w:color w:val="374151"/>
                <w:sz w:val="20"/>
                <w:szCs w:val="20"/>
              </w:rPr>
              <w:t>MacBook (Safari 16+)</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C31E2DE" w14:textId="77777777" w:rsidR="008E3E29" w:rsidRDefault="00000000">
            <w:r>
              <w:rPr>
                <w:color w:val="374151"/>
                <w:sz w:val="20"/>
                <w:szCs w:val="20"/>
              </w:rPr>
              <w:t>Built-in FaceTime HD</w:t>
            </w:r>
          </w:p>
        </w:tc>
        <w:tc>
          <w:tcPr>
            <w:tcW w:w="2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0D944ED" w14:textId="77777777" w:rsidR="008E3E29" w:rsidRDefault="00000000">
            <w:r>
              <w:rPr>
                <w:color w:val="374151"/>
                <w:sz w:val="20"/>
                <w:szCs w:val="20"/>
              </w:rPr>
              <w:t>720p camera</w:t>
            </w:r>
          </w:p>
        </w:tc>
        <w:tc>
          <w:tcPr>
            <w:tcW w:w="28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A360FB1" w14:textId="77777777" w:rsidR="008E3E29" w:rsidRDefault="00000000">
            <w:r>
              <w:rPr>
                <w:color w:val="374151"/>
                <w:sz w:val="20"/>
                <w:szCs w:val="20"/>
              </w:rPr>
              <w:t>Barrel distortion correction applied</w:t>
            </w:r>
          </w:p>
        </w:tc>
      </w:tr>
      <w:tr w:rsidR="008E3E29" w14:paraId="6EEF440C"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B566998" w14:textId="77777777" w:rsidR="008E3E29" w:rsidRDefault="00000000">
            <w:r>
              <w:rPr>
                <w:color w:val="374151"/>
                <w:sz w:val="20"/>
                <w:szCs w:val="20"/>
              </w:rPr>
              <w:t>Windows PC (Chrome 100+)</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D1DAF34" w14:textId="77777777" w:rsidR="008E3E29" w:rsidRDefault="00000000">
            <w:r>
              <w:rPr>
                <w:color w:val="374151"/>
                <w:sz w:val="20"/>
                <w:szCs w:val="20"/>
              </w:rPr>
              <w:t>Webcam</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6D74690" w14:textId="77777777" w:rsidR="008E3E29" w:rsidRDefault="00000000">
            <w:r>
              <w:rPr>
                <w:color w:val="374151"/>
                <w:sz w:val="20"/>
                <w:szCs w:val="20"/>
              </w:rPr>
              <w:t>720p, 30fps minimum</w:t>
            </w:r>
          </w:p>
        </w:tc>
        <w:tc>
          <w:tcPr>
            <w:tcW w:w="2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BBAF900" w14:textId="77777777" w:rsidR="008E3E29" w:rsidRDefault="00000000">
            <w:r>
              <w:rPr>
                <w:color w:val="374151"/>
                <w:sz w:val="20"/>
                <w:szCs w:val="20"/>
              </w:rPr>
              <w:t>External webcam recommended for best results</w:t>
            </w:r>
          </w:p>
        </w:tc>
      </w:tr>
      <w:tr w:rsidR="008E3E29" w14:paraId="30B09D6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C127266" w14:textId="77777777" w:rsidR="008E3E29" w:rsidRDefault="00000000">
            <w:r>
              <w:rPr>
                <w:color w:val="374151"/>
                <w:sz w:val="20"/>
                <w:szCs w:val="20"/>
              </w:rPr>
              <w:t>Smart TV / Kiosk</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ABB9E6E" w14:textId="77777777" w:rsidR="008E3E29" w:rsidRDefault="00000000">
            <w:r>
              <w:rPr>
                <w:color w:val="374151"/>
                <w:sz w:val="20"/>
                <w:szCs w:val="20"/>
              </w:rPr>
              <w:t>External USB camera</w:t>
            </w:r>
          </w:p>
        </w:tc>
        <w:tc>
          <w:tcPr>
            <w:tcW w:w="2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AB9A0AD" w14:textId="77777777" w:rsidR="008E3E29" w:rsidRDefault="00000000">
            <w:r>
              <w:rPr>
                <w:color w:val="374151"/>
                <w:sz w:val="20"/>
                <w:szCs w:val="20"/>
              </w:rPr>
              <w:t>1080p, 30fps</w:t>
            </w:r>
          </w:p>
        </w:tc>
        <w:tc>
          <w:tcPr>
            <w:tcW w:w="28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E55E7F6" w14:textId="77777777" w:rsidR="008E3E29" w:rsidRDefault="00000000">
            <w:r>
              <w:rPr>
                <w:color w:val="374151"/>
                <w:sz w:val="20"/>
                <w:szCs w:val="20"/>
              </w:rPr>
              <w:t>Phase 2 target</w:t>
            </w:r>
          </w:p>
        </w:tc>
      </w:tr>
    </w:tbl>
    <w:p w14:paraId="0293A535" w14:textId="77777777" w:rsidR="008E3E29" w:rsidRDefault="008E3E29">
      <w:pPr>
        <w:spacing w:after="120"/>
      </w:pPr>
    </w:p>
    <w:p w14:paraId="7535907B" w14:textId="77777777" w:rsidR="008E3E29" w:rsidRDefault="00000000">
      <w:pPr>
        <w:pStyle w:val="Heading1"/>
        <w:pBdr>
          <w:bottom w:val="single" w:sz="4" w:space="6" w:color="2563EB"/>
        </w:pBdr>
      </w:pPr>
      <w:r>
        <w:t>9. API Specification for Third-Party Integration</w:t>
      </w:r>
    </w:p>
    <w:p w14:paraId="22F4C1AA" w14:textId="77777777" w:rsidR="008E3E29" w:rsidRDefault="00000000">
      <w:pPr>
        <w:spacing w:before="60" w:after="100"/>
      </w:pPr>
      <w:proofErr w:type="spellStart"/>
      <w:r>
        <w:rPr>
          <w:color w:val="374151"/>
        </w:rPr>
        <w:t>Rekab-Compute</w:t>
      </w:r>
      <w:proofErr w:type="spellEnd"/>
      <w:r>
        <w:rPr>
          <w:color w:val="374151"/>
        </w:rPr>
        <w:t xml:space="preserve"> exposes a RESTful API (v1) and a WebSocket event stream for real-time integrations. All endpoints require Bearer token authentication via OAuth 2.0. API documentation is served via an interactive </w:t>
      </w:r>
      <w:proofErr w:type="spellStart"/>
      <w:r>
        <w:rPr>
          <w:color w:val="374151"/>
        </w:rPr>
        <w:t>OpenAPI</w:t>
      </w:r>
      <w:proofErr w:type="spellEnd"/>
      <w:r>
        <w:rPr>
          <w:color w:val="374151"/>
        </w:rPr>
        <w:t xml:space="preserve"> 3.1 (Swagger) portal.</w:t>
      </w:r>
    </w:p>
    <w:p w14:paraId="22B64E48" w14:textId="77777777" w:rsidR="008E3E29" w:rsidRDefault="008E3E29">
      <w:pPr>
        <w:spacing w:after="120"/>
      </w:pPr>
    </w:p>
    <w:p w14:paraId="46E5EA7C" w14:textId="77777777" w:rsidR="008E3E29" w:rsidRDefault="00000000">
      <w:pPr>
        <w:pStyle w:val="Heading2"/>
      </w:pPr>
      <w:r>
        <w:t>9.1 Core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3192"/>
        <w:gridCol w:w="5149"/>
      </w:tblGrid>
      <w:tr w:rsidR="008E3E29" w14:paraId="54FCDB80" w14:textId="77777777">
        <w:tblPrEx>
          <w:tblCellMar>
            <w:top w:w="0" w:type="dxa"/>
            <w:bottom w:w="0" w:type="dxa"/>
          </w:tblCellMar>
        </w:tblPrEx>
        <w:trPr>
          <w:tblHeader/>
        </w:trPr>
        <w:tc>
          <w:tcPr>
            <w:tcW w:w="8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7D617813" w14:textId="77777777" w:rsidR="008E3E29" w:rsidRDefault="00000000">
            <w:r>
              <w:rPr>
                <w:b/>
                <w:bCs/>
                <w:color w:val="FFFFFF"/>
                <w:sz w:val="20"/>
                <w:szCs w:val="20"/>
              </w:rPr>
              <w:t>Method</w:t>
            </w:r>
          </w:p>
        </w:tc>
        <w:tc>
          <w:tcPr>
            <w:tcW w:w="32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1F4879B9" w14:textId="77777777" w:rsidR="008E3E29" w:rsidRDefault="00000000">
            <w:r>
              <w:rPr>
                <w:b/>
                <w:bCs/>
                <w:color w:val="FFFFFF"/>
                <w:sz w:val="20"/>
                <w:szCs w:val="20"/>
              </w:rPr>
              <w:t>Endpoint</w:t>
            </w:r>
          </w:p>
        </w:tc>
        <w:tc>
          <w:tcPr>
            <w:tcW w:w="53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3A727B9C" w14:textId="77777777" w:rsidR="008E3E29" w:rsidRDefault="00000000">
            <w:r>
              <w:rPr>
                <w:b/>
                <w:bCs/>
                <w:color w:val="FFFFFF"/>
                <w:sz w:val="20"/>
                <w:szCs w:val="20"/>
              </w:rPr>
              <w:t>Description</w:t>
            </w:r>
          </w:p>
        </w:tc>
      </w:tr>
      <w:tr w:rsidR="008E3E29" w14:paraId="272555A6"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37D9073" w14:textId="77777777" w:rsidR="008E3E29" w:rsidRDefault="00000000">
            <w:r>
              <w:rPr>
                <w:color w:val="374151"/>
                <w:sz w:val="20"/>
                <w:szCs w:val="20"/>
              </w:rPr>
              <w:t>POST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31B422E" w14:textId="77777777" w:rsidR="008E3E29" w:rsidRDefault="00000000">
            <w:r>
              <w:rPr>
                <w:color w:val="374151"/>
                <w:sz w:val="20"/>
                <w:szCs w:val="20"/>
              </w:rPr>
              <w:t>/v1/sessions</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C68D3E" w14:textId="77777777" w:rsidR="008E3E29" w:rsidRDefault="00000000">
            <w:r>
              <w:rPr>
                <w:color w:val="374151"/>
                <w:sz w:val="20"/>
                <w:szCs w:val="20"/>
              </w:rPr>
              <w:t xml:space="preserve">Create a new measurement session; returns </w:t>
            </w:r>
            <w:proofErr w:type="spellStart"/>
            <w:r>
              <w:rPr>
                <w:color w:val="374151"/>
                <w:sz w:val="20"/>
                <w:szCs w:val="20"/>
              </w:rPr>
              <w:t>session_id</w:t>
            </w:r>
            <w:proofErr w:type="spellEnd"/>
            <w:r>
              <w:rPr>
                <w:color w:val="374151"/>
                <w:sz w:val="20"/>
                <w:szCs w:val="20"/>
              </w:rPr>
              <w:t xml:space="preserve"> and a short-lived widget token</w:t>
            </w:r>
          </w:p>
        </w:tc>
      </w:tr>
      <w:tr w:rsidR="008E3E29" w14:paraId="7A5379DD"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E538EC7" w14:textId="77777777" w:rsidR="008E3E29" w:rsidRDefault="00000000">
            <w:r>
              <w:rPr>
                <w:color w:val="374151"/>
                <w:sz w:val="20"/>
                <w:szCs w:val="20"/>
              </w:rPr>
              <w:t>GET</w:t>
            </w:r>
          </w:p>
        </w:tc>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6996174" w14:textId="77777777" w:rsidR="008E3E29" w:rsidRDefault="00000000">
            <w:r>
              <w:rPr>
                <w:color w:val="374151"/>
                <w:sz w:val="20"/>
                <w:szCs w:val="20"/>
              </w:rPr>
              <w:t>/v1/sessions/{id}</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53C6DF8" w14:textId="77777777" w:rsidR="008E3E29" w:rsidRDefault="00000000">
            <w:r>
              <w:rPr>
                <w:color w:val="374151"/>
                <w:sz w:val="20"/>
                <w:szCs w:val="20"/>
              </w:rPr>
              <w:t>Retrieve session status and measurement results</w:t>
            </w:r>
          </w:p>
        </w:tc>
      </w:tr>
      <w:tr w:rsidR="008E3E29" w14:paraId="0214BE01"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F770B05" w14:textId="77777777" w:rsidR="008E3E29" w:rsidRDefault="00000000">
            <w:r>
              <w:rPr>
                <w:color w:val="374151"/>
                <w:sz w:val="20"/>
                <w:szCs w:val="20"/>
              </w:rPr>
              <w:t>GET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4EEA2B2" w14:textId="77777777" w:rsidR="008E3E29" w:rsidRDefault="00000000">
            <w:r>
              <w:rPr>
                <w:color w:val="374151"/>
                <w:sz w:val="20"/>
                <w:szCs w:val="20"/>
              </w:rPr>
              <w:t>/v1/sessions/{id}/measurements</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1E46574" w14:textId="77777777" w:rsidR="008E3E29" w:rsidRDefault="00000000">
            <w:r>
              <w:rPr>
                <w:color w:val="374151"/>
                <w:sz w:val="20"/>
                <w:szCs w:val="20"/>
              </w:rPr>
              <w:t>Return all five measurements with confidence scores and mm values</w:t>
            </w:r>
          </w:p>
        </w:tc>
      </w:tr>
      <w:tr w:rsidR="008E3E29" w14:paraId="2B22E0AF"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0C9DBF1" w14:textId="77777777" w:rsidR="008E3E29" w:rsidRDefault="00000000">
            <w:r>
              <w:rPr>
                <w:color w:val="374151"/>
                <w:sz w:val="20"/>
                <w:szCs w:val="20"/>
              </w:rPr>
              <w:t>POST</w:t>
            </w:r>
          </w:p>
        </w:tc>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B079382" w14:textId="77777777" w:rsidR="008E3E29" w:rsidRDefault="00000000">
            <w:r>
              <w:rPr>
                <w:color w:val="374151"/>
                <w:sz w:val="20"/>
                <w:szCs w:val="20"/>
              </w:rPr>
              <w:t>/v1/sessions/{id}/recalibrate</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CB29C4C" w14:textId="77777777" w:rsidR="008E3E29" w:rsidRDefault="00000000">
            <w:r>
              <w:rPr>
                <w:color w:val="374151"/>
                <w:sz w:val="20"/>
                <w:szCs w:val="20"/>
              </w:rPr>
              <w:t>Trigger a recalibration pass on a completed session</w:t>
            </w:r>
          </w:p>
        </w:tc>
      </w:tr>
      <w:tr w:rsidR="008E3E29" w14:paraId="0C1FBC6B"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4126194" w14:textId="77777777" w:rsidR="008E3E29" w:rsidRDefault="00000000">
            <w:r>
              <w:rPr>
                <w:color w:val="374151"/>
                <w:sz w:val="20"/>
                <w:szCs w:val="20"/>
              </w:rPr>
              <w:t>DELETE</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3659F7" w14:textId="77777777" w:rsidR="008E3E29" w:rsidRDefault="00000000">
            <w:r>
              <w:rPr>
                <w:color w:val="374151"/>
                <w:sz w:val="20"/>
                <w:szCs w:val="20"/>
              </w:rPr>
              <w:t>/v1/sessions/{id}</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025FB1F" w14:textId="77777777" w:rsidR="008E3E29" w:rsidRDefault="00000000">
            <w:r>
              <w:rPr>
                <w:color w:val="374151"/>
                <w:sz w:val="20"/>
                <w:szCs w:val="20"/>
              </w:rPr>
              <w:t>Delete session and associated biometric data (GDPR/CCPA)</w:t>
            </w:r>
          </w:p>
        </w:tc>
      </w:tr>
      <w:tr w:rsidR="008E3E29" w14:paraId="70BABE68"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88C02CE" w14:textId="77777777" w:rsidR="008E3E29" w:rsidRDefault="00000000">
            <w:r>
              <w:rPr>
                <w:color w:val="374151"/>
                <w:sz w:val="20"/>
                <w:szCs w:val="20"/>
              </w:rPr>
              <w:t>GET</w:t>
            </w:r>
          </w:p>
        </w:tc>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E545992" w14:textId="77777777" w:rsidR="008E3E29" w:rsidRDefault="00000000">
            <w:r>
              <w:rPr>
                <w:color w:val="374151"/>
                <w:sz w:val="20"/>
                <w:szCs w:val="20"/>
              </w:rPr>
              <w:t>/v1/accounts/{id}/sessions</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4FD33D8" w14:textId="77777777" w:rsidR="008E3E29" w:rsidRDefault="00000000">
            <w:r>
              <w:rPr>
                <w:color w:val="374151"/>
                <w:sz w:val="20"/>
                <w:szCs w:val="20"/>
              </w:rPr>
              <w:t>List all sessions for an account with pagination</w:t>
            </w:r>
          </w:p>
        </w:tc>
      </w:tr>
      <w:tr w:rsidR="008E3E29" w14:paraId="75992EC3"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278CEC" w14:textId="77777777" w:rsidR="008E3E29" w:rsidRDefault="00000000">
            <w:r>
              <w:rPr>
                <w:color w:val="374151"/>
                <w:sz w:val="20"/>
                <w:szCs w:val="20"/>
              </w:rPr>
              <w:lastRenderedPageBreak/>
              <w:t>POST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3561E36" w14:textId="77777777" w:rsidR="008E3E29" w:rsidRDefault="00000000">
            <w:r>
              <w:rPr>
                <w:color w:val="374151"/>
                <w:sz w:val="20"/>
                <w:szCs w:val="20"/>
              </w:rPr>
              <w:t>/v1/webhooks</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9D1EDB6" w14:textId="77777777" w:rsidR="008E3E29" w:rsidRDefault="00000000">
            <w:r>
              <w:rPr>
                <w:color w:val="374151"/>
                <w:sz w:val="20"/>
                <w:szCs w:val="20"/>
              </w:rPr>
              <w:t>Register a webhook endpoint for session-complete events</w:t>
            </w:r>
          </w:p>
        </w:tc>
      </w:tr>
      <w:tr w:rsidR="008E3E29" w14:paraId="5403F788"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0A3F244" w14:textId="77777777" w:rsidR="008E3E29" w:rsidRDefault="00000000">
            <w:r>
              <w:rPr>
                <w:color w:val="374151"/>
                <w:sz w:val="20"/>
                <w:szCs w:val="20"/>
              </w:rPr>
              <w:t>DELETE</w:t>
            </w:r>
          </w:p>
        </w:tc>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C91E51B" w14:textId="77777777" w:rsidR="008E3E29" w:rsidRDefault="00000000">
            <w:r>
              <w:rPr>
                <w:color w:val="374151"/>
                <w:sz w:val="20"/>
                <w:szCs w:val="20"/>
              </w:rPr>
              <w:t>/v1/webhooks/{id}</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40F24D0" w14:textId="77777777" w:rsidR="008E3E29" w:rsidRDefault="00000000">
            <w:r>
              <w:rPr>
                <w:color w:val="374151"/>
                <w:sz w:val="20"/>
                <w:szCs w:val="20"/>
              </w:rPr>
              <w:t>Remove a registered webhook</w:t>
            </w:r>
          </w:p>
        </w:tc>
      </w:tr>
      <w:tr w:rsidR="008E3E29" w14:paraId="32493A01"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3C108C" w14:textId="77777777" w:rsidR="008E3E29" w:rsidRDefault="00000000">
            <w:r>
              <w:rPr>
                <w:color w:val="374151"/>
                <w:sz w:val="20"/>
                <w:szCs w:val="20"/>
              </w:rPr>
              <w:t>GET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653932B" w14:textId="77777777" w:rsidR="008E3E29" w:rsidRDefault="00000000">
            <w:r>
              <w:rPr>
                <w:color w:val="374151"/>
                <w:sz w:val="20"/>
                <w:szCs w:val="20"/>
              </w:rPr>
              <w:t>/v1/status</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F4196F7" w14:textId="77777777" w:rsidR="008E3E29" w:rsidRDefault="00000000">
            <w:r>
              <w:rPr>
                <w:color w:val="374151"/>
                <w:sz w:val="20"/>
                <w:szCs w:val="20"/>
              </w:rPr>
              <w:t>Platform health, uptime, and current model version</w:t>
            </w:r>
          </w:p>
        </w:tc>
      </w:tr>
    </w:tbl>
    <w:p w14:paraId="3E42FBA6" w14:textId="77777777" w:rsidR="008E3E29" w:rsidRDefault="008E3E29">
      <w:pPr>
        <w:spacing w:after="120"/>
      </w:pPr>
    </w:p>
    <w:p w14:paraId="2ABCED7E" w14:textId="77777777" w:rsidR="008E3E29" w:rsidRDefault="00000000">
      <w:pPr>
        <w:pStyle w:val="Heading2"/>
      </w:pPr>
      <w:r>
        <w:t>9.2 Sample Measurement Response</w:t>
      </w:r>
    </w:p>
    <w:p w14:paraId="2CEFBA9D" w14:textId="77777777" w:rsidR="008E3E29" w:rsidRDefault="00000000">
      <w:pPr>
        <w:pBdr>
          <w:top w:val="single" w:sz="1" w:space="0" w:color="E5E7EB"/>
          <w:left w:val="single" w:sz="12" w:space="0" w:color="2563EB"/>
          <w:bottom w:val="single" w:sz="1" w:space="0" w:color="E5E7EB"/>
          <w:right w:val="single" w:sz="1" w:space="0" w:color="E5E7EB"/>
        </w:pBdr>
        <w:shd w:val="clear" w:color="auto" w:fill="1E293B"/>
        <w:spacing w:before="80" w:after="80"/>
        <w:ind w:left="360" w:right="360"/>
      </w:pPr>
      <w:r>
        <w:rPr>
          <w:rFonts w:ascii="Courier New" w:eastAsia="Courier New" w:hAnsi="Courier New" w:cs="Courier New"/>
          <w:color w:val="94A3B8"/>
          <w:sz w:val="18"/>
          <w:szCs w:val="18"/>
        </w:rPr>
        <w:t>{</w:t>
      </w:r>
      <w:r>
        <w:rPr>
          <w:rFonts w:ascii="Courier New" w:eastAsia="Courier New" w:hAnsi="Courier New" w:cs="Courier New"/>
          <w:color w:val="7DD3FC"/>
          <w:sz w:val="18"/>
          <w:szCs w:val="18"/>
        </w:rPr>
        <w:br/>
        <w:t xml:space="preserve">  "</w:t>
      </w:r>
      <w:proofErr w:type="spellStart"/>
      <w:r>
        <w:rPr>
          <w:rFonts w:ascii="Courier New" w:eastAsia="Courier New" w:hAnsi="Courier New" w:cs="Courier New"/>
          <w:color w:val="7DD3FC"/>
          <w:sz w:val="18"/>
          <w:szCs w:val="18"/>
        </w:rPr>
        <w:t>session_id</w:t>
      </w:r>
      <w:proofErr w:type="spellEnd"/>
      <w:r>
        <w:rPr>
          <w:rFonts w:ascii="Courier New" w:eastAsia="Courier New" w:hAnsi="Courier New" w:cs="Courier New"/>
          <w:color w:val="7DD3FC"/>
          <w:sz w:val="18"/>
          <w:szCs w:val="18"/>
        </w:rPr>
        <w:t>": "msr_01J8KQ...",</w:t>
      </w:r>
      <w:r>
        <w:rPr>
          <w:rFonts w:ascii="Courier New" w:eastAsia="Courier New" w:hAnsi="Courier New" w:cs="Courier New"/>
          <w:color w:val="7DD3FC"/>
          <w:sz w:val="18"/>
          <w:szCs w:val="18"/>
        </w:rPr>
        <w:br/>
        <w:t xml:space="preserve">  "status": "complete",</w:t>
      </w:r>
      <w:r>
        <w:rPr>
          <w:rFonts w:ascii="Courier New" w:eastAsia="Courier New" w:hAnsi="Courier New" w:cs="Courier New"/>
          <w:color w:val="86EFAC"/>
          <w:sz w:val="18"/>
          <w:szCs w:val="18"/>
        </w:rPr>
        <w:br/>
        <w:t xml:space="preserve">  "</w:t>
      </w:r>
      <w:proofErr w:type="spellStart"/>
      <w:r>
        <w:rPr>
          <w:rFonts w:ascii="Courier New" w:eastAsia="Courier New" w:hAnsi="Courier New" w:cs="Courier New"/>
          <w:color w:val="86EFAC"/>
          <w:sz w:val="18"/>
          <w:szCs w:val="18"/>
        </w:rPr>
        <w:t>confidence_score</w:t>
      </w:r>
      <w:proofErr w:type="spellEnd"/>
      <w:r>
        <w:rPr>
          <w:rFonts w:ascii="Courier New" w:eastAsia="Courier New" w:hAnsi="Courier New" w:cs="Courier New"/>
          <w:color w:val="86EFAC"/>
          <w:sz w:val="18"/>
          <w:szCs w:val="18"/>
        </w:rPr>
        <w:t>": 87,</w:t>
      </w:r>
      <w:r>
        <w:rPr>
          <w:rFonts w:ascii="Courier New" w:eastAsia="Courier New" w:hAnsi="Courier New" w:cs="Courier New"/>
          <w:color w:val="7DD3FC"/>
          <w:sz w:val="18"/>
          <w:szCs w:val="18"/>
        </w:rPr>
        <w:br/>
        <w:t xml:space="preserve">  "</w:t>
      </w:r>
      <w:proofErr w:type="spellStart"/>
      <w:r>
        <w:rPr>
          <w:rFonts w:ascii="Courier New" w:eastAsia="Courier New" w:hAnsi="Courier New" w:cs="Courier New"/>
          <w:color w:val="7DD3FC"/>
          <w:sz w:val="18"/>
          <w:szCs w:val="18"/>
        </w:rPr>
        <w:t>calibration_method</w:t>
      </w:r>
      <w:proofErr w:type="spellEnd"/>
      <w:r>
        <w:rPr>
          <w:rFonts w:ascii="Courier New" w:eastAsia="Courier New" w:hAnsi="Courier New" w:cs="Courier New"/>
          <w:color w:val="7DD3FC"/>
          <w:sz w:val="18"/>
          <w:szCs w:val="18"/>
        </w:rPr>
        <w:t>": "</w:t>
      </w:r>
      <w:proofErr w:type="spellStart"/>
      <w:r>
        <w:rPr>
          <w:rFonts w:ascii="Courier New" w:eastAsia="Courier New" w:hAnsi="Courier New" w:cs="Courier New"/>
          <w:color w:val="7DD3FC"/>
          <w:sz w:val="18"/>
          <w:szCs w:val="18"/>
        </w:rPr>
        <w:t>credit_card</w:t>
      </w:r>
      <w:proofErr w:type="spellEnd"/>
      <w:r>
        <w:rPr>
          <w:rFonts w:ascii="Courier New" w:eastAsia="Courier New" w:hAnsi="Courier New" w:cs="Courier New"/>
          <w:color w:val="7DD3FC"/>
          <w:sz w:val="18"/>
          <w:szCs w:val="18"/>
        </w:rPr>
        <w:t>",</w:t>
      </w:r>
      <w:r>
        <w:rPr>
          <w:rFonts w:ascii="Courier New" w:eastAsia="Courier New" w:hAnsi="Courier New" w:cs="Courier New"/>
          <w:color w:val="FCD34D"/>
          <w:sz w:val="18"/>
          <w:szCs w:val="18"/>
        </w:rPr>
        <w:br/>
        <w:t xml:space="preserve">  "measurements": {</w:t>
      </w:r>
      <w:r>
        <w:rPr>
          <w:rFonts w:ascii="Courier New" w:eastAsia="Courier New" w:hAnsi="Courier New" w:cs="Courier New"/>
          <w:color w:val="A5B4FC"/>
          <w:sz w:val="18"/>
          <w:szCs w:val="18"/>
        </w:rPr>
        <w:br/>
        <w:t xml:space="preserve">    "</w:t>
      </w:r>
      <w:proofErr w:type="spellStart"/>
      <w:r>
        <w:rPr>
          <w:rFonts w:ascii="Courier New" w:eastAsia="Courier New" w:hAnsi="Courier New" w:cs="Courier New"/>
          <w:color w:val="A5B4FC"/>
          <w:sz w:val="18"/>
          <w:szCs w:val="18"/>
        </w:rPr>
        <w:t>pd_total_mm</w:t>
      </w:r>
      <w:proofErr w:type="spellEnd"/>
      <w:r>
        <w:rPr>
          <w:rFonts w:ascii="Courier New" w:eastAsia="Courier New" w:hAnsi="Courier New" w:cs="Courier New"/>
          <w:color w:val="A5B4FC"/>
          <w:sz w:val="18"/>
          <w:szCs w:val="18"/>
        </w:rPr>
        <w:t>": 63.2,</w:t>
      </w:r>
      <w:r>
        <w:rPr>
          <w:rFonts w:ascii="Courier New" w:eastAsia="Courier New" w:hAnsi="Courier New" w:cs="Courier New"/>
          <w:color w:val="A5B4FC"/>
          <w:sz w:val="18"/>
          <w:szCs w:val="18"/>
        </w:rPr>
        <w:br/>
        <w:t xml:space="preserve">    "</w:t>
      </w:r>
      <w:proofErr w:type="spellStart"/>
      <w:r>
        <w:rPr>
          <w:rFonts w:ascii="Courier New" w:eastAsia="Courier New" w:hAnsi="Courier New" w:cs="Courier New"/>
          <w:color w:val="A5B4FC"/>
          <w:sz w:val="18"/>
          <w:szCs w:val="18"/>
        </w:rPr>
        <w:t>pd_left_mm</w:t>
      </w:r>
      <w:proofErr w:type="spellEnd"/>
      <w:r>
        <w:rPr>
          <w:rFonts w:ascii="Courier New" w:eastAsia="Courier New" w:hAnsi="Courier New" w:cs="Courier New"/>
          <w:color w:val="A5B4FC"/>
          <w:sz w:val="18"/>
          <w:szCs w:val="18"/>
        </w:rPr>
        <w:t>": 31.4,</w:t>
      </w:r>
      <w:r>
        <w:rPr>
          <w:rFonts w:ascii="Courier New" w:eastAsia="Courier New" w:hAnsi="Courier New" w:cs="Courier New"/>
          <w:color w:val="A5B4FC"/>
          <w:sz w:val="18"/>
          <w:szCs w:val="18"/>
        </w:rPr>
        <w:br/>
        <w:t xml:space="preserve">    "</w:t>
      </w:r>
      <w:proofErr w:type="spellStart"/>
      <w:r>
        <w:rPr>
          <w:rFonts w:ascii="Courier New" w:eastAsia="Courier New" w:hAnsi="Courier New" w:cs="Courier New"/>
          <w:color w:val="A5B4FC"/>
          <w:sz w:val="18"/>
          <w:szCs w:val="18"/>
        </w:rPr>
        <w:t>pd_right_mm</w:t>
      </w:r>
      <w:proofErr w:type="spellEnd"/>
      <w:r>
        <w:rPr>
          <w:rFonts w:ascii="Courier New" w:eastAsia="Courier New" w:hAnsi="Courier New" w:cs="Courier New"/>
          <w:color w:val="A5B4FC"/>
          <w:sz w:val="18"/>
          <w:szCs w:val="18"/>
        </w:rPr>
        <w:t>": 31.8,</w:t>
      </w:r>
      <w:r>
        <w:rPr>
          <w:rFonts w:ascii="Courier New" w:eastAsia="Courier New" w:hAnsi="Courier New" w:cs="Courier New"/>
          <w:color w:val="A5B4FC"/>
          <w:sz w:val="18"/>
          <w:szCs w:val="18"/>
        </w:rPr>
        <w:br/>
        <w:t xml:space="preserve">    "</w:t>
      </w:r>
      <w:proofErr w:type="spellStart"/>
      <w:r>
        <w:rPr>
          <w:rFonts w:ascii="Courier New" w:eastAsia="Courier New" w:hAnsi="Courier New" w:cs="Courier New"/>
          <w:color w:val="A5B4FC"/>
          <w:sz w:val="18"/>
          <w:szCs w:val="18"/>
        </w:rPr>
        <w:t>bridge_width_mm</w:t>
      </w:r>
      <w:proofErr w:type="spellEnd"/>
      <w:r>
        <w:rPr>
          <w:rFonts w:ascii="Courier New" w:eastAsia="Courier New" w:hAnsi="Courier New" w:cs="Courier New"/>
          <w:color w:val="A5B4FC"/>
          <w:sz w:val="18"/>
          <w:szCs w:val="18"/>
        </w:rPr>
        <w:t>": 18.5,</w:t>
      </w:r>
      <w:r>
        <w:rPr>
          <w:rFonts w:ascii="Courier New" w:eastAsia="Courier New" w:hAnsi="Courier New" w:cs="Courier New"/>
          <w:color w:val="A5B4FC"/>
          <w:sz w:val="18"/>
          <w:szCs w:val="18"/>
        </w:rPr>
        <w:br/>
        <w:t xml:space="preserve">    "</w:t>
      </w:r>
      <w:proofErr w:type="spellStart"/>
      <w:r>
        <w:rPr>
          <w:rFonts w:ascii="Courier New" w:eastAsia="Courier New" w:hAnsi="Courier New" w:cs="Courier New"/>
          <w:color w:val="A5B4FC"/>
          <w:sz w:val="18"/>
          <w:szCs w:val="18"/>
        </w:rPr>
        <w:t>lens_height_mm</w:t>
      </w:r>
      <w:proofErr w:type="spellEnd"/>
      <w:r>
        <w:rPr>
          <w:rFonts w:ascii="Courier New" w:eastAsia="Courier New" w:hAnsi="Courier New" w:cs="Courier New"/>
          <w:color w:val="A5B4FC"/>
          <w:sz w:val="18"/>
          <w:szCs w:val="18"/>
        </w:rPr>
        <w:t>": 28.1,</w:t>
      </w:r>
      <w:r>
        <w:rPr>
          <w:rFonts w:ascii="Courier New" w:eastAsia="Courier New" w:hAnsi="Courier New" w:cs="Courier New"/>
          <w:color w:val="A5B4FC"/>
          <w:sz w:val="18"/>
          <w:szCs w:val="18"/>
        </w:rPr>
        <w:br/>
        <w:t xml:space="preserve">    "</w:t>
      </w:r>
      <w:proofErr w:type="spellStart"/>
      <w:r>
        <w:rPr>
          <w:rFonts w:ascii="Courier New" w:eastAsia="Courier New" w:hAnsi="Courier New" w:cs="Courier New"/>
          <w:color w:val="A5B4FC"/>
          <w:sz w:val="18"/>
          <w:szCs w:val="18"/>
        </w:rPr>
        <w:t>face_width_mm</w:t>
      </w:r>
      <w:proofErr w:type="spellEnd"/>
      <w:r>
        <w:rPr>
          <w:rFonts w:ascii="Courier New" w:eastAsia="Courier New" w:hAnsi="Courier New" w:cs="Courier New"/>
          <w:color w:val="A5B4FC"/>
          <w:sz w:val="18"/>
          <w:szCs w:val="18"/>
        </w:rPr>
        <w:t>": 134.7,</w:t>
      </w:r>
      <w:r>
        <w:rPr>
          <w:rFonts w:ascii="Courier New" w:eastAsia="Courier New" w:hAnsi="Courier New" w:cs="Courier New"/>
          <w:color w:val="A5B4FC"/>
          <w:sz w:val="18"/>
          <w:szCs w:val="18"/>
        </w:rPr>
        <w:br/>
        <w:t xml:space="preserve">    "</w:t>
      </w:r>
      <w:proofErr w:type="spellStart"/>
      <w:r>
        <w:rPr>
          <w:rFonts w:ascii="Courier New" w:eastAsia="Courier New" w:hAnsi="Courier New" w:cs="Courier New"/>
          <w:color w:val="A5B4FC"/>
          <w:sz w:val="18"/>
          <w:szCs w:val="18"/>
        </w:rPr>
        <w:t>temple_length_mm</w:t>
      </w:r>
      <w:proofErr w:type="spellEnd"/>
      <w:r>
        <w:rPr>
          <w:rFonts w:ascii="Courier New" w:eastAsia="Courier New" w:hAnsi="Courier New" w:cs="Courier New"/>
          <w:color w:val="A5B4FC"/>
          <w:sz w:val="18"/>
          <w:szCs w:val="18"/>
        </w:rPr>
        <w:t>": 141.0</w:t>
      </w:r>
      <w:r>
        <w:rPr>
          <w:rFonts w:ascii="Courier New" w:eastAsia="Courier New" w:hAnsi="Courier New" w:cs="Courier New"/>
          <w:color w:val="FCD34D"/>
          <w:sz w:val="18"/>
          <w:szCs w:val="18"/>
        </w:rPr>
        <w:br/>
        <w:t xml:space="preserve">  }</w:t>
      </w:r>
      <w:r>
        <w:rPr>
          <w:rFonts w:ascii="Courier New" w:eastAsia="Courier New" w:hAnsi="Courier New" w:cs="Courier New"/>
          <w:color w:val="94A3B8"/>
          <w:sz w:val="18"/>
          <w:szCs w:val="18"/>
        </w:rPr>
        <w:br/>
        <w:t>}</w:t>
      </w:r>
    </w:p>
    <w:p w14:paraId="03D6E996" w14:textId="77777777" w:rsidR="008E3E29" w:rsidRDefault="008E3E29">
      <w:pPr>
        <w:spacing w:after="120"/>
      </w:pPr>
    </w:p>
    <w:p w14:paraId="66CBDD15" w14:textId="77777777" w:rsidR="008E3E29" w:rsidRDefault="00000000">
      <w:pPr>
        <w:pStyle w:val="Heading2"/>
      </w:pPr>
      <w:r>
        <w:t>9.3 Webhook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8E3E29" w14:paraId="286EE60F" w14:textId="77777777">
        <w:tblPrEx>
          <w:tblCellMar>
            <w:top w:w="0" w:type="dxa"/>
            <w:bottom w:w="0" w:type="dxa"/>
          </w:tblCellMar>
        </w:tblPrEx>
        <w:trPr>
          <w:tblHeader/>
        </w:trPr>
        <w:tc>
          <w:tcPr>
            <w:tcW w:w="24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35ED544F" w14:textId="77777777" w:rsidR="008E3E29" w:rsidRDefault="00000000">
            <w:r>
              <w:rPr>
                <w:b/>
                <w:bCs/>
                <w:color w:val="FFFFFF"/>
                <w:sz w:val="20"/>
                <w:szCs w:val="20"/>
              </w:rPr>
              <w:t>Event</w:t>
            </w:r>
          </w:p>
        </w:tc>
        <w:tc>
          <w:tcPr>
            <w:tcW w:w="28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6CC820D4" w14:textId="77777777" w:rsidR="008E3E29" w:rsidRDefault="00000000">
            <w:r>
              <w:rPr>
                <w:b/>
                <w:bCs/>
                <w:color w:val="FFFFFF"/>
                <w:sz w:val="20"/>
                <w:szCs w:val="20"/>
              </w:rPr>
              <w:t>Trigger</w:t>
            </w:r>
          </w:p>
        </w:tc>
        <w:tc>
          <w:tcPr>
            <w:tcW w:w="41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54A065D1" w14:textId="77777777" w:rsidR="008E3E29" w:rsidRDefault="00000000">
            <w:r>
              <w:rPr>
                <w:b/>
                <w:bCs/>
                <w:color w:val="FFFFFF"/>
                <w:sz w:val="20"/>
                <w:szCs w:val="20"/>
              </w:rPr>
              <w:t>Payload Includes</w:t>
            </w:r>
          </w:p>
        </w:tc>
      </w:tr>
      <w:tr w:rsidR="008E3E29" w14:paraId="4E11B87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17C8CD7" w14:textId="77777777" w:rsidR="008E3E29" w:rsidRDefault="00000000">
            <w:proofErr w:type="spellStart"/>
            <w:proofErr w:type="gramStart"/>
            <w:r>
              <w:rPr>
                <w:color w:val="374151"/>
                <w:sz w:val="20"/>
                <w:szCs w:val="20"/>
              </w:rPr>
              <w:t>session.complete</w:t>
            </w:r>
            <w:proofErr w:type="spellEnd"/>
            <w:proofErr w:type="gramEnd"/>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233E134" w14:textId="77777777" w:rsidR="008E3E29" w:rsidRDefault="00000000">
            <w:r>
              <w:rPr>
                <w:color w:val="374151"/>
                <w:sz w:val="20"/>
                <w:szCs w:val="20"/>
              </w:rPr>
              <w:t>Measurement session finishes successfully</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B538491" w14:textId="77777777" w:rsidR="008E3E29" w:rsidRDefault="00000000">
            <w:proofErr w:type="spellStart"/>
            <w:r>
              <w:rPr>
                <w:color w:val="374151"/>
                <w:sz w:val="20"/>
                <w:szCs w:val="20"/>
              </w:rPr>
              <w:t>session_id</w:t>
            </w:r>
            <w:proofErr w:type="spellEnd"/>
            <w:r>
              <w:rPr>
                <w:color w:val="374151"/>
                <w:sz w:val="20"/>
                <w:szCs w:val="20"/>
              </w:rPr>
              <w:t xml:space="preserve">, all measurements, </w:t>
            </w:r>
            <w:proofErr w:type="spellStart"/>
            <w:r>
              <w:rPr>
                <w:color w:val="374151"/>
                <w:sz w:val="20"/>
                <w:szCs w:val="20"/>
              </w:rPr>
              <w:t>confidence_score</w:t>
            </w:r>
            <w:proofErr w:type="spellEnd"/>
            <w:r>
              <w:rPr>
                <w:color w:val="374151"/>
                <w:sz w:val="20"/>
                <w:szCs w:val="20"/>
              </w:rPr>
              <w:t>, timestamp</w:t>
            </w:r>
          </w:p>
        </w:tc>
      </w:tr>
      <w:tr w:rsidR="008E3E29" w14:paraId="32789AD3"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8DEAEEF" w14:textId="77777777" w:rsidR="008E3E29" w:rsidRDefault="00000000">
            <w:proofErr w:type="spellStart"/>
            <w:proofErr w:type="gramStart"/>
            <w:r>
              <w:rPr>
                <w:color w:val="374151"/>
                <w:sz w:val="20"/>
                <w:szCs w:val="20"/>
              </w:rPr>
              <w:t>session.failed</w:t>
            </w:r>
            <w:proofErr w:type="spellEnd"/>
            <w:proofErr w:type="gramEnd"/>
          </w:p>
        </w:tc>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1E9CA69" w14:textId="77777777" w:rsidR="008E3E29" w:rsidRDefault="00000000">
            <w:r>
              <w:rPr>
                <w:color w:val="374151"/>
                <w:sz w:val="20"/>
                <w:szCs w:val="20"/>
              </w:rPr>
              <w:t>Session terminated with insufficient quality</w:t>
            </w:r>
          </w:p>
        </w:tc>
        <w:tc>
          <w:tcPr>
            <w:tcW w:w="41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106F1D6" w14:textId="77777777" w:rsidR="008E3E29" w:rsidRDefault="00000000">
            <w:proofErr w:type="spellStart"/>
            <w:r>
              <w:rPr>
                <w:color w:val="374151"/>
                <w:sz w:val="20"/>
                <w:szCs w:val="20"/>
              </w:rPr>
              <w:t>session_id</w:t>
            </w:r>
            <w:proofErr w:type="spellEnd"/>
            <w:r>
              <w:rPr>
                <w:color w:val="374151"/>
                <w:sz w:val="20"/>
                <w:szCs w:val="20"/>
              </w:rPr>
              <w:t xml:space="preserve">, </w:t>
            </w:r>
            <w:proofErr w:type="spellStart"/>
            <w:r>
              <w:rPr>
                <w:color w:val="374151"/>
                <w:sz w:val="20"/>
                <w:szCs w:val="20"/>
              </w:rPr>
              <w:t>failure_reason</w:t>
            </w:r>
            <w:proofErr w:type="spellEnd"/>
            <w:r>
              <w:rPr>
                <w:color w:val="374151"/>
                <w:sz w:val="20"/>
                <w:szCs w:val="20"/>
              </w:rPr>
              <w:t xml:space="preserve">, </w:t>
            </w:r>
            <w:proofErr w:type="spellStart"/>
            <w:r>
              <w:rPr>
                <w:color w:val="374151"/>
                <w:sz w:val="20"/>
                <w:szCs w:val="20"/>
              </w:rPr>
              <w:t>retry_token</w:t>
            </w:r>
            <w:proofErr w:type="spellEnd"/>
          </w:p>
        </w:tc>
      </w:tr>
      <w:tr w:rsidR="008E3E29" w14:paraId="77732AF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7D862B3" w14:textId="77777777" w:rsidR="008E3E29" w:rsidRDefault="00000000">
            <w:proofErr w:type="spellStart"/>
            <w:proofErr w:type="gramStart"/>
            <w:r>
              <w:rPr>
                <w:color w:val="374151"/>
                <w:sz w:val="20"/>
                <w:szCs w:val="20"/>
              </w:rPr>
              <w:t>session.recalibrated</w:t>
            </w:r>
            <w:proofErr w:type="spellEnd"/>
            <w:proofErr w:type="gramEnd"/>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34F42E6" w14:textId="77777777" w:rsidR="008E3E29" w:rsidRDefault="00000000">
            <w:r>
              <w:rPr>
                <w:color w:val="374151"/>
                <w:sz w:val="20"/>
                <w:szCs w:val="20"/>
              </w:rPr>
              <w:t>Manual recalibration requested and completed</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2C62B2D" w14:textId="77777777" w:rsidR="008E3E29" w:rsidRDefault="00000000">
            <w:proofErr w:type="spellStart"/>
            <w:r>
              <w:rPr>
                <w:color w:val="374151"/>
                <w:sz w:val="20"/>
                <w:szCs w:val="20"/>
              </w:rPr>
              <w:t>session_id</w:t>
            </w:r>
            <w:proofErr w:type="spellEnd"/>
            <w:r>
              <w:rPr>
                <w:color w:val="374151"/>
                <w:sz w:val="20"/>
                <w:szCs w:val="20"/>
              </w:rPr>
              <w:t xml:space="preserve">, updated measurements, </w:t>
            </w:r>
            <w:proofErr w:type="spellStart"/>
            <w:r>
              <w:rPr>
                <w:color w:val="374151"/>
                <w:sz w:val="20"/>
                <w:szCs w:val="20"/>
              </w:rPr>
              <w:t>delta_mm</w:t>
            </w:r>
            <w:proofErr w:type="spellEnd"/>
            <w:r>
              <w:rPr>
                <w:color w:val="374151"/>
                <w:sz w:val="20"/>
                <w:szCs w:val="20"/>
              </w:rPr>
              <w:t xml:space="preserve"> values</w:t>
            </w:r>
          </w:p>
        </w:tc>
      </w:tr>
      <w:tr w:rsidR="008E3E29" w14:paraId="3475F5A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8447331" w14:textId="77777777" w:rsidR="008E3E29" w:rsidRDefault="00000000">
            <w:proofErr w:type="spellStart"/>
            <w:proofErr w:type="gramStart"/>
            <w:r>
              <w:rPr>
                <w:color w:val="374151"/>
                <w:sz w:val="20"/>
                <w:szCs w:val="20"/>
              </w:rPr>
              <w:t>account.quota</w:t>
            </w:r>
            <w:proofErr w:type="gramEnd"/>
            <w:r>
              <w:rPr>
                <w:color w:val="374151"/>
                <w:sz w:val="20"/>
                <w:szCs w:val="20"/>
              </w:rPr>
              <w:t>_warning</w:t>
            </w:r>
            <w:proofErr w:type="spellEnd"/>
          </w:p>
        </w:tc>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503E576" w14:textId="77777777" w:rsidR="008E3E29" w:rsidRDefault="00000000">
            <w:r>
              <w:rPr>
                <w:color w:val="374151"/>
                <w:sz w:val="20"/>
                <w:szCs w:val="20"/>
              </w:rPr>
              <w:t>API call usage exceeds 80% of plan limit</w:t>
            </w:r>
          </w:p>
        </w:tc>
        <w:tc>
          <w:tcPr>
            <w:tcW w:w="41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1869E5B" w14:textId="77777777" w:rsidR="008E3E29" w:rsidRDefault="00000000">
            <w:proofErr w:type="spellStart"/>
            <w:r>
              <w:rPr>
                <w:color w:val="374151"/>
                <w:sz w:val="20"/>
                <w:szCs w:val="20"/>
              </w:rPr>
              <w:t>account_id</w:t>
            </w:r>
            <w:proofErr w:type="spellEnd"/>
            <w:r>
              <w:rPr>
                <w:color w:val="374151"/>
                <w:sz w:val="20"/>
                <w:szCs w:val="20"/>
              </w:rPr>
              <w:t xml:space="preserve">, </w:t>
            </w:r>
            <w:proofErr w:type="spellStart"/>
            <w:r>
              <w:rPr>
                <w:color w:val="374151"/>
                <w:sz w:val="20"/>
                <w:szCs w:val="20"/>
              </w:rPr>
              <w:t>current_usage</w:t>
            </w:r>
            <w:proofErr w:type="spellEnd"/>
            <w:r>
              <w:rPr>
                <w:color w:val="374151"/>
                <w:sz w:val="20"/>
                <w:szCs w:val="20"/>
              </w:rPr>
              <w:t xml:space="preserve">, </w:t>
            </w:r>
            <w:proofErr w:type="spellStart"/>
            <w:r>
              <w:rPr>
                <w:color w:val="374151"/>
                <w:sz w:val="20"/>
                <w:szCs w:val="20"/>
              </w:rPr>
              <w:t>plan_limit</w:t>
            </w:r>
            <w:proofErr w:type="spellEnd"/>
            <w:r>
              <w:rPr>
                <w:color w:val="374151"/>
                <w:sz w:val="20"/>
                <w:szCs w:val="20"/>
              </w:rPr>
              <w:t xml:space="preserve">, </w:t>
            </w:r>
            <w:proofErr w:type="spellStart"/>
            <w:r>
              <w:rPr>
                <w:color w:val="374151"/>
                <w:sz w:val="20"/>
                <w:szCs w:val="20"/>
              </w:rPr>
              <w:t>reset_date</w:t>
            </w:r>
            <w:proofErr w:type="spellEnd"/>
          </w:p>
        </w:tc>
      </w:tr>
    </w:tbl>
    <w:p w14:paraId="2C5D02E6" w14:textId="77777777" w:rsidR="008E3E29" w:rsidRDefault="008E3E29">
      <w:pPr>
        <w:spacing w:after="120"/>
      </w:pPr>
    </w:p>
    <w:p w14:paraId="0744EA21" w14:textId="77777777" w:rsidR="008E3E29" w:rsidRDefault="00000000">
      <w:pPr>
        <w:pStyle w:val="Heading2"/>
      </w:pPr>
      <w:r>
        <w:t>9.4 SDKs &amp; Integration Libraries</w:t>
      </w:r>
    </w:p>
    <w:p w14:paraId="79D6ACC8" w14:textId="77777777" w:rsidR="008E3E29" w:rsidRDefault="00000000">
      <w:pPr>
        <w:pStyle w:val="ListParagraph"/>
        <w:numPr>
          <w:ilvl w:val="0"/>
          <w:numId w:val="2"/>
        </w:numPr>
        <w:spacing w:before="40" w:after="40"/>
      </w:pPr>
      <w:r>
        <w:rPr>
          <w:color w:val="374151"/>
        </w:rPr>
        <w:t>JavaScript / TypeScript SDK (</w:t>
      </w:r>
      <w:proofErr w:type="spellStart"/>
      <w:r>
        <w:rPr>
          <w:color w:val="374151"/>
        </w:rPr>
        <w:t>npm</w:t>
      </w:r>
      <w:proofErr w:type="spellEnd"/>
      <w:r>
        <w:rPr>
          <w:color w:val="374151"/>
        </w:rPr>
        <w:t>: @rekab-compute/sdk)</w:t>
      </w:r>
    </w:p>
    <w:p w14:paraId="3BAF68B9" w14:textId="77777777" w:rsidR="008E3E29" w:rsidRDefault="00000000">
      <w:pPr>
        <w:pStyle w:val="ListParagraph"/>
        <w:numPr>
          <w:ilvl w:val="0"/>
          <w:numId w:val="2"/>
        </w:numPr>
        <w:spacing w:before="40" w:after="40"/>
      </w:pPr>
      <w:r>
        <w:rPr>
          <w:color w:val="374151"/>
        </w:rPr>
        <w:t>React component library with pre-built measurement widget (</w:t>
      </w:r>
      <w:proofErr w:type="spellStart"/>
      <w:r>
        <w:rPr>
          <w:color w:val="374151"/>
        </w:rPr>
        <w:t>npm</w:t>
      </w:r>
      <w:proofErr w:type="spellEnd"/>
      <w:r>
        <w:rPr>
          <w:color w:val="374151"/>
        </w:rPr>
        <w:t>: @rekab-compute/react)</w:t>
      </w:r>
    </w:p>
    <w:p w14:paraId="5351429E" w14:textId="77777777" w:rsidR="008E3E29" w:rsidRDefault="00000000">
      <w:pPr>
        <w:pStyle w:val="ListParagraph"/>
        <w:numPr>
          <w:ilvl w:val="0"/>
          <w:numId w:val="2"/>
        </w:numPr>
        <w:spacing w:before="40" w:after="40"/>
      </w:pPr>
      <w:r>
        <w:rPr>
          <w:color w:val="374151"/>
        </w:rPr>
        <w:t>iOS Swift SDK (</w:t>
      </w:r>
      <w:proofErr w:type="spellStart"/>
      <w:r>
        <w:rPr>
          <w:color w:val="374151"/>
        </w:rPr>
        <w:t>CocoaPods</w:t>
      </w:r>
      <w:proofErr w:type="spellEnd"/>
      <w:r>
        <w:rPr>
          <w:color w:val="374151"/>
        </w:rPr>
        <w:t xml:space="preserve"> / Swift Package Manager)</w:t>
      </w:r>
    </w:p>
    <w:p w14:paraId="6F759730" w14:textId="77777777" w:rsidR="008E3E29" w:rsidRDefault="00000000">
      <w:pPr>
        <w:pStyle w:val="ListParagraph"/>
        <w:numPr>
          <w:ilvl w:val="0"/>
          <w:numId w:val="2"/>
        </w:numPr>
        <w:spacing w:before="40" w:after="40"/>
      </w:pPr>
      <w:r>
        <w:rPr>
          <w:color w:val="374151"/>
        </w:rPr>
        <w:t>Android Kotlin SDK (Maven / Gradle)</w:t>
      </w:r>
    </w:p>
    <w:p w14:paraId="0D360CF1" w14:textId="77777777" w:rsidR="008E3E29" w:rsidRDefault="00000000">
      <w:pPr>
        <w:pStyle w:val="ListParagraph"/>
        <w:numPr>
          <w:ilvl w:val="0"/>
          <w:numId w:val="2"/>
        </w:numPr>
        <w:spacing w:before="40" w:after="40"/>
      </w:pPr>
      <w:r>
        <w:rPr>
          <w:color w:val="374151"/>
        </w:rPr>
        <w:t xml:space="preserve">REST API client (Python, Node.js, PHP — auto-generated from </w:t>
      </w:r>
      <w:proofErr w:type="spellStart"/>
      <w:r>
        <w:rPr>
          <w:color w:val="374151"/>
        </w:rPr>
        <w:t>OpenAPI</w:t>
      </w:r>
      <w:proofErr w:type="spellEnd"/>
      <w:r>
        <w:rPr>
          <w:color w:val="374151"/>
        </w:rPr>
        <w:t xml:space="preserve"> spec)</w:t>
      </w:r>
    </w:p>
    <w:p w14:paraId="6D9B40CE" w14:textId="77777777" w:rsidR="008E3E29" w:rsidRDefault="00000000">
      <w:pPr>
        <w:pStyle w:val="ListParagraph"/>
        <w:numPr>
          <w:ilvl w:val="0"/>
          <w:numId w:val="2"/>
        </w:numPr>
        <w:spacing w:before="40" w:after="40"/>
      </w:pPr>
      <w:r>
        <w:rPr>
          <w:color w:val="374151"/>
        </w:rPr>
        <w:t>Shopify App (native integration, Phase 2)</w:t>
      </w:r>
    </w:p>
    <w:p w14:paraId="78121512" w14:textId="77777777" w:rsidR="008E3E29" w:rsidRDefault="00000000">
      <w:pPr>
        <w:pStyle w:val="ListParagraph"/>
        <w:numPr>
          <w:ilvl w:val="0"/>
          <w:numId w:val="2"/>
        </w:numPr>
        <w:spacing w:before="40" w:after="40"/>
      </w:pPr>
      <w:r>
        <w:rPr>
          <w:color w:val="374151"/>
        </w:rPr>
        <w:t>WooCommerce plugin (Phase 2)</w:t>
      </w:r>
    </w:p>
    <w:p w14:paraId="68BF4581" w14:textId="77777777" w:rsidR="008E3E29" w:rsidRDefault="008E3E29">
      <w:pPr>
        <w:spacing w:after="120"/>
      </w:pPr>
    </w:p>
    <w:p w14:paraId="0CDA4A58" w14:textId="77777777" w:rsidR="008E3E29" w:rsidRDefault="00000000">
      <w:pPr>
        <w:pStyle w:val="Heading1"/>
        <w:pBdr>
          <w:bottom w:val="single" w:sz="4" w:space="6" w:color="2563EB"/>
        </w:pBdr>
      </w:pPr>
      <w:r>
        <w:lastRenderedPageBreak/>
        <w:t>10. White-Label Widget &amp; Custom Consumer Assessments</w:t>
      </w:r>
    </w:p>
    <w:p w14:paraId="2D62DBB3" w14:textId="77777777" w:rsidR="008E3E29" w:rsidRDefault="00000000">
      <w:pPr>
        <w:pStyle w:val="Heading2"/>
      </w:pPr>
      <w:r>
        <w:t>10.1 Embeddable Measurement Widget</w:t>
      </w:r>
    </w:p>
    <w:p w14:paraId="449331AD" w14:textId="77777777" w:rsidR="008E3E29" w:rsidRDefault="00000000">
      <w:pPr>
        <w:spacing w:before="60" w:after="100"/>
      </w:pPr>
      <w:proofErr w:type="spellStart"/>
      <w:r>
        <w:rPr>
          <w:color w:val="374151"/>
        </w:rPr>
        <w:t>Rekab-Compute</w:t>
      </w:r>
      <w:proofErr w:type="spellEnd"/>
      <w:r>
        <w:rPr>
          <w:color w:val="374151"/>
        </w:rPr>
        <w:t xml:space="preserve"> provides a configurable JavaScript widget (&lt; 50 KB </w:t>
      </w:r>
      <w:proofErr w:type="spellStart"/>
      <w:r>
        <w:rPr>
          <w:color w:val="374151"/>
        </w:rPr>
        <w:t>gzipped</w:t>
      </w:r>
      <w:proofErr w:type="spellEnd"/>
      <w:r>
        <w:rPr>
          <w:color w:val="374151"/>
        </w:rPr>
        <w:t>) that third-party brands can embed directly in their e-commerce product pages, prescription upload flows, or virtual try-on experiences.</w:t>
      </w:r>
    </w:p>
    <w:p w14:paraId="5DE596E8" w14:textId="77777777" w:rsidR="008E3E29" w:rsidRDefault="008E3E29">
      <w:pPr>
        <w:spacing w:after="120"/>
      </w:pPr>
    </w:p>
    <w:p w14:paraId="4BDB330C" w14:textId="77777777" w:rsidR="008E3E29" w:rsidRDefault="00000000">
      <w:pPr>
        <w:pStyle w:val="Heading3"/>
      </w:pPr>
      <w:r>
        <w:t>10.1.1 Widget Configuration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800"/>
        <w:gridCol w:w="3760"/>
      </w:tblGrid>
      <w:tr w:rsidR="008E3E29" w14:paraId="0629BB14" w14:textId="77777777">
        <w:tblPrEx>
          <w:tblCellMar>
            <w:top w:w="0" w:type="dxa"/>
            <w:bottom w:w="0" w:type="dxa"/>
          </w:tblCellMar>
        </w:tblPrEx>
        <w:trPr>
          <w:tblHeader/>
        </w:trPr>
        <w:tc>
          <w:tcPr>
            <w:tcW w:w="24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33423B5C" w14:textId="77777777" w:rsidR="008E3E29" w:rsidRDefault="00000000">
            <w:r>
              <w:rPr>
                <w:b/>
                <w:bCs/>
                <w:color w:val="FFFFFF"/>
                <w:sz w:val="20"/>
                <w:szCs w:val="20"/>
              </w:rPr>
              <w:t>Parameter</w:t>
            </w:r>
          </w:p>
        </w:tc>
        <w:tc>
          <w:tcPr>
            <w:tcW w:w="14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0EEC16C3" w14:textId="77777777" w:rsidR="008E3E29" w:rsidRDefault="00000000">
            <w:r>
              <w:rPr>
                <w:b/>
                <w:bCs/>
                <w:color w:val="FFFFFF"/>
                <w:sz w:val="20"/>
                <w:szCs w:val="20"/>
              </w:rPr>
              <w:t>Type</w:t>
            </w:r>
          </w:p>
        </w:tc>
        <w:tc>
          <w:tcPr>
            <w:tcW w:w="18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1231DE41" w14:textId="77777777" w:rsidR="008E3E29" w:rsidRDefault="00000000">
            <w:r>
              <w:rPr>
                <w:b/>
                <w:bCs/>
                <w:color w:val="FFFFFF"/>
                <w:sz w:val="20"/>
                <w:szCs w:val="20"/>
              </w:rPr>
              <w:t>Default</w:t>
            </w:r>
          </w:p>
        </w:tc>
        <w:tc>
          <w:tcPr>
            <w:tcW w:w="37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1E282BEC" w14:textId="77777777" w:rsidR="008E3E29" w:rsidRDefault="00000000">
            <w:r>
              <w:rPr>
                <w:b/>
                <w:bCs/>
                <w:color w:val="FFFFFF"/>
                <w:sz w:val="20"/>
                <w:szCs w:val="20"/>
              </w:rPr>
              <w:t>Description</w:t>
            </w:r>
          </w:p>
        </w:tc>
      </w:tr>
      <w:tr w:rsidR="008E3E29" w14:paraId="2BFE844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9FAA68A" w14:textId="77777777" w:rsidR="008E3E29" w:rsidRDefault="00000000">
            <w:proofErr w:type="spellStart"/>
            <w:r>
              <w:rPr>
                <w:color w:val="374151"/>
                <w:sz w:val="20"/>
                <w:szCs w:val="20"/>
              </w:rPr>
              <w:t>brandColor</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FD3BF6A" w14:textId="77777777" w:rsidR="008E3E29" w:rsidRDefault="00000000">
            <w:r>
              <w:rPr>
                <w:color w:val="374151"/>
                <w:sz w:val="20"/>
                <w:szCs w:val="20"/>
              </w:rPr>
              <w:t>hex string</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9634A0F" w14:textId="77777777" w:rsidR="008E3E29" w:rsidRDefault="00000000">
            <w:r>
              <w:rPr>
                <w:color w:val="374151"/>
                <w:sz w:val="20"/>
                <w:szCs w:val="20"/>
              </w:rPr>
              <w:t>#2563EB</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11CE15D" w14:textId="77777777" w:rsidR="008E3E29" w:rsidRDefault="00000000">
            <w:r>
              <w:rPr>
                <w:color w:val="374151"/>
                <w:sz w:val="20"/>
                <w:szCs w:val="20"/>
              </w:rPr>
              <w:t>Primary UI accent color for brand matching</w:t>
            </w:r>
          </w:p>
        </w:tc>
      </w:tr>
      <w:tr w:rsidR="008E3E29" w14:paraId="5F3A088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E265DCE" w14:textId="77777777" w:rsidR="008E3E29" w:rsidRDefault="00000000">
            <w:proofErr w:type="spellStart"/>
            <w:r>
              <w:rPr>
                <w:color w:val="374151"/>
                <w:sz w:val="20"/>
                <w:szCs w:val="20"/>
              </w:rPr>
              <w:t>logoUrl</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0E98DE4" w14:textId="77777777" w:rsidR="008E3E29" w:rsidRDefault="00000000">
            <w:r>
              <w:rPr>
                <w:color w:val="374151"/>
                <w:sz w:val="20"/>
                <w:szCs w:val="20"/>
              </w:rPr>
              <w:t>URL</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AF52671" w14:textId="77777777" w:rsidR="008E3E29" w:rsidRDefault="00000000">
            <w:r>
              <w:rPr>
                <w:color w:val="374151"/>
                <w:sz w:val="20"/>
                <w:szCs w:val="20"/>
              </w:rPr>
              <w:t>null</w:t>
            </w:r>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9D082E3" w14:textId="77777777" w:rsidR="008E3E29" w:rsidRDefault="00000000">
            <w:r>
              <w:rPr>
                <w:color w:val="374151"/>
                <w:sz w:val="20"/>
                <w:szCs w:val="20"/>
              </w:rPr>
              <w:t>Brand logo displayed in widget header</w:t>
            </w:r>
          </w:p>
        </w:tc>
      </w:tr>
      <w:tr w:rsidR="008E3E29" w14:paraId="7E3C2517"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0662545" w14:textId="77777777" w:rsidR="008E3E29" w:rsidRDefault="00000000">
            <w:proofErr w:type="spellStart"/>
            <w:r>
              <w:rPr>
                <w:color w:val="374151"/>
                <w:sz w:val="20"/>
                <w:szCs w:val="20"/>
              </w:rPr>
              <w:t>measurementSet</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9B09610" w14:textId="77777777" w:rsidR="008E3E29" w:rsidRDefault="00000000">
            <w:r>
              <w:rPr>
                <w:color w:val="374151"/>
                <w:sz w:val="20"/>
                <w:szCs w:val="20"/>
              </w:rPr>
              <w:t>array</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679E764" w14:textId="77777777" w:rsidR="008E3E29" w:rsidRDefault="00000000">
            <w:r>
              <w:rPr>
                <w:color w:val="374151"/>
                <w:sz w:val="20"/>
                <w:szCs w:val="20"/>
              </w:rPr>
              <w:t>all</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DAE994F" w14:textId="77777777" w:rsidR="008E3E29" w:rsidRDefault="00000000">
            <w:r>
              <w:rPr>
                <w:color w:val="374151"/>
                <w:sz w:val="20"/>
                <w:szCs w:val="20"/>
              </w:rPr>
              <w:t>Subset of measurements to capture (e.g., ['pd', 'bridge'])</w:t>
            </w:r>
          </w:p>
        </w:tc>
      </w:tr>
      <w:tr w:rsidR="008E3E29" w14:paraId="5A5ADEFA"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467E8CD" w14:textId="77777777" w:rsidR="008E3E29" w:rsidRDefault="00000000">
            <w:proofErr w:type="spellStart"/>
            <w:r>
              <w:rPr>
                <w:color w:val="374151"/>
                <w:sz w:val="20"/>
                <w:szCs w:val="20"/>
              </w:rPr>
              <w:t>calibrationMethod</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15AEDA6" w14:textId="77777777" w:rsidR="008E3E29" w:rsidRDefault="00000000">
            <w:proofErr w:type="spellStart"/>
            <w:r>
              <w:rPr>
                <w:color w:val="374151"/>
                <w:sz w:val="20"/>
                <w:szCs w:val="20"/>
              </w:rPr>
              <w:t>enum</w:t>
            </w:r>
            <w:proofErr w:type="spellEnd"/>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85B9F5F" w14:textId="77777777" w:rsidR="008E3E29" w:rsidRDefault="00000000">
            <w:r>
              <w:rPr>
                <w:color w:val="374151"/>
                <w:sz w:val="20"/>
                <w:szCs w:val="20"/>
              </w:rPr>
              <w:t>auto</w:t>
            </w:r>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DFDBD7B" w14:textId="77777777" w:rsidR="008E3E29" w:rsidRDefault="00000000">
            <w:r>
              <w:rPr>
                <w:color w:val="374151"/>
                <w:sz w:val="20"/>
                <w:szCs w:val="20"/>
              </w:rPr>
              <w:t>Force '</w:t>
            </w:r>
            <w:proofErr w:type="spellStart"/>
            <w:r>
              <w:rPr>
                <w:color w:val="374151"/>
                <w:sz w:val="20"/>
                <w:szCs w:val="20"/>
              </w:rPr>
              <w:t>credit_card</w:t>
            </w:r>
            <w:proofErr w:type="spellEnd"/>
            <w:r>
              <w:rPr>
                <w:color w:val="374151"/>
                <w:sz w:val="20"/>
                <w:szCs w:val="20"/>
              </w:rPr>
              <w:t>', 'ruler', or 'auto' (user-selectable)</w:t>
            </w:r>
          </w:p>
        </w:tc>
      </w:tr>
      <w:tr w:rsidR="008E3E29" w14:paraId="3EC86ED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B29035B" w14:textId="77777777" w:rsidR="008E3E29" w:rsidRDefault="00000000">
            <w:r>
              <w:rPr>
                <w:color w:val="374151"/>
                <w:sz w:val="20"/>
                <w:szCs w:val="20"/>
              </w:rPr>
              <w:t>locale</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F72BD2F" w14:textId="77777777" w:rsidR="008E3E29" w:rsidRDefault="00000000">
            <w:r>
              <w:rPr>
                <w:color w:val="374151"/>
                <w:sz w:val="20"/>
                <w:szCs w:val="20"/>
              </w:rPr>
              <w:t>BCP 47 string</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FD088F9" w14:textId="77777777" w:rsidR="008E3E29" w:rsidRDefault="00000000">
            <w:proofErr w:type="spellStart"/>
            <w:r>
              <w:rPr>
                <w:color w:val="374151"/>
                <w:sz w:val="20"/>
                <w:szCs w:val="20"/>
              </w:rPr>
              <w:t>en</w:t>
            </w:r>
            <w:proofErr w:type="spellEnd"/>
            <w:r>
              <w:rPr>
                <w:color w:val="374151"/>
                <w:sz w:val="20"/>
                <w:szCs w:val="20"/>
              </w:rPr>
              <w:t>-US</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E236437" w14:textId="77777777" w:rsidR="008E3E29" w:rsidRDefault="00000000">
            <w:r>
              <w:rPr>
                <w:color w:val="374151"/>
                <w:sz w:val="20"/>
                <w:szCs w:val="20"/>
              </w:rPr>
              <w:t>Language and measurement unit localization</w:t>
            </w:r>
          </w:p>
        </w:tc>
      </w:tr>
      <w:tr w:rsidR="008E3E29" w14:paraId="16CC72A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A5023CA" w14:textId="77777777" w:rsidR="008E3E29" w:rsidRDefault="00000000">
            <w:r>
              <w:rPr>
                <w:color w:val="374151"/>
                <w:sz w:val="20"/>
                <w:szCs w:val="20"/>
              </w:rPr>
              <w:t>units</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F79CA62" w14:textId="77777777" w:rsidR="008E3E29" w:rsidRDefault="00000000">
            <w:proofErr w:type="spellStart"/>
            <w:r>
              <w:rPr>
                <w:color w:val="374151"/>
                <w:sz w:val="20"/>
                <w:szCs w:val="20"/>
              </w:rPr>
              <w:t>enum</w:t>
            </w:r>
            <w:proofErr w:type="spellEnd"/>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E55EED0" w14:textId="77777777" w:rsidR="008E3E29" w:rsidRDefault="00000000">
            <w:r>
              <w:rPr>
                <w:color w:val="374151"/>
                <w:sz w:val="20"/>
                <w:szCs w:val="20"/>
              </w:rPr>
              <w:t>mm</w:t>
            </w:r>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1B779E8" w14:textId="77777777" w:rsidR="008E3E29" w:rsidRDefault="00000000">
            <w:r>
              <w:rPr>
                <w:color w:val="374151"/>
                <w:sz w:val="20"/>
                <w:szCs w:val="20"/>
              </w:rPr>
              <w:t>Measurement units: 'mm' or 'inches'</w:t>
            </w:r>
          </w:p>
        </w:tc>
      </w:tr>
      <w:tr w:rsidR="008E3E29" w14:paraId="1DE5C23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5835EF" w14:textId="77777777" w:rsidR="008E3E29" w:rsidRDefault="00000000">
            <w:proofErr w:type="spellStart"/>
            <w:r>
              <w:rPr>
                <w:color w:val="374151"/>
                <w:sz w:val="20"/>
                <w:szCs w:val="20"/>
              </w:rPr>
              <w:t>onComplete</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F19D88F" w14:textId="77777777" w:rsidR="008E3E29" w:rsidRDefault="00000000">
            <w:r>
              <w:rPr>
                <w:color w:val="374151"/>
                <w:sz w:val="20"/>
                <w:szCs w:val="20"/>
              </w:rPr>
              <w:t>callback</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D95AB69" w14:textId="77777777" w:rsidR="008E3E29" w:rsidRDefault="00000000">
            <w:r>
              <w:rPr>
                <w:color w:val="374151"/>
                <w:sz w:val="20"/>
                <w:szCs w:val="20"/>
              </w:rPr>
              <w:t>null</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1DD9D3C" w14:textId="77777777" w:rsidR="008E3E29" w:rsidRDefault="00000000">
            <w:r>
              <w:rPr>
                <w:color w:val="374151"/>
                <w:sz w:val="20"/>
                <w:szCs w:val="20"/>
              </w:rPr>
              <w:t>JavaScript callback invoked with measurement payload on success</w:t>
            </w:r>
          </w:p>
        </w:tc>
      </w:tr>
      <w:tr w:rsidR="008E3E29" w14:paraId="1BC083E5"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2589365" w14:textId="77777777" w:rsidR="008E3E29" w:rsidRDefault="00000000">
            <w:r>
              <w:rPr>
                <w:color w:val="374151"/>
                <w:sz w:val="20"/>
                <w:szCs w:val="20"/>
              </w:rPr>
              <w:t>theme</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B1B543E" w14:textId="77777777" w:rsidR="008E3E29" w:rsidRDefault="00000000">
            <w:proofErr w:type="spellStart"/>
            <w:r>
              <w:rPr>
                <w:color w:val="374151"/>
                <w:sz w:val="20"/>
                <w:szCs w:val="20"/>
              </w:rPr>
              <w:t>enum</w:t>
            </w:r>
            <w:proofErr w:type="spellEnd"/>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27BC477" w14:textId="77777777" w:rsidR="008E3E29" w:rsidRDefault="00000000">
            <w:r>
              <w:rPr>
                <w:color w:val="374151"/>
                <w:sz w:val="20"/>
                <w:szCs w:val="20"/>
              </w:rPr>
              <w:t>light</w:t>
            </w:r>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12CB8F6" w14:textId="77777777" w:rsidR="008E3E29" w:rsidRDefault="00000000">
            <w:r>
              <w:rPr>
                <w:color w:val="374151"/>
                <w:sz w:val="20"/>
                <w:szCs w:val="20"/>
              </w:rPr>
              <w:t>UI theme: 'light', 'dark', or 'system'</w:t>
            </w:r>
          </w:p>
        </w:tc>
      </w:tr>
      <w:tr w:rsidR="008E3E29" w14:paraId="0E7FFE34"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390A974" w14:textId="77777777" w:rsidR="008E3E29" w:rsidRDefault="00000000">
            <w:proofErr w:type="spellStart"/>
            <w:r>
              <w:rPr>
                <w:color w:val="374151"/>
                <w:sz w:val="20"/>
                <w:szCs w:val="20"/>
              </w:rPr>
              <w:t>showConfidenceScore</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FC1A900" w14:textId="77777777" w:rsidR="008E3E29" w:rsidRDefault="00000000">
            <w:proofErr w:type="spellStart"/>
            <w:r>
              <w:rPr>
                <w:color w:val="374151"/>
                <w:sz w:val="20"/>
                <w:szCs w:val="20"/>
              </w:rPr>
              <w:t>boolean</w:t>
            </w:r>
            <w:proofErr w:type="spellEnd"/>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37D2104" w14:textId="77777777" w:rsidR="008E3E29" w:rsidRDefault="00000000">
            <w:r>
              <w:rPr>
                <w:color w:val="374151"/>
                <w:sz w:val="20"/>
                <w:szCs w:val="20"/>
              </w:rPr>
              <w:t>true</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2688340" w14:textId="77777777" w:rsidR="008E3E29" w:rsidRDefault="00000000">
            <w:r>
              <w:rPr>
                <w:color w:val="374151"/>
                <w:sz w:val="20"/>
                <w:szCs w:val="20"/>
              </w:rPr>
              <w:t>Display confidence indicator to the user</w:t>
            </w:r>
          </w:p>
        </w:tc>
      </w:tr>
      <w:tr w:rsidR="008E3E29" w14:paraId="51BBD6A6"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F47BD19" w14:textId="77777777" w:rsidR="008E3E29" w:rsidRDefault="00000000">
            <w:proofErr w:type="spellStart"/>
            <w:r>
              <w:rPr>
                <w:color w:val="374151"/>
                <w:sz w:val="20"/>
                <w:szCs w:val="20"/>
              </w:rPr>
              <w:t>customInstructions</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E2E485D" w14:textId="77777777" w:rsidR="008E3E29" w:rsidRDefault="00000000">
            <w:r>
              <w:rPr>
                <w:color w:val="374151"/>
                <w:sz w:val="20"/>
                <w:szCs w:val="20"/>
              </w:rPr>
              <w:t>string / HTML</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09B0149" w14:textId="77777777" w:rsidR="008E3E29" w:rsidRDefault="00000000">
            <w:r>
              <w:rPr>
                <w:color w:val="374151"/>
                <w:sz w:val="20"/>
                <w:szCs w:val="20"/>
              </w:rPr>
              <w:t>null</w:t>
            </w:r>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58D1DC5" w14:textId="77777777" w:rsidR="008E3E29" w:rsidRDefault="00000000">
            <w:r>
              <w:rPr>
                <w:color w:val="374151"/>
                <w:sz w:val="20"/>
                <w:szCs w:val="20"/>
              </w:rPr>
              <w:t>Inject custom guidance text or HTML into the instruction screens</w:t>
            </w:r>
          </w:p>
        </w:tc>
      </w:tr>
    </w:tbl>
    <w:p w14:paraId="2E266E1B" w14:textId="77777777" w:rsidR="008E3E29" w:rsidRDefault="008E3E29">
      <w:pPr>
        <w:spacing w:after="120"/>
      </w:pPr>
    </w:p>
    <w:p w14:paraId="135AC672" w14:textId="77777777" w:rsidR="008E3E29" w:rsidRDefault="00000000">
      <w:pPr>
        <w:pStyle w:val="Heading2"/>
      </w:pPr>
      <w:r>
        <w:t>10.2 Custom Consumer Assessment Flows</w:t>
      </w:r>
    </w:p>
    <w:p w14:paraId="1C7BC594" w14:textId="77777777" w:rsidR="008E3E29" w:rsidRDefault="00000000">
      <w:pPr>
        <w:spacing w:before="60" w:after="100"/>
      </w:pPr>
      <w:r>
        <w:rPr>
          <w:color w:val="374151"/>
        </w:rPr>
        <w:t xml:space="preserve">Beyond measurement capture, </w:t>
      </w:r>
      <w:proofErr w:type="spellStart"/>
      <w:r>
        <w:rPr>
          <w:color w:val="374151"/>
        </w:rPr>
        <w:t>Rekab-Compute</w:t>
      </w:r>
      <w:proofErr w:type="spellEnd"/>
      <w:r>
        <w:rPr>
          <w:color w:val="374151"/>
        </w:rPr>
        <w:t xml:space="preserve"> supports the configuration of multi-step consumer assessment flows. These allow brands to collect qualitative preference data alongside biometric measurements, enabling personalized frame recommendations.</w:t>
      </w:r>
    </w:p>
    <w:p w14:paraId="53578127" w14:textId="77777777" w:rsidR="008E3E29" w:rsidRDefault="008E3E29">
      <w:pPr>
        <w:spacing w:after="120"/>
      </w:pPr>
    </w:p>
    <w:p w14:paraId="5F028C75" w14:textId="77777777" w:rsidR="008E3E29" w:rsidRDefault="00000000">
      <w:pPr>
        <w:pStyle w:val="Heading3"/>
      </w:pPr>
      <w:r>
        <w:t>10.2.1 Assessment Builder</w:t>
      </w:r>
    </w:p>
    <w:p w14:paraId="7FD355CB" w14:textId="77777777" w:rsidR="008E3E29" w:rsidRDefault="00000000">
      <w:pPr>
        <w:spacing w:before="60" w:after="100"/>
      </w:pPr>
      <w:r>
        <w:rPr>
          <w:color w:val="374151"/>
        </w:rPr>
        <w:t xml:space="preserve">A no-code assessment builder (available in the </w:t>
      </w:r>
      <w:proofErr w:type="spellStart"/>
      <w:r>
        <w:rPr>
          <w:color w:val="374151"/>
        </w:rPr>
        <w:t>Rekab-Compute</w:t>
      </w:r>
      <w:proofErr w:type="spellEnd"/>
      <w:r>
        <w:rPr>
          <w:color w:val="374151"/>
        </w:rPr>
        <w:t xml:space="preserve"> dashboard) enables brands to create custom question sequences, triggered before, during, or after the measurement session:</w:t>
      </w:r>
    </w:p>
    <w:p w14:paraId="698F3F29" w14:textId="77777777" w:rsidR="008E3E29" w:rsidRDefault="008E3E29">
      <w:pPr>
        <w:spacing w:after="120"/>
      </w:pPr>
    </w:p>
    <w:p w14:paraId="3776EFD2" w14:textId="77777777" w:rsidR="008E3E29" w:rsidRDefault="00000000">
      <w:pPr>
        <w:pStyle w:val="ListParagraph"/>
        <w:numPr>
          <w:ilvl w:val="0"/>
          <w:numId w:val="2"/>
        </w:numPr>
        <w:spacing w:before="40" w:after="40"/>
      </w:pPr>
      <w:r>
        <w:rPr>
          <w:color w:val="374151"/>
        </w:rPr>
        <w:t>Question types: single-choice, multi-choice, slider (scale), image-choice, open text</w:t>
      </w:r>
    </w:p>
    <w:p w14:paraId="68DB22A7" w14:textId="77777777" w:rsidR="008E3E29" w:rsidRDefault="00000000">
      <w:pPr>
        <w:pStyle w:val="ListParagraph"/>
        <w:numPr>
          <w:ilvl w:val="0"/>
          <w:numId w:val="2"/>
        </w:numPr>
        <w:spacing w:before="40" w:after="40"/>
      </w:pPr>
      <w:r>
        <w:rPr>
          <w:color w:val="374151"/>
        </w:rPr>
        <w:t>Branching logic: show/hide questions based on prior answers or measurement outcomes</w:t>
      </w:r>
    </w:p>
    <w:p w14:paraId="39CD58EE" w14:textId="77777777" w:rsidR="008E3E29" w:rsidRDefault="00000000">
      <w:pPr>
        <w:pStyle w:val="ListParagraph"/>
        <w:numPr>
          <w:ilvl w:val="0"/>
          <w:numId w:val="2"/>
        </w:numPr>
        <w:spacing w:before="40" w:after="40"/>
      </w:pPr>
      <w:r>
        <w:rPr>
          <w:color w:val="374151"/>
        </w:rPr>
        <w:lastRenderedPageBreak/>
        <w:t>Frame shape recommendation engine: maps face width + lens height to frame size suggestions</w:t>
      </w:r>
    </w:p>
    <w:p w14:paraId="15D96A65" w14:textId="77777777" w:rsidR="008E3E29" w:rsidRDefault="00000000">
      <w:pPr>
        <w:pStyle w:val="ListParagraph"/>
        <w:numPr>
          <w:ilvl w:val="0"/>
          <w:numId w:val="2"/>
        </w:numPr>
        <w:spacing w:before="40" w:after="40"/>
      </w:pPr>
      <w:r>
        <w:rPr>
          <w:color w:val="374151"/>
        </w:rPr>
        <w:t>Style preference capture: lifestyle, activity level, fashion preference</w:t>
      </w:r>
    </w:p>
    <w:p w14:paraId="50D3668D" w14:textId="77777777" w:rsidR="008E3E29" w:rsidRDefault="00000000">
      <w:pPr>
        <w:pStyle w:val="ListParagraph"/>
        <w:numPr>
          <w:ilvl w:val="0"/>
          <w:numId w:val="2"/>
        </w:numPr>
        <w:spacing w:before="40" w:after="40"/>
      </w:pPr>
      <w:r>
        <w:rPr>
          <w:color w:val="374151"/>
        </w:rPr>
        <w:t>Prescription input: optional manual entry of sphere, cylinder, axis, add power</w:t>
      </w:r>
    </w:p>
    <w:p w14:paraId="59122276" w14:textId="77777777" w:rsidR="008E3E29" w:rsidRDefault="00000000">
      <w:pPr>
        <w:pStyle w:val="ListParagraph"/>
        <w:numPr>
          <w:ilvl w:val="0"/>
          <w:numId w:val="2"/>
        </w:numPr>
        <w:spacing w:before="40" w:after="40"/>
      </w:pPr>
      <w:r>
        <w:rPr>
          <w:color w:val="374151"/>
        </w:rPr>
        <w:t>Results export: JSON, CSV, or direct push to CRM / EHR via webhook</w:t>
      </w:r>
    </w:p>
    <w:p w14:paraId="27C0F0A5" w14:textId="77777777" w:rsidR="008E3E29" w:rsidRDefault="008E3E29">
      <w:pPr>
        <w:spacing w:after="120"/>
      </w:pPr>
    </w:p>
    <w:p w14:paraId="2FDCB35F" w14:textId="77777777" w:rsidR="008E3E29" w:rsidRDefault="00000000">
      <w:pPr>
        <w:pStyle w:val="Heading3"/>
      </w:pPr>
      <w:r>
        <w:t>10.2.2 Pre-Built Assessment 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8E3E29" w14:paraId="77BD5F2A" w14:textId="77777777">
        <w:tblPrEx>
          <w:tblCellMar>
            <w:top w:w="0" w:type="dxa"/>
            <w:bottom w:w="0" w:type="dxa"/>
          </w:tblCellMar>
        </w:tblPrEx>
        <w:trPr>
          <w:tblHeader/>
        </w:trPr>
        <w:tc>
          <w:tcPr>
            <w:tcW w:w="26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40DA1DA7" w14:textId="77777777" w:rsidR="008E3E29" w:rsidRDefault="00000000">
            <w:r>
              <w:rPr>
                <w:b/>
                <w:bCs/>
                <w:color w:val="FFFFFF"/>
                <w:sz w:val="20"/>
                <w:szCs w:val="20"/>
              </w:rPr>
              <w:t>Template</w:t>
            </w:r>
          </w:p>
        </w:tc>
        <w:tc>
          <w:tcPr>
            <w:tcW w:w="30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0AB056DA" w14:textId="77777777" w:rsidR="008E3E29" w:rsidRDefault="00000000">
            <w:r>
              <w:rPr>
                <w:b/>
                <w:bCs/>
                <w:color w:val="FFFFFF"/>
                <w:sz w:val="20"/>
                <w:szCs w:val="20"/>
              </w:rPr>
              <w:t>Use Case</w:t>
            </w:r>
          </w:p>
        </w:tc>
        <w:tc>
          <w:tcPr>
            <w:tcW w:w="37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2A00B21A" w14:textId="77777777" w:rsidR="008E3E29" w:rsidRDefault="00000000">
            <w:r>
              <w:rPr>
                <w:b/>
                <w:bCs/>
                <w:color w:val="FFFFFF"/>
                <w:sz w:val="20"/>
                <w:szCs w:val="20"/>
              </w:rPr>
              <w:t>Measurements Used</w:t>
            </w:r>
          </w:p>
        </w:tc>
      </w:tr>
      <w:tr w:rsidR="008E3E29" w14:paraId="2C687960"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6F8D8A7" w14:textId="77777777" w:rsidR="008E3E29" w:rsidRDefault="00000000">
            <w:r>
              <w:rPr>
                <w:color w:val="374151"/>
                <w:sz w:val="20"/>
                <w:szCs w:val="20"/>
              </w:rPr>
              <w:t>Prescription Fit Check</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39C4508" w14:textId="77777777" w:rsidR="008E3E29" w:rsidRDefault="00000000">
            <w:r>
              <w:rPr>
                <w:color w:val="374151"/>
                <w:sz w:val="20"/>
                <w:szCs w:val="20"/>
              </w:rPr>
              <w:t>Validate if a selected frame suits the customer’s Rx</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D10E687" w14:textId="77777777" w:rsidR="008E3E29" w:rsidRDefault="00000000">
            <w:r>
              <w:rPr>
                <w:color w:val="374151"/>
                <w:sz w:val="20"/>
                <w:szCs w:val="20"/>
              </w:rPr>
              <w:t>PD (monocular), lens height</w:t>
            </w:r>
          </w:p>
        </w:tc>
      </w:tr>
      <w:tr w:rsidR="008E3E29" w14:paraId="207824C9"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F05116C" w14:textId="77777777" w:rsidR="008E3E29" w:rsidRDefault="00000000">
            <w:r>
              <w:rPr>
                <w:color w:val="374151"/>
                <w:sz w:val="20"/>
                <w:szCs w:val="20"/>
              </w:rPr>
              <w:t>Frame Size Recommender</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07A22E4" w14:textId="77777777" w:rsidR="008E3E29" w:rsidRDefault="00000000">
            <w:r>
              <w:rPr>
                <w:color w:val="374151"/>
                <w:sz w:val="20"/>
                <w:szCs w:val="20"/>
              </w:rPr>
              <w:t>Suggest S/M/L frame sizes</w:t>
            </w:r>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89969AF" w14:textId="77777777" w:rsidR="008E3E29" w:rsidRDefault="00000000">
            <w:r>
              <w:rPr>
                <w:color w:val="374151"/>
                <w:sz w:val="20"/>
                <w:szCs w:val="20"/>
              </w:rPr>
              <w:t>Face width, bridge width, temple length</w:t>
            </w:r>
          </w:p>
        </w:tc>
      </w:tr>
      <w:tr w:rsidR="008E3E29" w14:paraId="6AD0988F"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27EE10" w14:textId="77777777" w:rsidR="008E3E29" w:rsidRDefault="00000000">
            <w:r>
              <w:rPr>
                <w:color w:val="374151"/>
                <w:sz w:val="20"/>
                <w:szCs w:val="20"/>
              </w:rPr>
              <w:t>Progressive Lens Suitability</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2E4BABF" w14:textId="77777777" w:rsidR="008E3E29" w:rsidRDefault="00000000">
            <w:r>
              <w:rPr>
                <w:color w:val="374151"/>
                <w:sz w:val="20"/>
                <w:szCs w:val="20"/>
              </w:rPr>
              <w:t>Assess suitability for progressive lenses</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BDD108B" w14:textId="77777777" w:rsidR="008E3E29" w:rsidRDefault="00000000">
            <w:r>
              <w:rPr>
                <w:color w:val="374151"/>
                <w:sz w:val="20"/>
                <w:szCs w:val="20"/>
              </w:rPr>
              <w:t>PD, lens height, bridge width</w:t>
            </w:r>
          </w:p>
        </w:tc>
      </w:tr>
      <w:tr w:rsidR="008E3E29" w14:paraId="3E993A27"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F798DB9" w14:textId="77777777" w:rsidR="008E3E29" w:rsidRDefault="00000000">
            <w:r>
              <w:rPr>
                <w:color w:val="374151"/>
                <w:sz w:val="20"/>
                <w:szCs w:val="20"/>
              </w:rPr>
              <w:t>Sports / Safety Fit</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53EE213" w14:textId="77777777" w:rsidR="008E3E29" w:rsidRDefault="00000000">
            <w:r>
              <w:rPr>
                <w:color w:val="374151"/>
                <w:sz w:val="20"/>
                <w:szCs w:val="20"/>
              </w:rPr>
              <w:t>Evaluate wrap-around and safety frame suitability</w:t>
            </w:r>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873D402" w14:textId="77777777" w:rsidR="008E3E29" w:rsidRDefault="00000000">
            <w:r>
              <w:rPr>
                <w:color w:val="374151"/>
                <w:sz w:val="20"/>
                <w:szCs w:val="20"/>
              </w:rPr>
              <w:t>Face width, temple length</w:t>
            </w:r>
          </w:p>
        </w:tc>
      </w:tr>
      <w:tr w:rsidR="008E3E29" w14:paraId="70CF62D3"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758B373" w14:textId="77777777" w:rsidR="008E3E29" w:rsidRDefault="00000000">
            <w:r>
              <w:rPr>
                <w:color w:val="374151"/>
                <w:sz w:val="20"/>
                <w:szCs w:val="20"/>
              </w:rPr>
              <w:t>Kids Fit Assessment</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0E90EFB" w14:textId="77777777" w:rsidR="008E3E29" w:rsidRDefault="00000000">
            <w:r>
              <w:rPr>
                <w:color w:val="374151"/>
                <w:sz w:val="20"/>
                <w:szCs w:val="20"/>
              </w:rPr>
              <w:t>Pediatric frame sizing with parent-guided flow</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F0829C" w14:textId="77777777" w:rsidR="008E3E29" w:rsidRDefault="00000000">
            <w:r>
              <w:rPr>
                <w:color w:val="374151"/>
                <w:sz w:val="20"/>
                <w:szCs w:val="20"/>
              </w:rPr>
              <w:t>All five measurements + age input</w:t>
            </w:r>
          </w:p>
        </w:tc>
      </w:tr>
    </w:tbl>
    <w:p w14:paraId="5F0F35C8" w14:textId="77777777" w:rsidR="008E3E29" w:rsidRDefault="008E3E29">
      <w:pPr>
        <w:spacing w:after="120"/>
      </w:pPr>
    </w:p>
    <w:p w14:paraId="658F2088" w14:textId="77777777" w:rsidR="008E3E29" w:rsidRDefault="00000000">
      <w:pPr>
        <w:pStyle w:val="Heading1"/>
        <w:pBdr>
          <w:bottom w:val="single" w:sz="4" w:space="6" w:color="2563EB"/>
        </w:pBdr>
      </w:pPr>
      <w:r>
        <w:t>11. User Experience &amp; Guided Measurement Flow</w:t>
      </w:r>
    </w:p>
    <w:p w14:paraId="3EDFEA4E" w14:textId="77777777" w:rsidR="008E3E29" w:rsidRDefault="00000000">
      <w:pPr>
        <w:pStyle w:val="Heading2"/>
      </w:pPr>
      <w:r>
        <w:t>11.1 Step-by-Step User Flow</w:t>
      </w:r>
    </w:p>
    <w:p w14:paraId="2F2C9791" w14:textId="77777777" w:rsidR="008E3E29" w:rsidRDefault="00000000">
      <w:pPr>
        <w:pStyle w:val="ListParagraph"/>
        <w:numPr>
          <w:ilvl w:val="0"/>
          <w:numId w:val="3"/>
        </w:numPr>
        <w:spacing w:before="40" w:after="40"/>
      </w:pPr>
      <w:r>
        <w:rPr>
          <w:color w:val="374151"/>
        </w:rPr>
        <w:t>Welcome screen: device compatibility check (camera permission, lighting adequacy)</w:t>
      </w:r>
    </w:p>
    <w:p w14:paraId="5CBF585C" w14:textId="77777777" w:rsidR="008E3E29" w:rsidRDefault="00000000">
      <w:pPr>
        <w:pStyle w:val="ListParagraph"/>
        <w:numPr>
          <w:ilvl w:val="0"/>
          <w:numId w:val="3"/>
        </w:numPr>
        <w:spacing w:before="40" w:after="40"/>
      </w:pPr>
      <w:r>
        <w:rPr>
          <w:color w:val="374151"/>
        </w:rPr>
        <w:t>Calibration selection: system auto-recommends credit card; ruler shown as alternative</w:t>
      </w:r>
    </w:p>
    <w:p w14:paraId="33ADB496" w14:textId="77777777" w:rsidR="008E3E29" w:rsidRDefault="00000000">
      <w:pPr>
        <w:pStyle w:val="ListParagraph"/>
        <w:numPr>
          <w:ilvl w:val="0"/>
          <w:numId w:val="3"/>
        </w:numPr>
        <w:spacing w:before="40" w:after="40"/>
      </w:pPr>
      <w:r>
        <w:rPr>
          <w:color w:val="374151"/>
        </w:rPr>
        <w:t>Credit Card calibration: animated guide shows card placement; system confirms detection with green outline overlay</w:t>
      </w:r>
    </w:p>
    <w:p w14:paraId="29F5BF4D" w14:textId="77777777" w:rsidR="008E3E29" w:rsidRDefault="00000000">
      <w:pPr>
        <w:pStyle w:val="ListParagraph"/>
        <w:numPr>
          <w:ilvl w:val="0"/>
          <w:numId w:val="3"/>
        </w:numPr>
        <w:spacing w:before="40" w:after="40"/>
      </w:pPr>
      <w:r>
        <w:rPr>
          <w:color w:val="374151"/>
        </w:rPr>
        <w:t>Face positioning: real-time head pose indicator (angle arrows); system waits for neutral forward-facing pose</w:t>
      </w:r>
    </w:p>
    <w:p w14:paraId="53B8BA86" w14:textId="77777777" w:rsidR="008E3E29" w:rsidRDefault="00000000">
      <w:pPr>
        <w:pStyle w:val="ListParagraph"/>
        <w:numPr>
          <w:ilvl w:val="0"/>
          <w:numId w:val="3"/>
        </w:numPr>
        <w:spacing w:before="40" w:after="40"/>
      </w:pPr>
      <w:r>
        <w:rPr>
          <w:color w:val="374151"/>
        </w:rPr>
        <w:t>Measurement capture: 30-frame averaging with live progress bar; head tilt alert if drift detected</w:t>
      </w:r>
    </w:p>
    <w:p w14:paraId="70D88071" w14:textId="77777777" w:rsidR="008E3E29" w:rsidRDefault="00000000">
      <w:pPr>
        <w:pStyle w:val="ListParagraph"/>
        <w:numPr>
          <w:ilvl w:val="0"/>
          <w:numId w:val="3"/>
        </w:numPr>
        <w:spacing w:before="40" w:after="40"/>
      </w:pPr>
      <w:r>
        <w:rPr>
          <w:color w:val="374151"/>
        </w:rPr>
        <w:t>Results screen: all five measurements displayed with confidence badge; option to retake individual measurements</w:t>
      </w:r>
    </w:p>
    <w:p w14:paraId="3CC4601E" w14:textId="77777777" w:rsidR="008E3E29" w:rsidRDefault="00000000">
      <w:pPr>
        <w:pStyle w:val="ListParagraph"/>
        <w:numPr>
          <w:ilvl w:val="0"/>
          <w:numId w:val="3"/>
        </w:numPr>
        <w:spacing w:before="40" w:after="40"/>
      </w:pPr>
      <w:r>
        <w:rPr>
          <w:color w:val="374151"/>
        </w:rPr>
        <w:t>Share / Export: copy to clipboard, download PDF report, or auto-push to connected platform via API</w:t>
      </w:r>
    </w:p>
    <w:p w14:paraId="54A83C7C" w14:textId="77777777" w:rsidR="008E3E29" w:rsidRDefault="008E3E29">
      <w:pPr>
        <w:spacing w:after="120"/>
      </w:pPr>
    </w:p>
    <w:p w14:paraId="552535DD" w14:textId="77777777" w:rsidR="008E3E29" w:rsidRDefault="00000000">
      <w:pPr>
        <w:pStyle w:val="Heading2"/>
      </w:pPr>
      <w:r>
        <w:t>11.2 Accessibility Requirements</w:t>
      </w:r>
    </w:p>
    <w:p w14:paraId="0F9050CE" w14:textId="77777777" w:rsidR="008E3E29" w:rsidRDefault="00000000">
      <w:pPr>
        <w:pStyle w:val="ListParagraph"/>
        <w:numPr>
          <w:ilvl w:val="0"/>
          <w:numId w:val="2"/>
        </w:numPr>
        <w:spacing w:before="40" w:after="40"/>
      </w:pPr>
      <w:r>
        <w:rPr>
          <w:color w:val="374151"/>
        </w:rPr>
        <w:t>WCAG 2.1 AA compliance for all UI elements</w:t>
      </w:r>
    </w:p>
    <w:p w14:paraId="2E78A96E" w14:textId="77777777" w:rsidR="008E3E29" w:rsidRDefault="00000000">
      <w:pPr>
        <w:pStyle w:val="ListParagraph"/>
        <w:numPr>
          <w:ilvl w:val="0"/>
          <w:numId w:val="2"/>
        </w:numPr>
        <w:spacing w:before="40" w:after="40"/>
      </w:pPr>
      <w:r>
        <w:rPr>
          <w:color w:val="374151"/>
        </w:rPr>
        <w:t>Screen reader compatible (ARIA labels on all interactive elements)</w:t>
      </w:r>
    </w:p>
    <w:p w14:paraId="6608BC72" w14:textId="77777777" w:rsidR="008E3E29" w:rsidRDefault="00000000">
      <w:pPr>
        <w:pStyle w:val="ListParagraph"/>
        <w:numPr>
          <w:ilvl w:val="0"/>
          <w:numId w:val="2"/>
        </w:numPr>
        <w:spacing w:before="40" w:after="40"/>
      </w:pPr>
      <w:r>
        <w:rPr>
          <w:color w:val="374151"/>
        </w:rPr>
        <w:t>Audio guidance mode for visually impaired users navigating the setup flow</w:t>
      </w:r>
    </w:p>
    <w:p w14:paraId="7832594C" w14:textId="77777777" w:rsidR="008E3E29" w:rsidRDefault="00000000">
      <w:pPr>
        <w:pStyle w:val="ListParagraph"/>
        <w:numPr>
          <w:ilvl w:val="0"/>
          <w:numId w:val="2"/>
        </w:numPr>
        <w:spacing w:before="40" w:after="40"/>
      </w:pPr>
      <w:r>
        <w:rPr>
          <w:color w:val="374151"/>
        </w:rPr>
        <w:t>High-contrast theme available</w:t>
      </w:r>
    </w:p>
    <w:p w14:paraId="3E98AA6D" w14:textId="77777777" w:rsidR="008E3E29" w:rsidRDefault="00000000">
      <w:pPr>
        <w:pStyle w:val="ListParagraph"/>
        <w:numPr>
          <w:ilvl w:val="0"/>
          <w:numId w:val="2"/>
        </w:numPr>
        <w:spacing w:before="40" w:after="40"/>
      </w:pPr>
      <w:r>
        <w:rPr>
          <w:color w:val="374151"/>
        </w:rPr>
        <w:lastRenderedPageBreak/>
        <w:t xml:space="preserve">Minimum tap target size: 44 × 44 </w:t>
      </w:r>
      <w:proofErr w:type="spellStart"/>
      <w:r>
        <w:rPr>
          <w:color w:val="374151"/>
        </w:rPr>
        <w:t>px</w:t>
      </w:r>
      <w:proofErr w:type="spellEnd"/>
      <w:r>
        <w:rPr>
          <w:color w:val="374151"/>
        </w:rPr>
        <w:t xml:space="preserve"> (iOS HIG / Material Design)</w:t>
      </w:r>
    </w:p>
    <w:p w14:paraId="01CEEE25" w14:textId="77777777" w:rsidR="008E3E29" w:rsidRDefault="008E3E29">
      <w:pPr>
        <w:spacing w:after="120"/>
      </w:pPr>
    </w:p>
    <w:p w14:paraId="7A92AD0C" w14:textId="77777777" w:rsidR="008E3E29" w:rsidRDefault="00000000">
      <w:pPr>
        <w:pStyle w:val="Heading1"/>
        <w:pBdr>
          <w:bottom w:val="single" w:sz="4" w:space="6" w:color="2563EB"/>
        </w:pBdr>
      </w:pPr>
      <w:r>
        <w:t>12. Data Privacy &amp; Security</w:t>
      </w:r>
    </w:p>
    <w:p w14:paraId="68059A9F" w14:textId="77777777" w:rsidR="008E3E29" w:rsidRDefault="00000000">
      <w:pPr>
        <w:pStyle w:val="Heading2"/>
      </w:pPr>
      <w:r>
        <w:t>12.1 Data Handling Principles</w:t>
      </w:r>
    </w:p>
    <w:p w14:paraId="3A09C0DF" w14:textId="77777777" w:rsidR="008E3E29" w:rsidRDefault="00000000">
      <w:pPr>
        <w:pStyle w:val="ListParagraph"/>
        <w:numPr>
          <w:ilvl w:val="0"/>
          <w:numId w:val="2"/>
        </w:numPr>
        <w:spacing w:before="40" w:after="40"/>
      </w:pPr>
      <w:r>
        <w:rPr>
          <w:color w:val="374151"/>
        </w:rPr>
        <w:t>No raw video frames stored server-side by default; all CV processing runs client-side in the browser</w:t>
      </w:r>
    </w:p>
    <w:p w14:paraId="2338EF33" w14:textId="77777777" w:rsidR="008E3E29" w:rsidRDefault="00000000">
      <w:pPr>
        <w:pStyle w:val="ListParagraph"/>
        <w:numPr>
          <w:ilvl w:val="0"/>
          <w:numId w:val="2"/>
        </w:numPr>
        <w:spacing w:before="40" w:after="40"/>
      </w:pPr>
      <w:r>
        <w:rPr>
          <w:color w:val="374151"/>
        </w:rPr>
        <w:t xml:space="preserve">Only measurement outputs (numeric mm values) and metadata transmitted to </w:t>
      </w:r>
      <w:proofErr w:type="spellStart"/>
      <w:r>
        <w:rPr>
          <w:color w:val="374151"/>
        </w:rPr>
        <w:t>Rekab-Compute</w:t>
      </w:r>
      <w:proofErr w:type="spellEnd"/>
      <w:r>
        <w:rPr>
          <w:color w:val="374151"/>
        </w:rPr>
        <w:t xml:space="preserve"> servers</w:t>
      </w:r>
    </w:p>
    <w:p w14:paraId="5A3D363E" w14:textId="77777777" w:rsidR="008E3E29" w:rsidRDefault="00000000">
      <w:pPr>
        <w:pStyle w:val="ListParagraph"/>
        <w:numPr>
          <w:ilvl w:val="0"/>
          <w:numId w:val="2"/>
        </w:numPr>
        <w:spacing w:before="40" w:after="40"/>
      </w:pPr>
      <w:r>
        <w:rPr>
          <w:color w:val="374151"/>
        </w:rPr>
        <w:t>Biometric data (facial landmarks) never persisted; ephemeral in-memory only</w:t>
      </w:r>
    </w:p>
    <w:p w14:paraId="7956C3A2" w14:textId="77777777" w:rsidR="008E3E29" w:rsidRDefault="00000000">
      <w:pPr>
        <w:pStyle w:val="ListParagraph"/>
        <w:numPr>
          <w:ilvl w:val="0"/>
          <w:numId w:val="2"/>
        </w:numPr>
        <w:spacing w:before="40" w:after="40"/>
      </w:pPr>
      <w:r>
        <w:rPr>
          <w:color w:val="374151"/>
        </w:rPr>
        <w:t>GDPR Article 9 compliance: explicit consent required before session initiation in EU locales</w:t>
      </w:r>
    </w:p>
    <w:p w14:paraId="109C1943" w14:textId="77777777" w:rsidR="008E3E29" w:rsidRDefault="00000000">
      <w:pPr>
        <w:pStyle w:val="ListParagraph"/>
        <w:numPr>
          <w:ilvl w:val="0"/>
          <w:numId w:val="2"/>
        </w:numPr>
        <w:spacing w:before="40" w:after="40"/>
      </w:pPr>
      <w:r>
        <w:rPr>
          <w:color w:val="374151"/>
        </w:rPr>
        <w:t>CCPA compliance: delete endpoint (DELETE /v1/sessions/{id}) removes all associated data within 24 hours</w:t>
      </w:r>
    </w:p>
    <w:p w14:paraId="4F81D91C" w14:textId="77777777" w:rsidR="008E3E29" w:rsidRDefault="00000000">
      <w:pPr>
        <w:pStyle w:val="ListParagraph"/>
        <w:numPr>
          <w:ilvl w:val="0"/>
          <w:numId w:val="2"/>
        </w:numPr>
        <w:spacing w:before="40" w:after="40"/>
      </w:pPr>
      <w:r>
        <w:rPr>
          <w:color w:val="374151"/>
        </w:rPr>
        <w:t>HIPAA-ready infrastructure available for telehealth integrators (Business Associate Agreement on request)</w:t>
      </w:r>
    </w:p>
    <w:p w14:paraId="4372E2BC" w14:textId="77777777" w:rsidR="008E3E29" w:rsidRDefault="008E3E29">
      <w:pPr>
        <w:spacing w:after="120"/>
      </w:pPr>
    </w:p>
    <w:p w14:paraId="29711ECA" w14:textId="77777777" w:rsidR="008E3E29" w:rsidRDefault="00000000">
      <w:pPr>
        <w:pStyle w:val="Heading2"/>
      </w:pPr>
      <w:r>
        <w:t>12.2 Security Requirements</w:t>
      </w:r>
    </w:p>
    <w:p w14:paraId="73B6F2B6" w14:textId="77777777" w:rsidR="008E3E29" w:rsidRDefault="00000000">
      <w:pPr>
        <w:pStyle w:val="ListParagraph"/>
        <w:numPr>
          <w:ilvl w:val="0"/>
          <w:numId w:val="2"/>
        </w:numPr>
        <w:spacing w:before="40" w:after="40"/>
      </w:pPr>
      <w:r>
        <w:rPr>
          <w:color w:val="374151"/>
        </w:rPr>
        <w:t>All API communication over TLS 1.3</w:t>
      </w:r>
    </w:p>
    <w:p w14:paraId="4C8A2D52" w14:textId="77777777" w:rsidR="008E3E29" w:rsidRDefault="00000000">
      <w:pPr>
        <w:pStyle w:val="ListParagraph"/>
        <w:numPr>
          <w:ilvl w:val="0"/>
          <w:numId w:val="2"/>
        </w:numPr>
        <w:spacing w:before="40" w:after="40"/>
      </w:pPr>
      <w:r>
        <w:rPr>
          <w:color w:val="374151"/>
        </w:rPr>
        <w:t>OAuth 2.0 with PKCE for public clients (browser-based widget)</w:t>
      </w:r>
    </w:p>
    <w:p w14:paraId="6BF990B5" w14:textId="77777777" w:rsidR="008E3E29" w:rsidRDefault="00000000">
      <w:pPr>
        <w:pStyle w:val="ListParagraph"/>
        <w:numPr>
          <w:ilvl w:val="0"/>
          <w:numId w:val="2"/>
        </w:numPr>
        <w:spacing w:before="40" w:after="40"/>
      </w:pPr>
      <w:r>
        <w:rPr>
          <w:color w:val="374151"/>
        </w:rPr>
        <w:t>API keys rotatable on demand; automatic expiry after 90 days of inactivity</w:t>
      </w:r>
    </w:p>
    <w:p w14:paraId="60315B80" w14:textId="77777777" w:rsidR="008E3E29" w:rsidRDefault="00000000">
      <w:pPr>
        <w:pStyle w:val="ListParagraph"/>
        <w:numPr>
          <w:ilvl w:val="0"/>
          <w:numId w:val="2"/>
        </w:numPr>
        <w:spacing w:before="40" w:after="40"/>
      </w:pPr>
      <w:r>
        <w:rPr>
          <w:color w:val="374151"/>
        </w:rPr>
        <w:t>Widget tokens single-use with 15-minute TTL</w:t>
      </w:r>
    </w:p>
    <w:p w14:paraId="60901EFB" w14:textId="77777777" w:rsidR="008E3E29" w:rsidRDefault="00000000">
      <w:pPr>
        <w:pStyle w:val="ListParagraph"/>
        <w:numPr>
          <w:ilvl w:val="0"/>
          <w:numId w:val="2"/>
        </w:numPr>
        <w:spacing w:before="40" w:after="40"/>
      </w:pPr>
      <w:r>
        <w:rPr>
          <w:color w:val="374151"/>
        </w:rPr>
        <w:t>SOC 2 Type II audit target: Q4 2026</w:t>
      </w:r>
    </w:p>
    <w:p w14:paraId="14016917" w14:textId="77777777" w:rsidR="008E3E29" w:rsidRDefault="00000000">
      <w:pPr>
        <w:pStyle w:val="ListParagraph"/>
        <w:numPr>
          <w:ilvl w:val="0"/>
          <w:numId w:val="2"/>
        </w:numPr>
        <w:spacing w:before="40" w:after="40"/>
      </w:pPr>
      <w:r>
        <w:rPr>
          <w:color w:val="374151"/>
        </w:rPr>
        <w:t>Rate limiting: 100 sessions/minute per API key (configurable per enterprise plan)</w:t>
      </w:r>
    </w:p>
    <w:p w14:paraId="15294C08" w14:textId="77777777" w:rsidR="008E3E29" w:rsidRDefault="008E3E29">
      <w:pPr>
        <w:spacing w:after="120"/>
      </w:pPr>
    </w:p>
    <w:p w14:paraId="6C569CFB" w14:textId="77777777" w:rsidR="008E3E29" w:rsidRDefault="00000000">
      <w:pPr>
        <w:pStyle w:val="Heading1"/>
        <w:pBdr>
          <w:bottom w:val="single" w:sz="4" w:space="6" w:color="2563EB"/>
        </w:pBdr>
      </w:pPr>
      <w:r>
        <w:t>13. Performance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80"/>
        <w:gridCol w:w="3280"/>
      </w:tblGrid>
      <w:tr w:rsidR="008E3E29" w14:paraId="2DFB4097" w14:textId="77777777">
        <w:tblPrEx>
          <w:tblCellMar>
            <w:top w:w="0" w:type="dxa"/>
            <w:bottom w:w="0" w:type="dxa"/>
          </w:tblCellMar>
        </w:tblPrEx>
        <w:trPr>
          <w:tblHeader/>
        </w:trPr>
        <w:tc>
          <w:tcPr>
            <w:tcW w:w="32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51D12D5D" w14:textId="77777777" w:rsidR="008E3E29" w:rsidRDefault="00000000">
            <w:r>
              <w:rPr>
                <w:b/>
                <w:bCs/>
                <w:color w:val="FFFFFF"/>
                <w:sz w:val="20"/>
                <w:szCs w:val="20"/>
              </w:rPr>
              <w:t>Metric</w:t>
            </w:r>
          </w:p>
        </w:tc>
        <w:tc>
          <w:tcPr>
            <w:tcW w:w="288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60C61D14" w14:textId="77777777" w:rsidR="008E3E29" w:rsidRDefault="00000000">
            <w:r>
              <w:rPr>
                <w:b/>
                <w:bCs/>
                <w:color w:val="FFFFFF"/>
                <w:sz w:val="20"/>
                <w:szCs w:val="20"/>
              </w:rPr>
              <w:t>Target</w:t>
            </w:r>
          </w:p>
        </w:tc>
        <w:tc>
          <w:tcPr>
            <w:tcW w:w="328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2B566F5E" w14:textId="77777777" w:rsidR="008E3E29" w:rsidRDefault="00000000">
            <w:r>
              <w:rPr>
                <w:b/>
                <w:bCs/>
                <w:color w:val="FFFFFF"/>
                <w:sz w:val="20"/>
                <w:szCs w:val="20"/>
              </w:rPr>
              <w:t>Minimum Acceptable</w:t>
            </w:r>
          </w:p>
        </w:tc>
      </w:tr>
      <w:tr w:rsidR="008E3E29" w14:paraId="046EDE72"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AE9B9B9" w14:textId="77777777" w:rsidR="008E3E29" w:rsidRDefault="00000000">
            <w:r>
              <w:rPr>
                <w:color w:val="374151"/>
                <w:sz w:val="20"/>
                <w:szCs w:val="20"/>
              </w:rPr>
              <w:t>Time to first measurement (mobile)</w:t>
            </w:r>
          </w:p>
        </w:tc>
        <w:tc>
          <w:tcPr>
            <w:tcW w:w="28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386B205" w14:textId="77777777" w:rsidR="008E3E29" w:rsidRDefault="00000000">
            <w:r>
              <w:rPr>
                <w:color w:val="374151"/>
                <w:sz w:val="20"/>
                <w:szCs w:val="20"/>
              </w:rPr>
              <w:t>&lt; 45 seconds end-to-end</w:t>
            </w:r>
          </w:p>
        </w:tc>
        <w:tc>
          <w:tcPr>
            <w:tcW w:w="32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1682C0E" w14:textId="77777777" w:rsidR="008E3E29" w:rsidRDefault="00000000">
            <w:r>
              <w:rPr>
                <w:color w:val="374151"/>
                <w:sz w:val="20"/>
                <w:szCs w:val="20"/>
              </w:rPr>
              <w:t>&lt; 90 seconds</w:t>
            </w:r>
          </w:p>
        </w:tc>
      </w:tr>
      <w:tr w:rsidR="008E3E29" w14:paraId="3AEDA402"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C586839" w14:textId="77777777" w:rsidR="008E3E29" w:rsidRDefault="00000000">
            <w:r>
              <w:rPr>
                <w:color w:val="374151"/>
                <w:sz w:val="20"/>
                <w:szCs w:val="20"/>
              </w:rPr>
              <w:t>ML model load time (WASM)</w:t>
            </w:r>
          </w:p>
        </w:tc>
        <w:tc>
          <w:tcPr>
            <w:tcW w:w="28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6A31E02" w14:textId="77777777" w:rsidR="008E3E29" w:rsidRDefault="00000000">
            <w:r>
              <w:rPr>
                <w:color w:val="374151"/>
                <w:sz w:val="20"/>
                <w:szCs w:val="20"/>
              </w:rPr>
              <w:t>&lt; 3 seconds on 4G</w:t>
            </w:r>
          </w:p>
        </w:tc>
        <w:tc>
          <w:tcPr>
            <w:tcW w:w="32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AC3219F" w14:textId="77777777" w:rsidR="008E3E29" w:rsidRDefault="00000000">
            <w:r>
              <w:rPr>
                <w:color w:val="374151"/>
                <w:sz w:val="20"/>
                <w:szCs w:val="20"/>
              </w:rPr>
              <w:t>&lt; 8 seconds</w:t>
            </w:r>
          </w:p>
        </w:tc>
      </w:tr>
      <w:tr w:rsidR="008E3E29" w14:paraId="24F683F4"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9B9B2FF" w14:textId="77777777" w:rsidR="008E3E29" w:rsidRDefault="00000000">
            <w:r>
              <w:rPr>
                <w:color w:val="374151"/>
                <w:sz w:val="20"/>
                <w:szCs w:val="20"/>
              </w:rPr>
              <w:t>Frame inference latency</w:t>
            </w:r>
          </w:p>
        </w:tc>
        <w:tc>
          <w:tcPr>
            <w:tcW w:w="28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414CB68" w14:textId="77777777" w:rsidR="008E3E29" w:rsidRDefault="00000000">
            <w:r>
              <w:rPr>
                <w:color w:val="374151"/>
                <w:sz w:val="20"/>
                <w:szCs w:val="20"/>
              </w:rPr>
              <w:t xml:space="preserve">&lt; 33 </w:t>
            </w:r>
            <w:proofErr w:type="spellStart"/>
            <w:r>
              <w:rPr>
                <w:color w:val="374151"/>
                <w:sz w:val="20"/>
                <w:szCs w:val="20"/>
              </w:rPr>
              <w:t>ms</w:t>
            </w:r>
            <w:proofErr w:type="spellEnd"/>
            <w:r>
              <w:rPr>
                <w:color w:val="374151"/>
                <w:sz w:val="20"/>
                <w:szCs w:val="20"/>
              </w:rPr>
              <w:t xml:space="preserve"> (30 fps)</w:t>
            </w:r>
          </w:p>
        </w:tc>
        <w:tc>
          <w:tcPr>
            <w:tcW w:w="32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CC4EC3" w14:textId="77777777" w:rsidR="008E3E29" w:rsidRDefault="00000000">
            <w:r>
              <w:rPr>
                <w:color w:val="374151"/>
                <w:sz w:val="20"/>
                <w:szCs w:val="20"/>
              </w:rPr>
              <w:t xml:space="preserve">&lt; 50 </w:t>
            </w:r>
            <w:proofErr w:type="spellStart"/>
            <w:r>
              <w:rPr>
                <w:color w:val="374151"/>
                <w:sz w:val="20"/>
                <w:szCs w:val="20"/>
              </w:rPr>
              <w:t>ms</w:t>
            </w:r>
            <w:proofErr w:type="spellEnd"/>
            <w:r>
              <w:rPr>
                <w:color w:val="374151"/>
                <w:sz w:val="20"/>
                <w:szCs w:val="20"/>
              </w:rPr>
              <w:t xml:space="preserve"> (20 fps)</w:t>
            </w:r>
          </w:p>
        </w:tc>
      </w:tr>
      <w:tr w:rsidR="008E3E29" w14:paraId="1B100112"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030FDCF" w14:textId="77777777" w:rsidR="008E3E29" w:rsidRDefault="00000000">
            <w:r>
              <w:rPr>
                <w:color w:val="374151"/>
                <w:sz w:val="20"/>
                <w:szCs w:val="20"/>
              </w:rPr>
              <w:t>API response time (p95)</w:t>
            </w:r>
          </w:p>
        </w:tc>
        <w:tc>
          <w:tcPr>
            <w:tcW w:w="28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285C3B2" w14:textId="77777777" w:rsidR="008E3E29" w:rsidRDefault="00000000">
            <w:r>
              <w:rPr>
                <w:color w:val="374151"/>
                <w:sz w:val="20"/>
                <w:szCs w:val="20"/>
              </w:rPr>
              <w:t xml:space="preserve">&lt; 200 </w:t>
            </w:r>
            <w:proofErr w:type="spellStart"/>
            <w:r>
              <w:rPr>
                <w:color w:val="374151"/>
                <w:sz w:val="20"/>
                <w:szCs w:val="20"/>
              </w:rPr>
              <w:t>ms</w:t>
            </w:r>
            <w:proofErr w:type="spellEnd"/>
          </w:p>
        </w:tc>
        <w:tc>
          <w:tcPr>
            <w:tcW w:w="32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0B140CF" w14:textId="77777777" w:rsidR="008E3E29" w:rsidRDefault="00000000">
            <w:r>
              <w:rPr>
                <w:color w:val="374151"/>
                <w:sz w:val="20"/>
                <w:szCs w:val="20"/>
              </w:rPr>
              <w:t xml:space="preserve">&lt; 500 </w:t>
            </w:r>
            <w:proofErr w:type="spellStart"/>
            <w:r>
              <w:rPr>
                <w:color w:val="374151"/>
                <w:sz w:val="20"/>
                <w:szCs w:val="20"/>
              </w:rPr>
              <w:t>ms</w:t>
            </w:r>
            <w:proofErr w:type="spellEnd"/>
          </w:p>
        </w:tc>
      </w:tr>
      <w:tr w:rsidR="008E3E29" w14:paraId="2FEA2844"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005C809" w14:textId="77777777" w:rsidR="008E3E29" w:rsidRDefault="00000000">
            <w:r>
              <w:rPr>
                <w:color w:val="374151"/>
                <w:sz w:val="20"/>
                <w:szCs w:val="20"/>
              </w:rPr>
              <w:t>Widget bundle size</w:t>
            </w:r>
          </w:p>
        </w:tc>
        <w:tc>
          <w:tcPr>
            <w:tcW w:w="28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8D7D977" w14:textId="77777777" w:rsidR="008E3E29" w:rsidRDefault="00000000">
            <w:r>
              <w:rPr>
                <w:color w:val="374151"/>
                <w:sz w:val="20"/>
                <w:szCs w:val="20"/>
              </w:rPr>
              <w:t xml:space="preserve">&lt; 50 KB </w:t>
            </w:r>
            <w:proofErr w:type="spellStart"/>
            <w:r>
              <w:rPr>
                <w:color w:val="374151"/>
                <w:sz w:val="20"/>
                <w:szCs w:val="20"/>
              </w:rPr>
              <w:t>gzipped</w:t>
            </w:r>
            <w:proofErr w:type="spellEnd"/>
          </w:p>
        </w:tc>
        <w:tc>
          <w:tcPr>
            <w:tcW w:w="32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BBE55B0" w14:textId="77777777" w:rsidR="008E3E29" w:rsidRDefault="00000000">
            <w:r>
              <w:rPr>
                <w:color w:val="374151"/>
                <w:sz w:val="20"/>
                <w:szCs w:val="20"/>
              </w:rPr>
              <w:t xml:space="preserve">&lt; 100 KB </w:t>
            </w:r>
            <w:proofErr w:type="spellStart"/>
            <w:r>
              <w:rPr>
                <w:color w:val="374151"/>
                <w:sz w:val="20"/>
                <w:szCs w:val="20"/>
              </w:rPr>
              <w:t>gzipped</w:t>
            </w:r>
            <w:proofErr w:type="spellEnd"/>
          </w:p>
        </w:tc>
      </w:tr>
      <w:tr w:rsidR="008E3E29" w14:paraId="7CB1AA94"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5177EB0" w14:textId="77777777" w:rsidR="008E3E29" w:rsidRDefault="00000000">
            <w:r>
              <w:rPr>
                <w:color w:val="374151"/>
                <w:sz w:val="20"/>
                <w:szCs w:val="20"/>
              </w:rPr>
              <w:t>Session API uptime SLA</w:t>
            </w:r>
          </w:p>
        </w:tc>
        <w:tc>
          <w:tcPr>
            <w:tcW w:w="28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163F271" w14:textId="77777777" w:rsidR="008E3E29" w:rsidRDefault="00000000">
            <w:r>
              <w:rPr>
                <w:color w:val="374151"/>
                <w:sz w:val="20"/>
                <w:szCs w:val="20"/>
              </w:rPr>
              <w:t>99.9% monthly</w:t>
            </w:r>
          </w:p>
        </w:tc>
        <w:tc>
          <w:tcPr>
            <w:tcW w:w="32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2589DFC" w14:textId="77777777" w:rsidR="008E3E29" w:rsidRDefault="00000000">
            <w:r>
              <w:rPr>
                <w:color w:val="374151"/>
                <w:sz w:val="20"/>
                <w:szCs w:val="20"/>
              </w:rPr>
              <w:t>99.5% monthly</w:t>
            </w:r>
          </w:p>
        </w:tc>
      </w:tr>
      <w:tr w:rsidR="008E3E29" w14:paraId="205E1730"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6E9EE65" w14:textId="77777777" w:rsidR="008E3E29" w:rsidRDefault="00000000">
            <w:r>
              <w:rPr>
                <w:color w:val="374151"/>
                <w:sz w:val="20"/>
                <w:szCs w:val="20"/>
              </w:rPr>
              <w:t>Measurement accuracy (PD)</w:t>
            </w:r>
          </w:p>
        </w:tc>
        <w:tc>
          <w:tcPr>
            <w:tcW w:w="28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76B717C" w14:textId="77777777" w:rsidR="008E3E29" w:rsidRDefault="00000000">
            <w:r>
              <w:rPr>
                <w:color w:val="374151"/>
                <w:sz w:val="20"/>
                <w:szCs w:val="20"/>
              </w:rPr>
              <w:t>±1.0 mm vs. pupillometer baseline</w:t>
            </w:r>
          </w:p>
        </w:tc>
        <w:tc>
          <w:tcPr>
            <w:tcW w:w="32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FED5EE4" w14:textId="77777777" w:rsidR="008E3E29" w:rsidRDefault="00000000">
            <w:r>
              <w:rPr>
                <w:color w:val="374151"/>
                <w:sz w:val="20"/>
                <w:szCs w:val="20"/>
              </w:rPr>
              <w:t>±1.5 mm</w:t>
            </w:r>
          </w:p>
        </w:tc>
      </w:tr>
      <w:tr w:rsidR="00E76B34" w14:paraId="3DD8136D"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C01787A" w14:textId="6C63C102" w:rsidR="00E76B34" w:rsidRDefault="00E76B34">
            <w:pPr>
              <w:rPr>
                <w:color w:val="374151"/>
                <w:sz w:val="20"/>
                <w:szCs w:val="20"/>
              </w:rPr>
            </w:pPr>
            <w:r>
              <w:rPr>
                <w:color w:val="374151"/>
                <w:sz w:val="20"/>
                <w:szCs w:val="20"/>
              </w:rPr>
              <w:lastRenderedPageBreak/>
              <w:t>Facial Angle</w:t>
            </w:r>
          </w:p>
        </w:tc>
        <w:tc>
          <w:tcPr>
            <w:tcW w:w="28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F779F2F" w14:textId="31AE9AE7" w:rsidR="00E76B34" w:rsidRDefault="00E76B34">
            <w:pPr>
              <w:rPr>
                <w:color w:val="374151"/>
                <w:sz w:val="20"/>
                <w:szCs w:val="20"/>
              </w:rPr>
            </w:pPr>
            <w:r>
              <w:t>yaw &lt; 5°, pitch &lt; 8°</w:t>
            </w:r>
          </w:p>
        </w:tc>
        <w:tc>
          <w:tcPr>
            <w:tcW w:w="32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B22B720" w14:textId="0A78978C" w:rsidR="00E76B34" w:rsidRDefault="00E76B34">
            <w:pPr>
              <w:rPr>
                <w:color w:val="374151"/>
                <w:sz w:val="20"/>
                <w:szCs w:val="20"/>
              </w:rPr>
            </w:pPr>
            <w:r>
              <w:t xml:space="preserve">yaw &lt; </w:t>
            </w:r>
            <w:r>
              <w:t>4</w:t>
            </w:r>
            <w:r>
              <w:t xml:space="preserve">°, pitch &lt; </w:t>
            </w:r>
            <w:r>
              <w:t>6</w:t>
            </w:r>
            <w:r>
              <w:t>°</w:t>
            </w:r>
          </w:p>
        </w:tc>
      </w:tr>
    </w:tbl>
    <w:p w14:paraId="54AC556B" w14:textId="77777777" w:rsidR="008E3E29" w:rsidRDefault="008E3E29">
      <w:pPr>
        <w:spacing w:after="120"/>
      </w:pPr>
    </w:p>
    <w:p w14:paraId="7255C08F" w14:textId="77777777" w:rsidR="008E3E29" w:rsidRDefault="00000000">
      <w:pPr>
        <w:pStyle w:val="Heading1"/>
        <w:pBdr>
          <w:bottom w:val="single" w:sz="4" w:space="6" w:color="2563EB"/>
        </w:pBdr>
      </w:pPr>
      <w:r>
        <w:t>14. Phased Delivery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8E3E29" w14:paraId="4573FAC9" w14:textId="77777777">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5EC93438" w14:textId="77777777" w:rsidR="008E3E29" w:rsidRDefault="00000000">
            <w:r>
              <w:rPr>
                <w:b/>
                <w:bCs/>
                <w:color w:val="FFFFFF"/>
                <w:sz w:val="20"/>
                <w:szCs w:val="20"/>
              </w:rPr>
              <w:t>Phase</w:t>
            </w:r>
          </w:p>
        </w:tc>
        <w:tc>
          <w:tcPr>
            <w:tcW w:w="16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67E5355D" w14:textId="77777777" w:rsidR="008E3E29" w:rsidRDefault="00000000">
            <w:r>
              <w:rPr>
                <w:b/>
                <w:bCs/>
                <w:color w:val="FFFFFF"/>
                <w:sz w:val="20"/>
                <w:szCs w:val="20"/>
              </w:rPr>
              <w:t>Timeline</w:t>
            </w:r>
          </w:p>
        </w:tc>
        <w:tc>
          <w:tcPr>
            <w:tcW w:w="55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5F3D15A3" w14:textId="77777777" w:rsidR="008E3E29" w:rsidRDefault="00000000">
            <w:r>
              <w:rPr>
                <w:b/>
                <w:bCs/>
                <w:color w:val="FFFFFF"/>
                <w:sz w:val="20"/>
                <w:szCs w:val="20"/>
              </w:rPr>
              <w:t>Scope</w:t>
            </w:r>
          </w:p>
        </w:tc>
      </w:tr>
      <w:tr w:rsidR="008E3E29" w14:paraId="4824B660"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D68D26E" w14:textId="77777777" w:rsidR="008E3E29" w:rsidRDefault="00000000">
            <w:r>
              <w:rPr>
                <w:color w:val="374151"/>
                <w:sz w:val="20"/>
                <w:szCs w:val="20"/>
              </w:rPr>
              <w:t>Phase 1 — MVP</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95D7E89" w14:textId="77777777" w:rsidR="008E3E29" w:rsidRDefault="00000000">
            <w:r>
              <w:rPr>
                <w:color w:val="374151"/>
                <w:sz w:val="20"/>
                <w:szCs w:val="20"/>
              </w:rPr>
              <w:t>Months 1–4</w:t>
            </w:r>
          </w:p>
        </w:tc>
        <w:tc>
          <w:tcPr>
            <w:tcW w:w="5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2CC0690" w14:textId="77777777" w:rsidR="008E3E29" w:rsidRDefault="00000000">
            <w:r>
              <w:rPr>
                <w:color w:val="374151"/>
                <w:sz w:val="20"/>
                <w:szCs w:val="20"/>
              </w:rPr>
              <w:t>Credit card + ruler calibration, PD + bridge width measurement, iOS/Android/Chrome web, REST API v1, basic widget SDK</w:t>
            </w:r>
          </w:p>
        </w:tc>
      </w:tr>
      <w:tr w:rsidR="008E3E29" w14:paraId="1151EEB0"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3756893" w14:textId="77777777" w:rsidR="008E3E29" w:rsidRDefault="00000000">
            <w:r>
              <w:rPr>
                <w:color w:val="374151"/>
                <w:sz w:val="20"/>
                <w:szCs w:val="20"/>
              </w:rPr>
              <w:t>Phase 2 — Full Measurement</w:t>
            </w:r>
          </w:p>
        </w:tc>
        <w:tc>
          <w:tcPr>
            <w:tcW w:w="1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A39B83B" w14:textId="77777777" w:rsidR="008E3E29" w:rsidRDefault="00000000">
            <w:r>
              <w:rPr>
                <w:color w:val="374151"/>
                <w:sz w:val="20"/>
                <w:szCs w:val="20"/>
              </w:rPr>
              <w:t>Months 5–8</w:t>
            </w:r>
          </w:p>
        </w:tc>
        <w:tc>
          <w:tcPr>
            <w:tcW w:w="5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35D6754" w14:textId="77777777" w:rsidR="008E3E29" w:rsidRDefault="00000000">
            <w:r>
              <w:rPr>
                <w:color w:val="374151"/>
                <w:sz w:val="20"/>
                <w:szCs w:val="20"/>
              </w:rPr>
              <w:t>All five measurements, lens height and face width, temple estimation, confidence scoring, assessment builder, white-label theming</w:t>
            </w:r>
          </w:p>
        </w:tc>
      </w:tr>
      <w:tr w:rsidR="008E3E29" w14:paraId="02630E32"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F3EA25E" w14:textId="77777777" w:rsidR="008E3E29" w:rsidRDefault="00000000">
            <w:r>
              <w:rPr>
                <w:color w:val="374151"/>
                <w:sz w:val="20"/>
                <w:szCs w:val="20"/>
              </w:rPr>
              <w:t>Phase 3 — Platform</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0E7AE1D" w14:textId="77777777" w:rsidR="008E3E29" w:rsidRDefault="00000000">
            <w:r>
              <w:rPr>
                <w:color w:val="374151"/>
                <w:sz w:val="20"/>
                <w:szCs w:val="20"/>
              </w:rPr>
              <w:t>Months 9–12</w:t>
            </w:r>
          </w:p>
        </w:tc>
        <w:tc>
          <w:tcPr>
            <w:tcW w:w="5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30F70B2" w14:textId="77777777" w:rsidR="008E3E29" w:rsidRDefault="00000000">
            <w:r>
              <w:rPr>
                <w:color w:val="374151"/>
                <w:sz w:val="20"/>
                <w:szCs w:val="20"/>
              </w:rPr>
              <w:t>ARKit depth (iOS), Shopify + WooCommerce plugins, dashboard analytics, HIPAA BAA, SOC 2 Type II, enterprise SSO</w:t>
            </w:r>
          </w:p>
        </w:tc>
      </w:tr>
      <w:tr w:rsidR="008E3E29" w14:paraId="7069245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D244A1E" w14:textId="77777777" w:rsidR="008E3E29" w:rsidRDefault="00000000">
            <w:r>
              <w:rPr>
                <w:color w:val="374151"/>
                <w:sz w:val="20"/>
                <w:szCs w:val="20"/>
              </w:rPr>
              <w:t>Phase 4 — Scale</w:t>
            </w:r>
          </w:p>
        </w:tc>
        <w:tc>
          <w:tcPr>
            <w:tcW w:w="1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43C22FB" w14:textId="77777777" w:rsidR="008E3E29" w:rsidRDefault="00000000">
            <w:r>
              <w:rPr>
                <w:color w:val="374151"/>
                <w:sz w:val="20"/>
                <w:szCs w:val="20"/>
              </w:rPr>
              <w:t>Months 13–18</w:t>
            </w:r>
          </w:p>
        </w:tc>
        <w:tc>
          <w:tcPr>
            <w:tcW w:w="5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216D152" w14:textId="77777777" w:rsidR="008E3E29" w:rsidRDefault="00000000">
            <w:r>
              <w:rPr>
                <w:color w:val="374151"/>
                <w:sz w:val="20"/>
                <w:szCs w:val="20"/>
              </w:rPr>
              <w:t>In-store kiosk mode, AI frame recommender, EHR integrations (Epic, Athena), international localization (10 languages)</w:t>
            </w:r>
          </w:p>
        </w:tc>
      </w:tr>
    </w:tbl>
    <w:p w14:paraId="0CA3C027" w14:textId="77777777" w:rsidR="008E3E29" w:rsidRDefault="008E3E29">
      <w:pPr>
        <w:spacing w:after="120"/>
      </w:pPr>
    </w:p>
    <w:p w14:paraId="010F419C" w14:textId="77777777" w:rsidR="008E3E29" w:rsidRDefault="00000000">
      <w:pPr>
        <w:pStyle w:val="Heading1"/>
        <w:pBdr>
          <w:bottom w:val="single" w:sz="4" w:space="6" w:color="2563EB"/>
        </w:pBdr>
      </w:pPr>
      <w:r>
        <w:t>15. Success Metrics &amp;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8E3E29" w14:paraId="299FAE1E" w14:textId="77777777">
        <w:tblPrEx>
          <w:tblCellMar>
            <w:top w:w="0" w:type="dxa"/>
            <w:bottom w:w="0" w:type="dxa"/>
          </w:tblCellMar>
        </w:tblPrEx>
        <w:trPr>
          <w:tblHeader/>
        </w:trPr>
        <w:tc>
          <w:tcPr>
            <w:tcW w:w="42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41549BF1" w14:textId="77777777" w:rsidR="008E3E29" w:rsidRDefault="00000000">
            <w:r>
              <w:rPr>
                <w:b/>
                <w:bCs/>
                <w:color w:val="FFFFFF"/>
                <w:sz w:val="20"/>
                <w:szCs w:val="20"/>
              </w:rPr>
              <w:t>KPI</w:t>
            </w:r>
          </w:p>
        </w:tc>
        <w:tc>
          <w:tcPr>
            <w:tcW w:w="51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65EF5513" w14:textId="77777777" w:rsidR="008E3E29" w:rsidRDefault="00000000">
            <w:r>
              <w:rPr>
                <w:b/>
                <w:bCs/>
                <w:color w:val="FFFFFF"/>
                <w:sz w:val="20"/>
                <w:szCs w:val="20"/>
              </w:rPr>
              <w:t>Target (12 months post-launch)</w:t>
            </w:r>
          </w:p>
        </w:tc>
      </w:tr>
      <w:tr w:rsidR="008E3E29" w14:paraId="083FD5C3" w14:textId="77777777">
        <w:tblPrEx>
          <w:tblCellMar>
            <w:top w:w="0" w:type="dxa"/>
            <w:bottom w:w="0" w:type="dxa"/>
          </w:tblCellMar>
        </w:tblPrEx>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E7842C" w14:textId="77777777" w:rsidR="008E3E29" w:rsidRDefault="00000000">
            <w:r>
              <w:rPr>
                <w:color w:val="374151"/>
                <w:sz w:val="20"/>
                <w:szCs w:val="20"/>
              </w:rPr>
              <w:t>Measurement accuracy vs. in-store pupillometer</w:t>
            </w:r>
          </w:p>
        </w:tc>
        <w:tc>
          <w:tcPr>
            <w:tcW w:w="5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5C66C91" w14:textId="77777777" w:rsidR="008E3E29" w:rsidRDefault="00000000">
            <w:r>
              <w:rPr>
                <w:color w:val="374151"/>
                <w:sz w:val="20"/>
                <w:szCs w:val="20"/>
              </w:rPr>
              <w:t>±1.0 mm for PD on ≥90% of sessions</w:t>
            </w:r>
          </w:p>
        </w:tc>
      </w:tr>
      <w:tr w:rsidR="008E3E29" w14:paraId="4DFD5C5F" w14:textId="77777777">
        <w:tblPrEx>
          <w:tblCellMar>
            <w:top w:w="0" w:type="dxa"/>
            <w:bottom w:w="0" w:type="dxa"/>
          </w:tblCellMar>
        </w:tblPrEx>
        <w:tc>
          <w:tcPr>
            <w:tcW w:w="4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3F86093" w14:textId="77777777" w:rsidR="008E3E29" w:rsidRDefault="00000000">
            <w:r>
              <w:rPr>
                <w:color w:val="374151"/>
                <w:sz w:val="20"/>
                <w:szCs w:val="20"/>
              </w:rPr>
              <w:t>Session completion rate</w:t>
            </w:r>
          </w:p>
        </w:tc>
        <w:tc>
          <w:tcPr>
            <w:tcW w:w="51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A9DACDD" w14:textId="77777777" w:rsidR="008E3E29" w:rsidRDefault="00000000">
            <w:r>
              <w:rPr>
                <w:color w:val="374151"/>
                <w:sz w:val="20"/>
                <w:szCs w:val="20"/>
              </w:rPr>
              <w:t>≥75% of started sessions reach results screen</w:t>
            </w:r>
          </w:p>
        </w:tc>
      </w:tr>
      <w:tr w:rsidR="008E3E29" w14:paraId="7FBA2FF2" w14:textId="77777777">
        <w:tblPrEx>
          <w:tblCellMar>
            <w:top w:w="0" w:type="dxa"/>
            <w:bottom w:w="0" w:type="dxa"/>
          </w:tblCellMar>
        </w:tblPrEx>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CD8A4C" w14:textId="77777777" w:rsidR="008E3E29" w:rsidRDefault="00000000">
            <w:r>
              <w:rPr>
                <w:color w:val="374151"/>
                <w:sz w:val="20"/>
                <w:szCs w:val="20"/>
              </w:rPr>
              <w:t>Average confidence score</w:t>
            </w:r>
          </w:p>
        </w:tc>
        <w:tc>
          <w:tcPr>
            <w:tcW w:w="5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73F3AA8" w14:textId="77777777" w:rsidR="008E3E29" w:rsidRDefault="00000000">
            <w:r>
              <w:rPr>
                <w:color w:val="374151"/>
                <w:sz w:val="20"/>
                <w:szCs w:val="20"/>
              </w:rPr>
              <w:t>≥80 across all completed sessions</w:t>
            </w:r>
          </w:p>
        </w:tc>
      </w:tr>
      <w:tr w:rsidR="008E3E29" w14:paraId="23DB6E69" w14:textId="77777777">
        <w:tblPrEx>
          <w:tblCellMar>
            <w:top w:w="0" w:type="dxa"/>
            <w:bottom w:w="0" w:type="dxa"/>
          </w:tblCellMar>
        </w:tblPrEx>
        <w:tc>
          <w:tcPr>
            <w:tcW w:w="4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4CE4CDA" w14:textId="77777777" w:rsidR="008E3E29" w:rsidRDefault="00000000">
            <w:r>
              <w:rPr>
                <w:color w:val="374151"/>
                <w:sz w:val="20"/>
                <w:szCs w:val="20"/>
              </w:rPr>
              <w:t>API integrations live</w:t>
            </w:r>
          </w:p>
        </w:tc>
        <w:tc>
          <w:tcPr>
            <w:tcW w:w="51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9671D4A" w14:textId="77777777" w:rsidR="008E3E29" w:rsidRDefault="00000000">
            <w:r>
              <w:rPr>
                <w:color w:val="374151"/>
                <w:sz w:val="20"/>
                <w:szCs w:val="20"/>
              </w:rPr>
              <w:t>20+ third-party integrations in production</w:t>
            </w:r>
          </w:p>
        </w:tc>
      </w:tr>
      <w:tr w:rsidR="008E3E29" w14:paraId="0E06D599" w14:textId="77777777">
        <w:tblPrEx>
          <w:tblCellMar>
            <w:top w:w="0" w:type="dxa"/>
            <w:bottom w:w="0" w:type="dxa"/>
          </w:tblCellMar>
        </w:tblPrEx>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4277368" w14:textId="77777777" w:rsidR="008E3E29" w:rsidRDefault="00000000">
            <w:r>
              <w:rPr>
                <w:color w:val="374151"/>
                <w:sz w:val="20"/>
                <w:szCs w:val="20"/>
              </w:rPr>
              <w:t>Monthly active sessions</w:t>
            </w:r>
          </w:p>
        </w:tc>
        <w:tc>
          <w:tcPr>
            <w:tcW w:w="5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8833EA3" w14:textId="77777777" w:rsidR="008E3E29" w:rsidRDefault="00000000">
            <w:r>
              <w:rPr>
                <w:color w:val="374151"/>
                <w:sz w:val="20"/>
                <w:szCs w:val="20"/>
              </w:rPr>
              <w:t>500,000+</w:t>
            </w:r>
          </w:p>
        </w:tc>
      </w:tr>
      <w:tr w:rsidR="008E3E29" w14:paraId="0F07E3FE" w14:textId="77777777">
        <w:tblPrEx>
          <w:tblCellMar>
            <w:top w:w="0" w:type="dxa"/>
            <w:bottom w:w="0" w:type="dxa"/>
          </w:tblCellMar>
        </w:tblPrEx>
        <w:tc>
          <w:tcPr>
            <w:tcW w:w="4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73D1504" w14:textId="77777777" w:rsidR="008E3E29" w:rsidRDefault="00000000">
            <w:r>
              <w:rPr>
                <w:color w:val="374151"/>
                <w:sz w:val="20"/>
                <w:szCs w:val="20"/>
              </w:rPr>
              <w:t>Return rate reduction (partner baseline)</w:t>
            </w:r>
          </w:p>
        </w:tc>
        <w:tc>
          <w:tcPr>
            <w:tcW w:w="51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D5C0A67" w14:textId="77777777" w:rsidR="008E3E29" w:rsidRDefault="00000000">
            <w:r>
              <w:rPr>
                <w:color w:val="374151"/>
                <w:sz w:val="20"/>
                <w:szCs w:val="20"/>
              </w:rPr>
              <w:t>15% reduction reported by integrated retail partners</w:t>
            </w:r>
          </w:p>
        </w:tc>
      </w:tr>
      <w:tr w:rsidR="008E3E29" w14:paraId="109C0039" w14:textId="77777777">
        <w:tblPrEx>
          <w:tblCellMar>
            <w:top w:w="0" w:type="dxa"/>
            <w:bottom w:w="0" w:type="dxa"/>
          </w:tblCellMar>
        </w:tblPrEx>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C24132" w14:textId="77777777" w:rsidR="008E3E29" w:rsidRDefault="00000000">
            <w:r>
              <w:rPr>
                <w:color w:val="374151"/>
                <w:sz w:val="20"/>
                <w:szCs w:val="20"/>
              </w:rPr>
              <w:t>Net Promoter Score (consumer widget)</w:t>
            </w:r>
          </w:p>
        </w:tc>
        <w:tc>
          <w:tcPr>
            <w:tcW w:w="5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34BDE4E" w14:textId="77777777" w:rsidR="008E3E29" w:rsidRDefault="00000000">
            <w:r>
              <w:rPr>
                <w:color w:val="374151"/>
                <w:sz w:val="20"/>
                <w:szCs w:val="20"/>
              </w:rPr>
              <w:t>≥45</w:t>
            </w:r>
          </w:p>
        </w:tc>
      </w:tr>
    </w:tbl>
    <w:p w14:paraId="4BC152CA" w14:textId="77777777" w:rsidR="008E3E29" w:rsidRDefault="008E3E29">
      <w:pPr>
        <w:spacing w:after="120"/>
      </w:pPr>
    </w:p>
    <w:p w14:paraId="5291F62F" w14:textId="77777777" w:rsidR="008E3E29" w:rsidRDefault="00000000">
      <w:pPr>
        <w:pStyle w:val="Heading1"/>
        <w:pBdr>
          <w:bottom w:val="single" w:sz="4" w:space="6" w:color="2563EB"/>
        </w:pBdr>
      </w:pPr>
      <w:r>
        <w:t>16. Assumptions, Dependencies &amp; Risks</w:t>
      </w:r>
    </w:p>
    <w:p w14:paraId="449E4B01" w14:textId="77777777" w:rsidR="008E3E29" w:rsidRDefault="00000000">
      <w:pPr>
        <w:pStyle w:val="Heading2"/>
      </w:pPr>
      <w:r>
        <w:t>16.1 Assumptions</w:t>
      </w:r>
    </w:p>
    <w:p w14:paraId="07B04EB7" w14:textId="77777777" w:rsidR="008E3E29" w:rsidRDefault="00000000">
      <w:pPr>
        <w:pStyle w:val="ListParagraph"/>
        <w:numPr>
          <w:ilvl w:val="0"/>
          <w:numId w:val="2"/>
        </w:numPr>
        <w:spacing w:before="40" w:after="40"/>
      </w:pPr>
      <w:r>
        <w:rPr>
          <w:color w:val="374151"/>
        </w:rPr>
        <w:t>Target users have access to a device with a front-facing camera of 2MP or higher</w:t>
      </w:r>
    </w:p>
    <w:p w14:paraId="11C884CC" w14:textId="77777777" w:rsidR="008E3E29" w:rsidRDefault="00000000">
      <w:pPr>
        <w:pStyle w:val="ListParagraph"/>
        <w:numPr>
          <w:ilvl w:val="0"/>
          <w:numId w:val="2"/>
        </w:numPr>
        <w:spacing w:before="40" w:after="40"/>
      </w:pPr>
      <w:r>
        <w:rPr>
          <w:color w:val="374151"/>
        </w:rPr>
        <w:t>ISO 7810 ID-1 credit card dimensions are universally available as a reference object</w:t>
      </w:r>
    </w:p>
    <w:p w14:paraId="549B3011" w14:textId="77777777" w:rsidR="008E3E29" w:rsidRDefault="00000000">
      <w:pPr>
        <w:pStyle w:val="ListParagraph"/>
        <w:numPr>
          <w:ilvl w:val="0"/>
          <w:numId w:val="2"/>
        </w:numPr>
        <w:spacing w:before="40" w:after="40"/>
      </w:pPr>
      <w:proofErr w:type="spellStart"/>
      <w:r>
        <w:rPr>
          <w:color w:val="374151"/>
        </w:rPr>
        <w:lastRenderedPageBreak/>
        <w:t>MediaPipe</w:t>
      </w:r>
      <w:proofErr w:type="spellEnd"/>
      <w:r>
        <w:rPr>
          <w:color w:val="374151"/>
        </w:rPr>
        <w:t xml:space="preserve"> </w:t>
      </w:r>
      <w:proofErr w:type="spellStart"/>
      <w:r>
        <w:rPr>
          <w:color w:val="374151"/>
        </w:rPr>
        <w:t>FaceMesh</w:t>
      </w:r>
      <w:proofErr w:type="spellEnd"/>
      <w:r>
        <w:rPr>
          <w:color w:val="374151"/>
        </w:rPr>
        <w:t xml:space="preserve"> achieves ≥95% landmark detection success under reasonable lighting</w:t>
      </w:r>
    </w:p>
    <w:p w14:paraId="608FF196" w14:textId="77777777" w:rsidR="008E3E29" w:rsidRDefault="00000000">
      <w:pPr>
        <w:pStyle w:val="ListParagraph"/>
        <w:numPr>
          <w:ilvl w:val="0"/>
          <w:numId w:val="2"/>
        </w:numPr>
        <w:spacing w:before="40" w:after="40"/>
      </w:pPr>
      <w:r>
        <w:rPr>
          <w:color w:val="374151"/>
        </w:rPr>
        <w:t>Browser vendors maintain WebRTC and WASM support across all target platforms</w:t>
      </w:r>
    </w:p>
    <w:p w14:paraId="0D33F989" w14:textId="77777777" w:rsidR="008E3E29" w:rsidRDefault="008E3E29">
      <w:pPr>
        <w:spacing w:after="120"/>
      </w:pPr>
    </w:p>
    <w:p w14:paraId="1DF8C1C8" w14:textId="77777777" w:rsidR="008E3E29" w:rsidRDefault="00000000">
      <w:pPr>
        <w:pStyle w:val="Heading2"/>
      </w:pPr>
      <w:r>
        <w:t>16.2 Key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1240"/>
        <w:gridCol w:w="1095"/>
        <w:gridCol w:w="4848"/>
      </w:tblGrid>
      <w:tr w:rsidR="008E3E29" w14:paraId="2399D546" w14:textId="77777777">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6B2ED44B" w14:textId="77777777" w:rsidR="008E3E29" w:rsidRDefault="00000000">
            <w:r>
              <w:rPr>
                <w:b/>
                <w:bCs/>
                <w:color w:val="FFFFFF"/>
                <w:sz w:val="20"/>
                <w:szCs w:val="20"/>
              </w:rPr>
              <w:t>Risk</w:t>
            </w:r>
          </w:p>
        </w:tc>
        <w:tc>
          <w:tcPr>
            <w:tcW w:w="11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7E933BC0" w14:textId="77777777" w:rsidR="008E3E29" w:rsidRDefault="00000000">
            <w:r>
              <w:rPr>
                <w:b/>
                <w:bCs/>
                <w:color w:val="FFFFFF"/>
                <w:sz w:val="20"/>
                <w:szCs w:val="20"/>
              </w:rPr>
              <w:t>Likelihood</w:t>
            </w:r>
          </w:p>
        </w:tc>
        <w:tc>
          <w:tcPr>
            <w:tcW w:w="11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7168345A" w14:textId="77777777" w:rsidR="008E3E29" w:rsidRDefault="00000000">
            <w:r>
              <w:rPr>
                <w:b/>
                <w:bCs/>
                <w:color w:val="FFFFFF"/>
                <w:sz w:val="20"/>
                <w:szCs w:val="20"/>
              </w:rPr>
              <w:t>Impact</w:t>
            </w:r>
          </w:p>
        </w:tc>
        <w:tc>
          <w:tcPr>
            <w:tcW w:w="49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45AD476C" w14:textId="77777777" w:rsidR="008E3E29" w:rsidRDefault="00000000">
            <w:r>
              <w:rPr>
                <w:b/>
                <w:bCs/>
                <w:color w:val="FFFFFF"/>
                <w:sz w:val="20"/>
                <w:szCs w:val="20"/>
              </w:rPr>
              <w:t>Mitigation</w:t>
            </w:r>
          </w:p>
        </w:tc>
      </w:tr>
      <w:tr w:rsidR="008E3E29" w14:paraId="48D16D1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F97AC81" w14:textId="77777777" w:rsidR="008E3E29" w:rsidRDefault="00000000">
            <w:r>
              <w:rPr>
                <w:color w:val="374151"/>
                <w:sz w:val="20"/>
                <w:szCs w:val="20"/>
              </w:rPr>
              <w:t>Camera resolution too low on older devices</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8C1B50B" w14:textId="77777777" w:rsidR="008E3E29" w:rsidRDefault="00000000">
            <w:r>
              <w:rPr>
                <w:color w:val="374151"/>
                <w:sz w:val="20"/>
                <w:szCs w:val="20"/>
              </w:rPr>
              <w:t>Medium</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A4B3B38" w14:textId="77777777" w:rsidR="008E3E29" w:rsidRDefault="00000000">
            <w:r>
              <w:rPr>
                <w:color w:val="374151"/>
                <w:sz w:val="20"/>
                <w:szCs w:val="20"/>
              </w:rPr>
              <w:t>High</w:t>
            </w:r>
          </w:p>
        </w:tc>
        <w:tc>
          <w:tcPr>
            <w:tcW w:w="4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32B8D1D" w14:textId="77777777" w:rsidR="008E3E29" w:rsidRDefault="00000000">
            <w:r>
              <w:rPr>
                <w:color w:val="374151"/>
                <w:sz w:val="20"/>
                <w:szCs w:val="20"/>
              </w:rPr>
              <w:t>Enforce minimum camera spec at session start; fallback to server-side inference</w:t>
            </w:r>
          </w:p>
        </w:tc>
      </w:tr>
      <w:tr w:rsidR="008E3E29" w14:paraId="6E86DFBA"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5533093" w14:textId="77777777" w:rsidR="008E3E29" w:rsidRDefault="00000000">
            <w:r>
              <w:rPr>
                <w:color w:val="374151"/>
                <w:sz w:val="20"/>
                <w:szCs w:val="20"/>
              </w:rPr>
              <w:t>Poor lighting degrades landmark detection</w:t>
            </w:r>
          </w:p>
        </w:tc>
        <w:tc>
          <w:tcPr>
            <w:tcW w:w="11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37B3EBD" w14:textId="77777777" w:rsidR="008E3E29" w:rsidRDefault="00000000">
            <w:r>
              <w:rPr>
                <w:color w:val="374151"/>
                <w:sz w:val="20"/>
                <w:szCs w:val="20"/>
              </w:rPr>
              <w:t>High</w:t>
            </w:r>
          </w:p>
        </w:tc>
        <w:tc>
          <w:tcPr>
            <w:tcW w:w="11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A228924" w14:textId="77777777" w:rsidR="008E3E29" w:rsidRDefault="00000000">
            <w:r>
              <w:rPr>
                <w:color w:val="374151"/>
                <w:sz w:val="20"/>
                <w:szCs w:val="20"/>
              </w:rPr>
              <w:t>High</w:t>
            </w:r>
          </w:p>
        </w:tc>
        <w:tc>
          <w:tcPr>
            <w:tcW w:w="4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9F3F190" w14:textId="77777777" w:rsidR="008E3E29" w:rsidRDefault="00000000">
            <w:r>
              <w:rPr>
                <w:color w:val="374151"/>
                <w:sz w:val="20"/>
                <w:szCs w:val="20"/>
              </w:rPr>
              <w:t>Real-time lighting quality check with user guidance; adaptive histogram equalization</w:t>
            </w:r>
          </w:p>
        </w:tc>
      </w:tr>
      <w:tr w:rsidR="008E3E29" w14:paraId="6A11745A"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41C82C" w14:textId="77777777" w:rsidR="008E3E29" w:rsidRDefault="00000000">
            <w:r>
              <w:rPr>
                <w:color w:val="374151"/>
                <w:sz w:val="20"/>
                <w:szCs w:val="20"/>
              </w:rPr>
              <w:t>Credit card not available to user</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1A92583" w14:textId="77777777" w:rsidR="008E3E29" w:rsidRDefault="00000000">
            <w:r>
              <w:rPr>
                <w:color w:val="374151"/>
                <w:sz w:val="20"/>
                <w:szCs w:val="20"/>
              </w:rPr>
              <w:t>Medium</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110F127" w14:textId="77777777" w:rsidR="008E3E29" w:rsidRDefault="00000000">
            <w:r>
              <w:rPr>
                <w:color w:val="374151"/>
                <w:sz w:val="20"/>
                <w:szCs w:val="20"/>
              </w:rPr>
              <w:t>Medium</w:t>
            </w:r>
          </w:p>
        </w:tc>
        <w:tc>
          <w:tcPr>
            <w:tcW w:w="4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200217C" w14:textId="77777777" w:rsidR="008E3E29" w:rsidRDefault="00000000">
            <w:r>
              <w:rPr>
                <w:color w:val="374151"/>
                <w:sz w:val="20"/>
                <w:szCs w:val="20"/>
              </w:rPr>
              <w:t>Ruler fallback; future: screen-size calibration (Phase 3)</w:t>
            </w:r>
          </w:p>
        </w:tc>
      </w:tr>
      <w:tr w:rsidR="008E3E29" w14:paraId="47251296"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AA98686" w14:textId="77777777" w:rsidR="008E3E29" w:rsidRDefault="00000000">
            <w:r>
              <w:rPr>
                <w:color w:val="374151"/>
                <w:sz w:val="20"/>
                <w:szCs w:val="20"/>
              </w:rPr>
              <w:t>Head movement during capture</w:t>
            </w:r>
          </w:p>
        </w:tc>
        <w:tc>
          <w:tcPr>
            <w:tcW w:w="11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49A96C1" w14:textId="77777777" w:rsidR="008E3E29" w:rsidRDefault="00000000">
            <w:r>
              <w:rPr>
                <w:color w:val="374151"/>
                <w:sz w:val="20"/>
                <w:szCs w:val="20"/>
              </w:rPr>
              <w:t>Medium</w:t>
            </w:r>
          </w:p>
        </w:tc>
        <w:tc>
          <w:tcPr>
            <w:tcW w:w="11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99615F3" w14:textId="77777777" w:rsidR="008E3E29" w:rsidRDefault="00000000">
            <w:r>
              <w:rPr>
                <w:color w:val="374151"/>
                <w:sz w:val="20"/>
                <w:szCs w:val="20"/>
              </w:rPr>
              <w:t>High</w:t>
            </w:r>
          </w:p>
        </w:tc>
        <w:tc>
          <w:tcPr>
            <w:tcW w:w="4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DD4C8B8" w14:textId="77777777" w:rsidR="008E3E29" w:rsidRDefault="00000000">
            <w:r>
              <w:rPr>
                <w:color w:val="374151"/>
                <w:sz w:val="20"/>
                <w:szCs w:val="20"/>
              </w:rPr>
              <w:t>Frame rejection pipeline; motion stability requirement before averaging begins</w:t>
            </w:r>
          </w:p>
        </w:tc>
      </w:tr>
      <w:tr w:rsidR="008E3E29" w14:paraId="76E9B786"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446D2DD" w14:textId="77777777" w:rsidR="008E3E29" w:rsidRDefault="00000000">
            <w:r>
              <w:rPr>
                <w:color w:val="374151"/>
                <w:sz w:val="20"/>
                <w:szCs w:val="20"/>
              </w:rPr>
              <w:t>Privacy regulations tighten around biometric data</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146856" w14:textId="77777777" w:rsidR="008E3E29" w:rsidRDefault="00000000">
            <w:r>
              <w:rPr>
                <w:color w:val="374151"/>
                <w:sz w:val="20"/>
                <w:szCs w:val="20"/>
              </w:rPr>
              <w:t>Low</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5F3956B" w14:textId="77777777" w:rsidR="008E3E29" w:rsidRDefault="00000000">
            <w:r>
              <w:rPr>
                <w:color w:val="374151"/>
                <w:sz w:val="20"/>
                <w:szCs w:val="20"/>
              </w:rPr>
              <w:t>Very High</w:t>
            </w:r>
          </w:p>
        </w:tc>
        <w:tc>
          <w:tcPr>
            <w:tcW w:w="4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B7EC1C" w14:textId="77777777" w:rsidR="008E3E29" w:rsidRDefault="00000000">
            <w:r>
              <w:rPr>
                <w:color w:val="374151"/>
                <w:sz w:val="20"/>
                <w:szCs w:val="20"/>
              </w:rPr>
              <w:t>Client-side only processing architecture; no landmark data stored</w:t>
            </w:r>
          </w:p>
        </w:tc>
      </w:tr>
      <w:tr w:rsidR="008E3E29" w14:paraId="0E1B3E42"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F328936" w14:textId="77777777" w:rsidR="008E3E29" w:rsidRDefault="00000000">
            <w:r>
              <w:rPr>
                <w:color w:val="374151"/>
                <w:sz w:val="20"/>
                <w:szCs w:val="20"/>
              </w:rPr>
              <w:t>Browser API fragmentation (Safari camera bugs)</w:t>
            </w:r>
          </w:p>
        </w:tc>
        <w:tc>
          <w:tcPr>
            <w:tcW w:w="11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0C6CE48" w14:textId="77777777" w:rsidR="008E3E29" w:rsidRDefault="00000000">
            <w:r>
              <w:rPr>
                <w:color w:val="374151"/>
                <w:sz w:val="20"/>
                <w:szCs w:val="20"/>
              </w:rPr>
              <w:t>Medium</w:t>
            </w:r>
          </w:p>
        </w:tc>
        <w:tc>
          <w:tcPr>
            <w:tcW w:w="11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5E48F1F" w14:textId="77777777" w:rsidR="008E3E29" w:rsidRDefault="00000000">
            <w:r>
              <w:rPr>
                <w:color w:val="374151"/>
                <w:sz w:val="20"/>
                <w:szCs w:val="20"/>
              </w:rPr>
              <w:t>Medium</w:t>
            </w:r>
          </w:p>
        </w:tc>
        <w:tc>
          <w:tcPr>
            <w:tcW w:w="4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C5398D6" w14:textId="77777777" w:rsidR="008E3E29" w:rsidRDefault="00000000">
            <w:r>
              <w:rPr>
                <w:color w:val="374151"/>
                <w:sz w:val="20"/>
                <w:szCs w:val="20"/>
              </w:rPr>
              <w:t xml:space="preserve">Cross-browser QA matrix; </w:t>
            </w:r>
            <w:proofErr w:type="spellStart"/>
            <w:r>
              <w:rPr>
                <w:color w:val="374151"/>
                <w:sz w:val="20"/>
                <w:szCs w:val="20"/>
              </w:rPr>
              <w:t>polyfills</w:t>
            </w:r>
            <w:proofErr w:type="spellEnd"/>
            <w:r>
              <w:rPr>
                <w:color w:val="374151"/>
                <w:sz w:val="20"/>
                <w:szCs w:val="20"/>
              </w:rPr>
              <w:t xml:space="preserve"> and Safari-specific workarounds</w:t>
            </w:r>
          </w:p>
        </w:tc>
      </w:tr>
    </w:tbl>
    <w:p w14:paraId="46302EC3" w14:textId="77777777" w:rsidR="008E3E29" w:rsidRDefault="008E3E29">
      <w:pPr>
        <w:spacing w:after="120"/>
      </w:pPr>
    </w:p>
    <w:p w14:paraId="417EBEF0" w14:textId="77777777" w:rsidR="008E3E29" w:rsidRDefault="00000000">
      <w:pPr>
        <w:pStyle w:val="Heading1"/>
        <w:pBdr>
          <w:bottom w:val="single" w:sz="4" w:space="6" w:color="2563EB"/>
        </w:pBdr>
      </w:pPr>
      <w:r>
        <w:t>17.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E3E29" w14:paraId="0D185CA4" w14:textId="77777777">
        <w:tblPrEx>
          <w:tblCellMar>
            <w:top w:w="0" w:type="dxa"/>
            <w:bottom w:w="0" w:type="dxa"/>
          </w:tblCellMar>
        </w:tblPrEx>
        <w:trPr>
          <w:tblHeader/>
        </w:trPr>
        <w:tc>
          <w:tcPr>
            <w:tcW w:w="28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366FDDB2" w14:textId="77777777" w:rsidR="008E3E29" w:rsidRDefault="00000000">
            <w:r>
              <w:rPr>
                <w:b/>
                <w:bCs/>
                <w:color w:val="FFFFFF"/>
                <w:sz w:val="20"/>
                <w:szCs w:val="20"/>
              </w:rPr>
              <w:t>Term</w:t>
            </w:r>
          </w:p>
        </w:tc>
        <w:tc>
          <w:tcPr>
            <w:tcW w:w="65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7C98CDB4" w14:textId="77777777" w:rsidR="008E3E29" w:rsidRDefault="00000000">
            <w:r>
              <w:rPr>
                <w:b/>
                <w:bCs/>
                <w:color w:val="FFFFFF"/>
                <w:sz w:val="20"/>
                <w:szCs w:val="20"/>
              </w:rPr>
              <w:t>Definition</w:t>
            </w:r>
          </w:p>
        </w:tc>
      </w:tr>
      <w:tr w:rsidR="008E3E29" w14:paraId="7E1E6D28"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AA6C8C8" w14:textId="77777777" w:rsidR="008E3E29" w:rsidRDefault="00000000">
            <w:r>
              <w:rPr>
                <w:color w:val="374151"/>
                <w:sz w:val="20"/>
                <w:szCs w:val="20"/>
              </w:rPr>
              <w:t>PD (Pupillary Distance)</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B718C40" w14:textId="77777777" w:rsidR="008E3E29" w:rsidRDefault="00000000">
            <w:r>
              <w:rPr>
                <w:color w:val="374151"/>
                <w:sz w:val="20"/>
                <w:szCs w:val="20"/>
              </w:rPr>
              <w:t>Distance in millimeters between the centers of the two pupils. Used to align optical centers of lenses.</w:t>
            </w:r>
          </w:p>
        </w:tc>
      </w:tr>
      <w:tr w:rsidR="008E3E29" w14:paraId="08D315AC"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04E85C0" w14:textId="77777777" w:rsidR="008E3E29" w:rsidRDefault="00000000">
            <w:r>
              <w:rPr>
                <w:color w:val="374151"/>
                <w:sz w:val="20"/>
                <w:szCs w:val="20"/>
              </w:rPr>
              <w:t>Monocular PD</w:t>
            </w:r>
          </w:p>
        </w:tc>
        <w:tc>
          <w:tcPr>
            <w:tcW w:w="6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F6DF816" w14:textId="77777777" w:rsidR="008E3E29" w:rsidRDefault="00000000">
            <w:r>
              <w:rPr>
                <w:color w:val="374151"/>
                <w:sz w:val="20"/>
                <w:szCs w:val="20"/>
              </w:rPr>
              <w:t>Individual PD measured from the center of each pupil to the center of the nose bridge.</w:t>
            </w:r>
          </w:p>
        </w:tc>
      </w:tr>
      <w:tr w:rsidR="008E3E29" w14:paraId="1562EC15"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4F32B5F" w14:textId="77777777" w:rsidR="008E3E29" w:rsidRDefault="00000000">
            <w:proofErr w:type="spellStart"/>
            <w:r>
              <w:rPr>
                <w:color w:val="374151"/>
                <w:sz w:val="20"/>
                <w:szCs w:val="20"/>
              </w:rPr>
              <w:t>FaceMesh</w:t>
            </w:r>
            <w:proofErr w:type="spellEnd"/>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FD3A4B8" w14:textId="77777777" w:rsidR="008E3E29" w:rsidRDefault="00000000">
            <w:r>
              <w:rPr>
                <w:color w:val="374151"/>
                <w:sz w:val="20"/>
                <w:szCs w:val="20"/>
              </w:rPr>
              <w:t xml:space="preserve">Google </w:t>
            </w:r>
            <w:proofErr w:type="spellStart"/>
            <w:r>
              <w:rPr>
                <w:color w:val="374151"/>
                <w:sz w:val="20"/>
                <w:szCs w:val="20"/>
              </w:rPr>
              <w:t>MediaPipe</w:t>
            </w:r>
            <w:proofErr w:type="spellEnd"/>
            <w:r>
              <w:rPr>
                <w:color w:val="374151"/>
                <w:sz w:val="20"/>
                <w:szCs w:val="20"/>
              </w:rPr>
              <w:t xml:space="preserve"> model that detects 468 facial landmarks in real time from a 2D camera feed.</w:t>
            </w:r>
          </w:p>
        </w:tc>
      </w:tr>
      <w:tr w:rsidR="008E3E29" w14:paraId="52E7CF4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F078ED0" w14:textId="77777777" w:rsidR="008E3E29" w:rsidRDefault="00000000">
            <w:proofErr w:type="spellStart"/>
            <w:r>
              <w:rPr>
                <w:color w:val="374151"/>
                <w:sz w:val="20"/>
                <w:szCs w:val="20"/>
              </w:rPr>
              <w:t>Homography</w:t>
            </w:r>
            <w:proofErr w:type="spellEnd"/>
          </w:p>
        </w:tc>
        <w:tc>
          <w:tcPr>
            <w:tcW w:w="6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FFE8958" w14:textId="77777777" w:rsidR="008E3E29" w:rsidRDefault="00000000">
            <w:r>
              <w:rPr>
                <w:color w:val="374151"/>
                <w:sz w:val="20"/>
                <w:szCs w:val="20"/>
              </w:rPr>
              <w:t>Mathematical transformation that corrects for perspective distortion when detecting a reference card.</w:t>
            </w:r>
          </w:p>
        </w:tc>
      </w:tr>
      <w:tr w:rsidR="008E3E29" w14:paraId="4AACDEDC"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206EC19" w14:textId="77777777" w:rsidR="008E3E29" w:rsidRDefault="00000000">
            <w:r>
              <w:rPr>
                <w:color w:val="374151"/>
                <w:sz w:val="20"/>
                <w:szCs w:val="20"/>
              </w:rPr>
              <w:t>IQR Filter</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E9C3BBE" w14:textId="77777777" w:rsidR="008E3E29" w:rsidRDefault="00000000">
            <w:r>
              <w:rPr>
                <w:color w:val="374151"/>
                <w:sz w:val="20"/>
                <w:szCs w:val="20"/>
              </w:rPr>
              <w:t>Interquartile range filtering; removes statistical outliers from a set of frame measurements.</w:t>
            </w:r>
          </w:p>
        </w:tc>
      </w:tr>
      <w:tr w:rsidR="008E3E29" w14:paraId="6485EB63"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4EE7AE8" w14:textId="77777777" w:rsidR="008E3E29" w:rsidRDefault="00000000">
            <w:r>
              <w:rPr>
                <w:color w:val="374151"/>
                <w:sz w:val="20"/>
                <w:szCs w:val="20"/>
              </w:rPr>
              <w:t>WASM (</w:t>
            </w:r>
            <w:proofErr w:type="spellStart"/>
            <w:r>
              <w:rPr>
                <w:color w:val="374151"/>
                <w:sz w:val="20"/>
                <w:szCs w:val="20"/>
              </w:rPr>
              <w:t>WebAssembly</w:t>
            </w:r>
            <w:proofErr w:type="spellEnd"/>
            <w:r>
              <w:rPr>
                <w:color w:val="374151"/>
                <w:sz w:val="20"/>
                <w:szCs w:val="20"/>
              </w:rPr>
              <w:t>)</w:t>
            </w:r>
          </w:p>
        </w:tc>
        <w:tc>
          <w:tcPr>
            <w:tcW w:w="6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BEE0015" w14:textId="77777777" w:rsidR="008E3E29" w:rsidRDefault="00000000">
            <w:r>
              <w:rPr>
                <w:color w:val="374151"/>
                <w:sz w:val="20"/>
                <w:szCs w:val="20"/>
              </w:rPr>
              <w:t>Binary instruction format enabling near-native performance for C/C++ code (e.g., OpenCV) in browsers.</w:t>
            </w:r>
          </w:p>
        </w:tc>
      </w:tr>
      <w:tr w:rsidR="008E3E29" w14:paraId="3865029B"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A412EE" w14:textId="77777777" w:rsidR="008E3E29" w:rsidRDefault="00000000">
            <w:proofErr w:type="spellStart"/>
            <w:r>
              <w:rPr>
                <w:color w:val="374151"/>
                <w:sz w:val="20"/>
                <w:szCs w:val="20"/>
              </w:rPr>
              <w:t>solvePnP</w:t>
            </w:r>
            <w:proofErr w:type="spellEnd"/>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176DF65" w14:textId="77777777" w:rsidR="008E3E29" w:rsidRDefault="00000000">
            <w:r>
              <w:rPr>
                <w:color w:val="374151"/>
                <w:sz w:val="20"/>
                <w:szCs w:val="20"/>
              </w:rPr>
              <w:t>OpenCV algorithm that estimates 3D head pose from 2D landmark correspondences.</w:t>
            </w:r>
          </w:p>
        </w:tc>
      </w:tr>
      <w:tr w:rsidR="00E76B34" w14:paraId="4CF2CE85"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F845D6F" w14:textId="5FC7B312" w:rsidR="00E76B34" w:rsidRDefault="00E76B34">
            <w:pPr>
              <w:rPr>
                <w:color w:val="374151"/>
                <w:sz w:val="20"/>
                <w:szCs w:val="20"/>
              </w:rPr>
            </w:pPr>
            <w:r>
              <w:rPr>
                <w:color w:val="374151"/>
                <w:sz w:val="20"/>
                <w:szCs w:val="20"/>
              </w:rPr>
              <w:lastRenderedPageBreak/>
              <w:t>Facial Tracking for high accuracy</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4013248" w14:textId="2A35A36F" w:rsidR="00E76B34" w:rsidRDefault="00E76B34">
            <w:pPr>
              <w:rPr>
                <w:color w:val="374151"/>
                <w:sz w:val="20"/>
                <w:szCs w:val="20"/>
              </w:rPr>
            </w:pPr>
            <w:r>
              <w:t>Track</w:t>
            </w:r>
            <w:r>
              <w:t xml:space="preserve"> </w:t>
            </w:r>
            <w:r>
              <w:rPr>
                <w:rStyle w:val="Strong"/>
                <w:rFonts w:ascii="Roboto" w:hAnsi="Roboto"/>
              </w:rPr>
              <w:t>3D facial landmarks</w:t>
            </w:r>
            <w:r>
              <w:t xml:space="preserve"> (like the nose, eyes, and jaw) instead of just drawing a 2D box around the face.</w:t>
            </w:r>
          </w:p>
        </w:tc>
      </w:tr>
      <w:tr w:rsidR="008E3E29" w14:paraId="7B533FB8"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621BC48" w14:textId="77777777" w:rsidR="008E3E29" w:rsidRDefault="00000000">
            <w:r>
              <w:rPr>
                <w:color w:val="374151"/>
                <w:sz w:val="20"/>
                <w:szCs w:val="20"/>
              </w:rPr>
              <w:t>ISO 7810 ID-1</w:t>
            </w:r>
          </w:p>
        </w:tc>
        <w:tc>
          <w:tcPr>
            <w:tcW w:w="6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740C85C" w14:textId="77777777" w:rsidR="008E3E29" w:rsidRDefault="00000000">
            <w:r>
              <w:rPr>
                <w:color w:val="374151"/>
                <w:sz w:val="20"/>
                <w:szCs w:val="20"/>
              </w:rPr>
              <w:t>International standard defining credit card dimensions: 85.60 mm × 53.98 mm.</w:t>
            </w:r>
          </w:p>
        </w:tc>
      </w:tr>
      <w:tr w:rsidR="008E3E29" w14:paraId="01EACCB0"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3C06EEE" w14:textId="77777777" w:rsidR="008E3E29" w:rsidRDefault="00000000">
            <w:r>
              <w:rPr>
                <w:color w:val="374151"/>
                <w:sz w:val="20"/>
                <w:szCs w:val="20"/>
              </w:rPr>
              <w:t>TTL (Time-to-Live)</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86C6851" w14:textId="77777777" w:rsidR="008E3E29" w:rsidRDefault="00000000">
            <w:r>
              <w:rPr>
                <w:color w:val="374151"/>
                <w:sz w:val="20"/>
                <w:szCs w:val="20"/>
              </w:rPr>
              <w:t>Expiry duration for a session token or API credential.</w:t>
            </w:r>
          </w:p>
        </w:tc>
      </w:tr>
      <w:tr w:rsidR="008E3E29" w14:paraId="576F5101"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7BB2693" w14:textId="77777777" w:rsidR="008E3E29" w:rsidRDefault="00000000">
            <w:r>
              <w:rPr>
                <w:color w:val="374151"/>
                <w:sz w:val="20"/>
                <w:szCs w:val="20"/>
              </w:rPr>
              <w:t>PKCE</w:t>
            </w:r>
          </w:p>
        </w:tc>
        <w:tc>
          <w:tcPr>
            <w:tcW w:w="6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1C39671" w14:textId="77777777" w:rsidR="008E3E29" w:rsidRDefault="00000000">
            <w:r>
              <w:rPr>
                <w:color w:val="374151"/>
                <w:sz w:val="20"/>
                <w:szCs w:val="20"/>
              </w:rPr>
              <w:t>Proof Key for Code Exchange; OAuth 2.0 extension for secure public client authentication.</w:t>
            </w:r>
          </w:p>
        </w:tc>
      </w:tr>
      <w:tr w:rsidR="00E76B34" w14:paraId="7FBEC10E" w14:textId="77777777" w:rsidTr="00E76B34">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214050F" w14:textId="0F5977AA" w:rsidR="00E76B34" w:rsidRDefault="00E76B34">
            <w:pPr>
              <w:rPr>
                <w:color w:val="374151"/>
                <w:sz w:val="20"/>
                <w:szCs w:val="20"/>
              </w:rPr>
            </w:pPr>
            <w:r w:rsidRPr="00E76B34">
              <w:rPr>
                <w:rStyle w:val="Strong"/>
                <w:rFonts w:ascii="Roboto" w:hAnsi="Roboto"/>
                <w:b w:val="0"/>
                <w:bCs w:val="0"/>
              </w:rPr>
              <w:t>Yaw</w:t>
            </w:r>
          </w:p>
        </w:tc>
        <w:tc>
          <w:tcPr>
            <w:tcW w:w="6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512DD40" w14:textId="39A12B97" w:rsidR="00E76B34" w:rsidRDefault="00E76B34">
            <w:pPr>
              <w:rPr>
                <w:color w:val="374151"/>
                <w:sz w:val="20"/>
                <w:szCs w:val="20"/>
              </w:rPr>
            </w:pPr>
            <w:r>
              <w:t>Turning your head left or right. Your code will check if this angle is under 5 degrees</w:t>
            </w:r>
          </w:p>
        </w:tc>
      </w:tr>
      <w:tr w:rsidR="00E76B34" w14:paraId="22EF3786" w14:textId="77777777" w:rsidTr="00E76B34">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2F2F2" w:themeFill="background1" w:themeFillShade="F2"/>
            <w:tcMar>
              <w:top w:w="80" w:type="dxa"/>
              <w:left w:w="120" w:type="dxa"/>
              <w:bottom w:w="80" w:type="dxa"/>
              <w:right w:w="120" w:type="dxa"/>
            </w:tcMar>
          </w:tcPr>
          <w:p w14:paraId="7CABCDA0" w14:textId="5E3BF469" w:rsidR="00E76B34" w:rsidRPr="00E76B34" w:rsidRDefault="00E76B34">
            <w:pPr>
              <w:rPr>
                <w:rStyle w:val="Strong"/>
                <w:rFonts w:ascii="Roboto" w:hAnsi="Roboto"/>
                <w:b w:val="0"/>
                <w:bCs w:val="0"/>
              </w:rPr>
            </w:pPr>
            <w:r>
              <w:t>Pitch</w:t>
            </w:r>
          </w:p>
        </w:tc>
        <w:tc>
          <w:tcPr>
            <w:tcW w:w="6560" w:type="dxa"/>
            <w:tcBorders>
              <w:top w:val="single" w:sz="1" w:space="0" w:color="E5E7EB"/>
              <w:left w:val="single" w:sz="1" w:space="0" w:color="E5E7EB"/>
              <w:bottom w:val="single" w:sz="1" w:space="0" w:color="E5E7EB"/>
              <w:right w:val="single" w:sz="1" w:space="0" w:color="E5E7EB"/>
            </w:tcBorders>
            <w:shd w:val="clear" w:color="auto" w:fill="F2F2F2" w:themeFill="background1" w:themeFillShade="F2"/>
            <w:tcMar>
              <w:top w:w="80" w:type="dxa"/>
              <w:left w:w="120" w:type="dxa"/>
              <w:bottom w:w="80" w:type="dxa"/>
              <w:right w:w="120" w:type="dxa"/>
            </w:tcMar>
          </w:tcPr>
          <w:p w14:paraId="65FC810A" w14:textId="68B28856" w:rsidR="00E76B34" w:rsidRDefault="00E76B34">
            <w:r>
              <w:t>Tilting your head up or down. Your code will check if this angle is under 8 degrees.</w:t>
            </w:r>
          </w:p>
        </w:tc>
      </w:tr>
    </w:tbl>
    <w:p w14:paraId="6483790A" w14:textId="77777777" w:rsidR="008E3E29" w:rsidRDefault="008E3E29">
      <w:pPr>
        <w:spacing w:after="120"/>
      </w:pPr>
    </w:p>
    <w:p w14:paraId="22C76122" w14:textId="77777777" w:rsidR="008E3E29" w:rsidRDefault="00000000">
      <w:pPr>
        <w:spacing w:before="480"/>
        <w:jc w:val="center"/>
      </w:pPr>
      <w:r>
        <w:rPr>
          <w:i/>
          <w:iCs/>
          <w:color w:val="6B7280"/>
          <w:sz w:val="20"/>
          <w:szCs w:val="20"/>
        </w:rPr>
        <w:t xml:space="preserve">—  End of </w:t>
      </w:r>
      <w:proofErr w:type="gramStart"/>
      <w:r>
        <w:rPr>
          <w:i/>
          <w:iCs/>
          <w:color w:val="6B7280"/>
          <w:sz w:val="20"/>
          <w:szCs w:val="20"/>
        </w:rPr>
        <w:t>Document  —</w:t>
      </w:r>
      <w:proofErr w:type="gramEnd"/>
    </w:p>
    <w:sectPr w:rsidR="008E3E2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E57D6" w14:textId="77777777" w:rsidR="00814BA6" w:rsidRDefault="00814BA6">
      <w:r>
        <w:separator/>
      </w:r>
    </w:p>
  </w:endnote>
  <w:endnote w:type="continuationSeparator" w:id="0">
    <w:p w14:paraId="09E8FC36" w14:textId="77777777" w:rsidR="00814BA6" w:rsidRDefault="00814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60655" w14:textId="77777777" w:rsidR="008E3E29" w:rsidRDefault="00000000">
    <w:pPr>
      <w:pBdr>
        <w:top w:val="single" w:sz="2" w:space="4" w:color="E5E7EB"/>
      </w:pBdr>
      <w:tabs>
        <w:tab w:val="right" w:pos="9360"/>
      </w:tabs>
    </w:pPr>
    <w:proofErr w:type="gramStart"/>
    <w:r>
      <w:rPr>
        <w:color w:val="6B7280"/>
        <w:sz w:val="18"/>
        <w:szCs w:val="18"/>
      </w:rPr>
      <w:t>Confidential  —</w:t>
    </w:r>
    <w:proofErr w:type="gramEnd"/>
    <w:r>
      <w:rPr>
        <w:color w:val="6B7280"/>
        <w:sz w:val="18"/>
        <w:szCs w:val="18"/>
      </w:rPr>
      <w:t xml:space="preserve">  </w:t>
    </w:r>
    <w:proofErr w:type="gramStart"/>
    <w:r>
      <w:rPr>
        <w:color w:val="6B7280"/>
        <w:sz w:val="18"/>
        <w:szCs w:val="18"/>
      </w:rPr>
      <w:t>v1.0  —</w:t>
    </w:r>
    <w:proofErr w:type="gramEnd"/>
    <w:r>
      <w:rPr>
        <w:color w:val="6B7280"/>
        <w:sz w:val="18"/>
        <w:szCs w:val="18"/>
      </w:rPr>
      <w:t xml:space="preserve">  2026</w:t>
    </w:r>
    <w:r>
      <w:rPr>
        <w:color w:val="6B7280"/>
        <w:sz w:val="18"/>
        <w:szCs w:val="18"/>
      </w:rPr>
      <w:tab/>
      <w:t xml:space="preserve">Page </w:t>
    </w:r>
    <w:r>
      <w:fldChar w:fldCharType="begin"/>
    </w:r>
    <w:r>
      <w:instrText>PAGE</w:instrText>
    </w:r>
    <w:r>
      <w:fldChar w:fldCharType="separate"/>
    </w:r>
    <w:r w:rsidR="00076D8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BA8CB" w14:textId="77777777" w:rsidR="00814BA6" w:rsidRDefault="00814BA6">
      <w:r>
        <w:separator/>
      </w:r>
    </w:p>
  </w:footnote>
  <w:footnote w:type="continuationSeparator" w:id="0">
    <w:p w14:paraId="583771D7" w14:textId="77777777" w:rsidR="00814BA6" w:rsidRDefault="00814B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A827" w14:textId="77777777" w:rsidR="008E3E29" w:rsidRDefault="00000000">
    <w:pPr>
      <w:pBdr>
        <w:bottom w:val="single" w:sz="4" w:space="4" w:color="2563EB"/>
      </w:pBdr>
    </w:pPr>
    <w:proofErr w:type="spellStart"/>
    <w:proofErr w:type="gramStart"/>
    <w:r>
      <w:rPr>
        <w:b/>
        <w:bCs/>
        <w:color w:val="2563EB"/>
        <w:sz w:val="18"/>
        <w:szCs w:val="18"/>
      </w:rPr>
      <w:t>FaceMetrics</w:t>
    </w:r>
    <w:proofErr w:type="spellEnd"/>
    <w:r>
      <w:rPr>
        <w:b/>
        <w:bCs/>
        <w:color w:val="2563EB"/>
        <w:sz w:val="18"/>
        <w:szCs w:val="18"/>
      </w:rPr>
      <w:t xml:space="preserve">  </w:t>
    </w:r>
    <w:r>
      <w:rPr>
        <w:color w:val="6B7280"/>
        <w:sz w:val="18"/>
        <w:szCs w:val="18"/>
      </w:rPr>
      <w:t>Product</w:t>
    </w:r>
    <w:proofErr w:type="gramEnd"/>
    <w:r>
      <w:rPr>
        <w:color w:val="6B7280"/>
        <w:sz w:val="18"/>
        <w:szCs w:val="18"/>
      </w:rPr>
      <w:t xml:space="preserve">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A342B"/>
    <w:multiLevelType w:val="hybridMultilevel"/>
    <w:tmpl w:val="A23ECC10"/>
    <w:lvl w:ilvl="0" w:tplc="2E90B950">
      <w:start w:val="1"/>
      <w:numFmt w:val="bullet"/>
      <w:lvlText w:val="●"/>
      <w:lvlJc w:val="left"/>
      <w:pPr>
        <w:ind w:left="720" w:hanging="360"/>
      </w:pPr>
    </w:lvl>
    <w:lvl w:ilvl="1" w:tplc="DC88FC08">
      <w:start w:val="1"/>
      <w:numFmt w:val="bullet"/>
      <w:lvlText w:val="○"/>
      <w:lvlJc w:val="left"/>
      <w:pPr>
        <w:ind w:left="1440" w:hanging="360"/>
      </w:pPr>
    </w:lvl>
    <w:lvl w:ilvl="2" w:tplc="811CA798">
      <w:start w:val="1"/>
      <w:numFmt w:val="bullet"/>
      <w:lvlText w:val="■"/>
      <w:lvlJc w:val="left"/>
      <w:pPr>
        <w:ind w:left="2160" w:hanging="360"/>
      </w:pPr>
    </w:lvl>
    <w:lvl w:ilvl="3" w:tplc="11FC4056">
      <w:start w:val="1"/>
      <w:numFmt w:val="bullet"/>
      <w:lvlText w:val="●"/>
      <w:lvlJc w:val="left"/>
      <w:pPr>
        <w:ind w:left="2880" w:hanging="360"/>
      </w:pPr>
    </w:lvl>
    <w:lvl w:ilvl="4" w:tplc="722676E6">
      <w:start w:val="1"/>
      <w:numFmt w:val="bullet"/>
      <w:lvlText w:val="○"/>
      <w:lvlJc w:val="left"/>
      <w:pPr>
        <w:ind w:left="3600" w:hanging="360"/>
      </w:pPr>
    </w:lvl>
    <w:lvl w:ilvl="5" w:tplc="CE6E1012">
      <w:start w:val="1"/>
      <w:numFmt w:val="bullet"/>
      <w:lvlText w:val="■"/>
      <w:lvlJc w:val="left"/>
      <w:pPr>
        <w:ind w:left="4320" w:hanging="360"/>
      </w:pPr>
    </w:lvl>
    <w:lvl w:ilvl="6" w:tplc="D3340132">
      <w:start w:val="1"/>
      <w:numFmt w:val="bullet"/>
      <w:lvlText w:val="●"/>
      <w:lvlJc w:val="left"/>
      <w:pPr>
        <w:ind w:left="5040" w:hanging="360"/>
      </w:pPr>
    </w:lvl>
    <w:lvl w:ilvl="7" w:tplc="5240BCAA">
      <w:start w:val="1"/>
      <w:numFmt w:val="bullet"/>
      <w:lvlText w:val="●"/>
      <w:lvlJc w:val="left"/>
      <w:pPr>
        <w:ind w:left="5760" w:hanging="360"/>
      </w:pPr>
    </w:lvl>
    <w:lvl w:ilvl="8" w:tplc="61149ACE">
      <w:start w:val="1"/>
      <w:numFmt w:val="bullet"/>
      <w:lvlText w:val="●"/>
      <w:lvlJc w:val="left"/>
      <w:pPr>
        <w:ind w:left="6480" w:hanging="360"/>
      </w:pPr>
    </w:lvl>
  </w:abstractNum>
  <w:abstractNum w:abstractNumId="1" w15:restartNumberingAfterBreak="0">
    <w:nsid w:val="4E636FD7"/>
    <w:multiLevelType w:val="hybridMultilevel"/>
    <w:tmpl w:val="D66C8D1E"/>
    <w:lvl w:ilvl="0" w:tplc="37E00D40">
      <w:start w:val="1"/>
      <w:numFmt w:val="bullet"/>
      <w:lvlText w:val="•"/>
      <w:lvlJc w:val="left"/>
      <w:pPr>
        <w:ind w:left="720" w:hanging="360"/>
      </w:pPr>
    </w:lvl>
    <w:lvl w:ilvl="1" w:tplc="A67ED9FC">
      <w:start w:val="1"/>
      <w:numFmt w:val="bullet"/>
      <w:lvlText w:val="◦"/>
      <w:lvlJc w:val="left"/>
      <w:pPr>
        <w:ind w:left="1080" w:hanging="360"/>
      </w:pPr>
    </w:lvl>
    <w:lvl w:ilvl="2" w:tplc="4230B97A">
      <w:numFmt w:val="decimal"/>
      <w:lvlText w:val=""/>
      <w:lvlJc w:val="left"/>
    </w:lvl>
    <w:lvl w:ilvl="3" w:tplc="F7B4728C">
      <w:numFmt w:val="decimal"/>
      <w:lvlText w:val=""/>
      <w:lvlJc w:val="left"/>
    </w:lvl>
    <w:lvl w:ilvl="4" w:tplc="BFA46C50">
      <w:numFmt w:val="decimal"/>
      <w:lvlText w:val=""/>
      <w:lvlJc w:val="left"/>
    </w:lvl>
    <w:lvl w:ilvl="5" w:tplc="D9483E44">
      <w:numFmt w:val="decimal"/>
      <w:lvlText w:val=""/>
      <w:lvlJc w:val="left"/>
    </w:lvl>
    <w:lvl w:ilvl="6" w:tplc="177A0D32">
      <w:numFmt w:val="decimal"/>
      <w:lvlText w:val=""/>
      <w:lvlJc w:val="left"/>
    </w:lvl>
    <w:lvl w:ilvl="7" w:tplc="852EA790">
      <w:numFmt w:val="decimal"/>
      <w:lvlText w:val=""/>
      <w:lvlJc w:val="left"/>
    </w:lvl>
    <w:lvl w:ilvl="8" w:tplc="C1E61F6E">
      <w:numFmt w:val="decimal"/>
      <w:lvlText w:val=""/>
      <w:lvlJc w:val="left"/>
    </w:lvl>
  </w:abstractNum>
  <w:abstractNum w:abstractNumId="2" w15:restartNumberingAfterBreak="0">
    <w:nsid w:val="7C2F7908"/>
    <w:multiLevelType w:val="hybridMultilevel"/>
    <w:tmpl w:val="E0E2C4BA"/>
    <w:lvl w:ilvl="0" w:tplc="C1845AFE">
      <w:start w:val="1"/>
      <w:numFmt w:val="decimal"/>
      <w:lvlText w:val="%1."/>
      <w:lvlJc w:val="left"/>
      <w:pPr>
        <w:ind w:left="720" w:hanging="360"/>
      </w:pPr>
    </w:lvl>
    <w:lvl w:ilvl="1" w:tplc="2ABA95C4">
      <w:numFmt w:val="decimal"/>
      <w:lvlText w:val=""/>
      <w:lvlJc w:val="left"/>
    </w:lvl>
    <w:lvl w:ilvl="2" w:tplc="1088B404">
      <w:numFmt w:val="decimal"/>
      <w:lvlText w:val=""/>
      <w:lvlJc w:val="left"/>
    </w:lvl>
    <w:lvl w:ilvl="3" w:tplc="899CC5A0">
      <w:numFmt w:val="decimal"/>
      <w:lvlText w:val=""/>
      <w:lvlJc w:val="left"/>
    </w:lvl>
    <w:lvl w:ilvl="4" w:tplc="05C00176">
      <w:numFmt w:val="decimal"/>
      <w:lvlText w:val=""/>
      <w:lvlJc w:val="left"/>
    </w:lvl>
    <w:lvl w:ilvl="5" w:tplc="8CB8EE1C">
      <w:numFmt w:val="decimal"/>
      <w:lvlText w:val=""/>
      <w:lvlJc w:val="left"/>
    </w:lvl>
    <w:lvl w:ilvl="6" w:tplc="63449388">
      <w:numFmt w:val="decimal"/>
      <w:lvlText w:val=""/>
      <w:lvlJc w:val="left"/>
    </w:lvl>
    <w:lvl w:ilvl="7" w:tplc="745C4D18">
      <w:numFmt w:val="decimal"/>
      <w:lvlText w:val=""/>
      <w:lvlJc w:val="left"/>
    </w:lvl>
    <w:lvl w:ilvl="8" w:tplc="0DE21B1E">
      <w:numFmt w:val="decimal"/>
      <w:lvlText w:val=""/>
      <w:lvlJc w:val="left"/>
    </w:lvl>
  </w:abstractNum>
  <w:num w:numId="1" w16cid:durableId="368335606">
    <w:abstractNumId w:val="0"/>
    <w:lvlOverride w:ilvl="0">
      <w:startOverride w:val="1"/>
    </w:lvlOverride>
  </w:num>
  <w:num w:numId="2" w16cid:durableId="1699159176">
    <w:abstractNumId w:val="1"/>
    <w:lvlOverride w:ilvl="0">
      <w:startOverride w:val="1"/>
    </w:lvlOverride>
  </w:num>
  <w:num w:numId="3" w16cid:durableId="20833331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E29"/>
    <w:rsid w:val="00014F4A"/>
    <w:rsid w:val="00076D85"/>
    <w:rsid w:val="00130D47"/>
    <w:rsid w:val="007C5D71"/>
    <w:rsid w:val="00814BA6"/>
    <w:rsid w:val="008E3E29"/>
    <w:rsid w:val="00E76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B6D332"/>
  <w15:docId w15:val="{D081A696-4C9B-6A41-BCDF-163B5576A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3A5F"/>
      <w:sz w:val="32"/>
      <w:szCs w:val="32"/>
    </w:rPr>
  </w:style>
  <w:style w:type="paragraph" w:styleId="Heading2">
    <w:name w:val="heading 2"/>
    <w:uiPriority w:val="9"/>
    <w:unhideWhenUsed/>
    <w:qFormat/>
    <w:pPr>
      <w:spacing w:before="280" w:after="80"/>
      <w:outlineLvl w:val="1"/>
    </w:pPr>
    <w:rPr>
      <w:b/>
      <w:bCs/>
      <w:color w:val="2563EB"/>
      <w:sz w:val="26"/>
      <w:szCs w:val="26"/>
    </w:rPr>
  </w:style>
  <w:style w:type="paragraph" w:styleId="Heading3">
    <w:name w:val="heading 3"/>
    <w:uiPriority w:val="9"/>
    <w:unhideWhenUsed/>
    <w:qFormat/>
    <w:pPr>
      <w:spacing w:before="200" w:after="60"/>
      <w:outlineLvl w:val="2"/>
    </w:pPr>
    <w:rPr>
      <w:b/>
      <w:bCs/>
      <w:color w:val="1E3A5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76B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CC499E5-0575-CB44-ABCC-5FFD83F58704}">
  <we:reference id="WA200010453" version="1.0.0.1" store="Omex" storeType="OMEX"/>
  <we:alternateReferences>
    <we:reference id="WA200010453" version="1.0.0.1" store="WA200010453" storeType="OMEX"/>
  </we:alternateReferences>
  <we:properties>
    <we:property name="claude.fileId" value="&quot;8d162460-b882-4f7a-a3a8-61a832c9c61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29</TotalTime>
  <Pages>1</Pages>
  <Words>2883</Words>
  <Characters>16434</Characters>
  <Application>Microsoft Office Word</Application>
  <DocSecurity>0</DocSecurity>
  <Lines>136</Lines>
  <Paragraphs>38</Paragraphs>
  <ScaleCrop>false</ScaleCrop>
  <Company/>
  <LinksUpToDate>false</LinksUpToDate>
  <CharactersWithSpaces>19279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Baker</cp:lastModifiedBy>
  <cp:revision>3</cp:revision>
  <dcterms:created xsi:type="dcterms:W3CDTF">2026-06-05T20:17:00Z</dcterms:created>
  <dcterms:modified xsi:type="dcterms:W3CDTF">2026-06-06T02:46:00Z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460d26b-e0ab-4051-af3f-f83f6411bd05_Enabled">
    <vt:lpwstr>true</vt:lpwstr>
  </property>
  <property fmtid="{D5CDD505-2E9C-101B-9397-08002B2CF9AE}" pid="3" name="MSIP_Label_8460d26b-e0ab-4051-af3f-f83f6411bd05_SetDate">
    <vt:lpwstr>2026-06-06T02:46:22Z</vt:lpwstr>
  </property>
  <property fmtid="{D5CDD505-2E9C-101B-9397-08002B2CF9AE}" pid="4" name="MSIP_Label_8460d26b-e0ab-4051-af3f-f83f6411bd05_Method">
    <vt:lpwstr>Standard</vt:lpwstr>
  </property>
  <property fmtid="{D5CDD505-2E9C-101B-9397-08002B2CF9AE}" pid="5" name="MSIP_Label_8460d26b-e0ab-4051-af3f-f83f6411bd05_Name">
    <vt:lpwstr>Internal</vt:lpwstr>
  </property>
  <property fmtid="{D5CDD505-2E9C-101B-9397-08002B2CF9AE}" pid="6" name="MSIP_Label_8460d26b-e0ab-4051-af3f-f83f6411bd05_SiteId">
    <vt:lpwstr>30b161a8-bda4-4091-9334-2553cbe29c3e</vt:lpwstr>
  </property>
  <property fmtid="{D5CDD505-2E9C-101B-9397-08002B2CF9AE}" pid="7" name="MSIP_Label_8460d26b-e0ab-4051-af3f-f83f6411bd05_ActionId">
    <vt:lpwstr>8e5345e7-aa86-48d1-abac-37f0c1fb906e</vt:lpwstr>
  </property>
  <property fmtid="{D5CDD505-2E9C-101B-9397-08002B2CF9AE}" pid="8" name="MSIP_Label_8460d26b-e0ab-4051-af3f-f83f6411bd05_ContentBits">
    <vt:lpwstr>0</vt:lpwstr>
  </property>
  <property fmtid="{D5CDD505-2E9C-101B-9397-08002B2CF9AE}" pid="9" name="MSIP_Label_8460d26b-e0ab-4051-af3f-f83f6411bd05_Tag">
    <vt:lpwstr>50, 3, 0, 1</vt:lpwstr>
  </property>
</Properties>
</file>