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F55B" w14:textId="5C2FE960" w:rsidR="00A1277B" w:rsidRDefault="00EB1BCA" w:rsidP="0059538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382">
        <w:rPr>
          <w:rFonts w:ascii="Times New Roman" w:hAnsi="Times New Roman" w:cs="Times New Roman"/>
          <w:b/>
          <w:bCs/>
          <w:sz w:val="28"/>
          <w:szCs w:val="28"/>
        </w:rPr>
        <w:t>AI DRIVEN INSIGHTS:</w:t>
      </w:r>
      <w:r w:rsidR="008E633D" w:rsidRPr="005953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5382">
        <w:rPr>
          <w:rFonts w:ascii="Times New Roman" w:hAnsi="Times New Roman" w:cs="Times New Roman"/>
          <w:b/>
          <w:bCs/>
          <w:sz w:val="28"/>
          <w:szCs w:val="28"/>
        </w:rPr>
        <w:t>EVALUATING MACHINE LEARNING</w:t>
      </w:r>
      <w:r w:rsidR="0097006A" w:rsidRPr="005953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5752" w:rsidRPr="0059538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595382">
        <w:rPr>
          <w:rFonts w:ascii="Times New Roman" w:hAnsi="Times New Roman" w:cs="Times New Roman"/>
          <w:b/>
          <w:bCs/>
          <w:sz w:val="28"/>
          <w:szCs w:val="28"/>
        </w:rPr>
        <w:t>TECHNIQUES FOR</w:t>
      </w:r>
      <w:r w:rsidR="00C50F22" w:rsidRPr="00595382">
        <w:rPr>
          <w:rFonts w:ascii="Times New Roman" w:hAnsi="Times New Roman" w:cs="Times New Roman"/>
          <w:b/>
          <w:bCs/>
          <w:sz w:val="28"/>
          <w:szCs w:val="28"/>
        </w:rPr>
        <w:t xml:space="preserve"> DIABETES</w:t>
      </w:r>
      <w:r w:rsidR="003C7E5C" w:rsidRPr="00595382">
        <w:rPr>
          <w:rFonts w:ascii="Times New Roman" w:hAnsi="Times New Roman" w:cs="Times New Roman"/>
          <w:b/>
          <w:bCs/>
          <w:sz w:val="28"/>
          <w:szCs w:val="28"/>
        </w:rPr>
        <w:t xml:space="preserve"> DISEASE PREDICTION</w:t>
      </w:r>
    </w:p>
    <w:p w14:paraId="0814B8D0" w14:textId="6AFDD7BD" w:rsidR="00595382" w:rsidRPr="00595382" w:rsidRDefault="00595382" w:rsidP="0059538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EC99F" w14:textId="43727792" w:rsidR="00CC6BFC" w:rsidRPr="00CC6BFC" w:rsidRDefault="003F6119" w:rsidP="003F61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</w:t>
      </w:r>
      <w:r w:rsidR="00CC6BFC" w:rsidRPr="00CC6BFC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1AA9B381" w14:textId="4B8CD74A" w:rsidR="00CC6BFC" w:rsidRPr="00CC6BFC" w:rsidRDefault="00CC6BFC" w:rsidP="00CC6BF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6BFC">
        <w:rPr>
          <w:rFonts w:ascii="Times New Roman" w:hAnsi="Times New Roman" w:cs="Times New Roman"/>
          <w:sz w:val="26"/>
          <w:szCs w:val="26"/>
        </w:rPr>
        <w:t xml:space="preserve">Diabetes mellitus is a rapidly growing chronic disease that poses serious health and economic challenges worldwide, emphasizing the need for early and accurate prediction systems. This project, titled </w:t>
      </w:r>
      <w:r w:rsidRPr="00CC6BFC">
        <w:rPr>
          <w:rFonts w:ascii="Times New Roman" w:hAnsi="Times New Roman" w:cs="Times New Roman"/>
          <w:b/>
          <w:bCs/>
          <w:sz w:val="26"/>
          <w:szCs w:val="26"/>
        </w:rPr>
        <w:t>“AI-Driven Insights: Evaluating Machine Learning Techniques for Diabetes Disease Prediction,”</w:t>
      </w:r>
      <w:r w:rsidRPr="00CC6BFC">
        <w:rPr>
          <w:rFonts w:ascii="Times New Roman" w:hAnsi="Times New Roman" w:cs="Times New Roman"/>
          <w:sz w:val="26"/>
          <w:szCs w:val="26"/>
        </w:rPr>
        <w:t xml:space="preserve"> explores the effectiveness of various machine learning algorithms in identifying diabetes risk using clinical and demographic</w:t>
      </w:r>
      <w:r w:rsidR="00870255">
        <w:rPr>
          <w:rFonts w:ascii="Times New Roman" w:hAnsi="Times New Roman" w:cs="Times New Roman"/>
          <w:sz w:val="26"/>
          <w:szCs w:val="26"/>
        </w:rPr>
        <w:t xml:space="preserve"> </w:t>
      </w:r>
      <w:r w:rsidRPr="00CC6BFC">
        <w:rPr>
          <w:rFonts w:ascii="Times New Roman" w:hAnsi="Times New Roman" w:cs="Times New Roman"/>
          <w:sz w:val="26"/>
          <w:szCs w:val="26"/>
        </w:rPr>
        <w:t xml:space="preserve">data. The study involves data preprocessing, feature analysis, and model training using supervised learning techniques such as Decision Tree, Support Vector Machine, Random Forest, AdaBoost, and </w:t>
      </w:r>
      <w:proofErr w:type="spellStart"/>
      <w:r w:rsidRPr="00CC6BFC">
        <w:rPr>
          <w:rFonts w:ascii="Times New Roman" w:hAnsi="Times New Roman" w:cs="Times New Roman"/>
          <w:sz w:val="26"/>
          <w:szCs w:val="26"/>
        </w:rPr>
        <w:t>XGBoost</w:t>
      </w:r>
      <w:proofErr w:type="spellEnd"/>
      <w:r w:rsidRPr="00CC6BFC">
        <w:rPr>
          <w:rFonts w:ascii="Times New Roman" w:hAnsi="Times New Roman" w:cs="Times New Roman"/>
          <w:sz w:val="26"/>
          <w:szCs w:val="26"/>
        </w:rPr>
        <w:t>. Performance evaluation is conducted using standard metrics including accuracy, precision, recall, F1-score, and ROC-AUC to ensure reliable comparison among models. In addition to prediction, the system provides AI-driven insights by estimating risk levels and presenting confidence scores to enhance interpretability and clinical relevance. The experimental results demonstrate that ensemble-based models outperform traditional classifiers in terms of robustness and prediction accuracy. The proposed approach highlights the potential of artificial intelligence in supporting early diagnosis, personalized healthcare recommendations, and data-driven decision-making for diabetes management.</w:t>
      </w:r>
    </w:p>
    <w:p w14:paraId="7B580E10" w14:textId="44F07AE7" w:rsidR="00CC6BFC" w:rsidRPr="00CC6BFC" w:rsidRDefault="00CC6BFC" w:rsidP="00CC6BF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C207079" w14:textId="07A29F62" w:rsidR="00CC6BFC" w:rsidRPr="00CC6BFC" w:rsidRDefault="00CC6BFC" w:rsidP="00CC6B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BFC">
        <w:rPr>
          <w:rFonts w:ascii="Times New Roman" w:hAnsi="Times New Roman" w:cs="Times New Roman"/>
          <w:b/>
          <w:bCs/>
          <w:sz w:val="28"/>
          <w:szCs w:val="28"/>
        </w:rPr>
        <w:t>Keywords:</w:t>
      </w:r>
    </w:p>
    <w:p w14:paraId="0387CB1F" w14:textId="77777777" w:rsidR="00CC6BFC" w:rsidRPr="00CC6BFC" w:rsidRDefault="00CC6BFC" w:rsidP="00CC6BF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6BFC">
        <w:rPr>
          <w:rFonts w:ascii="Times New Roman" w:hAnsi="Times New Roman" w:cs="Times New Roman"/>
          <w:sz w:val="26"/>
          <w:szCs w:val="26"/>
        </w:rPr>
        <w:t xml:space="preserve">Diabetes Prediction, Artificial Intelligence, Machine Learning, Ensemble Learning, Random Forest, </w:t>
      </w:r>
      <w:proofErr w:type="spellStart"/>
      <w:r w:rsidRPr="00CC6BFC">
        <w:rPr>
          <w:rFonts w:ascii="Times New Roman" w:hAnsi="Times New Roman" w:cs="Times New Roman"/>
          <w:sz w:val="26"/>
          <w:szCs w:val="26"/>
        </w:rPr>
        <w:t>XGBoost</w:t>
      </w:r>
      <w:proofErr w:type="spellEnd"/>
      <w:r w:rsidRPr="00CC6BFC">
        <w:rPr>
          <w:rFonts w:ascii="Times New Roman" w:hAnsi="Times New Roman" w:cs="Times New Roman"/>
          <w:sz w:val="26"/>
          <w:szCs w:val="26"/>
        </w:rPr>
        <w:t>, Clinical Decision Support, Risk Assessment, Predictive Analytics</w:t>
      </w:r>
    </w:p>
    <w:p w14:paraId="273BD933" w14:textId="77777777" w:rsidR="00AD611C" w:rsidRPr="00CC6BFC" w:rsidRDefault="00AD611C" w:rsidP="00CC6BF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D611C" w:rsidRPr="00CC6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FC"/>
    <w:rsid w:val="001454DC"/>
    <w:rsid w:val="003C7E5C"/>
    <w:rsid w:val="003F6119"/>
    <w:rsid w:val="0041052C"/>
    <w:rsid w:val="00421BB8"/>
    <w:rsid w:val="0042788F"/>
    <w:rsid w:val="00595382"/>
    <w:rsid w:val="00722336"/>
    <w:rsid w:val="00870255"/>
    <w:rsid w:val="008E633D"/>
    <w:rsid w:val="00965752"/>
    <w:rsid w:val="0097006A"/>
    <w:rsid w:val="00A1277B"/>
    <w:rsid w:val="00AD611C"/>
    <w:rsid w:val="00C50F22"/>
    <w:rsid w:val="00CC6BFC"/>
    <w:rsid w:val="00D018F7"/>
    <w:rsid w:val="00E71562"/>
    <w:rsid w:val="00EB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5131"/>
  <w15:chartTrackingRefBased/>
  <w15:docId w15:val="{A1E312EC-20C9-44FD-AEC7-321BE24A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78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 M</dc:creator>
  <cp:keywords/>
  <dc:description/>
  <cp:lastModifiedBy>NEELIMA M</cp:lastModifiedBy>
  <cp:revision>13</cp:revision>
  <dcterms:created xsi:type="dcterms:W3CDTF">2026-02-24T04:33:00Z</dcterms:created>
  <dcterms:modified xsi:type="dcterms:W3CDTF">2026-02-24T04:50:00Z</dcterms:modified>
</cp:coreProperties>
</file>