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FA84" w14:textId="18CBE0E2" w:rsidR="00CE20B2" w:rsidRDefault="00CE20B2" w:rsidP="00CE20B2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n-GB"/>
        </w:rPr>
        <w:t>G</w:t>
      </w:r>
      <w:r w:rsidRPr="00CE20B2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etting started with Tableau</w:t>
      </w:r>
    </w:p>
    <w:p w14:paraId="607EEEE1" w14:textId="009F1119" w:rsidR="00CE20B2" w:rsidRDefault="00CE20B2" w:rsidP="00CE20B2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7954C804" w14:textId="62B7FB5C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n-US"/>
        </w:rPr>
        <w:t xml:space="preserve">Q. </w:t>
      </w:r>
      <w:r>
        <w:rPr>
          <w:rFonts w:ascii="Arial" w:hAnsi="Arial" w:cs="Arial"/>
          <w:color w:val="373A3C"/>
          <w:sz w:val="21"/>
          <w:szCs w:val="21"/>
        </w:rPr>
        <w:t>As a business intelligence and analytics platform, Tableau enables you to do what with data? Select all that apply.</w:t>
      </w:r>
    </w:p>
    <w:p w14:paraId="0396035B" w14:textId="77777777" w:rsidR="00CE20B2" w:rsidRP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E20B2">
        <w:rPr>
          <w:rFonts w:ascii="Arial" w:hAnsi="Arial" w:cs="Arial"/>
          <w:b/>
          <w:bCs/>
          <w:color w:val="373A3C"/>
          <w:sz w:val="21"/>
          <w:szCs w:val="21"/>
        </w:rPr>
        <w:t>Create and share interactive dashboards with data</w:t>
      </w:r>
    </w:p>
    <w:p w14:paraId="15A96226" w14:textId="77777777" w:rsidR="00CE20B2" w:rsidRP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E20B2">
        <w:rPr>
          <w:rFonts w:ascii="Arial" w:hAnsi="Arial" w:cs="Arial"/>
          <w:b/>
          <w:bCs/>
          <w:color w:val="373A3C"/>
          <w:sz w:val="21"/>
          <w:szCs w:val="21"/>
        </w:rPr>
        <w:t>Observe and understand data to make decisions</w:t>
      </w:r>
    </w:p>
    <w:p w14:paraId="21E275E0" w14:textId="77777777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Check and clean data in databases</w:t>
      </w:r>
    </w:p>
    <w:p w14:paraId="07D0CDDF" w14:textId="77777777" w:rsidR="00CE20B2" w:rsidRP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E20B2">
        <w:rPr>
          <w:rFonts w:ascii="Arial" w:hAnsi="Arial" w:cs="Arial"/>
          <w:b/>
          <w:bCs/>
          <w:color w:val="373A3C"/>
          <w:sz w:val="21"/>
          <w:szCs w:val="21"/>
        </w:rPr>
        <w:t>Connect to data in databases, spreadsheets, or CSV files</w:t>
      </w:r>
    </w:p>
    <w:p w14:paraId="5EDA9028" w14:textId="041521E1" w:rsidR="00CE20B2" w:rsidRPr="00CE20B2" w:rsidRDefault="00CE20B2" w:rsidP="00CE20B2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  <w:sz w:val="27"/>
          <w:szCs w:val="27"/>
        </w:rPr>
      </w:pPr>
      <w:r>
        <w:rPr>
          <w:rFonts w:ascii="Source Sans Pro" w:hAnsi="Source Sans Pro" w:cs="Segoe UI"/>
          <w:color w:val="1F1F1F"/>
          <w:spacing w:val="-2"/>
        </w:rPr>
        <w:t>2.</w:t>
      </w:r>
      <w:r>
        <w:rPr>
          <w:rFonts w:ascii="Source Sans Pro" w:hAnsi="Source Sans Pro" w:cs="Segoe UI"/>
          <w:color w:val="1F1F1F"/>
          <w:spacing w:val="-2"/>
          <w:lang w:val="en-US"/>
        </w:rPr>
        <w:t xml:space="preserve"> </w:t>
      </w: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2</w:t>
      </w:r>
    </w:p>
    <w:p w14:paraId="03E5CB11" w14:textId="39C156FB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Compare Tableau to other data visualization software such as Looker and Google Data Studio. </w:t>
      </w:r>
    </w:p>
    <w:p w14:paraId="21ABF511" w14:textId="77777777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Drag and drop functionality to create visualizations</w:t>
      </w:r>
    </w:p>
    <w:p w14:paraId="5CE545E3" w14:textId="77777777" w:rsidR="00CE20B2" w:rsidRP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E20B2">
        <w:rPr>
          <w:rFonts w:ascii="Arial" w:hAnsi="Arial" w:cs="Arial"/>
          <w:b/>
          <w:bCs/>
          <w:color w:val="373A3C"/>
          <w:sz w:val="21"/>
          <w:szCs w:val="21"/>
        </w:rPr>
        <w:t>Desktop version for users</w:t>
      </w:r>
    </w:p>
    <w:p w14:paraId="62B6F350" w14:textId="77777777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Integration of multiple data sources</w:t>
      </w:r>
    </w:p>
    <w:p w14:paraId="1FA11E21" w14:textId="77777777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Connectivity to SQL databases</w:t>
      </w:r>
    </w:p>
    <w:p w14:paraId="030D9835" w14:textId="77777777" w:rsidR="00CE20B2" w:rsidRDefault="00CE20B2" w:rsidP="00CE20B2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3B94CFEB" w14:textId="77777777" w:rsidR="00CE20B2" w:rsidRDefault="00CE20B2" w:rsidP="00CE20B2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Tableau offers browser-based and desktop versions while Looker and Google Data Studio are strictly browser-based. Browser-based solutions are preferred by companies adopting cloud-based services while desktop solutions might be suitable for companies maintaining services on their private networks.</w:t>
      </w:r>
    </w:p>
    <w:p w14:paraId="32284666" w14:textId="3965D835" w:rsidR="00CE20B2" w:rsidRPr="00CE20B2" w:rsidRDefault="00CE20B2" w:rsidP="00CE20B2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  <w:sz w:val="27"/>
          <w:szCs w:val="27"/>
        </w:rPr>
      </w:pPr>
      <w:r>
        <w:rPr>
          <w:rFonts w:ascii="Source Sans Pro" w:hAnsi="Source Sans Pro" w:cs="Segoe UI"/>
          <w:color w:val="1F1F1F"/>
          <w:spacing w:val="-2"/>
        </w:rPr>
        <w:t>3.</w:t>
      </w:r>
      <w:r>
        <w:rPr>
          <w:rFonts w:ascii="Source Sans Pro" w:hAnsi="Source Sans Pro" w:cs="Segoe UI"/>
          <w:color w:val="1F1F1F"/>
          <w:spacing w:val="-2"/>
          <w:lang w:val="en-US"/>
        </w:rPr>
        <w:t xml:space="preserve"> </w:t>
      </w: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3</w:t>
      </w:r>
    </w:p>
    <w:p w14:paraId="4E2188E0" w14:textId="77777777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Fill in the blank: When using Tableau Public, click the Gallery tab to access _____.</w:t>
      </w:r>
    </w:p>
    <w:p w14:paraId="72951F5F" w14:textId="77777777" w:rsidR="00CE20B2" w:rsidRP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E20B2">
        <w:rPr>
          <w:rFonts w:ascii="Arial" w:hAnsi="Arial" w:cs="Arial"/>
          <w:b/>
          <w:bCs/>
          <w:color w:val="373A3C"/>
          <w:sz w:val="21"/>
          <w:szCs w:val="21"/>
        </w:rPr>
        <w:t>public visualizations</w:t>
      </w:r>
    </w:p>
    <w:p w14:paraId="5DE17286" w14:textId="77777777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sample data</w:t>
      </w:r>
    </w:p>
    <w:p w14:paraId="2CF377FD" w14:textId="77777777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how-to videos </w:t>
      </w:r>
    </w:p>
    <w:p w14:paraId="134F01AD" w14:textId="77777777" w:rsidR="00CE20B2" w:rsidRDefault="00CE20B2" w:rsidP="00CE20B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blog articles</w:t>
      </w:r>
    </w:p>
    <w:p w14:paraId="58FFF860" w14:textId="77777777" w:rsidR="00CE20B2" w:rsidRDefault="00CE20B2" w:rsidP="00CE20B2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6EE8735B" w14:textId="77777777" w:rsidR="00CE20B2" w:rsidRDefault="00CE20B2" w:rsidP="00CE20B2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Tableau Public’s Gallery features data visualization examples created by other Tableau Public users across the web.</w:t>
      </w:r>
    </w:p>
    <w:p w14:paraId="715F9A03" w14:textId="77777777" w:rsidR="00CE20B2" w:rsidRPr="00CE20B2" w:rsidRDefault="00CE20B2" w:rsidP="00CE20B2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02922305" w14:textId="77777777" w:rsidR="00CE20B2" w:rsidRDefault="00CE20B2"/>
    <w:sectPr w:rsidR="00CE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B2"/>
    <w:rsid w:val="00CE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4F3A2"/>
  <w15:chartTrackingRefBased/>
  <w15:docId w15:val="{89DE2349-52FB-4641-B2AD-3F67F61A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0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0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0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E20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CE20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CE20B2"/>
  </w:style>
  <w:style w:type="character" w:customStyle="1" w:styleId="screenreader-only">
    <w:name w:val="screenreader-only"/>
    <w:basedOn w:val="DefaultParagraphFont"/>
    <w:rsid w:val="00CE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48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2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2114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5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3432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53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2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7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4432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6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3593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6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8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160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7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0919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7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0717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9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2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3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3017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8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982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2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0885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6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4580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8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27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6582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7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1927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1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4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79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94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1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1014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7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6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1438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8113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8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3773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49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6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7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2021-10-11T08:33:00Z</dcterms:created>
  <dcterms:modified xsi:type="dcterms:W3CDTF">2021-10-11T08:35:00Z</dcterms:modified>
</cp:coreProperties>
</file>