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40"/>
      </w:pPr>
      <w:r>
        <w:rPr>
          <w:b/>
          <w:sz w:val="36"/>
          <w:szCs w:val="36"/>
          <w:color w:val="28347F"/>
        </w:rPr>
        <w:t xml:space="preserve">ACROGYM — ADMIN OPERATIONS GUIDE</w:t>
      </w:r>
    </w:p>
    <w:p>
      <w:pPr>
        <w:spacing w:before="0" w:after="240"/>
      </w:pPr>
      <w:r>
        <w:rPr>
          <w:i/>
          <w:sz w:val="20"/>
          <w:szCs w:val="20"/>
          <w:color w:val="595959"/>
        </w:rPr>
        <w:t xml:space="preserve">Client rules, season 2026/27 · Based on AcroGym Client Terms &amp; Conditions V1 (effective 1 August 2026)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1. Registration — mandatory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Every child must be registered before the first class</w:t>
      </w:r>
      <w:r>
        <w:t xml:space="preserve"> via the official form: acrogym.org/register. No completed form — no participation.</w:t>
      </w:r>
    </w:p>
    <w:p>
      <w:pPr>
        <w:spacing w:before="0" w:after="60"/>
      </w:pPr>
      <w:r>
        <w:rPr/>
        <w:t xml:space="preserve">•  Always check registration before admitting a child to their first class.</w:t>
      </w:r>
    </w:p>
    <w:p>
      <w:pPr>
        <w:spacing w:before="0" w:after="60"/>
      </w:pPr>
      <w:r>
        <w:rPr/>
        <w:t xml:space="preserve">•  The form covers: Terms &amp; Conditions acceptance, photo/video consent choice, medical disclosure, child's name and date of birth, parent contacts.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2. Age groups</w:t>
      </w:r>
    </w:p>
    <w:p>
      <w:pPr>
        <w:spacing w:before="0" w:after="60"/>
      </w:pPr>
      <w:r>
        <w:rPr/>
        <w:t xml:space="preserve">•  Groups: 2–3, 3–4, 4–5, 6–8, 10–14.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A boundary age joins the OLDER group: </w:t>
      </w:r>
      <w:r>
        <w:t xml:space="preserve">a 3-year-old goes to 3–4; ages 4 and 5 go to 4–5. Nine-year-olds train with 6–8.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3. Schedule and groups</w:t>
      </w:r>
    </w:p>
    <w:p>
      <w:pPr>
        <w:spacing w:before="0" w:after="60"/>
      </w:pPr>
      <w:r>
        <w:rPr/>
        <w:t xml:space="preserve">•  Each child holds a specific place in a specific group (fixed days and times) for the whole paid period.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Schedule changes: only once per month, at payment time. </w:t>
      </w:r>
      <w:r>
        <w:t xml:space="preserve">After groups are formed, no changes — group composition affects the coach’s program.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4. Payments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The first class is PAID — never say “free trial”. </w:t>
      </w:r>
      <w:r>
        <w:t xml:space="preserve">The correct wording is “Book Your First Class”.</w:t>
      </w:r>
    </w:p>
    <w:p>
      <w:pPr>
        <w:spacing w:before="0" w:after="60"/>
      </w:pPr>
      <w:r>
        <w:rPr/>
        <w:t xml:space="preserve">•  Always in advance: monthly, or per term (three terms per year).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Payment window: the 25th to the 30th/31st of the previous month. </w:t>
      </w:r>
      <w:r>
        <w:t xml:space="preserve">If payment is not received before the period starts, the place may be released.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Bank transfer: </w:t>
      </w:r>
      <w:r>
        <w:t xml:space="preserve">require the transfer receipt/screenshot. Without confirmation, treat the classes as unpaid.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Cash: </w:t>
      </w:r>
      <w:r>
        <w:t xml:space="preserve">accept only in an envelope with the child's first and last name and age written on it.</w:t>
      </w:r>
    </w:p>
    <w:p>
      <w:pPr>
        <w:spacing w:before="0" w:after="60"/>
      </w:pPr>
      <w:r>
        <w:rPr/>
        <w:t xml:space="preserve">•  Overdue payment → participation is suspended until payment is received. Fees are non-refundable.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Refund requests: </w:t>
      </w:r>
      <w:r>
        <w:t xml:space="preserve">fees are non-refundable under our Terms. Never promise a refund and never argue — reply “I’ll pass this to management” and escalate the same day.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Discounts, pro-rated fees for mid-month joins, special deals — </w:t>
      </w:r>
      <w:r>
        <w:t xml:space="preserve">management only. Do not quote or invent prices and exceptions yourself.</w:t>
      </w:r>
    </w:p>
    <w:p>
      <w:pPr>
        <w:spacing w:before="0" w:after="60"/>
      </w:pPr>
      <w:r>
        <w:rPr/>
        <w:t xml:space="preserve">•  Price changes apply only from the next paid period, with prior notice to parents.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5. Absences and make-up weeks — admin action required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The 24-hour rule: </w:t>
      </w:r>
      <w:r>
        <w:t xml:space="preserve">a class cancelled less than 24 hours before start, or a no-show, is forfeited. No compensation, regardless of the reason.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An absence counts for compensation ONLY if: </w:t>
      </w:r>
      <w:r>
        <w:t xml:space="preserve">(a) the parent notified us at least 24 hours in advance, AND (b) you recorded it. Record qualifying absences immediately — unrecorded absences do not count.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Compensation = subscription extension: </w:t>
      </w:r>
      <w:r>
        <w:t xml:space="preserve">up to 1 extra week per paid month, or up to 2 extra weeks per paid term. Extensions follow the group’s regular schedule, have no cash value and are non-transferable.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Apply the earned extension at the next payment: </w:t>
      </w:r>
      <w:r>
        <w:t xml:space="preserve">when confirming a renewal, check the child’s recorded absences and extend the period accordingly (max 1 week/month or 2 weeks/term). A promised week that isn’t applied is a broken promise.</w:t>
      </w:r>
    </w:p>
    <w:p>
      <w:pPr>
        <w:spacing w:before="0" w:after="60"/>
      </w:pPr>
      <w:r>
        <w:rPr/>
        <w:t xml:space="preserve">•  If ACROGYM cancels a class: offer a make-up class or a credit. Our cancellations never reduce the paid classes.</w:t>
      </w:r>
    </w:p>
    <w:p>
      <w:pPr>
        <w:spacing w:before="0" w:after="60"/>
      </w:pPr>
      <w:r>
        <w:rPr/>
        <w:t xml:space="preserve">•  Late arrival: the child may miss the warm-up; class time is not extended.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6. Class rules — enforce at the door</w:t>
      </w:r>
    </w:p>
    <w:p>
      <w:pPr>
        <w:spacing w:before="0" w:after="60"/>
      </w:pPr>
      <w:r>
        <w:rPr/>
        <w:t xml:space="preserve">•  Sportswear only. No jewelry (earrings, necklaces, bracelets, watches). Long hair tied. Non-slip socks when required.</w:t>
      </w:r>
    </w:p>
    <w:p>
      <w:pPr>
        <w:spacing w:before="0" w:after="60"/>
      </w:pPr>
      <w:r>
        <w:rPr/>
        <w:t xml:space="preserve">•  Parents do not interfere with coaching during class and follow venue rules.</w:t>
      </w:r>
    </w:p>
    <w:p>
      <w:pPr>
        <w:spacing w:before="0" w:after="60"/>
      </w:pPr>
      <w:r>
        <w:rPr/>
        <w:t xml:space="preserve">•  Unsafe, aggressive or disruptive behavior → remove the child from the class; repeated cases → escalate to management.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7. Pick-up and supervision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Release children only to their guardian </w:t>
      </w:r>
      <w:r>
        <w:t xml:space="preserve">or to a person the guardian has named in writing in advance. Unknown person without written notice — do not release, call the guardian.</w:t>
      </w:r>
    </w:p>
    <w:p>
      <w:pPr>
        <w:spacing w:before="0" w:after="60"/>
      </w:pPr>
      <w:r>
        <w:rPr/>
        <w:t xml:space="preserve">•  AcroGym is not responsible for children outside scheduled class time — remind guardians to be on time.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7a. Personal belongings and property</w:t>
      </w:r>
    </w:p>
    <w:p>
      <w:pPr>
        <w:spacing w:before="0" w:after="60"/>
      </w:pPr>
      <w:r>
        <w:t xml:space="preserve">•  Ask families not to bring valuables — AcroGym is not responsible for lost, stolen or damaged personal items.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Damage caused by a child </w:t>
      </w:r>
      <w:r>
        <w:t xml:space="preserve">to equipment or venue property is the guardian’s responsibility (per the Terms). Record what happened and inform management — do not negotiate compensation yourself.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8. Photos and video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Check the consent status from the registration form </w:t>
      </w:r>
      <w:r>
        <w:t xml:space="preserve">before including any child in marketing photos or videos.</w:t>
      </w:r>
    </w:p>
    <w:p>
      <w:pPr>
        <w:spacing w:before="0" w:after="60"/>
      </w:pPr>
      <w:r>
        <w:rPr/>
        <w:t xml:space="preserve">•  No consent → exclude the child from marketing media (internal training records are allowed).</w:t>
      </w:r>
    </w:p>
    <w:p>
      <w:pPr>
        <w:spacing w:before="0" w:after="60"/>
      </w:pPr>
      <w:r>
        <w:rPr/>
        <w:t xml:space="preserve">•  Parents may not photograph or film other children during sessions — politely stop them.</w:t>
      </w:r>
    </w:p>
    <w:p>
      <w:pPr>
        <w:spacing w:before="0" w:after="60"/>
      </w:pPr>
      <w:r>
        <w:rPr/>
        <w:t xml:space="preserve">•  Never publish a child's personal details (full name with face, address, ID).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9. Medical and emergencies</w:t>
      </w:r>
    </w:p>
    <w:p>
      <w:pPr>
        <w:spacing w:before="0" w:after="60"/>
      </w:pPr>
      <w:r>
        <w:rPr/>
        <w:t xml:space="preserve">•  Know the medical notes from the form (allergies, asthma, conditions) for the children in your groups.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Emergency: </w:t>
      </w:r>
      <w:r>
        <w:t xml:space="preserve">call emergency services, administer basic first aid, contact the guardian immediately. Medical costs are the guardian’s responsibility.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9a. Incidents — always write it down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Any injury, first aid, conflict with a parent, or safety violation: </w:t>
      </w:r>
      <w:r>
        <w:t xml:space="preserve">write a short incident note the SAME day — what happened, when, who was involved, what was done — and send it to management.</w:t>
      </w:r>
    </w:p>
    <w:p>
      <w:pPr>
        <w:spacing w:before="0" w:after="60"/>
      </w:pPr>
      <w:r>
        <w:t xml:space="preserve">•  An unrecorded incident does not exist when it matters. This protects the child, you, and AcroGym.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10. Data and communication</w:t>
      </w:r>
    </w:p>
    <w:p>
      <w:pPr>
        <w:spacing w:before="0" w:after="60"/>
      </w:pPr>
      <w:r>
        <w:rPr/>
        <w:t xml:space="preserve">•  “In writing” means: email info@acrogym.org or WhatsApp +974 7085 9382.</w:t>
      </w:r>
    </w:p>
    <w:p>
      <w:pPr>
        <w:spacing w:before="0" w:after="60"/>
      </w:pPr>
      <w:r>
        <w:rPr/>
        <w:t xml:space="preserve">•  Keep all client data confidential. Data access/correction/deletion requests → forward to info@acrogym.org.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If a parent asks to stop receiving messages — </w:t>
      </w:r>
      <w:r>
        <w:t xml:space="preserve">record it and never message them again (operational messages about their own child’s classes are still fine). This protects our WhatsApp number.</w:t>
      </w:r>
    </w:p>
    <w:p>
      <w:pPr>
        <w:spacing w:before="0" w:after="60"/>
      </w:pPr>
      <w:r>
        <w:rPr/>
        <w:t xml:space="preserve">•  The full Terms &amp; Conditions are linked in the registration form; share the link with parents on request.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If a parent complains about photos/videos: </w:t>
      </w:r>
      <w:r>
        <w:t xml:space="preserve">first check their choice in the registration form. If they GAVE consent — calmly explain that photo/video use was accepted in our Terms &amp; Conditions at registration, and that they may withdraw consent at any time in writing (it applies going forward, not to already published materials).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If the form shows NO consent and the child appeared in marketing — </w:t>
      </w:r>
      <w:r>
        <w:t xml:space="preserve">apologize, escalate to management the same day, and make sure the child is excluded going forward. Do not argue in this case.</w:t>
      </w:r>
    </w:p>
    <w:p>
      <w:pPr>
        <w:spacing w:before="0" w:after="60"/>
      </w:pPr>
      <w:r>
        <w:t xml:space="preserve">•  Stay polite and never argue publicly — unresolved disputes go to management.</w:t>
      </w:r>
    </w:p>
    <w:p>
      <w:pPr>
        <w:spacing w:before="220" w:after="100"/>
      </w:pPr>
      <w:r>
        <w:rPr>
          <w:b/>
          <w:sz w:val="24"/>
          <w:szCs w:val="24"/>
          <w:color w:val="28347F"/>
        </w:rPr>
        <w:t xml:space="preserve">11. New leads — Telegram bot (24-hour rule)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All new leads arrive in our admin Telegram bot (AcroGym Assistant) </w:t>
      </w:r>
      <w:r>
        <w:t xml:space="preserve">as a card: parent name, phone, child age and a ready-to-send draft message.</w:t>
      </w:r>
    </w:p>
    <w:p>
      <w:pPr>
        <w:spacing w:before="0" w:after="60"/>
      </w:pPr>
      <w:r>
        <w:t xml:space="preserve">•  </w:t>
      </w:r>
      <w:r>
        <w:rPr>
          <w:b/>
        </w:rPr>
        <w:t xml:space="preserve">You must process every lead within 24 hours: </w:t>
      </w:r>
      <w:r>
        <w:t xml:space="preserve">open the WhatsApp chat from the card, send the (edited) draft from your own account, then tap “✅ Responded” on the card.</w:t>
      </w:r>
    </w:p>
    <w:p>
      <w:pPr>
        <w:spacing w:before="0" w:after="60"/>
      </w:pPr>
      <w:r>
        <w:t xml:space="preserve">•  The bot reminds you about unanswered leads; after 48 hours it escalates — do not let it get there.</w:t>
      </w:r>
    </w:p>
    <w:p>
      <w:pPr>
        <w:spacing w:before="0" w:after="60"/>
      </w:pPr>
      <w:r>
        <w:t xml:space="preserve">•  Always tap “✅ Responded” after replying — otherwise reminders keep coming and reports show the lead as unanswered.</w:t>
      </w:r>
    </w:p>
    <w:p>
      <w:pPr>
        <w:spacing w:before="240" w:after="0"/>
      </w:pPr>
      <w:r>
        <w:rPr>
          <w:b/>
          <w:color w:val="F37021"/>
        </w:rPr>
        <w:t xml:space="preserve">When in doubt — do not improvise: check the Terms &amp; Conditions or ask management.</w:t>
      </w:r>
    </w:p>
    <w:sectPr>
      <w:headerReference w:type="default" r:id="rId2"/>
      <w:footerReference w:type="default" r:id="rId3"/>
      <w:pgSz w:w="11906" w:h="16838"/>
      <w:pgMar w:top="2200" w:right="1440" w:bottom="1400" w:left="1440" w:header="720" w:footer="566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12" w:space="4" w:color="F37021"/>
      </w:pBdr>
      <w:jc w:val="center"/>
      <w:spacing w:before="120" w:after="0"/>
    </w:pPr>
    <w:r>
      <w:rPr>
        <w:b/>
        <w:color w:val="28347F"/>
        <w:sz w:val="16"/>
      </w:rPr>
      <w:t>AcroGym</w:t>
    </w:r>
    <w:r>
      <w:rPr>
        <w:color w:val="595959"/>
        <w:sz w:val="16"/>
      </w:rPr>
      <w:t xml:space="preserve">  •  www.acrogym.org  •  info@acrogym.org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18" w:space="8" w:color="F37021"/>
      </w:pBdr>
      <w:spacing w:after="240"/>
    </w:pPr>
    <w:r>
      <w:drawing>
        <wp:inline distT="0" distB="0" distL="0" distR="0">
          <wp:extent cx="2340000" cy="645265"/>
          <wp:docPr id="1" name="AcroGym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croGym logo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2340000" cy="645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222222"/>
        <w:sz w:val="22"/>
      </w:rPr>
    </w:rPrDefault>
  </w:docDefaults>
  <w:style w:type="paragraph" w:default="1" w:styleId="Normal">
    <w:name w:val="Normal"/>
    <w:pPr>
      <w:spacing w:after="160" w:line="276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<Relationship Id="rIdImg" Type="http://schemas.openxmlformats.org/officeDocument/2006/relationships/image" Target="media/logo.png"/>
</Relationships>
</file>