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right"/>
      </w:pPr>
      <w:r>
        <w:rPr>
          <w:color w:val="595959"/>
        </w:rPr>
        <w:t>07.10.2026</w:t>
      </w:r>
    </w:p>
    <w:p>
      <w:r>
        <w:t>To: AcroGym administrators</w:t>
      </w:r>
    </w:p>
    <w:p>
      <w:pPr>
        <w:spacing w:before="200" w:after="40"/>
      </w:pPr>
      <w:r>
        <w:rPr>
          <w:b/>
          <w:color w:val="28347F"/>
          <w:sz w:val="28"/>
        </w:rPr>
        <w:t>Admin Operations Guide</w:t>
      </w:r>
    </w:p>
    <w:p>
      <w:pPr>
        <w:spacing w:after="40"/>
      </w:pPr>
      <w:r>
        <w:rPr>
          <w:b/>
          <w:color w:val="333333"/>
          <w:sz w:val="22"/>
        </w:rPr>
        <w:t>Client rules, daily work and tools · season 2026/27</w:t>
      </w:r>
    </w:p>
    <w:p>
      <w:pPr>
        <w:spacing w:after="40"/>
      </w:pPr>
      <w:r>
        <w:rPr>
          <w:b w:val="0"/>
          <w:color w:val="595959"/>
          <w:sz w:val="18"/>
        </w:rPr>
        <w:t>ACROGYM SPORT CENTER W.L.L · CR 207623 · Lagoona Mall, 1st Floor, Doha, Qatar</w:t>
      </w:r>
    </w:p>
    <w:p>
      <w:pPr>
        <w:spacing w:after="40"/>
      </w:pPr>
      <w:r>
        <w:rPr>
          <w:b w:val="0"/>
          <w:color w:val="595959"/>
          <w:sz w:val="18"/>
        </w:rPr>
        <w:t>Version 2.0 of 07.10.2026 · replaces version 1 (August 2026)</w:t>
      </w:r>
    </w:p>
    <w:p>
      <w:pPr>
        <w:spacing w:before="120" w:after="160"/>
        <w:ind w:left="142" w:right="142"/>
        <w:pBdr>
          <w:left w:val="single" w:sz="24" w:space="8" w:color="F37021"/>
        </w:pBdr>
        <w:shd w:val="clear" w:color="auto" w:fill="F4F5FB"/>
      </w:pPr>
      <w:r>
        <w:rPr>
          <w:b w:val="0"/>
          <w:color w:val="333333"/>
          <w:sz w:val="18"/>
        </w:rPr>
        <w:t>Based on the AcroGym Client Terms &amp; Conditions V1 and the owner's decisions up to 07.10.2026. When in doubt, do not improvise: check this guide or ask Management (Kristina or Kirill).</w:t>
      </w:r>
    </w:p>
    <w:p>
      <w:pPr>
        <w:keepNext/>
        <w:spacing w:before="280" w:after="120"/>
        <w:pBdr>
          <w:bottom w:val="single" w:sz="6" w:space="3" w:color="F37021"/>
        </w:pBdr>
      </w:pPr>
      <w:r>
        <w:rPr>
          <w:b/>
          <w:color w:val="28347F"/>
          <w:sz w:val="25"/>
        </w:rPr>
        <w:t>What changed in version 2.0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Term plans are no longer sold. We sell monthly plans only; existing Term 1 holders keep their plan.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A monthly plan runs 30 days from the child's first day — not by calendar month.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New renewal bonus: renewing a monthly plan on the day it ends saves 5%.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Age groups updated to the current timetable (1.5–2 up to 10–16 and adults 18+).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Admins mark attendance in in2 for every class on the same day — coaches do not.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Rules are explained to a family in person at the moment they buy — never sent as a message.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New: the electronic daily checklist and evening report (section 12) and the tools list (section 13).</w:t>
      </w:r>
    </w:p>
    <w:p>
      <w:pPr>
        <w:keepNext/>
        <w:spacing w:before="280" w:after="120"/>
        <w:pBdr>
          <w:bottom w:val="single" w:sz="6" w:space="3" w:color="F37021"/>
        </w:pBdr>
      </w:pPr>
      <w:r>
        <w:rPr>
          <w:b/>
          <w:color w:val="28347F"/>
          <w:sz w:val="25"/>
        </w:rPr>
        <w:t>1. Registration — mandatory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 xml:space="preserve">Every child must be registered before the first class via </w:t>
      </w:r>
      <w:r>
        <w:rPr>
          <w:b/>
        </w:rPr>
        <w:t>acrogym.org/register</w:t>
      </w:r>
      <w:r>
        <w:rPr>
          <w:b w:val="0"/>
        </w:rPr>
        <w:t xml:space="preserve"> (about 3 minutes). No completed form — no participation.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Always check the registration before admitting a child to the first class.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The form covers: Terms &amp; Conditions acceptance, photo/video consent (Yes/No), medical disclosure, child's name and date of birth, parent contacts.</w:t>
      </w:r>
    </w:p>
    <w:p>
      <w:pPr>
        <w:keepNext/>
        <w:spacing w:before="280" w:after="120"/>
        <w:pBdr>
          <w:bottom w:val="single" w:sz="6" w:space="3" w:color="F37021"/>
        </w:pBdr>
      </w:pPr>
      <w:r>
        <w:rPr>
          <w:b/>
          <w:color w:val="28347F"/>
          <w:sz w:val="25"/>
        </w:rPr>
        <w:t>2. Age groups and group size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 xml:space="preserve">Groups: </w:t>
      </w:r>
      <w:r>
        <w:rPr>
          <w:b/>
        </w:rPr>
        <w:t>1.5–2, 2–3, 3–4, 4–6, 5–7, 7–10, 10–16</w:t>
      </w:r>
      <w:r>
        <w:rPr>
          <w:b w:val="0"/>
        </w:rPr>
        <w:t xml:space="preserve"> and </w:t>
      </w:r>
      <w:r>
        <w:rPr>
          <w:b/>
        </w:rPr>
        <w:t>adults 18+</w:t>
      </w:r>
      <w:r>
        <w:rPr>
          <w:b w:val="0"/>
        </w:rPr>
        <w:t xml:space="preserve">. Every class is </w:t>
      </w:r>
      <w:r>
        <w:rPr>
          <w:b/>
        </w:rPr>
        <w:t>50 minutes</w:t>
      </w:r>
      <w:r>
        <w:rPr>
          <w:b w:val="0"/>
        </w:rPr>
        <w:t>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Groups overlap (3–4 / 4–6 / 5–7 and 7–10 / 10–16). For a boundary age, offer both groups' times; the coach confirms the best group by level.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 xml:space="preserve">Places: </w:t>
      </w:r>
      <w:r>
        <w:rPr>
          <w:b/>
        </w:rPr>
        <w:t>6</w:t>
      </w:r>
      <w:r>
        <w:rPr>
          <w:b w:val="0"/>
        </w:rPr>
        <w:t xml:space="preserve"> in weekday classes before 12:00, </w:t>
      </w:r>
      <w:r>
        <w:rPr>
          <w:b/>
        </w:rPr>
        <w:t>10</w:t>
      </w:r>
      <w:r>
        <w:rPr>
          <w:b w:val="0"/>
        </w:rPr>
        <w:t xml:space="preserve"> on Saturday and in afternoon classes. Never add children above the limit.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Never promise a time slot or a coach before you have checked the free place.</w:t>
      </w:r>
    </w:p>
    <w:p>
      <w:pPr>
        <w:keepNext/>
        <w:spacing w:before="280" w:after="120"/>
        <w:pBdr>
          <w:bottom w:val="single" w:sz="6" w:space="3" w:color="F37021"/>
        </w:pBdr>
      </w:pPr>
      <w:r>
        <w:rPr>
          <w:b/>
          <w:color w:val="28347F"/>
          <w:sz w:val="25"/>
        </w:rPr>
        <w:t>3. Schedule and booked days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 xml:space="preserve">Payment reserves a place in a specific group on specific weekdays and times for the whole paid period. The child attends </w:t>
      </w:r>
      <w:r>
        <w:rPr>
          <w:b/>
        </w:rPr>
        <w:t>only the booked days</w:t>
      </w:r>
      <w:r>
        <w:rPr>
          <w:b w:val="0"/>
        </w:rPr>
        <w:t xml:space="preserve"> — no drop-ins to other days or groups.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 xml:space="preserve">Weekday changes: </w:t>
      </w:r>
      <w:r>
        <w:rPr>
          <w:b/>
        </w:rPr>
        <w:t>once per month, at the moment of payment</w:t>
      </w:r>
      <w:r>
        <w:rPr>
          <w:b w:val="0"/>
        </w:rPr>
        <w:t>. Coaches may move a child to another group by level — they tell the admins, and the admins confirm places and the family and update in2 the same day.</w:t>
      </w:r>
    </w:p>
    <w:p>
      <w:pPr>
        <w:keepNext/>
        <w:spacing w:before="280" w:after="120"/>
        <w:pBdr>
          <w:bottom w:val="single" w:sz="6" w:space="3" w:color="F37021"/>
        </w:pBdr>
      </w:pPr>
      <w:r>
        <w:rPr>
          <w:b/>
          <w:color w:val="28347F"/>
          <w:sz w:val="25"/>
        </w:rPr>
        <w:t>4. Prices and plans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/>
        </w:rPr>
        <w:t>First class — 100 QAR</w:t>
      </w:r>
      <w:r>
        <w:rPr>
          <w:b w:val="0"/>
        </w:rPr>
        <w:t xml:space="preserve"> (a full 50-minute class). Always say «Book Your First Class», never «free» or «trial».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/>
        </w:rPr>
        <w:t>First-class credit:</w:t>
      </w:r>
      <w:r>
        <w:rPr>
          <w:b w:val="0"/>
        </w:rPr>
        <w:t xml:space="preserve"> the 100 QAR is deducted from a monthly plan bought </w:t>
      </w:r>
      <w:r>
        <w:rPr>
          <w:b/>
        </w:rPr>
        <w:t>right after</w:t>
      </w:r>
      <w:r>
        <w:rPr>
          <w:b w:val="0"/>
        </w:rPr>
        <w:t xml:space="preserve"> that first class. Leave and come back later — no credit.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/>
        </w:rPr>
        <w:t>Monthly plan</w:t>
      </w:r>
      <w:r>
        <w:rPr>
          <w:b w:val="0"/>
        </w:rPr>
        <w:t xml:space="preserve"> (30 days from the first day): </w:t>
      </w:r>
      <w:r>
        <w:rPr>
          <w:b/>
        </w:rPr>
        <w:t>550</w:t>
      </w:r>
      <w:r>
        <w:rPr>
          <w:b w:val="0"/>
        </w:rPr>
        <w:t xml:space="preserve"> (1× a week) · </w:t>
      </w:r>
      <w:r>
        <w:rPr>
          <w:b/>
        </w:rPr>
        <w:t>1,100</w:t>
      </w:r>
      <w:r>
        <w:rPr>
          <w:b w:val="0"/>
        </w:rPr>
        <w:t xml:space="preserve"> (2×) · </w:t>
      </w:r>
      <w:r>
        <w:rPr>
          <w:b/>
        </w:rPr>
        <w:t>1,500</w:t>
      </w:r>
      <w:r>
        <w:rPr>
          <w:b w:val="0"/>
        </w:rPr>
        <w:t xml:space="preserve"> (3×). Recommend 2× a week: faster progress, same price per class as 1×.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/>
        </w:rPr>
        <w:t>Single class — 250 QAR.</w:t>
      </w:r>
      <w:r>
        <w:rPr>
          <w:b w:val="0"/>
        </w:rPr>
        <w:t xml:space="preserve"> If a family says they were quoted 100 per class: 100 is the first-class price only.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/>
        </w:rPr>
        <w:t>Personal training</w:t>
      </w:r>
      <w:r>
        <w:rPr>
          <w:b w:val="0"/>
        </w:rPr>
        <w:t xml:space="preserve"> (50 min): one child </w:t>
      </w:r>
      <w:r>
        <w:rPr>
          <w:b/>
        </w:rPr>
        <w:t>300</w:t>
      </w:r>
      <w:r>
        <w:rPr>
          <w:b w:val="0"/>
        </w:rPr>
        <w:t xml:space="preserve">, two children </w:t>
      </w:r>
      <w:r>
        <w:rPr>
          <w:b/>
        </w:rPr>
        <w:t>400</w:t>
      </w:r>
      <w:r>
        <w:rPr>
          <w:b w:val="0"/>
        </w:rPr>
        <w:t xml:space="preserve"> per session; 10-session packs </w:t>
      </w:r>
      <w:r>
        <w:rPr>
          <w:b/>
        </w:rPr>
        <w:t>2,700 / 3,600</w:t>
      </w:r>
      <w:r>
        <w:rPr>
          <w:b w:val="0"/>
        </w:rPr>
        <w:t>, valid 6 months.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/>
        </w:rPr>
        <w:t>Term plans: not sold any more.</w:t>
      </w:r>
      <w:r>
        <w:rPr>
          <w:b w:val="0"/>
        </w:rPr>
        <w:t xml:space="preserve"> If asked, offer the monthly plan.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Quote only the official prices. Discounts, pro-rated fees and special deals — Management only.</w:t>
      </w:r>
    </w:p>
    <w:p>
      <w:pPr>
        <w:keepNext/>
        <w:spacing w:before="280" w:after="120"/>
        <w:pBdr>
          <w:bottom w:val="single" w:sz="6" w:space="3" w:color="F37021"/>
        </w:pBdr>
      </w:pPr>
      <w:r>
        <w:rPr>
          <w:b/>
          <w:color w:val="28347F"/>
          <w:sz w:val="25"/>
        </w:rPr>
        <w:t>5. Discounts (the only standing ones)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/>
        </w:rPr>
        <w:t>3rd child from the same family — 15% off</w:t>
      </w:r>
      <w:r>
        <w:rPr>
          <w:b w:val="0"/>
        </w:rPr>
        <w:t xml:space="preserve"> any plan. No discount for a 2nd child or twins.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/>
        </w:rPr>
        <w:t>Renewal bonus — 5% off</w:t>
      </w:r>
      <w:r>
        <w:rPr>
          <w:b w:val="0"/>
        </w:rPr>
        <w:t xml:space="preserve"> the next month when a monthly plan is renewed </w:t>
      </w:r>
      <w:r>
        <w:rPr>
          <w:b/>
        </w:rPr>
        <w:t>on the day it ends</w:t>
      </w:r>
      <w:r>
        <w:rPr>
          <w:b w:val="0"/>
        </w:rPr>
        <w:t>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A 3rd child renewing on that day gets both. The admin confirms the exact amount before payment.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Anything else — never offer or invent; only Management decides.</w:t>
      </w:r>
    </w:p>
    <w:p>
      <w:pPr>
        <w:keepNext/>
        <w:spacing w:before="280" w:after="120"/>
        <w:pBdr>
          <w:bottom w:val="single" w:sz="6" w:space="3" w:color="F37021"/>
        </w:pBdr>
      </w:pPr>
      <w:r>
        <w:rPr>
          <w:b/>
          <w:color w:val="28347F"/>
          <w:sz w:val="25"/>
        </w:rPr>
        <w:t>6. Payments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 xml:space="preserve">Offer </w:t>
      </w:r>
      <w:r>
        <w:rPr>
          <w:b/>
        </w:rPr>
        <w:t>bank transfer or Fawran</w:t>
      </w:r>
      <w:r>
        <w:rPr>
          <w:b w:val="0"/>
        </w:rPr>
        <w:t xml:space="preserve"> first. Bank: AcroGym Sport Center · The Commercial Bank (P.S.Q.C.) · Account </w:t>
      </w:r>
      <w:r>
        <w:rPr>
          <w:b/>
        </w:rPr>
        <w:t>498009300025001</w:t>
      </w:r>
      <w:r>
        <w:rPr>
          <w:b w:val="0"/>
        </w:rPr>
        <w:t xml:space="preserve"> · IBAN </w:t>
      </w:r>
      <w:r>
        <w:rPr>
          <w:b/>
        </w:rPr>
        <w:t>QA40CBQA000000498009300025001</w:t>
      </w:r>
      <w:r>
        <w:rPr>
          <w:b w:val="0"/>
        </w:rPr>
        <w:t xml:space="preserve"> · CR </w:t>
      </w:r>
      <w:r>
        <w:rPr>
          <w:b/>
        </w:rPr>
        <w:t>207623</w:t>
      </w:r>
      <w:r>
        <w:rPr>
          <w:b w:val="0"/>
        </w:rPr>
        <w:t xml:space="preserve">. Fawran: Transfer to Business → Beneficiary Company Registration → CR </w:t>
      </w:r>
      <w:r>
        <w:rPr>
          <w:b/>
        </w:rPr>
        <w:t>207623</w:t>
      </w:r>
      <w:r>
        <w:rPr>
          <w:b w:val="0"/>
        </w:rPr>
        <w:t xml:space="preserve"> → amount → confirm.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/>
        </w:rPr>
        <w:t>Always ask for the payment screenshot.</w:t>
      </w:r>
      <w:r>
        <w:rPr>
          <w:b w:val="0"/>
        </w:rPr>
        <w:t xml:space="preserve"> Without it, treat the classes as unpaid — we may not be able to match the payment.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Cash only in an envelope with the child's first and last name and age. Card at reception is accepted if the family asks.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Record every payment in in2 against the right child and package the same day.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Overdue payment → participation is suspended until payment. Fees are non-refundable: never promise a refund, never argue — «I'll pass this to management» and escalate the same day.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Payments without an invoice or unusual cases are decided by Management case by case.</w:t>
      </w:r>
    </w:p>
    <w:p>
      <w:pPr>
        <w:keepNext/>
        <w:spacing w:before="280" w:after="120"/>
        <w:pBdr>
          <w:bottom w:val="single" w:sz="6" w:space="3" w:color="F37021"/>
        </w:pBdr>
      </w:pPr>
      <w:r>
        <w:rPr>
          <w:b/>
          <w:color w:val="28347F"/>
          <w:sz w:val="25"/>
        </w:rPr>
        <w:t>7. When a family buys — explain the rules in person</w:t>
      </w:r>
    </w:p>
    <w:p>
      <w:pPr>
        <w:keepNext/>
      </w:pPr>
      <w:r>
        <w:rPr>
          <w:b w:val="0"/>
        </w:rPr>
        <w:t>At the desk, the moment a family buys, explain face to face (do not send it as a message):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booked days only, weekday changes once a month at payment;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the 24-hour rule and how freezes work (section 8);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renew on the day the plan ends to save 5%;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pick-up rules and being on time;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what to wear (section 9).</w:t>
      </w:r>
    </w:p>
    <w:p>
      <w:pPr>
        <w:keepNext/>
        <w:spacing w:before="280" w:after="120"/>
        <w:pBdr>
          <w:bottom w:val="single" w:sz="6" w:space="3" w:color="F37021"/>
        </w:pBdr>
      </w:pPr>
      <w:r>
        <w:rPr>
          <w:b/>
          <w:color w:val="28347F"/>
          <w:sz w:val="25"/>
        </w:rPr>
        <w:t>8. Absences, freezes and cancellations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/>
        </w:rPr>
        <w:t>24-hour rule:</w:t>
      </w:r>
      <w:r>
        <w:rPr>
          <w:b w:val="0"/>
        </w:rPr>
        <w:t xml:space="preserve"> cancelled less than 24 hours before class, or a no-show — the class is used, whatever the reason (sickness too).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/>
        </w:rPr>
        <w:t>Freeze (extension):</w:t>
      </w:r>
      <w:r>
        <w:rPr>
          <w:b w:val="0"/>
        </w:rPr>
        <w:t xml:space="preserve"> if the parent tells us </w:t>
      </w:r>
      <w:r>
        <w:rPr>
          <w:b/>
        </w:rPr>
        <w:t>at least 24 hours ahead</w:t>
      </w:r>
      <w:r>
        <w:rPr>
          <w:b w:val="0"/>
        </w:rPr>
        <w:t xml:space="preserve"> and you </w:t>
      </w:r>
      <w:r>
        <w:rPr>
          <w:b/>
        </w:rPr>
        <w:t>record it</w:t>
      </w:r>
      <w:r>
        <w:rPr>
          <w:b w:val="0"/>
        </w:rPr>
        <w:t xml:space="preserve">, the plan is extended — </w:t>
      </w:r>
      <w:r>
        <w:rPr>
          <w:b/>
        </w:rPr>
        <w:t>monthly: up to 1 week per paid month</w:t>
      </w:r>
      <w:r>
        <w:rPr>
          <w:b w:val="0"/>
        </w:rPr>
        <w:t>; existing Term 1 holders: up to 2 weeks per term. Unrecorded absences do not count.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Apply the earned extension at the next renewal. A promised week that isn't applied is a broken promise.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Longer absences, make-ups in another group, moving coach mid-month — not standard: «Let me check with the team» and ask Management.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If AcroGym cancels a class — offer a make-up class or a credit.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/>
        </w:rPr>
        <w:t>Holidays</w:t>
      </w:r>
      <w:r>
        <w:rPr>
          <w:b w:val="0"/>
        </w:rPr>
        <w:t xml:space="preserve"> (winter break 18 Dec – 3 Jan, spring break 8 – 20 Mar): give the dates. Never bring up whether plans pause over breaks; if a family asks directly, promise nothing — «the team will advise you» — and tell Management.</w:t>
      </w:r>
    </w:p>
    <w:p>
      <w:pPr>
        <w:keepNext/>
        <w:spacing w:before="280" w:after="120"/>
        <w:pBdr>
          <w:bottom w:val="single" w:sz="6" w:space="3" w:color="F37021"/>
        </w:pBdr>
      </w:pPr>
      <w:r>
        <w:rPr>
          <w:b/>
          <w:color w:val="28347F"/>
          <w:sz w:val="25"/>
        </w:rPr>
        <w:t>9. Class rules — enforce at the door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Sportswear only; no jewellery or watches; long hair tied; non-slip socks when required.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Parents wait in the waiting area and do not coach during class. Parents of children aged 2–5 stay in the waiting area for the whole class.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No food in the hall — water only, in closed bottles.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Unsafe or aggressive behaviour → the coach removes the child from the activity; repeated cases → Management.</w:t>
      </w:r>
    </w:p>
    <w:p>
      <w:pPr>
        <w:keepNext/>
        <w:spacing w:before="280" w:after="120"/>
        <w:pBdr>
          <w:bottom w:val="single" w:sz="6" w:space="3" w:color="F37021"/>
        </w:pBdr>
      </w:pPr>
      <w:r>
        <w:rPr>
          <w:b/>
          <w:color w:val="28347F"/>
          <w:sz w:val="25"/>
        </w:rPr>
        <w:t>10. Pick-up and supervision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Release children only to the guardian or an adult the guardian named in writing. Unknown person — do not release; call the guardian.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If a parent is late: the child waits with you at reception, in view of others; call the parent; after 15 minutes call the emergency contact; tell Management.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AcroGym is not responsible for children outside class time — remind parents to be on time.</w:t>
      </w:r>
    </w:p>
    <w:p>
      <w:pPr>
        <w:keepNext/>
        <w:spacing w:before="280" w:after="120"/>
        <w:pBdr>
          <w:bottom w:val="single" w:sz="6" w:space="3" w:color="F37021"/>
        </w:pBdr>
      </w:pPr>
      <w:r>
        <w:rPr>
          <w:b/>
          <w:color w:val="28347F"/>
          <w:sz w:val="25"/>
        </w:rPr>
        <w:t>11. Photos, data and incidents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Check photo/video consent before any filming for the club; no consent — the child is not in marketing media. Parents may not film other children.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Keep family data confidential: use it only for work, never copy it to personal contacts or chats.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If a parent asks not to be messaged — record it and never message them again (messages about their own child's classes are still fine).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 xml:space="preserve">Any injury, first aid, conflict or safety issue: write a short incident note the </w:t>
      </w:r>
      <w:r>
        <w:rPr>
          <w:b/>
        </w:rPr>
        <w:t>same day</w:t>
      </w:r>
      <w:r>
        <w:rPr>
          <w:b w:val="0"/>
        </w:rPr>
        <w:t xml:space="preserve"> and send it to Management. In an emergency call </w:t>
      </w:r>
      <w:r>
        <w:rPr>
          <w:b/>
        </w:rPr>
        <w:t>999</w:t>
      </w:r>
      <w:r>
        <w:rPr>
          <w:b w:val="0"/>
        </w:rPr>
        <w:t xml:space="preserve"> first.</w:t>
      </w:r>
    </w:p>
    <w:p>
      <w:pPr>
        <w:keepNext/>
        <w:spacing w:before="280" w:after="120"/>
        <w:pBdr>
          <w:bottom w:val="single" w:sz="6" w:space="3" w:color="F37021"/>
        </w:pBdr>
      </w:pPr>
      <w:r>
        <w:rPr>
          <w:b/>
          <w:color w:val="28347F"/>
          <w:sz w:val="25"/>
        </w:rPr>
        <w:t>12. Daily checklist and evening report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 xml:space="preserve">Work through the electronic daily checklist every working day (acrogym.org/schedule). Order: </w:t>
      </w:r>
      <w:r>
        <w:rPr>
          <w:b/>
        </w:rPr>
        <w:t>priority tasks from Kristina and Kirill first</w:t>
      </w:r>
      <w:r>
        <w:rPr>
          <w:b w:val="0"/>
        </w:rPr>
        <w:t>, then tomorrow's first classes and private classes, packages ending tomorrow, yesterday's and today's trials, families who never replied, schedule changes and follow-ups due.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Before contacting a family, read the notes from previous days under their name, so nobody gets the same question twice.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For every «not bought» or «thinking»: write the reason, the action and the next contact date.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/>
        </w:rPr>
        <w:t>Mark attendance in in2 for every class on the same day</w:t>
      </w:r>
      <w:r>
        <w:rPr>
          <w:b w:val="0"/>
        </w:rPr>
        <w:t xml:space="preserve"> (present / absent / first class) — it is the basis for payroll and statistics.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Private classes: book through the admins only, confirm the day before, keep the printed list, enter every private class held in in2 the same day.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 xml:space="preserve">Send the </w:t>
      </w:r>
      <w:r>
        <w:rPr>
          <w:b/>
        </w:rPr>
        <w:t>evening report</w:t>
      </w:r>
      <w:r>
        <w:rPr>
          <w:b w:val="0"/>
        </w:rPr>
        <w:t xml:space="preserve"> every working day — with numbers and details: what was done, what was not and why, the next step.</w:t>
      </w:r>
    </w:p>
    <w:p>
      <w:pPr>
        <w:keepNext/>
        <w:spacing w:before="280" w:after="120"/>
        <w:pBdr>
          <w:bottom w:val="single" w:sz="6" w:space="3" w:color="F37021"/>
        </w:pBdr>
      </w:pPr>
      <w:r>
        <w:rPr>
          <w:b/>
          <w:color w:val="28347F"/>
          <w:sz w:val="25"/>
        </w:rPr>
        <w:t>13. Tools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9C0DD"/>
          <w:left w:val="single" w:sz="4" w:space="0" w:color="B9C0DD"/>
          <w:bottom w:val="single" w:sz="4" w:space="0" w:color="B9C0DD"/>
          <w:right w:val="single" w:sz="4" w:space="0" w:color="B9C0DD"/>
          <w:insideH w:val="single" w:sz="4" w:space="0" w:color="B9C0DD"/>
          <w:insideV w:val="single" w:sz="4" w:space="0" w:color="B9C0DD"/>
        </w:tblBorders>
        <w:tblLayout w:type="fixed"/>
      </w:tblPr>
      <w:tblGrid>
        <w:gridCol w:w="3061"/>
        <w:gridCol w:w="5953"/>
      </w:tblGrid>
      <w:tr>
        <w:trPr>
          <w:cantSplit/>
          <w:tblHeader/>
        </w:trPr>
        <w:tc>
          <w:tcPr>
            <w:tcW w:type="dxa" w:w="3061"/>
            <w:shd w:val="clear" w:color="auto" w:fill="E8EBF7"/>
          </w:tcPr>
          <w:p>
            <w:pPr>
              <w:spacing w:after="40" w:before="40"/>
            </w:pPr>
            <w:r>
              <w:rPr>
                <w:b/>
                <w:color w:val="28347F"/>
                <w:sz w:val="18"/>
              </w:rPr>
              <w:t>Tool</w:t>
            </w:r>
          </w:p>
        </w:tc>
        <w:tc>
          <w:tcPr>
            <w:tcW w:type="dxa" w:w="5953"/>
            <w:shd w:val="clear" w:color="auto" w:fill="E8EBF7"/>
          </w:tcPr>
          <w:p>
            <w:pPr>
              <w:spacing w:after="40" w:before="40"/>
            </w:pPr>
            <w:r>
              <w:rPr>
                <w:b/>
                <w:color w:val="28347F"/>
                <w:sz w:val="18"/>
              </w:rPr>
              <w:t>What for</w:t>
            </w:r>
          </w:p>
        </w:tc>
      </w:tr>
      <w:tr>
        <w:trPr>
          <w:cantSplit/>
          <w:trHeight w:val="425" w:hRule="atLeast"/>
        </w:trPr>
        <w:tc>
          <w:tcPr>
            <w:tcW w:type="dxa" w:w="3061"/>
          </w:tcPr>
          <w:p>
            <w:pPr>
              <w:spacing w:after="40" w:before="40"/>
            </w:pPr>
            <w:r>
              <w:rPr>
                <w:b/>
                <w:color w:val="28347F"/>
                <w:sz w:val="18"/>
              </w:rPr>
              <w:t>in2</w:t>
            </w:r>
          </w:p>
        </w:tc>
        <w:tc>
          <w:tcPr>
            <w:tcW w:type="dxa" w:w="5953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Clients, bookings, packages, payments, attendance</w:t>
            </w:r>
          </w:p>
        </w:tc>
      </w:tr>
      <w:tr>
        <w:trPr>
          <w:cantSplit/>
          <w:trHeight w:val="425" w:hRule="atLeast"/>
        </w:trPr>
        <w:tc>
          <w:tcPr>
            <w:tcW w:type="dxa" w:w="3061"/>
          </w:tcPr>
          <w:p>
            <w:pPr>
              <w:spacing w:after="40" w:before="40"/>
            </w:pPr>
            <w:r>
              <w:rPr>
                <w:b/>
                <w:color w:val="28347F"/>
                <w:sz w:val="18"/>
              </w:rPr>
              <w:t>AcroGym Assistant</w:t>
            </w:r>
            <w:r>
              <w:rPr>
                <w:b w:val="0"/>
                <w:color w:val="28347F"/>
                <w:sz w:val="18"/>
              </w:rPr>
              <w:t xml:space="preserve"> (Telegram)</w:t>
            </w:r>
          </w:p>
        </w:tc>
        <w:tc>
          <w:tcPr>
            <w:tcW w:type="dxa" w:w="5953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New leads: answer every lead within 24 hours from WhatsApp, then tap «✅ Responded». After 48 hours it escalates</w:t>
            </w:r>
          </w:p>
        </w:tc>
      </w:tr>
      <w:tr>
        <w:trPr>
          <w:cantSplit/>
          <w:trHeight w:val="425" w:hRule="atLeast"/>
        </w:trPr>
        <w:tc>
          <w:tcPr>
            <w:tcW w:type="dxa" w:w="3061"/>
          </w:tcPr>
          <w:p>
            <w:pPr>
              <w:spacing w:after="40" w:before="40"/>
            </w:pPr>
            <w:r>
              <w:rPr>
                <w:b/>
                <w:color w:val="28347F"/>
                <w:sz w:val="18"/>
              </w:rPr>
              <w:t>AcroGym Answers</w:t>
            </w:r>
            <w:r>
              <w:rPr>
                <w:b w:val="0"/>
                <w:color w:val="28347F"/>
                <w:sz w:val="18"/>
              </w:rPr>
              <w:t xml:space="preserve"> (Telegram)</w:t>
            </w:r>
          </w:p>
        </w:tc>
        <w:tc>
          <w:tcPr>
            <w:tcW w:type="dxa" w:w="5953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Ready answers to client questions; for unusual questions it searches the club's rules and tells you what to ask Kirill</w:t>
            </w:r>
          </w:p>
        </w:tc>
      </w:tr>
      <w:tr>
        <w:trPr>
          <w:cantSplit/>
          <w:trHeight w:val="425" w:hRule="atLeast"/>
        </w:trPr>
        <w:tc>
          <w:tcPr>
            <w:tcW w:type="dxa" w:w="3061"/>
          </w:tcPr>
          <w:p>
            <w:pPr>
              <w:spacing w:after="40" w:before="40"/>
            </w:pPr>
            <w:r>
              <w:rPr>
                <w:b/>
                <w:color w:val="28347F"/>
                <w:sz w:val="18"/>
              </w:rPr>
              <w:t>Daily checklist</w:t>
            </w:r>
            <w:r>
              <w:rPr>
                <w:b w:val="0"/>
                <w:color w:val="28347F"/>
                <w:sz w:val="18"/>
              </w:rPr>
              <w:t xml:space="preserve"> (acrogym.org/schedule)</w:t>
            </w:r>
          </w:p>
        </w:tc>
        <w:tc>
          <w:tcPr>
            <w:tcW w:type="dxa" w:w="5953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Today's tasks, history of each family, evening report</w:t>
            </w:r>
          </w:p>
        </w:tc>
      </w:tr>
      <w:tr>
        <w:trPr>
          <w:cantSplit/>
          <w:trHeight w:val="425" w:hRule="atLeast"/>
        </w:trPr>
        <w:tc>
          <w:tcPr>
            <w:tcW w:type="dxa" w:w="3061"/>
          </w:tcPr>
          <w:p>
            <w:pPr>
              <w:spacing w:after="40" w:before="40"/>
            </w:pPr>
            <w:r>
              <w:rPr>
                <w:b/>
                <w:color w:val="28347F"/>
                <w:sz w:val="18"/>
              </w:rPr>
              <w:t>Message templates</w:t>
            </w:r>
          </w:p>
        </w:tc>
        <w:tc>
          <w:tcPr>
            <w:tcW w:type="dxa" w:w="5953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Approved English templates for follow-ups and reminders — edit to the situation, never send bulk messages without approval</w:t>
            </w:r>
          </w:p>
        </w:tc>
      </w:tr>
      <w:tr>
        <w:trPr>
          <w:cantSplit/>
          <w:trHeight w:val="425" w:hRule="atLeast"/>
        </w:trPr>
        <w:tc>
          <w:tcPr>
            <w:tcW w:type="dxa" w:w="3061"/>
          </w:tcPr>
          <w:p>
            <w:pPr>
              <w:spacing w:after="40" w:before="40"/>
            </w:pPr>
            <w:r>
              <w:rPr>
                <w:b/>
                <w:color w:val="28347F"/>
                <w:sz w:val="18"/>
              </w:rPr>
              <w:t>Private classes calendar</w:t>
            </w:r>
          </w:p>
        </w:tc>
        <w:tc>
          <w:tcPr>
            <w:tcW w:type="dxa" w:w="5953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Month and week view of private classes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6" w:space="3" w:color="F37021"/>
        </w:pBdr>
      </w:pPr>
      <w:r>
        <w:rPr>
          <w:b/>
          <w:color w:val="28347F"/>
          <w:sz w:val="25"/>
        </w:rPr>
        <w:t>14. Data and communication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 xml:space="preserve">«In writing» means email </w:t>
      </w:r>
      <w:r>
        <w:rPr>
          <w:b/>
        </w:rPr>
        <w:t>info@acrogym.org</w:t>
      </w:r>
      <w:r>
        <w:rPr>
          <w:b w:val="0"/>
        </w:rPr>
        <w:t xml:space="preserve"> or WhatsApp </w:t>
      </w:r>
      <w:r>
        <w:rPr>
          <w:b/>
        </w:rPr>
        <w:t>+974 7085 9382</w:t>
      </w:r>
      <w:r>
        <w:rPr>
          <w:b w:val="0"/>
        </w:rPr>
        <w:t>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Data access, correction or deletion requests → forward to info@acrogym.org.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Photo complaints: check the consent in the registration form first. Consent given — explain calmly that it was accepted in the Terms and can be withdrawn in writing (going forward). No consent but the child appeared — apologise, escalate the same day, exclude the child going forward.</w:t>
      </w:r>
    </w:p>
    <w:p>
      <w:pPr>
        <w:tabs>
          <w:tab w:pos="340" w:val="left"/>
        </w:tabs>
        <w:ind w:left="340" w:hanging="255"/>
      </w:pPr>
      <w:r>
        <w:rPr>
          <w:b/>
          <w:color w:val="28347F"/>
        </w:rPr>
        <w:t>•</w:t>
      </w:r>
      <w:r>
        <w:rPr/>
        <w:tab/>
      </w:r>
      <w:r>
        <w:rPr>
          <w:b w:val="0"/>
        </w:rPr>
        <w:t>Stay polite and never argue in public — unresolved disputes go to Management.</w:t>
      </w:r>
    </w:p>
    <w:p>
      <w:pPr>
        <w:keepNext/>
        <w:pageBreakBefore/>
        <w:spacing w:before="280" w:after="120"/>
        <w:pBdr>
          <w:bottom w:val="single" w:sz="6" w:space="3" w:color="F37021"/>
        </w:pBdr>
      </w:pPr>
      <w:r>
        <w:rPr>
          <w:b/>
          <w:color w:val="28347F"/>
          <w:sz w:val="25"/>
        </w:rPr>
        <w:t>Acknowledgement</w:t>
      </w:r>
    </w:p>
    <w:p>
      <w:r>
        <w:rPr>
          <w:b w:val="0"/>
        </w:rPr>
        <w:t>I have read the Admin Operations Guide version 2.0 and will follow it.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4507"/>
        <w:gridCol w:w="4507"/>
      </w:tblGrid>
      <w:tr>
        <w:trPr>
          <w:cantSplit/>
        </w:trPr>
        <w:tc>
          <w:tcPr>
            <w:tcW w:type="dxa" w:w="4507"/>
          </w:tcPr>
          <w:p>
            <w:pPr>
              <w:spacing w:before="200"/>
              <w:pBdr>
                <w:bottom w:val="single" w:sz="8" w:space="2" w:color="F37021"/>
              </w:pBdr>
            </w:pPr>
            <w:r>
              <w:rPr>
                <w:b/>
                <w:color w:val="28347F"/>
                <w:sz w:val="21"/>
              </w:rPr>
              <w:t>Administrator</w:t>
            </w:r>
          </w:p>
        </w:tc>
        <w:tc>
          <w:tcPr>
            <w:tcW w:type="dxa" w:w="4507"/>
          </w:tcPr>
          <w:p>
            <w:pPr>
              <w:spacing w:before="200"/>
              <w:pBdr>
                <w:bottom w:val="single" w:sz="8" w:space="2" w:color="F37021"/>
              </w:pBdr>
            </w:pPr>
            <w:r>
              <w:rPr>
                <w:b/>
                <w:color w:val="28347F"/>
                <w:sz w:val="21"/>
              </w:rPr>
              <w:t>For ACROGYM SPORT CENTER W.L.L</w:t>
            </w:r>
          </w:p>
        </w:tc>
      </w:tr>
      <w:tr>
        <w:trPr>
          <w:cantSplit/>
        </w:trPr>
        <w:tc>
          <w:tcPr>
            <w:tcW w:type="dxa" w:w="4507"/>
          </w:tcPr>
          <w:p>
            <w:pPr>
              <w:tabs>
                <w:tab w:pos="4139" w:val="right" w:leader="underscore"/>
              </w:tabs>
              <w:spacing w:before="400" w:after="0"/>
            </w:pPr>
            <w:r>
              <w:rPr>
                <w:b w:val="0"/>
                <w:color w:val="595959"/>
                <w:sz w:val="19"/>
              </w:rPr>
              <w:t xml:space="preserve">Full name: </w:t>
            </w:r>
            <w:r>
              <w:tab/>
            </w:r>
          </w:p>
        </w:tc>
        <w:tc>
          <w:tcPr>
            <w:tcW w:type="dxa" w:w="4507"/>
          </w:tcPr>
          <w:p>
            <w:pPr>
              <w:tabs>
                <w:tab w:pos="4139" w:val="right" w:leader="underscore"/>
              </w:tabs>
              <w:spacing w:before="400" w:after="0"/>
            </w:pPr>
            <w:r>
              <w:rPr>
                <w:b w:val="0"/>
                <w:color w:val="595959"/>
                <w:sz w:val="19"/>
              </w:rPr>
              <w:t xml:space="preserve">Name: </w:t>
            </w:r>
            <w:r>
              <w:rPr>
                <w:b w:val="0"/>
                <w:color w:val="222222"/>
                <w:sz w:val="19"/>
              </w:rPr>
              <w:t>Kirill Bazhanov</w:t>
            </w:r>
          </w:p>
        </w:tc>
      </w:tr>
      <w:tr>
        <w:trPr>
          <w:cantSplit/>
        </w:trPr>
        <w:tc>
          <w:tcPr>
            <w:tcW w:type="dxa" w:w="4507"/>
          </w:tcPr>
          <w:p>
            <w:pPr>
              <w:tabs>
                <w:tab w:pos="4139" w:val="right" w:leader="underscore"/>
              </w:tabs>
              <w:spacing w:before="400" w:after="0"/>
            </w:pPr>
            <w:r>
              <w:rPr>
                <w:b w:val="0"/>
                <w:color w:val="595959"/>
                <w:sz w:val="19"/>
              </w:rPr>
              <w:t xml:space="preserve">Date: </w:t>
            </w:r>
            <w:r>
              <w:tab/>
            </w:r>
          </w:p>
        </w:tc>
        <w:tc>
          <w:tcPr>
            <w:tcW w:type="dxa" w:w="4507"/>
          </w:tcPr>
          <w:p>
            <w:pPr>
              <w:tabs>
                <w:tab w:pos="4139" w:val="right" w:leader="underscore"/>
              </w:tabs>
              <w:spacing w:before="400" w:after="0"/>
            </w:pPr>
            <w:r>
              <w:rPr>
                <w:b w:val="0"/>
                <w:color w:val="595959"/>
                <w:sz w:val="19"/>
              </w:rPr>
              <w:t xml:space="preserve">Position: </w:t>
            </w:r>
            <w:r>
              <w:rPr>
                <w:b w:val="0"/>
                <w:color w:val="222222"/>
                <w:sz w:val="19"/>
              </w:rPr>
              <w:t>Management</w:t>
            </w:r>
          </w:p>
        </w:tc>
      </w:tr>
      <w:tr>
        <w:trPr>
          <w:cantSplit/>
        </w:trPr>
        <w:tc>
          <w:tcPr>
            <w:tcW w:type="dxa" w:w="4507"/>
          </w:tcPr>
          <w:p>
            <w:pPr>
              <w:tabs>
                <w:tab w:pos="4139" w:val="right" w:leader="underscore"/>
              </w:tabs>
              <w:spacing w:before="400" w:after="0"/>
            </w:pPr>
            <w:r>
              <w:rPr>
                <w:b w:val="0"/>
                <w:color w:val="595959"/>
                <w:sz w:val="19"/>
              </w:rPr>
              <w:t xml:space="preserve">Signature: </w:t>
            </w:r>
            <w:r>
              <w:tab/>
            </w:r>
          </w:p>
        </w:tc>
        <w:tc>
          <w:tcPr>
            <w:tcW w:type="dxa" w:w="4507"/>
          </w:tcPr>
          <w:p>
            <w:pPr>
              <w:tabs>
                <w:tab w:pos="4139" w:val="right" w:leader="underscore"/>
              </w:tabs>
              <w:spacing w:before="400" w:after="0"/>
            </w:pPr>
            <w:r>
              <w:rPr>
                <w:b w:val="0"/>
                <w:color w:val="595959"/>
                <w:sz w:val="19"/>
              </w:rPr>
              <w:t xml:space="preserve">Date: </w:t>
            </w:r>
            <w:r>
              <w:tab/>
            </w:r>
          </w:p>
        </w:tc>
      </w:tr>
      <w:tr>
        <w:trPr>
          <w:cantSplit/>
        </w:trPr>
        <w:tc>
          <w:tcPr>
            <w:tcW w:type="dxa" w:w="4507"/>
          </w:tcPr>
          <w:p>
            <w:pPr>
              <w:tabs>
                <w:tab w:pos="4139" w:val="right" w:leader="underscore"/>
              </w:tabs>
              <w:spacing w:before="400" w:after="0"/>
            </w:pPr>
            <w:r>
              <w:rPr>
                <w:b w:val="0"/>
                <w:color w:val="595959"/>
                <w:sz w:val="19"/>
              </w:rPr>
              <w:t xml:space="preserve">QID / Employee No.: </w:t>
            </w:r>
            <w:r>
              <w:tab/>
            </w:r>
          </w:p>
        </w:tc>
        <w:tc>
          <w:tcPr>
            <w:tcW w:type="dxa" w:w="4507"/>
          </w:tcPr>
          <w:p>
            <w:pPr>
              <w:tabs>
                <w:tab w:pos="4139" w:val="right" w:leader="underscore"/>
              </w:tabs>
              <w:spacing w:before="400" w:after="0"/>
            </w:pPr>
            <w:r>
              <w:rPr>
                <w:b w:val="0"/>
                <w:color w:val="595959"/>
                <w:sz w:val="19"/>
              </w:rPr>
              <w:t xml:space="preserve">Signature: </w:t>
            </w:r>
            <w:r>
              <w:tab/>
            </w:r>
          </w:p>
        </w:tc>
      </w:tr>
    </w:tbl>
    <w:sectPr>
      <w:headerReference w:type="default" r:id="rId2"/>
      <w:footerReference w:type="default" r:id="rId3"/>
      <w:footerReference w:type="first" r:id="rId4"/>
      <w:footerReference w:type="even" r:id="rId5"/>
      <w:pgSz w:w="11906" w:h="16838"/>
      <w:pgMar w:top="2200" w:right="1440" w:bottom="1400" w:left="1440" w:header="720" w:footer="566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top w:val="single" w:sz="12" w:space="4" w:color="F37021"/>
      </w:pBdr>
      <w:jc w:val="center"/>
      <w:spacing w:before="120" w:after="0"/>
    </w:pPr>
    <w:r>
      <w:rPr>
        <w:b/>
        <w:color w:val="28347F"/>
        <w:sz w:val="16"/>
      </w:rPr>
      <w:t>AcroGym</w:t>
    </w:r>
    <w:r>
      <w:rPr>
        <w:color w:val="595959"/>
        <w:sz w:val="16"/>
      </w:rPr>
      <w:t xml:space="preserve">  •  www.acrogym.org  •  info@acrogym.org</w:t>
    </w:r>
    <w:r>
      <w:rPr>
        <w:color w:val="595959"/>
        <w:sz w:val="16"/>
      </w:rPr>
      <w:t xml:space="preserve">  •  Admin Operations Guide v2.0  •  </w:t>
    </w:r>
    <w:fldSimple w:instr="PAGE">
      <w:r>
        <w:rPr>
          <w:color w:val="595959"/>
          <w:sz w:val="16"/>
        </w:rPr>
        <w:t>1</w:t>
      </w:r>
    </w:fldSimple>
    <w:r>
      <w:rPr>
        <w:color w:val="595959"/>
        <w:sz w:val="16"/>
      </w:rPr>
      <w:t xml:space="preserve"> / </w:t>
    </w:r>
    <w:fldSimple w:instr="NUMPAGES">
      <w:r>
        <w:rPr>
          <w:color w:val="595959"/>
          <w:sz w:val="16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18" w:space="8" w:color="F37021"/>
      </w:pBdr>
      <w:spacing w:after="240"/>
    </w:pPr>
    <w:r>
      <w:drawing>
        <wp:inline distT="0" distB="0" distL="0" distR="0">
          <wp:extent cx="2340000" cy="645265"/>
          <wp:docPr id="1" name="AcroGym logo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croGym logo"/>
                  <pic:cNvPicPr/>
                </pic:nvPicPr>
                <pic:blipFill>
                  <a:blip r:embed="rIdImg"/>
                  <a:stretch>
                    <a:fillRect/>
                  </a:stretch>
                </pic:blipFill>
                <pic:spPr>
                  <a:xfrm>
                    <a:off x="0" y="0"/>
                    <a:ext cx="2340000" cy="6452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Montserrat" w:hAnsi="Montserrat" w:cs="Montserrat"/>
        <w:color w:val="222222"/>
        <w:sz w:val="22"/>
        <w:lang w:val="en-GB"/>
      </w:rPr>
    </w:rPrDefault>
  </w:docDefaults>
  <w:style w:type="paragraph" w:default="1" w:styleId="Normal">
    <w:name w:val="Normal"/>
    <w:pPr>
      <w:widowControl/>
      <w:spacing w:after="80" w:line="269" w:lineRule="auto"/>
    </w:pPr>
    <w:rPr>
      <w:sz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Img" Type="http://schemas.openxmlformats.org/officeDocument/2006/relationships/image" Target="media/logo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Admin Operations Guide</dc:title>
  <cp:lastModifiedBy>python-docx</cp:lastModifiedBy>
  <cp:revision>1</cp:revision>
  <dcterms:modified xsi:type="dcterms:W3CDTF">2026-10-07T19:21:58Z</dcterms:modified>
  <dc:creator>AcroGym</dc:creator>
</cp:coreProperties>
</file>