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 to Machine Learning</w:t>
      </w:r>
    </w:p>
    <w:p>
      <w:r>
        <w:t>Machine learning is a branch of artificial intelligence that enables computers to learn patterns from data without being explicitly programmed for every task.</w:t>
      </w:r>
    </w:p>
    <w:p>
      <w:r>
        <w:t>Supervised learning uses labeled training examples to teach models how to make predictions on new data. Common algorithms include decision trees and neural networks.</w:t>
      </w:r>
    </w:p>
    <w:p>
      <w:r>
        <w:t>Neural networks consist of layers of interconnected nodes that transform input features into useful representations. Deep learning uses many layers to capture complex patterns in images, text, and speech.</w:t>
      </w:r>
    </w:p>
    <w:p>
      <w:r>
        <w:t>Evaluation metrics such as accuracy, precision, and recall help researchers measure model quality. Cross-validation reduces overfitting by testing models on unseen data.</w:t>
      </w:r>
    </w:p>
    <w:p>
      <w:r>
        <w:t>Feature engineering and data cleaning remain essential steps before training because noisy or incomplete datasets can mislead even the most advanced algorithms.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