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Photosynthesis Basics</w:t>
      </w:r>
    </w:p>
    <w:p>
      <w:r>
        <w:t>Photosynthesis is the process plants use to convert sunlight into chemical energy.</w:t>
      </w:r>
    </w:p>
    <w:p>
      <w:r>
        <w:t>Chlorophyll in plant leaves absorbs light energy and drives the synthesis of glucose from carbon dioxide and water. Oxygen is released as a byproduct of this reaction.</w:t>
      </w:r>
    </w:p>
    <w:p>
      <w:r>
        <w:t>The light-dependent reactions occur in the thylakoid membranes inside chloroplasts. The Calvin cycle then fixes carbon dioxide into organic molecules in the stroma.</w:t>
      </w:r>
    </w:p>
    <w:p>
      <w:r>
        <w:t>Photosynthesis supports nearly all life on Earth because it produces food and oxygen for animals, fungi, and many microorganisms.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