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28485" w14:textId="707C7EBB" w:rsidR="00AD425C" w:rsidRDefault="00AD425C" w:rsidP="00AD425C">
      <w:pPr>
        <w:pStyle w:val="Title"/>
      </w:pPr>
      <w:r>
        <w:t>Supplementary material</w:t>
      </w:r>
    </w:p>
    <w:p w14:paraId="7670110F" w14:textId="440F801C" w:rsidR="009552EF" w:rsidRDefault="00AD425C" w:rsidP="00D202CA">
      <w:pPr>
        <w:pStyle w:val="Heading1"/>
      </w:pPr>
      <w:r>
        <w:t>Cohort Definitions</w:t>
      </w:r>
    </w:p>
    <w:p w14:paraId="444B54A3" w14:textId="77777777" w:rsidR="009552EF" w:rsidRDefault="009552EF" w:rsidP="00D202CA">
      <w:pPr>
        <w:pStyle w:val="Heading2"/>
      </w:pPr>
      <w:r>
        <w:t>Treatment cohorts</w:t>
      </w:r>
    </w:p>
    <w:p w14:paraId="18FACDE7" w14:textId="77777777" w:rsidR="009552EF" w:rsidRPr="00976CD0" w:rsidRDefault="009552EF" w:rsidP="00D202CA">
      <w:pPr>
        <w:pStyle w:val="Heading3"/>
      </w:pPr>
      <w:r w:rsidRPr="00976CD0">
        <w:t xml:space="preserve"> </w:t>
      </w:r>
      <w:r>
        <w:t>F</w:t>
      </w:r>
      <w:r w:rsidRPr="00976CD0">
        <w:t xml:space="preserve">irst-line new user </w:t>
      </w:r>
      <w:r>
        <w:t>ACE inhibitors</w:t>
      </w:r>
    </w:p>
    <w:p w14:paraId="68B9E4D7" w14:textId="77777777" w:rsidR="009552EF" w:rsidRPr="00976CD0" w:rsidRDefault="009552EF" w:rsidP="00D202CA">
      <w:pPr>
        <w:pStyle w:val="Heading4"/>
      </w:pPr>
      <w:r w:rsidRPr="00976CD0">
        <w:t>Initial Event Cohort</w:t>
      </w:r>
    </w:p>
    <w:p w14:paraId="3E8D08B6" w14:textId="77777777" w:rsidR="009552EF" w:rsidRPr="00976CD0" w:rsidRDefault="009552EF" w:rsidP="00D202CA">
      <w:r w:rsidRPr="00976CD0">
        <w:t>People having any of the following:</w:t>
      </w:r>
    </w:p>
    <w:p w14:paraId="43940A94" w14:textId="77777777" w:rsidR="009552EF" w:rsidRPr="00976CD0" w:rsidRDefault="009552EF" w:rsidP="009552EF">
      <w:pPr>
        <w:pStyle w:val="ListParagraph"/>
        <w:numPr>
          <w:ilvl w:val="0"/>
          <w:numId w:val="3"/>
        </w:numPr>
        <w:spacing w:line="259" w:lineRule="auto"/>
      </w:pPr>
      <w:r w:rsidRPr="00976CD0">
        <w:t>a drug exposure of [LEGEND HTN] ACE inhibitors</w:t>
      </w:r>
      <w:r>
        <w:t xml:space="preserve"> (see 2 below)</w:t>
      </w:r>
    </w:p>
    <w:p w14:paraId="2166AF27" w14:textId="77777777" w:rsidR="009552EF" w:rsidRPr="00976CD0" w:rsidRDefault="009552EF" w:rsidP="009552EF">
      <w:pPr>
        <w:pStyle w:val="ListParagraph"/>
        <w:numPr>
          <w:ilvl w:val="1"/>
          <w:numId w:val="3"/>
        </w:numPr>
        <w:spacing w:line="259" w:lineRule="auto"/>
      </w:pPr>
      <w:r w:rsidRPr="00976CD0">
        <w:t>for the first time in the person's history</w:t>
      </w:r>
    </w:p>
    <w:p w14:paraId="7B5A2768" w14:textId="77777777" w:rsidR="009552EF" w:rsidRPr="00976CD0" w:rsidRDefault="009552EF" w:rsidP="00D202CA">
      <w:r w:rsidRPr="00976CD0">
        <w:t>with continuous observation of at least 365 days prior and 0 days after event index date, and limit initial events to: earliest event per person.</w:t>
      </w:r>
    </w:p>
    <w:p w14:paraId="4CA6C27B" w14:textId="77777777" w:rsidR="009552EF" w:rsidRPr="00976CD0" w:rsidRDefault="009552EF" w:rsidP="00D202CA">
      <w:r w:rsidRPr="00976CD0">
        <w:t>For people matching the Primary Events, include:</w:t>
      </w:r>
    </w:p>
    <w:p w14:paraId="347FD2B5" w14:textId="77777777" w:rsidR="009552EF" w:rsidRPr="00976CD0" w:rsidRDefault="009552EF" w:rsidP="00D202CA">
      <w:r w:rsidRPr="00976CD0">
        <w:t xml:space="preserve">Having </w:t>
      </w:r>
      <w:r>
        <w:t>all</w:t>
      </w:r>
      <w:r w:rsidRPr="00976CD0">
        <w:t xml:space="preserve"> of the following criteria:</w:t>
      </w:r>
    </w:p>
    <w:p w14:paraId="26C3446B" w14:textId="77777777" w:rsidR="009552EF" w:rsidRPr="00976CD0" w:rsidRDefault="009552EF" w:rsidP="009552EF">
      <w:pPr>
        <w:pStyle w:val="ListParagraph"/>
        <w:numPr>
          <w:ilvl w:val="0"/>
          <w:numId w:val="4"/>
        </w:numPr>
        <w:spacing w:line="259" w:lineRule="auto"/>
      </w:pPr>
      <w:r w:rsidRPr="00976CD0">
        <w:t>exactly 0 occurrences of a drug exposure of Hypertension drugs</w:t>
      </w:r>
      <w:r>
        <w:t xml:space="preserve"> (see 4 below) </w:t>
      </w:r>
      <w:r w:rsidRPr="00976CD0">
        <w:t>where event starts between all days Before and 1 days Before index start date</w:t>
      </w:r>
    </w:p>
    <w:p w14:paraId="2C248E78" w14:textId="77777777" w:rsidR="009552EF" w:rsidRPr="00976CD0" w:rsidRDefault="009552EF" w:rsidP="009552EF">
      <w:pPr>
        <w:pStyle w:val="ListParagraph"/>
        <w:numPr>
          <w:ilvl w:val="0"/>
          <w:numId w:val="4"/>
        </w:numPr>
        <w:spacing w:line="259" w:lineRule="auto"/>
      </w:pPr>
      <w:r w:rsidRPr="00976CD0">
        <w:t>and at least 1 occurrences of a condition occurrence of Hypertensive disorder</w:t>
      </w:r>
      <w:r>
        <w:t xml:space="preserve"> (see 1 below) </w:t>
      </w:r>
      <w:r w:rsidRPr="00976CD0">
        <w:t>where event starts between 365 days Before and 0 days After index start date</w:t>
      </w:r>
    </w:p>
    <w:p w14:paraId="117A6405" w14:textId="77777777" w:rsidR="009552EF" w:rsidRPr="00976CD0" w:rsidRDefault="009552EF" w:rsidP="009552EF">
      <w:pPr>
        <w:pStyle w:val="ListParagraph"/>
        <w:numPr>
          <w:ilvl w:val="0"/>
          <w:numId w:val="4"/>
        </w:numPr>
        <w:spacing w:line="259" w:lineRule="auto"/>
      </w:pPr>
      <w:r w:rsidRPr="00976CD0">
        <w:t>and exactly 1 distinct occurrences of a drug era of [Hypertension drugs</w:t>
      </w:r>
      <w:r>
        <w:t xml:space="preserve"> (see 4 below) </w:t>
      </w:r>
      <w:r w:rsidRPr="00976CD0">
        <w:t>where event starts between 0 days Before and 7 days After index start date</w:t>
      </w:r>
    </w:p>
    <w:p w14:paraId="1F5BBFCD" w14:textId="77777777" w:rsidR="009552EF" w:rsidRPr="00976CD0" w:rsidRDefault="009552EF" w:rsidP="00D202CA">
      <w:r w:rsidRPr="00976CD0">
        <w:t>Limit cohort of initial events to: earliest event per person.</w:t>
      </w:r>
    </w:p>
    <w:p w14:paraId="1DD9E6DA" w14:textId="77777777" w:rsidR="009552EF" w:rsidRPr="00976CD0" w:rsidRDefault="009552EF" w:rsidP="00D202CA">
      <w:r w:rsidRPr="00976CD0">
        <w:t>Limit qualifying cohort to: earliest event per person.</w:t>
      </w:r>
    </w:p>
    <w:p w14:paraId="4B7A08B2" w14:textId="77777777" w:rsidR="009552EF" w:rsidRPr="00976CD0" w:rsidRDefault="009552EF" w:rsidP="00D202CA">
      <w:pPr>
        <w:pStyle w:val="Heading4"/>
      </w:pPr>
      <w:r w:rsidRPr="00976CD0">
        <w:t>End Date Strategy</w:t>
      </w:r>
    </w:p>
    <w:p w14:paraId="23AC63CA" w14:textId="77777777" w:rsidR="009552EF" w:rsidRPr="00976CD0" w:rsidRDefault="009552EF" w:rsidP="00D202CA">
      <w:pPr>
        <w:pStyle w:val="Heading5"/>
        <w:rPr>
          <w:lang w:val="en-US"/>
        </w:rPr>
      </w:pPr>
      <w:r w:rsidRPr="00976CD0">
        <w:rPr>
          <w:lang w:val="en-US"/>
        </w:rPr>
        <w:t>Custom Drug Era Exit Criteria</w:t>
      </w:r>
    </w:p>
    <w:p w14:paraId="277D0F08" w14:textId="77777777" w:rsidR="009552EF" w:rsidRPr="00976CD0" w:rsidRDefault="009552EF" w:rsidP="00D202CA">
      <w:r w:rsidRPr="00976CD0">
        <w:t>This strategy creates a drug era from the codes found in the specified concept set. If the index event is found within an era, the cohort end date will use the era's end date. Otherwise, it will use the observation period end date that contains the index event.</w:t>
      </w:r>
    </w:p>
    <w:p w14:paraId="03B666CC" w14:textId="77777777" w:rsidR="009552EF" w:rsidRPr="00976CD0" w:rsidRDefault="009552EF" w:rsidP="00D202CA">
      <w:r w:rsidRPr="00976CD0">
        <w:t>Use the era end date of [LEGEND HTN] ACE inhibitors2</w:t>
      </w:r>
    </w:p>
    <w:p w14:paraId="07925F21" w14:textId="77777777" w:rsidR="009552EF" w:rsidRPr="00976CD0" w:rsidRDefault="009552EF" w:rsidP="009552EF">
      <w:pPr>
        <w:pStyle w:val="ListParagraph"/>
        <w:numPr>
          <w:ilvl w:val="0"/>
          <w:numId w:val="5"/>
        </w:numPr>
        <w:spacing w:line="259" w:lineRule="auto"/>
      </w:pPr>
      <w:r w:rsidRPr="00976CD0">
        <w:t>allowing 30 days between exposures</w:t>
      </w:r>
    </w:p>
    <w:p w14:paraId="15581F40" w14:textId="77777777" w:rsidR="009552EF" w:rsidRPr="00976CD0" w:rsidRDefault="009552EF" w:rsidP="009552EF">
      <w:pPr>
        <w:pStyle w:val="ListParagraph"/>
        <w:numPr>
          <w:ilvl w:val="0"/>
          <w:numId w:val="5"/>
        </w:numPr>
        <w:spacing w:line="259" w:lineRule="auto"/>
      </w:pPr>
      <w:r w:rsidRPr="00976CD0">
        <w:lastRenderedPageBreak/>
        <w:t>adding 0 days after exposure end</w:t>
      </w:r>
    </w:p>
    <w:p w14:paraId="70B39ECF" w14:textId="77777777" w:rsidR="009552EF" w:rsidRPr="00976CD0" w:rsidRDefault="009552EF" w:rsidP="009552EF">
      <w:pPr>
        <w:pStyle w:val="ListParagraph"/>
        <w:numPr>
          <w:ilvl w:val="0"/>
          <w:numId w:val="5"/>
        </w:numPr>
        <w:spacing w:line="259" w:lineRule="auto"/>
      </w:pPr>
      <w:r w:rsidRPr="00976CD0">
        <w:t>using days supply and exposure end date for exposure duration.</w:t>
      </w:r>
    </w:p>
    <w:p w14:paraId="35E04CC2" w14:textId="77777777" w:rsidR="009552EF" w:rsidRPr="00976CD0" w:rsidRDefault="009552EF" w:rsidP="00D202CA">
      <w:pPr>
        <w:pStyle w:val="Heading5"/>
        <w:rPr>
          <w:lang w:val="en-US"/>
        </w:rPr>
      </w:pPr>
      <w:r w:rsidRPr="00976CD0">
        <w:rPr>
          <w:lang w:val="en-US"/>
        </w:rPr>
        <w:t>Cohort Collapse Strategy:</w:t>
      </w:r>
    </w:p>
    <w:p w14:paraId="78ED7521" w14:textId="77777777" w:rsidR="009552EF" w:rsidRPr="00976CD0" w:rsidRDefault="009552EF" w:rsidP="00D202CA">
      <w:r w:rsidRPr="00976CD0">
        <w:t>Collapse cohort by era with a gap size of 0 days.</w:t>
      </w:r>
    </w:p>
    <w:p w14:paraId="48B37E34" w14:textId="77777777" w:rsidR="009552EF" w:rsidRPr="00976CD0" w:rsidRDefault="009552EF" w:rsidP="00D202CA">
      <w:pPr>
        <w:pStyle w:val="Heading4"/>
      </w:pPr>
      <w:r w:rsidRPr="00976CD0">
        <w:t>Concept Set Definitions</w:t>
      </w:r>
    </w:p>
    <w:p w14:paraId="28FD7D9D" w14:textId="77777777" w:rsidR="009552EF" w:rsidRPr="00976CD0" w:rsidRDefault="009552EF" w:rsidP="00D202CA"/>
    <w:p w14:paraId="1FC8B905" w14:textId="77777777" w:rsidR="009552EF" w:rsidRPr="00976CD0" w:rsidRDefault="009552EF" w:rsidP="009552EF">
      <w:pPr>
        <w:pStyle w:val="ListParagraph"/>
        <w:numPr>
          <w:ilvl w:val="6"/>
          <w:numId w:val="5"/>
        </w:numPr>
        <w:spacing w:line="259" w:lineRule="auto"/>
      </w:pPr>
      <w:r w:rsidRPr="00976CD0">
        <w:t>Hypertensive disorder</w:t>
      </w:r>
    </w:p>
    <w:tbl>
      <w:tblPr>
        <w:tblStyle w:val="TableGrid"/>
        <w:tblW w:w="0" w:type="auto"/>
        <w:tblLook w:val="04A0" w:firstRow="1" w:lastRow="0" w:firstColumn="1" w:lastColumn="0" w:noHBand="0" w:noVBand="1"/>
      </w:tblPr>
      <w:tblGrid>
        <w:gridCol w:w="957"/>
        <w:gridCol w:w="2195"/>
        <w:gridCol w:w="1087"/>
        <w:gridCol w:w="1219"/>
        <w:gridCol w:w="1019"/>
        <w:gridCol w:w="1362"/>
        <w:gridCol w:w="966"/>
      </w:tblGrid>
      <w:tr w:rsidR="009552EF" w:rsidRPr="00976CD0" w14:paraId="3AE0C1CA" w14:textId="77777777" w:rsidTr="001F0548">
        <w:tc>
          <w:tcPr>
            <w:tcW w:w="150" w:type="dxa"/>
            <w:hideMark/>
          </w:tcPr>
          <w:p w14:paraId="726EA524" w14:textId="77777777" w:rsidR="009552EF" w:rsidRPr="00976CD0" w:rsidRDefault="009552EF" w:rsidP="00BE0966">
            <w:pPr>
              <w:pStyle w:val="NoSpacing"/>
              <w:rPr>
                <w:lang w:eastAsia="el-GR"/>
              </w:rPr>
            </w:pPr>
            <w:r w:rsidRPr="00976CD0">
              <w:rPr>
                <w:lang w:eastAsia="el-GR"/>
              </w:rPr>
              <w:t>Concept Id</w:t>
            </w:r>
          </w:p>
        </w:tc>
        <w:tc>
          <w:tcPr>
            <w:tcW w:w="690" w:type="dxa"/>
            <w:hideMark/>
          </w:tcPr>
          <w:p w14:paraId="19C25C5A" w14:textId="77777777" w:rsidR="009552EF" w:rsidRPr="00976CD0" w:rsidRDefault="009552EF" w:rsidP="00BE0966">
            <w:pPr>
              <w:pStyle w:val="NoSpacing"/>
              <w:rPr>
                <w:lang w:eastAsia="el-GR"/>
              </w:rPr>
            </w:pPr>
            <w:r w:rsidRPr="00976CD0">
              <w:rPr>
                <w:lang w:eastAsia="el-GR"/>
              </w:rPr>
              <w:t>Concept Name</w:t>
            </w:r>
          </w:p>
        </w:tc>
        <w:tc>
          <w:tcPr>
            <w:tcW w:w="150" w:type="dxa"/>
            <w:hideMark/>
          </w:tcPr>
          <w:p w14:paraId="505DAF5A" w14:textId="77777777" w:rsidR="009552EF" w:rsidRPr="00976CD0" w:rsidRDefault="009552EF" w:rsidP="00BE0966">
            <w:pPr>
              <w:pStyle w:val="NoSpacing"/>
              <w:rPr>
                <w:lang w:eastAsia="el-GR"/>
              </w:rPr>
            </w:pPr>
            <w:r w:rsidRPr="00976CD0">
              <w:rPr>
                <w:lang w:eastAsia="el-GR"/>
              </w:rPr>
              <w:t>Domain</w:t>
            </w:r>
          </w:p>
        </w:tc>
        <w:tc>
          <w:tcPr>
            <w:tcW w:w="150" w:type="dxa"/>
            <w:hideMark/>
          </w:tcPr>
          <w:p w14:paraId="351CF48D" w14:textId="77777777" w:rsidR="009552EF" w:rsidRPr="00976CD0" w:rsidRDefault="009552EF" w:rsidP="00BE0966">
            <w:pPr>
              <w:pStyle w:val="NoSpacing"/>
              <w:rPr>
                <w:lang w:eastAsia="el-GR"/>
              </w:rPr>
            </w:pPr>
            <w:r w:rsidRPr="00976CD0">
              <w:rPr>
                <w:lang w:eastAsia="el-GR"/>
              </w:rPr>
              <w:t>Vocabulary</w:t>
            </w:r>
          </w:p>
        </w:tc>
        <w:tc>
          <w:tcPr>
            <w:tcW w:w="120" w:type="dxa"/>
            <w:hideMark/>
          </w:tcPr>
          <w:p w14:paraId="32DE8B6E" w14:textId="77777777" w:rsidR="009552EF" w:rsidRPr="00976CD0" w:rsidRDefault="009552EF" w:rsidP="00BE0966">
            <w:pPr>
              <w:pStyle w:val="NoSpacing"/>
              <w:rPr>
                <w:lang w:eastAsia="el-GR"/>
              </w:rPr>
            </w:pPr>
            <w:r w:rsidRPr="00976CD0">
              <w:rPr>
                <w:lang w:eastAsia="el-GR"/>
              </w:rPr>
              <w:t>Excluded</w:t>
            </w:r>
          </w:p>
        </w:tc>
        <w:tc>
          <w:tcPr>
            <w:tcW w:w="120" w:type="dxa"/>
            <w:hideMark/>
          </w:tcPr>
          <w:p w14:paraId="1E97DC5F" w14:textId="77777777" w:rsidR="009552EF" w:rsidRPr="00976CD0" w:rsidRDefault="009552EF" w:rsidP="00BE0966">
            <w:pPr>
              <w:pStyle w:val="NoSpacing"/>
              <w:rPr>
                <w:lang w:eastAsia="el-GR"/>
              </w:rPr>
            </w:pPr>
            <w:r w:rsidRPr="00976CD0">
              <w:rPr>
                <w:lang w:eastAsia="el-GR"/>
              </w:rPr>
              <w:t>Descendants</w:t>
            </w:r>
          </w:p>
        </w:tc>
        <w:tc>
          <w:tcPr>
            <w:tcW w:w="120" w:type="dxa"/>
            <w:hideMark/>
          </w:tcPr>
          <w:p w14:paraId="42EDE115" w14:textId="77777777" w:rsidR="009552EF" w:rsidRPr="00976CD0" w:rsidRDefault="009552EF" w:rsidP="00BE0966">
            <w:pPr>
              <w:pStyle w:val="NoSpacing"/>
              <w:rPr>
                <w:lang w:eastAsia="el-GR"/>
              </w:rPr>
            </w:pPr>
            <w:r w:rsidRPr="00976CD0">
              <w:rPr>
                <w:lang w:eastAsia="el-GR"/>
              </w:rPr>
              <w:t>Mapped</w:t>
            </w:r>
          </w:p>
        </w:tc>
      </w:tr>
      <w:tr w:rsidR="009552EF" w:rsidRPr="00976CD0" w14:paraId="58C151D5" w14:textId="77777777" w:rsidTr="001F0548">
        <w:tc>
          <w:tcPr>
            <w:tcW w:w="0" w:type="auto"/>
            <w:hideMark/>
          </w:tcPr>
          <w:p w14:paraId="5B773015" w14:textId="77777777" w:rsidR="009552EF" w:rsidRPr="00976CD0" w:rsidRDefault="009552EF" w:rsidP="00BE0966">
            <w:pPr>
              <w:pStyle w:val="NoSpacing"/>
              <w:rPr>
                <w:lang w:eastAsia="el-GR"/>
              </w:rPr>
            </w:pPr>
            <w:r w:rsidRPr="00976CD0">
              <w:rPr>
                <w:lang w:eastAsia="el-GR"/>
              </w:rPr>
              <w:t>316866</w:t>
            </w:r>
          </w:p>
        </w:tc>
        <w:tc>
          <w:tcPr>
            <w:tcW w:w="0" w:type="auto"/>
            <w:hideMark/>
          </w:tcPr>
          <w:p w14:paraId="067C7D55" w14:textId="77777777" w:rsidR="009552EF" w:rsidRPr="00976CD0" w:rsidRDefault="009552EF" w:rsidP="00BE0966">
            <w:pPr>
              <w:pStyle w:val="NoSpacing"/>
              <w:rPr>
                <w:lang w:eastAsia="el-GR"/>
              </w:rPr>
            </w:pPr>
            <w:r w:rsidRPr="00976CD0">
              <w:rPr>
                <w:lang w:eastAsia="el-GR"/>
              </w:rPr>
              <w:t>Hypertensive disorder</w:t>
            </w:r>
          </w:p>
        </w:tc>
        <w:tc>
          <w:tcPr>
            <w:tcW w:w="0" w:type="auto"/>
            <w:hideMark/>
          </w:tcPr>
          <w:p w14:paraId="70E0E856" w14:textId="77777777" w:rsidR="009552EF" w:rsidRPr="00976CD0" w:rsidRDefault="009552EF" w:rsidP="00BE0966">
            <w:pPr>
              <w:pStyle w:val="NoSpacing"/>
              <w:rPr>
                <w:lang w:eastAsia="el-GR"/>
              </w:rPr>
            </w:pPr>
            <w:r w:rsidRPr="00976CD0">
              <w:rPr>
                <w:lang w:eastAsia="el-GR"/>
              </w:rPr>
              <w:t>Condition</w:t>
            </w:r>
          </w:p>
        </w:tc>
        <w:tc>
          <w:tcPr>
            <w:tcW w:w="0" w:type="auto"/>
            <w:hideMark/>
          </w:tcPr>
          <w:p w14:paraId="7F3E2FDD" w14:textId="77777777" w:rsidR="009552EF" w:rsidRPr="00976CD0" w:rsidRDefault="009552EF" w:rsidP="00BE0966">
            <w:pPr>
              <w:pStyle w:val="NoSpacing"/>
              <w:rPr>
                <w:lang w:eastAsia="el-GR"/>
              </w:rPr>
            </w:pPr>
            <w:r w:rsidRPr="00976CD0">
              <w:rPr>
                <w:lang w:eastAsia="el-GR"/>
              </w:rPr>
              <w:t>SNOMED</w:t>
            </w:r>
          </w:p>
        </w:tc>
        <w:tc>
          <w:tcPr>
            <w:tcW w:w="0" w:type="auto"/>
            <w:hideMark/>
          </w:tcPr>
          <w:p w14:paraId="0FBF1E9C" w14:textId="77777777" w:rsidR="009552EF" w:rsidRPr="00976CD0" w:rsidRDefault="009552EF" w:rsidP="00BE0966">
            <w:pPr>
              <w:pStyle w:val="NoSpacing"/>
              <w:rPr>
                <w:lang w:eastAsia="el-GR"/>
              </w:rPr>
            </w:pPr>
            <w:r w:rsidRPr="00976CD0">
              <w:rPr>
                <w:lang w:eastAsia="el-GR"/>
              </w:rPr>
              <w:t>NO</w:t>
            </w:r>
          </w:p>
        </w:tc>
        <w:tc>
          <w:tcPr>
            <w:tcW w:w="0" w:type="auto"/>
            <w:hideMark/>
          </w:tcPr>
          <w:p w14:paraId="3205FAC0" w14:textId="77777777" w:rsidR="009552EF" w:rsidRPr="00976CD0" w:rsidRDefault="009552EF" w:rsidP="00BE0966">
            <w:pPr>
              <w:pStyle w:val="NoSpacing"/>
              <w:rPr>
                <w:lang w:eastAsia="el-GR"/>
              </w:rPr>
            </w:pPr>
            <w:r w:rsidRPr="00976CD0">
              <w:rPr>
                <w:lang w:eastAsia="el-GR"/>
              </w:rPr>
              <w:t>YES</w:t>
            </w:r>
          </w:p>
        </w:tc>
        <w:tc>
          <w:tcPr>
            <w:tcW w:w="0" w:type="auto"/>
            <w:hideMark/>
          </w:tcPr>
          <w:p w14:paraId="2A715472" w14:textId="77777777" w:rsidR="009552EF" w:rsidRPr="00976CD0" w:rsidRDefault="009552EF" w:rsidP="00BE0966">
            <w:pPr>
              <w:pStyle w:val="NoSpacing"/>
              <w:rPr>
                <w:lang w:eastAsia="el-GR"/>
              </w:rPr>
            </w:pPr>
            <w:r w:rsidRPr="00976CD0">
              <w:rPr>
                <w:lang w:eastAsia="el-GR"/>
              </w:rPr>
              <w:t>NO</w:t>
            </w:r>
          </w:p>
        </w:tc>
      </w:tr>
    </w:tbl>
    <w:p w14:paraId="0B6D4FF8" w14:textId="77777777" w:rsidR="009552EF" w:rsidRDefault="009552EF" w:rsidP="00BE0966"/>
    <w:p w14:paraId="7BA18CAB" w14:textId="77777777" w:rsidR="009552EF" w:rsidRDefault="009552EF" w:rsidP="00D202CA">
      <w:pPr>
        <w:pStyle w:val="ListParagraph"/>
        <w:ind w:left="2520"/>
      </w:pPr>
    </w:p>
    <w:p w14:paraId="7F9E896F" w14:textId="77777777" w:rsidR="009552EF" w:rsidRPr="00976CD0" w:rsidRDefault="009552EF" w:rsidP="009552EF">
      <w:pPr>
        <w:pStyle w:val="ListParagraph"/>
        <w:numPr>
          <w:ilvl w:val="6"/>
          <w:numId w:val="5"/>
        </w:numPr>
        <w:spacing w:line="259" w:lineRule="auto"/>
      </w:pPr>
      <w:r w:rsidRPr="00976CD0">
        <w:t>ACE inhibitors</w:t>
      </w:r>
    </w:p>
    <w:tbl>
      <w:tblPr>
        <w:tblStyle w:val="TableGrid"/>
        <w:tblW w:w="0" w:type="auto"/>
        <w:tblLook w:val="04A0" w:firstRow="1" w:lastRow="0" w:firstColumn="1" w:lastColumn="0" w:noHBand="0" w:noVBand="1"/>
      </w:tblPr>
      <w:tblGrid>
        <w:gridCol w:w="997"/>
        <w:gridCol w:w="1269"/>
        <w:gridCol w:w="915"/>
        <w:gridCol w:w="1219"/>
        <w:gridCol w:w="1019"/>
        <w:gridCol w:w="1362"/>
        <w:gridCol w:w="966"/>
      </w:tblGrid>
      <w:tr w:rsidR="009552EF" w:rsidRPr="00976CD0" w14:paraId="1E864A67" w14:textId="77777777" w:rsidTr="001F0548">
        <w:tc>
          <w:tcPr>
            <w:tcW w:w="150" w:type="dxa"/>
            <w:hideMark/>
          </w:tcPr>
          <w:p w14:paraId="000B5759" w14:textId="77777777" w:rsidR="009552EF" w:rsidRPr="00976CD0" w:rsidRDefault="009552EF" w:rsidP="00BE0966">
            <w:pPr>
              <w:pStyle w:val="NoSpacing"/>
              <w:rPr>
                <w:lang w:eastAsia="el-GR"/>
              </w:rPr>
            </w:pPr>
            <w:r w:rsidRPr="00976CD0">
              <w:rPr>
                <w:lang w:eastAsia="el-GR"/>
              </w:rPr>
              <w:t>Concept Id</w:t>
            </w:r>
          </w:p>
        </w:tc>
        <w:tc>
          <w:tcPr>
            <w:tcW w:w="690" w:type="dxa"/>
            <w:hideMark/>
          </w:tcPr>
          <w:p w14:paraId="4E2293B9" w14:textId="77777777" w:rsidR="009552EF" w:rsidRPr="00976CD0" w:rsidRDefault="009552EF" w:rsidP="00BE0966">
            <w:pPr>
              <w:pStyle w:val="NoSpacing"/>
              <w:rPr>
                <w:lang w:eastAsia="el-GR"/>
              </w:rPr>
            </w:pPr>
            <w:r w:rsidRPr="00976CD0">
              <w:rPr>
                <w:lang w:eastAsia="el-GR"/>
              </w:rPr>
              <w:t>Concept Name</w:t>
            </w:r>
          </w:p>
        </w:tc>
        <w:tc>
          <w:tcPr>
            <w:tcW w:w="150" w:type="dxa"/>
            <w:hideMark/>
          </w:tcPr>
          <w:p w14:paraId="1F8A085C" w14:textId="77777777" w:rsidR="009552EF" w:rsidRPr="00976CD0" w:rsidRDefault="009552EF" w:rsidP="00BE0966">
            <w:pPr>
              <w:pStyle w:val="NoSpacing"/>
              <w:rPr>
                <w:lang w:eastAsia="el-GR"/>
              </w:rPr>
            </w:pPr>
            <w:r w:rsidRPr="00976CD0">
              <w:rPr>
                <w:lang w:eastAsia="el-GR"/>
              </w:rPr>
              <w:t>Domain</w:t>
            </w:r>
          </w:p>
        </w:tc>
        <w:tc>
          <w:tcPr>
            <w:tcW w:w="150" w:type="dxa"/>
            <w:hideMark/>
          </w:tcPr>
          <w:p w14:paraId="0D6F84F8" w14:textId="77777777" w:rsidR="009552EF" w:rsidRPr="00976CD0" w:rsidRDefault="009552EF" w:rsidP="00BE0966">
            <w:pPr>
              <w:pStyle w:val="NoSpacing"/>
              <w:rPr>
                <w:lang w:eastAsia="el-GR"/>
              </w:rPr>
            </w:pPr>
            <w:r w:rsidRPr="00976CD0">
              <w:rPr>
                <w:lang w:eastAsia="el-GR"/>
              </w:rPr>
              <w:t>Vocabulary</w:t>
            </w:r>
          </w:p>
        </w:tc>
        <w:tc>
          <w:tcPr>
            <w:tcW w:w="120" w:type="dxa"/>
            <w:hideMark/>
          </w:tcPr>
          <w:p w14:paraId="0A4CE5E1" w14:textId="77777777" w:rsidR="009552EF" w:rsidRPr="00976CD0" w:rsidRDefault="009552EF" w:rsidP="00BE0966">
            <w:pPr>
              <w:pStyle w:val="NoSpacing"/>
              <w:rPr>
                <w:lang w:eastAsia="el-GR"/>
              </w:rPr>
            </w:pPr>
            <w:r w:rsidRPr="00976CD0">
              <w:rPr>
                <w:lang w:eastAsia="el-GR"/>
              </w:rPr>
              <w:t>Excluded</w:t>
            </w:r>
          </w:p>
        </w:tc>
        <w:tc>
          <w:tcPr>
            <w:tcW w:w="120" w:type="dxa"/>
            <w:hideMark/>
          </w:tcPr>
          <w:p w14:paraId="431B9CAA" w14:textId="77777777" w:rsidR="009552EF" w:rsidRPr="00976CD0" w:rsidRDefault="009552EF" w:rsidP="00BE0966">
            <w:pPr>
              <w:pStyle w:val="NoSpacing"/>
              <w:rPr>
                <w:lang w:eastAsia="el-GR"/>
              </w:rPr>
            </w:pPr>
            <w:r w:rsidRPr="00976CD0">
              <w:rPr>
                <w:lang w:eastAsia="el-GR"/>
              </w:rPr>
              <w:t>Descendants</w:t>
            </w:r>
          </w:p>
        </w:tc>
        <w:tc>
          <w:tcPr>
            <w:tcW w:w="120" w:type="dxa"/>
            <w:hideMark/>
          </w:tcPr>
          <w:p w14:paraId="1555FAE1" w14:textId="77777777" w:rsidR="009552EF" w:rsidRPr="00976CD0" w:rsidRDefault="009552EF" w:rsidP="00BE0966">
            <w:pPr>
              <w:pStyle w:val="NoSpacing"/>
              <w:rPr>
                <w:lang w:eastAsia="el-GR"/>
              </w:rPr>
            </w:pPr>
            <w:r w:rsidRPr="00976CD0">
              <w:rPr>
                <w:lang w:eastAsia="el-GR"/>
              </w:rPr>
              <w:t>Mapped</w:t>
            </w:r>
          </w:p>
        </w:tc>
      </w:tr>
      <w:tr w:rsidR="009552EF" w:rsidRPr="00976CD0" w14:paraId="151AA86F" w14:textId="77777777" w:rsidTr="001F0548">
        <w:tc>
          <w:tcPr>
            <w:tcW w:w="0" w:type="auto"/>
            <w:hideMark/>
          </w:tcPr>
          <w:p w14:paraId="20E121E5" w14:textId="77777777" w:rsidR="009552EF" w:rsidRPr="00976CD0" w:rsidRDefault="009552EF" w:rsidP="00BE0966">
            <w:pPr>
              <w:pStyle w:val="NoSpacing"/>
              <w:rPr>
                <w:lang w:eastAsia="el-GR"/>
              </w:rPr>
            </w:pPr>
            <w:r w:rsidRPr="00976CD0">
              <w:rPr>
                <w:lang w:eastAsia="el-GR"/>
              </w:rPr>
              <w:t>1308216</w:t>
            </w:r>
          </w:p>
        </w:tc>
        <w:tc>
          <w:tcPr>
            <w:tcW w:w="0" w:type="auto"/>
            <w:hideMark/>
          </w:tcPr>
          <w:p w14:paraId="77DE04D0" w14:textId="77777777" w:rsidR="009552EF" w:rsidRPr="00976CD0" w:rsidRDefault="009552EF" w:rsidP="00BE0966">
            <w:pPr>
              <w:pStyle w:val="NoSpacing"/>
              <w:rPr>
                <w:lang w:eastAsia="el-GR"/>
              </w:rPr>
            </w:pPr>
            <w:r w:rsidRPr="00976CD0">
              <w:rPr>
                <w:lang w:eastAsia="el-GR"/>
              </w:rPr>
              <w:t>Lisinopril</w:t>
            </w:r>
          </w:p>
        </w:tc>
        <w:tc>
          <w:tcPr>
            <w:tcW w:w="0" w:type="auto"/>
            <w:hideMark/>
          </w:tcPr>
          <w:p w14:paraId="1B6B895D" w14:textId="77777777" w:rsidR="009552EF" w:rsidRPr="00976CD0" w:rsidRDefault="009552EF" w:rsidP="00BE0966">
            <w:pPr>
              <w:pStyle w:val="NoSpacing"/>
              <w:rPr>
                <w:lang w:eastAsia="el-GR"/>
              </w:rPr>
            </w:pPr>
            <w:r w:rsidRPr="00976CD0">
              <w:rPr>
                <w:lang w:eastAsia="el-GR"/>
              </w:rPr>
              <w:t>Drug</w:t>
            </w:r>
          </w:p>
        </w:tc>
        <w:tc>
          <w:tcPr>
            <w:tcW w:w="0" w:type="auto"/>
            <w:hideMark/>
          </w:tcPr>
          <w:p w14:paraId="07817A8C" w14:textId="77777777" w:rsidR="009552EF" w:rsidRPr="00976CD0" w:rsidRDefault="009552EF" w:rsidP="00BE0966">
            <w:pPr>
              <w:pStyle w:val="NoSpacing"/>
              <w:rPr>
                <w:lang w:eastAsia="el-GR"/>
              </w:rPr>
            </w:pPr>
            <w:r w:rsidRPr="00976CD0">
              <w:rPr>
                <w:lang w:eastAsia="el-GR"/>
              </w:rPr>
              <w:t>RxNorm</w:t>
            </w:r>
          </w:p>
        </w:tc>
        <w:tc>
          <w:tcPr>
            <w:tcW w:w="0" w:type="auto"/>
            <w:hideMark/>
          </w:tcPr>
          <w:p w14:paraId="0D470476" w14:textId="77777777" w:rsidR="009552EF" w:rsidRPr="00976CD0" w:rsidRDefault="009552EF" w:rsidP="00BE0966">
            <w:pPr>
              <w:pStyle w:val="NoSpacing"/>
              <w:rPr>
                <w:lang w:eastAsia="el-GR"/>
              </w:rPr>
            </w:pPr>
            <w:r w:rsidRPr="00976CD0">
              <w:rPr>
                <w:lang w:eastAsia="el-GR"/>
              </w:rPr>
              <w:t>NO</w:t>
            </w:r>
          </w:p>
        </w:tc>
        <w:tc>
          <w:tcPr>
            <w:tcW w:w="0" w:type="auto"/>
            <w:hideMark/>
          </w:tcPr>
          <w:p w14:paraId="7882CDCC" w14:textId="77777777" w:rsidR="009552EF" w:rsidRPr="00976CD0" w:rsidRDefault="009552EF" w:rsidP="00BE0966">
            <w:pPr>
              <w:pStyle w:val="NoSpacing"/>
              <w:rPr>
                <w:lang w:eastAsia="el-GR"/>
              </w:rPr>
            </w:pPr>
            <w:r w:rsidRPr="00976CD0">
              <w:rPr>
                <w:lang w:eastAsia="el-GR"/>
              </w:rPr>
              <w:t>YES</w:t>
            </w:r>
          </w:p>
        </w:tc>
        <w:tc>
          <w:tcPr>
            <w:tcW w:w="0" w:type="auto"/>
            <w:hideMark/>
          </w:tcPr>
          <w:p w14:paraId="4D1E0E62" w14:textId="77777777" w:rsidR="009552EF" w:rsidRPr="00976CD0" w:rsidRDefault="009552EF" w:rsidP="00BE0966">
            <w:pPr>
              <w:pStyle w:val="NoSpacing"/>
              <w:rPr>
                <w:lang w:eastAsia="el-GR"/>
              </w:rPr>
            </w:pPr>
            <w:r w:rsidRPr="00976CD0">
              <w:rPr>
                <w:lang w:eastAsia="el-GR"/>
              </w:rPr>
              <w:t>NO</w:t>
            </w:r>
          </w:p>
        </w:tc>
      </w:tr>
      <w:tr w:rsidR="009552EF" w:rsidRPr="00976CD0" w14:paraId="0FB4CDF6" w14:textId="77777777" w:rsidTr="001F0548">
        <w:tc>
          <w:tcPr>
            <w:tcW w:w="0" w:type="auto"/>
            <w:hideMark/>
          </w:tcPr>
          <w:p w14:paraId="3ABC7434" w14:textId="77777777" w:rsidR="009552EF" w:rsidRPr="00976CD0" w:rsidRDefault="009552EF" w:rsidP="00BE0966">
            <w:pPr>
              <w:pStyle w:val="NoSpacing"/>
              <w:rPr>
                <w:lang w:eastAsia="el-GR"/>
              </w:rPr>
            </w:pPr>
            <w:r w:rsidRPr="00976CD0">
              <w:rPr>
                <w:lang w:eastAsia="el-GR"/>
              </w:rPr>
              <w:t>1310756</w:t>
            </w:r>
          </w:p>
        </w:tc>
        <w:tc>
          <w:tcPr>
            <w:tcW w:w="0" w:type="auto"/>
            <w:hideMark/>
          </w:tcPr>
          <w:p w14:paraId="6AC2CC79" w14:textId="77777777" w:rsidR="009552EF" w:rsidRPr="00976CD0" w:rsidRDefault="009552EF" w:rsidP="00BE0966">
            <w:pPr>
              <w:pStyle w:val="NoSpacing"/>
              <w:rPr>
                <w:lang w:eastAsia="el-GR"/>
              </w:rPr>
            </w:pPr>
            <w:r w:rsidRPr="00976CD0">
              <w:rPr>
                <w:lang w:eastAsia="el-GR"/>
              </w:rPr>
              <w:t>moexipril</w:t>
            </w:r>
          </w:p>
        </w:tc>
        <w:tc>
          <w:tcPr>
            <w:tcW w:w="0" w:type="auto"/>
            <w:hideMark/>
          </w:tcPr>
          <w:p w14:paraId="4E2B3923" w14:textId="77777777" w:rsidR="009552EF" w:rsidRPr="00976CD0" w:rsidRDefault="009552EF" w:rsidP="00BE0966">
            <w:pPr>
              <w:pStyle w:val="NoSpacing"/>
              <w:rPr>
                <w:lang w:eastAsia="el-GR"/>
              </w:rPr>
            </w:pPr>
            <w:r w:rsidRPr="00976CD0">
              <w:rPr>
                <w:lang w:eastAsia="el-GR"/>
              </w:rPr>
              <w:t>Drug</w:t>
            </w:r>
          </w:p>
        </w:tc>
        <w:tc>
          <w:tcPr>
            <w:tcW w:w="0" w:type="auto"/>
            <w:hideMark/>
          </w:tcPr>
          <w:p w14:paraId="6B3BE53B" w14:textId="77777777" w:rsidR="009552EF" w:rsidRPr="00976CD0" w:rsidRDefault="009552EF" w:rsidP="00BE0966">
            <w:pPr>
              <w:pStyle w:val="NoSpacing"/>
              <w:rPr>
                <w:lang w:eastAsia="el-GR"/>
              </w:rPr>
            </w:pPr>
            <w:r w:rsidRPr="00976CD0">
              <w:rPr>
                <w:lang w:eastAsia="el-GR"/>
              </w:rPr>
              <w:t>RxNorm</w:t>
            </w:r>
          </w:p>
        </w:tc>
        <w:tc>
          <w:tcPr>
            <w:tcW w:w="0" w:type="auto"/>
            <w:hideMark/>
          </w:tcPr>
          <w:p w14:paraId="73D5E963" w14:textId="77777777" w:rsidR="009552EF" w:rsidRPr="00976CD0" w:rsidRDefault="009552EF" w:rsidP="00BE0966">
            <w:pPr>
              <w:pStyle w:val="NoSpacing"/>
              <w:rPr>
                <w:lang w:eastAsia="el-GR"/>
              </w:rPr>
            </w:pPr>
            <w:r w:rsidRPr="00976CD0">
              <w:rPr>
                <w:lang w:eastAsia="el-GR"/>
              </w:rPr>
              <w:t>NO</w:t>
            </w:r>
          </w:p>
        </w:tc>
        <w:tc>
          <w:tcPr>
            <w:tcW w:w="0" w:type="auto"/>
            <w:hideMark/>
          </w:tcPr>
          <w:p w14:paraId="70677CF6" w14:textId="77777777" w:rsidR="009552EF" w:rsidRPr="00976CD0" w:rsidRDefault="009552EF" w:rsidP="00BE0966">
            <w:pPr>
              <w:pStyle w:val="NoSpacing"/>
              <w:rPr>
                <w:lang w:eastAsia="el-GR"/>
              </w:rPr>
            </w:pPr>
            <w:r w:rsidRPr="00976CD0">
              <w:rPr>
                <w:lang w:eastAsia="el-GR"/>
              </w:rPr>
              <w:t>YES</w:t>
            </w:r>
          </w:p>
        </w:tc>
        <w:tc>
          <w:tcPr>
            <w:tcW w:w="0" w:type="auto"/>
            <w:hideMark/>
          </w:tcPr>
          <w:p w14:paraId="4D31EF43" w14:textId="77777777" w:rsidR="009552EF" w:rsidRPr="00976CD0" w:rsidRDefault="009552EF" w:rsidP="00BE0966">
            <w:pPr>
              <w:pStyle w:val="NoSpacing"/>
              <w:rPr>
                <w:lang w:eastAsia="el-GR"/>
              </w:rPr>
            </w:pPr>
            <w:r w:rsidRPr="00976CD0">
              <w:rPr>
                <w:lang w:eastAsia="el-GR"/>
              </w:rPr>
              <w:t>NO</w:t>
            </w:r>
          </w:p>
        </w:tc>
      </w:tr>
      <w:tr w:rsidR="009552EF" w:rsidRPr="00976CD0" w14:paraId="788FAAE4" w14:textId="77777777" w:rsidTr="001F0548">
        <w:tc>
          <w:tcPr>
            <w:tcW w:w="0" w:type="auto"/>
            <w:hideMark/>
          </w:tcPr>
          <w:p w14:paraId="264E0A12" w14:textId="77777777" w:rsidR="009552EF" w:rsidRPr="00976CD0" w:rsidRDefault="009552EF" w:rsidP="00BE0966">
            <w:pPr>
              <w:pStyle w:val="NoSpacing"/>
              <w:rPr>
                <w:lang w:eastAsia="el-GR"/>
              </w:rPr>
            </w:pPr>
            <w:r w:rsidRPr="00976CD0">
              <w:rPr>
                <w:lang w:eastAsia="el-GR"/>
              </w:rPr>
              <w:t>1331235</w:t>
            </w:r>
          </w:p>
        </w:tc>
        <w:tc>
          <w:tcPr>
            <w:tcW w:w="0" w:type="auto"/>
            <w:hideMark/>
          </w:tcPr>
          <w:p w14:paraId="1AE514C1" w14:textId="77777777" w:rsidR="009552EF" w:rsidRPr="00976CD0" w:rsidRDefault="009552EF" w:rsidP="00BE0966">
            <w:pPr>
              <w:pStyle w:val="NoSpacing"/>
              <w:rPr>
                <w:lang w:eastAsia="el-GR"/>
              </w:rPr>
            </w:pPr>
            <w:r w:rsidRPr="00976CD0">
              <w:rPr>
                <w:lang w:eastAsia="el-GR"/>
              </w:rPr>
              <w:t>quinapril</w:t>
            </w:r>
          </w:p>
        </w:tc>
        <w:tc>
          <w:tcPr>
            <w:tcW w:w="0" w:type="auto"/>
            <w:hideMark/>
          </w:tcPr>
          <w:p w14:paraId="6159FD23" w14:textId="77777777" w:rsidR="009552EF" w:rsidRPr="00976CD0" w:rsidRDefault="009552EF" w:rsidP="00BE0966">
            <w:pPr>
              <w:pStyle w:val="NoSpacing"/>
              <w:rPr>
                <w:lang w:eastAsia="el-GR"/>
              </w:rPr>
            </w:pPr>
            <w:r w:rsidRPr="00976CD0">
              <w:rPr>
                <w:lang w:eastAsia="el-GR"/>
              </w:rPr>
              <w:t>Drug</w:t>
            </w:r>
          </w:p>
        </w:tc>
        <w:tc>
          <w:tcPr>
            <w:tcW w:w="0" w:type="auto"/>
            <w:hideMark/>
          </w:tcPr>
          <w:p w14:paraId="54511D6D" w14:textId="77777777" w:rsidR="009552EF" w:rsidRPr="00976CD0" w:rsidRDefault="009552EF" w:rsidP="00BE0966">
            <w:pPr>
              <w:pStyle w:val="NoSpacing"/>
              <w:rPr>
                <w:lang w:eastAsia="el-GR"/>
              </w:rPr>
            </w:pPr>
            <w:r w:rsidRPr="00976CD0">
              <w:rPr>
                <w:lang w:eastAsia="el-GR"/>
              </w:rPr>
              <w:t>RxNorm</w:t>
            </w:r>
          </w:p>
        </w:tc>
        <w:tc>
          <w:tcPr>
            <w:tcW w:w="0" w:type="auto"/>
            <w:hideMark/>
          </w:tcPr>
          <w:p w14:paraId="46E2C626" w14:textId="77777777" w:rsidR="009552EF" w:rsidRPr="00976CD0" w:rsidRDefault="009552EF" w:rsidP="00BE0966">
            <w:pPr>
              <w:pStyle w:val="NoSpacing"/>
              <w:rPr>
                <w:lang w:eastAsia="el-GR"/>
              </w:rPr>
            </w:pPr>
            <w:r w:rsidRPr="00976CD0">
              <w:rPr>
                <w:lang w:eastAsia="el-GR"/>
              </w:rPr>
              <w:t>NO</w:t>
            </w:r>
          </w:p>
        </w:tc>
        <w:tc>
          <w:tcPr>
            <w:tcW w:w="0" w:type="auto"/>
            <w:hideMark/>
          </w:tcPr>
          <w:p w14:paraId="04D87AB2" w14:textId="77777777" w:rsidR="009552EF" w:rsidRPr="00976CD0" w:rsidRDefault="009552EF" w:rsidP="00BE0966">
            <w:pPr>
              <w:pStyle w:val="NoSpacing"/>
              <w:rPr>
                <w:lang w:eastAsia="el-GR"/>
              </w:rPr>
            </w:pPr>
            <w:r w:rsidRPr="00976CD0">
              <w:rPr>
                <w:lang w:eastAsia="el-GR"/>
              </w:rPr>
              <w:t>YES</w:t>
            </w:r>
          </w:p>
        </w:tc>
        <w:tc>
          <w:tcPr>
            <w:tcW w:w="0" w:type="auto"/>
            <w:hideMark/>
          </w:tcPr>
          <w:p w14:paraId="7FE7BECD" w14:textId="77777777" w:rsidR="009552EF" w:rsidRPr="00976CD0" w:rsidRDefault="009552EF" w:rsidP="00BE0966">
            <w:pPr>
              <w:pStyle w:val="NoSpacing"/>
              <w:rPr>
                <w:lang w:eastAsia="el-GR"/>
              </w:rPr>
            </w:pPr>
            <w:r w:rsidRPr="00976CD0">
              <w:rPr>
                <w:lang w:eastAsia="el-GR"/>
              </w:rPr>
              <w:t>NO</w:t>
            </w:r>
          </w:p>
        </w:tc>
      </w:tr>
      <w:tr w:rsidR="009552EF" w:rsidRPr="00976CD0" w14:paraId="6CD2F98B" w14:textId="77777777" w:rsidTr="001F0548">
        <w:tc>
          <w:tcPr>
            <w:tcW w:w="0" w:type="auto"/>
            <w:hideMark/>
          </w:tcPr>
          <w:p w14:paraId="3A9BE6BD" w14:textId="77777777" w:rsidR="009552EF" w:rsidRPr="00976CD0" w:rsidRDefault="009552EF" w:rsidP="00BE0966">
            <w:pPr>
              <w:pStyle w:val="NoSpacing"/>
              <w:rPr>
                <w:lang w:eastAsia="el-GR"/>
              </w:rPr>
            </w:pPr>
            <w:r w:rsidRPr="00976CD0">
              <w:rPr>
                <w:lang w:eastAsia="el-GR"/>
              </w:rPr>
              <w:t>1334456</w:t>
            </w:r>
          </w:p>
        </w:tc>
        <w:tc>
          <w:tcPr>
            <w:tcW w:w="0" w:type="auto"/>
            <w:hideMark/>
          </w:tcPr>
          <w:p w14:paraId="09EFA885" w14:textId="77777777" w:rsidR="009552EF" w:rsidRPr="00976CD0" w:rsidRDefault="009552EF" w:rsidP="00BE0966">
            <w:pPr>
              <w:pStyle w:val="NoSpacing"/>
              <w:rPr>
                <w:lang w:eastAsia="el-GR"/>
              </w:rPr>
            </w:pPr>
            <w:r w:rsidRPr="00976CD0">
              <w:rPr>
                <w:lang w:eastAsia="el-GR"/>
              </w:rPr>
              <w:t>Ramipril</w:t>
            </w:r>
          </w:p>
        </w:tc>
        <w:tc>
          <w:tcPr>
            <w:tcW w:w="0" w:type="auto"/>
            <w:hideMark/>
          </w:tcPr>
          <w:p w14:paraId="4A20B136" w14:textId="77777777" w:rsidR="009552EF" w:rsidRPr="00976CD0" w:rsidRDefault="009552EF" w:rsidP="00BE0966">
            <w:pPr>
              <w:pStyle w:val="NoSpacing"/>
              <w:rPr>
                <w:lang w:eastAsia="el-GR"/>
              </w:rPr>
            </w:pPr>
            <w:r w:rsidRPr="00976CD0">
              <w:rPr>
                <w:lang w:eastAsia="el-GR"/>
              </w:rPr>
              <w:t>Drug</w:t>
            </w:r>
          </w:p>
        </w:tc>
        <w:tc>
          <w:tcPr>
            <w:tcW w:w="0" w:type="auto"/>
            <w:hideMark/>
          </w:tcPr>
          <w:p w14:paraId="633B359D" w14:textId="77777777" w:rsidR="009552EF" w:rsidRPr="00976CD0" w:rsidRDefault="009552EF" w:rsidP="00BE0966">
            <w:pPr>
              <w:pStyle w:val="NoSpacing"/>
              <w:rPr>
                <w:lang w:eastAsia="el-GR"/>
              </w:rPr>
            </w:pPr>
            <w:r w:rsidRPr="00976CD0">
              <w:rPr>
                <w:lang w:eastAsia="el-GR"/>
              </w:rPr>
              <w:t>RxNorm</w:t>
            </w:r>
          </w:p>
        </w:tc>
        <w:tc>
          <w:tcPr>
            <w:tcW w:w="0" w:type="auto"/>
            <w:hideMark/>
          </w:tcPr>
          <w:p w14:paraId="7184AF6F" w14:textId="77777777" w:rsidR="009552EF" w:rsidRPr="00976CD0" w:rsidRDefault="009552EF" w:rsidP="00BE0966">
            <w:pPr>
              <w:pStyle w:val="NoSpacing"/>
              <w:rPr>
                <w:lang w:eastAsia="el-GR"/>
              </w:rPr>
            </w:pPr>
            <w:r w:rsidRPr="00976CD0">
              <w:rPr>
                <w:lang w:eastAsia="el-GR"/>
              </w:rPr>
              <w:t>NO</w:t>
            </w:r>
          </w:p>
        </w:tc>
        <w:tc>
          <w:tcPr>
            <w:tcW w:w="0" w:type="auto"/>
            <w:hideMark/>
          </w:tcPr>
          <w:p w14:paraId="0A4B28A4" w14:textId="77777777" w:rsidR="009552EF" w:rsidRPr="00976CD0" w:rsidRDefault="009552EF" w:rsidP="00BE0966">
            <w:pPr>
              <w:pStyle w:val="NoSpacing"/>
              <w:rPr>
                <w:lang w:eastAsia="el-GR"/>
              </w:rPr>
            </w:pPr>
            <w:r w:rsidRPr="00976CD0">
              <w:rPr>
                <w:lang w:eastAsia="el-GR"/>
              </w:rPr>
              <w:t>YES</w:t>
            </w:r>
          </w:p>
        </w:tc>
        <w:tc>
          <w:tcPr>
            <w:tcW w:w="0" w:type="auto"/>
            <w:hideMark/>
          </w:tcPr>
          <w:p w14:paraId="0062E40A" w14:textId="77777777" w:rsidR="009552EF" w:rsidRPr="00976CD0" w:rsidRDefault="009552EF" w:rsidP="00BE0966">
            <w:pPr>
              <w:pStyle w:val="NoSpacing"/>
              <w:rPr>
                <w:lang w:eastAsia="el-GR"/>
              </w:rPr>
            </w:pPr>
            <w:r w:rsidRPr="00976CD0">
              <w:rPr>
                <w:lang w:eastAsia="el-GR"/>
              </w:rPr>
              <w:t>NO</w:t>
            </w:r>
          </w:p>
        </w:tc>
      </w:tr>
      <w:tr w:rsidR="009552EF" w:rsidRPr="00976CD0" w14:paraId="297B5BB7" w14:textId="77777777" w:rsidTr="001F0548">
        <w:tc>
          <w:tcPr>
            <w:tcW w:w="0" w:type="auto"/>
            <w:hideMark/>
          </w:tcPr>
          <w:p w14:paraId="74BC4640" w14:textId="77777777" w:rsidR="009552EF" w:rsidRPr="00976CD0" w:rsidRDefault="009552EF" w:rsidP="00BE0966">
            <w:pPr>
              <w:pStyle w:val="NoSpacing"/>
              <w:rPr>
                <w:lang w:eastAsia="el-GR"/>
              </w:rPr>
            </w:pPr>
            <w:r w:rsidRPr="00976CD0">
              <w:rPr>
                <w:lang w:eastAsia="el-GR"/>
              </w:rPr>
              <w:t>1335471</w:t>
            </w:r>
          </w:p>
        </w:tc>
        <w:tc>
          <w:tcPr>
            <w:tcW w:w="0" w:type="auto"/>
            <w:hideMark/>
          </w:tcPr>
          <w:p w14:paraId="75DFFE1B" w14:textId="77777777" w:rsidR="009552EF" w:rsidRPr="00976CD0" w:rsidRDefault="009552EF" w:rsidP="00BE0966">
            <w:pPr>
              <w:pStyle w:val="NoSpacing"/>
              <w:rPr>
                <w:lang w:eastAsia="el-GR"/>
              </w:rPr>
            </w:pPr>
            <w:r w:rsidRPr="00976CD0">
              <w:rPr>
                <w:lang w:eastAsia="el-GR"/>
              </w:rPr>
              <w:t>benazepril</w:t>
            </w:r>
          </w:p>
        </w:tc>
        <w:tc>
          <w:tcPr>
            <w:tcW w:w="0" w:type="auto"/>
            <w:hideMark/>
          </w:tcPr>
          <w:p w14:paraId="2D245190" w14:textId="77777777" w:rsidR="009552EF" w:rsidRPr="00976CD0" w:rsidRDefault="009552EF" w:rsidP="00BE0966">
            <w:pPr>
              <w:pStyle w:val="NoSpacing"/>
              <w:rPr>
                <w:lang w:eastAsia="el-GR"/>
              </w:rPr>
            </w:pPr>
            <w:r w:rsidRPr="00976CD0">
              <w:rPr>
                <w:lang w:eastAsia="el-GR"/>
              </w:rPr>
              <w:t>Drug</w:t>
            </w:r>
          </w:p>
        </w:tc>
        <w:tc>
          <w:tcPr>
            <w:tcW w:w="0" w:type="auto"/>
            <w:hideMark/>
          </w:tcPr>
          <w:p w14:paraId="6559CF9C" w14:textId="77777777" w:rsidR="009552EF" w:rsidRPr="00976CD0" w:rsidRDefault="009552EF" w:rsidP="00BE0966">
            <w:pPr>
              <w:pStyle w:val="NoSpacing"/>
              <w:rPr>
                <w:lang w:eastAsia="el-GR"/>
              </w:rPr>
            </w:pPr>
            <w:r w:rsidRPr="00976CD0">
              <w:rPr>
                <w:lang w:eastAsia="el-GR"/>
              </w:rPr>
              <w:t>RxNorm</w:t>
            </w:r>
          </w:p>
        </w:tc>
        <w:tc>
          <w:tcPr>
            <w:tcW w:w="0" w:type="auto"/>
            <w:hideMark/>
          </w:tcPr>
          <w:p w14:paraId="417E8CC2" w14:textId="77777777" w:rsidR="009552EF" w:rsidRPr="00976CD0" w:rsidRDefault="009552EF" w:rsidP="00BE0966">
            <w:pPr>
              <w:pStyle w:val="NoSpacing"/>
              <w:rPr>
                <w:lang w:eastAsia="el-GR"/>
              </w:rPr>
            </w:pPr>
            <w:r w:rsidRPr="00976CD0">
              <w:rPr>
                <w:lang w:eastAsia="el-GR"/>
              </w:rPr>
              <w:t>NO</w:t>
            </w:r>
          </w:p>
        </w:tc>
        <w:tc>
          <w:tcPr>
            <w:tcW w:w="0" w:type="auto"/>
            <w:hideMark/>
          </w:tcPr>
          <w:p w14:paraId="2EEAB656" w14:textId="77777777" w:rsidR="009552EF" w:rsidRPr="00976CD0" w:rsidRDefault="009552EF" w:rsidP="00BE0966">
            <w:pPr>
              <w:pStyle w:val="NoSpacing"/>
              <w:rPr>
                <w:lang w:eastAsia="el-GR"/>
              </w:rPr>
            </w:pPr>
            <w:r w:rsidRPr="00976CD0">
              <w:rPr>
                <w:lang w:eastAsia="el-GR"/>
              </w:rPr>
              <w:t>YES</w:t>
            </w:r>
          </w:p>
        </w:tc>
        <w:tc>
          <w:tcPr>
            <w:tcW w:w="0" w:type="auto"/>
            <w:hideMark/>
          </w:tcPr>
          <w:p w14:paraId="7D61BC22" w14:textId="77777777" w:rsidR="009552EF" w:rsidRPr="00976CD0" w:rsidRDefault="009552EF" w:rsidP="00BE0966">
            <w:pPr>
              <w:pStyle w:val="NoSpacing"/>
              <w:rPr>
                <w:lang w:eastAsia="el-GR"/>
              </w:rPr>
            </w:pPr>
            <w:r w:rsidRPr="00976CD0">
              <w:rPr>
                <w:lang w:eastAsia="el-GR"/>
              </w:rPr>
              <w:t>NO</w:t>
            </w:r>
          </w:p>
        </w:tc>
      </w:tr>
      <w:tr w:rsidR="009552EF" w:rsidRPr="00976CD0" w14:paraId="630B79D2" w14:textId="77777777" w:rsidTr="001F0548">
        <w:tc>
          <w:tcPr>
            <w:tcW w:w="0" w:type="auto"/>
            <w:hideMark/>
          </w:tcPr>
          <w:p w14:paraId="7C7A3C97" w14:textId="77777777" w:rsidR="009552EF" w:rsidRPr="00976CD0" w:rsidRDefault="009552EF" w:rsidP="00BE0966">
            <w:pPr>
              <w:pStyle w:val="NoSpacing"/>
              <w:rPr>
                <w:lang w:eastAsia="el-GR"/>
              </w:rPr>
            </w:pPr>
            <w:r w:rsidRPr="00976CD0">
              <w:rPr>
                <w:lang w:eastAsia="el-GR"/>
              </w:rPr>
              <w:t>1340128</w:t>
            </w:r>
          </w:p>
        </w:tc>
        <w:tc>
          <w:tcPr>
            <w:tcW w:w="0" w:type="auto"/>
            <w:hideMark/>
          </w:tcPr>
          <w:p w14:paraId="78736723" w14:textId="77777777" w:rsidR="009552EF" w:rsidRPr="00976CD0" w:rsidRDefault="009552EF" w:rsidP="00BE0966">
            <w:pPr>
              <w:pStyle w:val="NoSpacing"/>
              <w:rPr>
                <w:lang w:eastAsia="el-GR"/>
              </w:rPr>
            </w:pPr>
            <w:r w:rsidRPr="00976CD0">
              <w:rPr>
                <w:lang w:eastAsia="el-GR"/>
              </w:rPr>
              <w:t>Captopril</w:t>
            </w:r>
          </w:p>
        </w:tc>
        <w:tc>
          <w:tcPr>
            <w:tcW w:w="0" w:type="auto"/>
            <w:hideMark/>
          </w:tcPr>
          <w:p w14:paraId="7E489456" w14:textId="77777777" w:rsidR="009552EF" w:rsidRPr="00976CD0" w:rsidRDefault="009552EF" w:rsidP="00BE0966">
            <w:pPr>
              <w:pStyle w:val="NoSpacing"/>
              <w:rPr>
                <w:lang w:eastAsia="el-GR"/>
              </w:rPr>
            </w:pPr>
            <w:r w:rsidRPr="00976CD0">
              <w:rPr>
                <w:lang w:eastAsia="el-GR"/>
              </w:rPr>
              <w:t>Drug</w:t>
            </w:r>
          </w:p>
        </w:tc>
        <w:tc>
          <w:tcPr>
            <w:tcW w:w="0" w:type="auto"/>
            <w:hideMark/>
          </w:tcPr>
          <w:p w14:paraId="416F935D" w14:textId="77777777" w:rsidR="009552EF" w:rsidRPr="00976CD0" w:rsidRDefault="009552EF" w:rsidP="00BE0966">
            <w:pPr>
              <w:pStyle w:val="NoSpacing"/>
              <w:rPr>
                <w:lang w:eastAsia="el-GR"/>
              </w:rPr>
            </w:pPr>
            <w:r w:rsidRPr="00976CD0">
              <w:rPr>
                <w:lang w:eastAsia="el-GR"/>
              </w:rPr>
              <w:t>RxNorm</w:t>
            </w:r>
          </w:p>
        </w:tc>
        <w:tc>
          <w:tcPr>
            <w:tcW w:w="0" w:type="auto"/>
            <w:hideMark/>
          </w:tcPr>
          <w:p w14:paraId="707534D1" w14:textId="77777777" w:rsidR="009552EF" w:rsidRPr="00976CD0" w:rsidRDefault="009552EF" w:rsidP="00BE0966">
            <w:pPr>
              <w:pStyle w:val="NoSpacing"/>
              <w:rPr>
                <w:lang w:eastAsia="el-GR"/>
              </w:rPr>
            </w:pPr>
            <w:r w:rsidRPr="00976CD0">
              <w:rPr>
                <w:lang w:eastAsia="el-GR"/>
              </w:rPr>
              <w:t>NO</w:t>
            </w:r>
          </w:p>
        </w:tc>
        <w:tc>
          <w:tcPr>
            <w:tcW w:w="0" w:type="auto"/>
            <w:hideMark/>
          </w:tcPr>
          <w:p w14:paraId="5B78348E" w14:textId="77777777" w:rsidR="009552EF" w:rsidRPr="00976CD0" w:rsidRDefault="009552EF" w:rsidP="00BE0966">
            <w:pPr>
              <w:pStyle w:val="NoSpacing"/>
              <w:rPr>
                <w:lang w:eastAsia="el-GR"/>
              </w:rPr>
            </w:pPr>
            <w:r w:rsidRPr="00976CD0">
              <w:rPr>
                <w:lang w:eastAsia="el-GR"/>
              </w:rPr>
              <w:t>YES</w:t>
            </w:r>
          </w:p>
        </w:tc>
        <w:tc>
          <w:tcPr>
            <w:tcW w:w="0" w:type="auto"/>
            <w:hideMark/>
          </w:tcPr>
          <w:p w14:paraId="2D850487" w14:textId="77777777" w:rsidR="009552EF" w:rsidRPr="00976CD0" w:rsidRDefault="009552EF" w:rsidP="00BE0966">
            <w:pPr>
              <w:pStyle w:val="NoSpacing"/>
              <w:rPr>
                <w:lang w:eastAsia="el-GR"/>
              </w:rPr>
            </w:pPr>
            <w:r w:rsidRPr="00976CD0">
              <w:rPr>
                <w:lang w:eastAsia="el-GR"/>
              </w:rPr>
              <w:t>NO</w:t>
            </w:r>
          </w:p>
        </w:tc>
      </w:tr>
      <w:tr w:rsidR="009552EF" w:rsidRPr="00976CD0" w14:paraId="476C1D32" w14:textId="77777777" w:rsidTr="001F0548">
        <w:tc>
          <w:tcPr>
            <w:tcW w:w="0" w:type="auto"/>
            <w:hideMark/>
          </w:tcPr>
          <w:p w14:paraId="4A4D51C5" w14:textId="77777777" w:rsidR="009552EF" w:rsidRPr="00976CD0" w:rsidRDefault="009552EF" w:rsidP="00BE0966">
            <w:pPr>
              <w:pStyle w:val="NoSpacing"/>
              <w:rPr>
                <w:lang w:eastAsia="el-GR"/>
              </w:rPr>
            </w:pPr>
            <w:r w:rsidRPr="00976CD0">
              <w:rPr>
                <w:lang w:eastAsia="el-GR"/>
              </w:rPr>
              <w:t>1341927</w:t>
            </w:r>
          </w:p>
        </w:tc>
        <w:tc>
          <w:tcPr>
            <w:tcW w:w="0" w:type="auto"/>
            <w:hideMark/>
          </w:tcPr>
          <w:p w14:paraId="1346BC4D" w14:textId="77777777" w:rsidR="009552EF" w:rsidRPr="00976CD0" w:rsidRDefault="009552EF" w:rsidP="00BE0966">
            <w:pPr>
              <w:pStyle w:val="NoSpacing"/>
              <w:rPr>
                <w:lang w:eastAsia="el-GR"/>
              </w:rPr>
            </w:pPr>
            <w:r w:rsidRPr="00976CD0">
              <w:rPr>
                <w:lang w:eastAsia="el-GR"/>
              </w:rPr>
              <w:t>Enalapril</w:t>
            </w:r>
          </w:p>
        </w:tc>
        <w:tc>
          <w:tcPr>
            <w:tcW w:w="0" w:type="auto"/>
            <w:hideMark/>
          </w:tcPr>
          <w:p w14:paraId="1BB27F43" w14:textId="77777777" w:rsidR="009552EF" w:rsidRPr="00976CD0" w:rsidRDefault="009552EF" w:rsidP="00BE0966">
            <w:pPr>
              <w:pStyle w:val="NoSpacing"/>
              <w:rPr>
                <w:lang w:eastAsia="el-GR"/>
              </w:rPr>
            </w:pPr>
            <w:r w:rsidRPr="00976CD0">
              <w:rPr>
                <w:lang w:eastAsia="el-GR"/>
              </w:rPr>
              <w:t>Drug</w:t>
            </w:r>
          </w:p>
        </w:tc>
        <w:tc>
          <w:tcPr>
            <w:tcW w:w="0" w:type="auto"/>
            <w:hideMark/>
          </w:tcPr>
          <w:p w14:paraId="29C8E40A" w14:textId="77777777" w:rsidR="009552EF" w:rsidRPr="00976CD0" w:rsidRDefault="009552EF" w:rsidP="00BE0966">
            <w:pPr>
              <w:pStyle w:val="NoSpacing"/>
              <w:rPr>
                <w:lang w:eastAsia="el-GR"/>
              </w:rPr>
            </w:pPr>
            <w:r w:rsidRPr="00976CD0">
              <w:rPr>
                <w:lang w:eastAsia="el-GR"/>
              </w:rPr>
              <w:t>RxNorm</w:t>
            </w:r>
          </w:p>
        </w:tc>
        <w:tc>
          <w:tcPr>
            <w:tcW w:w="0" w:type="auto"/>
            <w:hideMark/>
          </w:tcPr>
          <w:p w14:paraId="1AE11E0A" w14:textId="77777777" w:rsidR="009552EF" w:rsidRPr="00976CD0" w:rsidRDefault="009552EF" w:rsidP="00BE0966">
            <w:pPr>
              <w:pStyle w:val="NoSpacing"/>
              <w:rPr>
                <w:lang w:eastAsia="el-GR"/>
              </w:rPr>
            </w:pPr>
            <w:r w:rsidRPr="00976CD0">
              <w:rPr>
                <w:lang w:eastAsia="el-GR"/>
              </w:rPr>
              <w:t>NO</w:t>
            </w:r>
          </w:p>
        </w:tc>
        <w:tc>
          <w:tcPr>
            <w:tcW w:w="0" w:type="auto"/>
            <w:hideMark/>
          </w:tcPr>
          <w:p w14:paraId="494A2745" w14:textId="77777777" w:rsidR="009552EF" w:rsidRPr="00976CD0" w:rsidRDefault="009552EF" w:rsidP="00BE0966">
            <w:pPr>
              <w:pStyle w:val="NoSpacing"/>
              <w:rPr>
                <w:lang w:eastAsia="el-GR"/>
              </w:rPr>
            </w:pPr>
            <w:r w:rsidRPr="00976CD0">
              <w:rPr>
                <w:lang w:eastAsia="el-GR"/>
              </w:rPr>
              <w:t>YES</w:t>
            </w:r>
          </w:p>
        </w:tc>
        <w:tc>
          <w:tcPr>
            <w:tcW w:w="0" w:type="auto"/>
            <w:hideMark/>
          </w:tcPr>
          <w:p w14:paraId="3CD16067" w14:textId="77777777" w:rsidR="009552EF" w:rsidRPr="00976CD0" w:rsidRDefault="009552EF" w:rsidP="00BE0966">
            <w:pPr>
              <w:pStyle w:val="NoSpacing"/>
              <w:rPr>
                <w:lang w:eastAsia="el-GR"/>
              </w:rPr>
            </w:pPr>
            <w:r w:rsidRPr="00976CD0">
              <w:rPr>
                <w:lang w:eastAsia="el-GR"/>
              </w:rPr>
              <w:t>NO</w:t>
            </w:r>
          </w:p>
        </w:tc>
      </w:tr>
      <w:tr w:rsidR="009552EF" w:rsidRPr="00976CD0" w14:paraId="2606B8DA" w14:textId="77777777" w:rsidTr="001F0548">
        <w:tc>
          <w:tcPr>
            <w:tcW w:w="0" w:type="auto"/>
            <w:hideMark/>
          </w:tcPr>
          <w:p w14:paraId="19A8CF79" w14:textId="77777777" w:rsidR="009552EF" w:rsidRPr="00976CD0" w:rsidRDefault="009552EF" w:rsidP="00BE0966">
            <w:pPr>
              <w:pStyle w:val="NoSpacing"/>
              <w:rPr>
                <w:lang w:eastAsia="el-GR"/>
              </w:rPr>
            </w:pPr>
            <w:r w:rsidRPr="00976CD0">
              <w:rPr>
                <w:lang w:eastAsia="el-GR"/>
              </w:rPr>
              <w:t>1342439</w:t>
            </w:r>
          </w:p>
        </w:tc>
        <w:tc>
          <w:tcPr>
            <w:tcW w:w="0" w:type="auto"/>
            <w:hideMark/>
          </w:tcPr>
          <w:p w14:paraId="7C2C134B" w14:textId="77777777" w:rsidR="009552EF" w:rsidRPr="00976CD0" w:rsidRDefault="009552EF" w:rsidP="00BE0966">
            <w:pPr>
              <w:pStyle w:val="NoSpacing"/>
              <w:rPr>
                <w:lang w:eastAsia="el-GR"/>
              </w:rPr>
            </w:pPr>
            <w:r w:rsidRPr="00976CD0">
              <w:rPr>
                <w:lang w:eastAsia="el-GR"/>
              </w:rPr>
              <w:t>trandolapril</w:t>
            </w:r>
          </w:p>
        </w:tc>
        <w:tc>
          <w:tcPr>
            <w:tcW w:w="0" w:type="auto"/>
            <w:hideMark/>
          </w:tcPr>
          <w:p w14:paraId="41ED293E" w14:textId="77777777" w:rsidR="009552EF" w:rsidRPr="00976CD0" w:rsidRDefault="009552EF" w:rsidP="00BE0966">
            <w:pPr>
              <w:pStyle w:val="NoSpacing"/>
              <w:rPr>
                <w:lang w:eastAsia="el-GR"/>
              </w:rPr>
            </w:pPr>
            <w:r w:rsidRPr="00976CD0">
              <w:rPr>
                <w:lang w:eastAsia="el-GR"/>
              </w:rPr>
              <w:t>Drug</w:t>
            </w:r>
          </w:p>
        </w:tc>
        <w:tc>
          <w:tcPr>
            <w:tcW w:w="0" w:type="auto"/>
            <w:hideMark/>
          </w:tcPr>
          <w:p w14:paraId="4254193F" w14:textId="77777777" w:rsidR="009552EF" w:rsidRPr="00976CD0" w:rsidRDefault="009552EF" w:rsidP="00BE0966">
            <w:pPr>
              <w:pStyle w:val="NoSpacing"/>
              <w:rPr>
                <w:lang w:eastAsia="el-GR"/>
              </w:rPr>
            </w:pPr>
            <w:r w:rsidRPr="00976CD0">
              <w:rPr>
                <w:lang w:eastAsia="el-GR"/>
              </w:rPr>
              <w:t>RxNorm</w:t>
            </w:r>
          </w:p>
        </w:tc>
        <w:tc>
          <w:tcPr>
            <w:tcW w:w="0" w:type="auto"/>
            <w:hideMark/>
          </w:tcPr>
          <w:p w14:paraId="2F596B0B" w14:textId="77777777" w:rsidR="009552EF" w:rsidRPr="00976CD0" w:rsidRDefault="009552EF" w:rsidP="00BE0966">
            <w:pPr>
              <w:pStyle w:val="NoSpacing"/>
              <w:rPr>
                <w:lang w:eastAsia="el-GR"/>
              </w:rPr>
            </w:pPr>
            <w:r w:rsidRPr="00976CD0">
              <w:rPr>
                <w:lang w:eastAsia="el-GR"/>
              </w:rPr>
              <w:t>NO</w:t>
            </w:r>
          </w:p>
        </w:tc>
        <w:tc>
          <w:tcPr>
            <w:tcW w:w="0" w:type="auto"/>
            <w:hideMark/>
          </w:tcPr>
          <w:p w14:paraId="146C40B8" w14:textId="77777777" w:rsidR="009552EF" w:rsidRPr="00976CD0" w:rsidRDefault="009552EF" w:rsidP="00BE0966">
            <w:pPr>
              <w:pStyle w:val="NoSpacing"/>
              <w:rPr>
                <w:lang w:eastAsia="el-GR"/>
              </w:rPr>
            </w:pPr>
            <w:r w:rsidRPr="00976CD0">
              <w:rPr>
                <w:lang w:eastAsia="el-GR"/>
              </w:rPr>
              <w:t>YES</w:t>
            </w:r>
          </w:p>
        </w:tc>
        <w:tc>
          <w:tcPr>
            <w:tcW w:w="0" w:type="auto"/>
            <w:hideMark/>
          </w:tcPr>
          <w:p w14:paraId="17FB7D68" w14:textId="77777777" w:rsidR="009552EF" w:rsidRPr="00976CD0" w:rsidRDefault="009552EF" w:rsidP="00BE0966">
            <w:pPr>
              <w:pStyle w:val="NoSpacing"/>
              <w:rPr>
                <w:lang w:eastAsia="el-GR"/>
              </w:rPr>
            </w:pPr>
            <w:r w:rsidRPr="00976CD0">
              <w:rPr>
                <w:lang w:eastAsia="el-GR"/>
              </w:rPr>
              <w:t>NO</w:t>
            </w:r>
          </w:p>
        </w:tc>
      </w:tr>
      <w:tr w:rsidR="009552EF" w:rsidRPr="00976CD0" w14:paraId="1DEFD10D" w14:textId="77777777" w:rsidTr="001F0548">
        <w:tc>
          <w:tcPr>
            <w:tcW w:w="0" w:type="auto"/>
            <w:hideMark/>
          </w:tcPr>
          <w:p w14:paraId="6AEE5444" w14:textId="77777777" w:rsidR="009552EF" w:rsidRPr="00976CD0" w:rsidRDefault="009552EF" w:rsidP="00BE0966">
            <w:pPr>
              <w:pStyle w:val="NoSpacing"/>
              <w:rPr>
                <w:lang w:eastAsia="el-GR"/>
              </w:rPr>
            </w:pPr>
            <w:r w:rsidRPr="00976CD0">
              <w:rPr>
                <w:lang w:eastAsia="el-GR"/>
              </w:rPr>
              <w:t>1363749</w:t>
            </w:r>
          </w:p>
        </w:tc>
        <w:tc>
          <w:tcPr>
            <w:tcW w:w="0" w:type="auto"/>
            <w:hideMark/>
          </w:tcPr>
          <w:p w14:paraId="5423A312" w14:textId="77777777" w:rsidR="009552EF" w:rsidRPr="00976CD0" w:rsidRDefault="009552EF" w:rsidP="00BE0966">
            <w:pPr>
              <w:pStyle w:val="NoSpacing"/>
              <w:rPr>
                <w:lang w:eastAsia="el-GR"/>
              </w:rPr>
            </w:pPr>
            <w:r w:rsidRPr="00976CD0">
              <w:rPr>
                <w:lang w:eastAsia="el-GR"/>
              </w:rPr>
              <w:t>Fosinopril</w:t>
            </w:r>
          </w:p>
        </w:tc>
        <w:tc>
          <w:tcPr>
            <w:tcW w:w="0" w:type="auto"/>
            <w:hideMark/>
          </w:tcPr>
          <w:p w14:paraId="7633D8CE" w14:textId="77777777" w:rsidR="009552EF" w:rsidRPr="00976CD0" w:rsidRDefault="009552EF" w:rsidP="00BE0966">
            <w:pPr>
              <w:pStyle w:val="NoSpacing"/>
              <w:rPr>
                <w:lang w:eastAsia="el-GR"/>
              </w:rPr>
            </w:pPr>
            <w:r w:rsidRPr="00976CD0">
              <w:rPr>
                <w:lang w:eastAsia="el-GR"/>
              </w:rPr>
              <w:t>Drug</w:t>
            </w:r>
          </w:p>
        </w:tc>
        <w:tc>
          <w:tcPr>
            <w:tcW w:w="0" w:type="auto"/>
            <w:hideMark/>
          </w:tcPr>
          <w:p w14:paraId="3E114CEC" w14:textId="77777777" w:rsidR="009552EF" w:rsidRPr="00976CD0" w:rsidRDefault="009552EF" w:rsidP="00BE0966">
            <w:pPr>
              <w:pStyle w:val="NoSpacing"/>
              <w:rPr>
                <w:lang w:eastAsia="el-GR"/>
              </w:rPr>
            </w:pPr>
            <w:r w:rsidRPr="00976CD0">
              <w:rPr>
                <w:lang w:eastAsia="el-GR"/>
              </w:rPr>
              <w:t>RxNorm</w:t>
            </w:r>
          </w:p>
        </w:tc>
        <w:tc>
          <w:tcPr>
            <w:tcW w:w="0" w:type="auto"/>
            <w:hideMark/>
          </w:tcPr>
          <w:p w14:paraId="38C0DDC4" w14:textId="77777777" w:rsidR="009552EF" w:rsidRPr="00976CD0" w:rsidRDefault="009552EF" w:rsidP="00BE0966">
            <w:pPr>
              <w:pStyle w:val="NoSpacing"/>
              <w:rPr>
                <w:lang w:eastAsia="el-GR"/>
              </w:rPr>
            </w:pPr>
            <w:r w:rsidRPr="00976CD0">
              <w:rPr>
                <w:lang w:eastAsia="el-GR"/>
              </w:rPr>
              <w:t>NO</w:t>
            </w:r>
          </w:p>
        </w:tc>
        <w:tc>
          <w:tcPr>
            <w:tcW w:w="0" w:type="auto"/>
            <w:hideMark/>
          </w:tcPr>
          <w:p w14:paraId="5A086E7C" w14:textId="77777777" w:rsidR="009552EF" w:rsidRPr="00976CD0" w:rsidRDefault="009552EF" w:rsidP="00BE0966">
            <w:pPr>
              <w:pStyle w:val="NoSpacing"/>
              <w:rPr>
                <w:lang w:eastAsia="el-GR"/>
              </w:rPr>
            </w:pPr>
            <w:r w:rsidRPr="00976CD0">
              <w:rPr>
                <w:lang w:eastAsia="el-GR"/>
              </w:rPr>
              <w:t>YES</w:t>
            </w:r>
          </w:p>
        </w:tc>
        <w:tc>
          <w:tcPr>
            <w:tcW w:w="0" w:type="auto"/>
            <w:hideMark/>
          </w:tcPr>
          <w:p w14:paraId="1083736D" w14:textId="77777777" w:rsidR="009552EF" w:rsidRPr="00976CD0" w:rsidRDefault="009552EF" w:rsidP="00BE0966">
            <w:pPr>
              <w:pStyle w:val="NoSpacing"/>
              <w:rPr>
                <w:lang w:eastAsia="el-GR"/>
              </w:rPr>
            </w:pPr>
            <w:r w:rsidRPr="00976CD0">
              <w:rPr>
                <w:lang w:eastAsia="el-GR"/>
              </w:rPr>
              <w:t>NO</w:t>
            </w:r>
          </w:p>
        </w:tc>
      </w:tr>
      <w:tr w:rsidR="009552EF" w:rsidRPr="00976CD0" w14:paraId="79BF53D1" w14:textId="77777777" w:rsidTr="001F0548">
        <w:tc>
          <w:tcPr>
            <w:tcW w:w="0" w:type="auto"/>
            <w:hideMark/>
          </w:tcPr>
          <w:p w14:paraId="143398E5" w14:textId="77777777" w:rsidR="009552EF" w:rsidRPr="00976CD0" w:rsidRDefault="009552EF" w:rsidP="00BE0966">
            <w:pPr>
              <w:pStyle w:val="NoSpacing"/>
              <w:rPr>
                <w:lang w:eastAsia="el-GR"/>
              </w:rPr>
            </w:pPr>
            <w:r w:rsidRPr="00976CD0">
              <w:rPr>
                <w:lang w:eastAsia="el-GR"/>
              </w:rPr>
              <w:t>1373225</w:t>
            </w:r>
          </w:p>
        </w:tc>
        <w:tc>
          <w:tcPr>
            <w:tcW w:w="0" w:type="auto"/>
            <w:hideMark/>
          </w:tcPr>
          <w:p w14:paraId="1A7D535F" w14:textId="77777777" w:rsidR="009552EF" w:rsidRPr="00976CD0" w:rsidRDefault="009552EF" w:rsidP="00BE0966">
            <w:pPr>
              <w:pStyle w:val="NoSpacing"/>
              <w:rPr>
                <w:lang w:eastAsia="el-GR"/>
              </w:rPr>
            </w:pPr>
            <w:r w:rsidRPr="00976CD0">
              <w:rPr>
                <w:lang w:eastAsia="el-GR"/>
              </w:rPr>
              <w:t>Perindopril</w:t>
            </w:r>
          </w:p>
        </w:tc>
        <w:tc>
          <w:tcPr>
            <w:tcW w:w="0" w:type="auto"/>
            <w:hideMark/>
          </w:tcPr>
          <w:p w14:paraId="54F4369B" w14:textId="77777777" w:rsidR="009552EF" w:rsidRPr="00976CD0" w:rsidRDefault="009552EF" w:rsidP="00BE0966">
            <w:pPr>
              <w:pStyle w:val="NoSpacing"/>
              <w:rPr>
                <w:lang w:eastAsia="el-GR"/>
              </w:rPr>
            </w:pPr>
            <w:r w:rsidRPr="00976CD0">
              <w:rPr>
                <w:lang w:eastAsia="el-GR"/>
              </w:rPr>
              <w:t>Drug</w:t>
            </w:r>
          </w:p>
        </w:tc>
        <w:tc>
          <w:tcPr>
            <w:tcW w:w="0" w:type="auto"/>
            <w:hideMark/>
          </w:tcPr>
          <w:p w14:paraId="37DFC302" w14:textId="77777777" w:rsidR="009552EF" w:rsidRPr="00976CD0" w:rsidRDefault="009552EF" w:rsidP="00BE0966">
            <w:pPr>
              <w:pStyle w:val="NoSpacing"/>
              <w:rPr>
                <w:lang w:eastAsia="el-GR"/>
              </w:rPr>
            </w:pPr>
            <w:r w:rsidRPr="00976CD0">
              <w:rPr>
                <w:lang w:eastAsia="el-GR"/>
              </w:rPr>
              <w:t>RxNorm</w:t>
            </w:r>
          </w:p>
        </w:tc>
        <w:tc>
          <w:tcPr>
            <w:tcW w:w="0" w:type="auto"/>
            <w:hideMark/>
          </w:tcPr>
          <w:p w14:paraId="1E48F061" w14:textId="77777777" w:rsidR="009552EF" w:rsidRPr="00976CD0" w:rsidRDefault="009552EF" w:rsidP="00BE0966">
            <w:pPr>
              <w:pStyle w:val="NoSpacing"/>
              <w:rPr>
                <w:lang w:eastAsia="el-GR"/>
              </w:rPr>
            </w:pPr>
            <w:r w:rsidRPr="00976CD0">
              <w:rPr>
                <w:lang w:eastAsia="el-GR"/>
              </w:rPr>
              <w:t>NO</w:t>
            </w:r>
          </w:p>
        </w:tc>
        <w:tc>
          <w:tcPr>
            <w:tcW w:w="0" w:type="auto"/>
            <w:hideMark/>
          </w:tcPr>
          <w:p w14:paraId="6F3A8C1B" w14:textId="77777777" w:rsidR="009552EF" w:rsidRPr="00976CD0" w:rsidRDefault="009552EF" w:rsidP="00BE0966">
            <w:pPr>
              <w:pStyle w:val="NoSpacing"/>
              <w:rPr>
                <w:lang w:eastAsia="el-GR"/>
              </w:rPr>
            </w:pPr>
            <w:r w:rsidRPr="00976CD0">
              <w:rPr>
                <w:lang w:eastAsia="el-GR"/>
              </w:rPr>
              <w:t>YES</w:t>
            </w:r>
          </w:p>
        </w:tc>
        <w:tc>
          <w:tcPr>
            <w:tcW w:w="0" w:type="auto"/>
            <w:hideMark/>
          </w:tcPr>
          <w:p w14:paraId="341DE3F7" w14:textId="77777777" w:rsidR="009552EF" w:rsidRPr="00976CD0" w:rsidRDefault="009552EF" w:rsidP="00BE0966">
            <w:pPr>
              <w:pStyle w:val="NoSpacing"/>
              <w:rPr>
                <w:lang w:eastAsia="el-GR"/>
              </w:rPr>
            </w:pPr>
            <w:r w:rsidRPr="00976CD0">
              <w:rPr>
                <w:lang w:eastAsia="el-GR"/>
              </w:rPr>
              <w:t>NO</w:t>
            </w:r>
          </w:p>
        </w:tc>
      </w:tr>
    </w:tbl>
    <w:p w14:paraId="3BFF7801" w14:textId="77777777" w:rsidR="009552EF" w:rsidRPr="00976CD0" w:rsidRDefault="009552EF" w:rsidP="00D202CA"/>
    <w:p w14:paraId="52AB9A99" w14:textId="77777777" w:rsidR="009552EF" w:rsidRPr="009928F0" w:rsidRDefault="009552EF" w:rsidP="009552EF">
      <w:pPr>
        <w:pStyle w:val="ListParagraph"/>
        <w:numPr>
          <w:ilvl w:val="6"/>
          <w:numId w:val="5"/>
        </w:numPr>
        <w:spacing w:line="259" w:lineRule="auto"/>
      </w:pPr>
      <w:r w:rsidRPr="009928F0">
        <w:t>First-line hypertension drugs</w:t>
      </w:r>
    </w:p>
    <w:tbl>
      <w:tblPr>
        <w:tblStyle w:val="TableGrid"/>
        <w:tblW w:w="0" w:type="auto"/>
        <w:tblLook w:val="04A0" w:firstRow="1" w:lastRow="0" w:firstColumn="1" w:lastColumn="0" w:noHBand="0" w:noVBand="1"/>
      </w:tblPr>
      <w:tblGrid>
        <w:gridCol w:w="1109"/>
        <w:gridCol w:w="2037"/>
        <w:gridCol w:w="915"/>
        <w:gridCol w:w="1219"/>
        <w:gridCol w:w="1019"/>
        <w:gridCol w:w="1362"/>
        <w:gridCol w:w="966"/>
      </w:tblGrid>
      <w:tr w:rsidR="009552EF" w:rsidRPr="00976CD0" w14:paraId="529EEA70" w14:textId="77777777" w:rsidTr="001F0548">
        <w:tc>
          <w:tcPr>
            <w:tcW w:w="150" w:type="dxa"/>
            <w:hideMark/>
          </w:tcPr>
          <w:p w14:paraId="1C56D06D" w14:textId="77777777" w:rsidR="009552EF" w:rsidRPr="00976CD0" w:rsidRDefault="009552EF" w:rsidP="00BE0966">
            <w:pPr>
              <w:pStyle w:val="NoSpacing"/>
              <w:rPr>
                <w:lang w:eastAsia="el-GR"/>
              </w:rPr>
            </w:pPr>
            <w:r w:rsidRPr="00976CD0">
              <w:rPr>
                <w:lang w:eastAsia="el-GR"/>
              </w:rPr>
              <w:t>Concept Id</w:t>
            </w:r>
          </w:p>
        </w:tc>
        <w:tc>
          <w:tcPr>
            <w:tcW w:w="690" w:type="dxa"/>
            <w:hideMark/>
          </w:tcPr>
          <w:p w14:paraId="4986AE34" w14:textId="77777777" w:rsidR="009552EF" w:rsidRPr="00976CD0" w:rsidRDefault="009552EF" w:rsidP="00BE0966">
            <w:pPr>
              <w:pStyle w:val="NoSpacing"/>
              <w:rPr>
                <w:lang w:eastAsia="el-GR"/>
              </w:rPr>
            </w:pPr>
            <w:r w:rsidRPr="00976CD0">
              <w:rPr>
                <w:lang w:eastAsia="el-GR"/>
              </w:rPr>
              <w:t>Concept Name</w:t>
            </w:r>
          </w:p>
        </w:tc>
        <w:tc>
          <w:tcPr>
            <w:tcW w:w="150" w:type="dxa"/>
            <w:hideMark/>
          </w:tcPr>
          <w:p w14:paraId="4ED5DB1B" w14:textId="77777777" w:rsidR="009552EF" w:rsidRPr="00976CD0" w:rsidRDefault="009552EF" w:rsidP="00BE0966">
            <w:pPr>
              <w:pStyle w:val="NoSpacing"/>
              <w:rPr>
                <w:lang w:eastAsia="el-GR"/>
              </w:rPr>
            </w:pPr>
            <w:r w:rsidRPr="00976CD0">
              <w:rPr>
                <w:lang w:eastAsia="el-GR"/>
              </w:rPr>
              <w:t>Domain</w:t>
            </w:r>
          </w:p>
        </w:tc>
        <w:tc>
          <w:tcPr>
            <w:tcW w:w="150" w:type="dxa"/>
            <w:hideMark/>
          </w:tcPr>
          <w:p w14:paraId="7D4368F5" w14:textId="77777777" w:rsidR="009552EF" w:rsidRPr="00976CD0" w:rsidRDefault="009552EF" w:rsidP="00BE0966">
            <w:pPr>
              <w:pStyle w:val="NoSpacing"/>
              <w:rPr>
                <w:lang w:eastAsia="el-GR"/>
              </w:rPr>
            </w:pPr>
            <w:r w:rsidRPr="00976CD0">
              <w:rPr>
                <w:lang w:eastAsia="el-GR"/>
              </w:rPr>
              <w:t>Vocabulary</w:t>
            </w:r>
          </w:p>
        </w:tc>
        <w:tc>
          <w:tcPr>
            <w:tcW w:w="120" w:type="dxa"/>
            <w:hideMark/>
          </w:tcPr>
          <w:p w14:paraId="1E1E6A27" w14:textId="77777777" w:rsidR="009552EF" w:rsidRPr="00976CD0" w:rsidRDefault="009552EF" w:rsidP="00BE0966">
            <w:pPr>
              <w:pStyle w:val="NoSpacing"/>
              <w:rPr>
                <w:lang w:eastAsia="el-GR"/>
              </w:rPr>
            </w:pPr>
            <w:r w:rsidRPr="00976CD0">
              <w:rPr>
                <w:lang w:eastAsia="el-GR"/>
              </w:rPr>
              <w:t>Excluded</w:t>
            </w:r>
          </w:p>
        </w:tc>
        <w:tc>
          <w:tcPr>
            <w:tcW w:w="120" w:type="dxa"/>
            <w:hideMark/>
          </w:tcPr>
          <w:p w14:paraId="0FDB2A6B" w14:textId="77777777" w:rsidR="009552EF" w:rsidRPr="00976CD0" w:rsidRDefault="009552EF" w:rsidP="00BE0966">
            <w:pPr>
              <w:pStyle w:val="NoSpacing"/>
              <w:rPr>
                <w:lang w:eastAsia="el-GR"/>
              </w:rPr>
            </w:pPr>
            <w:r w:rsidRPr="00976CD0">
              <w:rPr>
                <w:lang w:eastAsia="el-GR"/>
              </w:rPr>
              <w:t>Descendants</w:t>
            </w:r>
          </w:p>
        </w:tc>
        <w:tc>
          <w:tcPr>
            <w:tcW w:w="120" w:type="dxa"/>
            <w:hideMark/>
          </w:tcPr>
          <w:p w14:paraId="65F712F3" w14:textId="77777777" w:rsidR="009552EF" w:rsidRPr="00976CD0" w:rsidRDefault="009552EF" w:rsidP="00BE0966">
            <w:pPr>
              <w:pStyle w:val="NoSpacing"/>
              <w:rPr>
                <w:lang w:eastAsia="el-GR"/>
              </w:rPr>
            </w:pPr>
            <w:r w:rsidRPr="00976CD0">
              <w:rPr>
                <w:lang w:eastAsia="el-GR"/>
              </w:rPr>
              <w:t>Mapped</w:t>
            </w:r>
          </w:p>
        </w:tc>
      </w:tr>
      <w:tr w:rsidR="009552EF" w:rsidRPr="00976CD0" w14:paraId="256D0506" w14:textId="77777777" w:rsidTr="001F0548">
        <w:tc>
          <w:tcPr>
            <w:tcW w:w="0" w:type="auto"/>
            <w:hideMark/>
          </w:tcPr>
          <w:p w14:paraId="3594B5B0" w14:textId="77777777" w:rsidR="009552EF" w:rsidRPr="00976CD0" w:rsidRDefault="009552EF" w:rsidP="00BE0966">
            <w:pPr>
              <w:pStyle w:val="NoSpacing"/>
              <w:rPr>
                <w:lang w:eastAsia="el-GR"/>
              </w:rPr>
            </w:pPr>
            <w:r w:rsidRPr="00976CD0">
              <w:rPr>
                <w:lang w:eastAsia="el-GR"/>
              </w:rPr>
              <w:t>907013</w:t>
            </w:r>
          </w:p>
        </w:tc>
        <w:tc>
          <w:tcPr>
            <w:tcW w:w="0" w:type="auto"/>
            <w:hideMark/>
          </w:tcPr>
          <w:p w14:paraId="250AE31A" w14:textId="77777777" w:rsidR="009552EF" w:rsidRPr="00976CD0" w:rsidRDefault="009552EF" w:rsidP="00BE0966">
            <w:pPr>
              <w:pStyle w:val="NoSpacing"/>
              <w:rPr>
                <w:lang w:eastAsia="el-GR"/>
              </w:rPr>
            </w:pPr>
            <w:r w:rsidRPr="00976CD0">
              <w:rPr>
                <w:lang w:eastAsia="el-GR"/>
              </w:rPr>
              <w:t>Metolazone</w:t>
            </w:r>
          </w:p>
        </w:tc>
        <w:tc>
          <w:tcPr>
            <w:tcW w:w="0" w:type="auto"/>
            <w:hideMark/>
          </w:tcPr>
          <w:p w14:paraId="2DB71ED5" w14:textId="77777777" w:rsidR="009552EF" w:rsidRPr="00976CD0" w:rsidRDefault="009552EF" w:rsidP="00BE0966">
            <w:pPr>
              <w:pStyle w:val="NoSpacing"/>
              <w:rPr>
                <w:lang w:eastAsia="el-GR"/>
              </w:rPr>
            </w:pPr>
            <w:r w:rsidRPr="00976CD0">
              <w:rPr>
                <w:lang w:eastAsia="el-GR"/>
              </w:rPr>
              <w:t>Drug</w:t>
            </w:r>
          </w:p>
        </w:tc>
        <w:tc>
          <w:tcPr>
            <w:tcW w:w="0" w:type="auto"/>
            <w:hideMark/>
          </w:tcPr>
          <w:p w14:paraId="6526A8AB" w14:textId="77777777" w:rsidR="009552EF" w:rsidRPr="00976CD0" w:rsidRDefault="009552EF" w:rsidP="00BE0966">
            <w:pPr>
              <w:pStyle w:val="NoSpacing"/>
              <w:rPr>
                <w:lang w:eastAsia="el-GR"/>
              </w:rPr>
            </w:pPr>
            <w:r w:rsidRPr="00976CD0">
              <w:rPr>
                <w:lang w:eastAsia="el-GR"/>
              </w:rPr>
              <w:t>RxNorm</w:t>
            </w:r>
          </w:p>
        </w:tc>
        <w:tc>
          <w:tcPr>
            <w:tcW w:w="0" w:type="auto"/>
            <w:hideMark/>
          </w:tcPr>
          <w:p w14:paraId="1721996A" w14:textId="77777777" w:rsidR="009552EF" w:rsidRPr="00976CD0" w:rsidRDefault="009552EF" w:rsidP="00BE0966">
            <w:pPr>
              <w:pStyle w:val="NoSpacing"/>
              <w:rPr>
                <w:lang w:eastAsia="el-GR"/>
              </w:rPr>
            </w:pPr>
            <w:r w:rsidRPr="00976CD0">
              <w:rPr>
                <w:lang w:eastAsia="el-GR"/>
              </w:rPr>
              <w:t>NO</w:t>
            </w:r>
          </w:p>
        </w:tc>
        <w:tc>
          <w:tcPr>
            <w:tcW w:w="0" w:type="auto"/>
            <w:hideMark/>
          </w:tcPr>
          <w:p w14:paraId="7F07438E" w14:textId="77777777" w:rsidR="009552EF" w:rsidRPr="00976CD0" w:rsidRDefault="009552EF" w:rsidP="00BE0966">
            <w:pPr>
              <w:pStyle w:val="NoSpacing"/>
              <w:rPr>
                <w:lang w:eastAsia="el-GR"/>
              </w:rPr>
            </w:pPr>
            <w:r w:rsidRPr="00976CD0">
              <w:rPr>
                <w:lang w:eastAsia="el-GR"/>
              </w:rPr>
              <w:t>YES</w:t>
            </w:r>
          </w:p>
        </w:tc>
        <w:tc>
          <w:tcPr>
            <w:tcW w:w="0" w:type="auto"/>
            <w:hideMark/>
          </w:tcPr>
          <w:p w14:paraId="54B7ACCD" w14:textId="77777777" w:rsidR="009552EF" w:rsidRPr="00976CD0" w:rsidRDefault="009552EF" w:rsidP="00BE0966">
            <w:pPr>
              <w:pStyle w:val="NoSpacing"/>
              <w:rPr>
                <w:lang w:eastAsia="el-GR"/>
              </w:rPr>
            </w:pPr>
            <w:r w:rsidRPr="00976CD0">
              <w:rPr>
                <w:lang w:eastAsia="el-GR"/>
              </w:rPr>
              <w:t>NO</w:t>
            </w:r>
          </w:p>
        </w:tc>
      </w:tr>
      <w:tr w:rsidR="009552EF" w:rsidRPr="00976CD0" w14:paraId="5884F5CE" w14:textId="77777777" w:rsidTr="001F0548">
        <w:tc>
          <w:tcPr>
            <w:tcW w:w="0" w:type="auto"/>
            <w:hideMark/>
          </w:tcPr>
          <w:p w14:paraId="626674C5" w14:textId="77777777" w:rsidR="009552EF" w:rsidRPr="00976CD0" w:rsidRDefault="009552EF" w:rsidP="00BE0966">
            <w:pPr>
              <w:pStyle w:val="NoSpacing"/>
              <w:rPr>
                <w:lang w:eastAsia="el-GR"/>
              </w:rPr>
            </w:pPr>
            <w:r w:rsidRPr="00976CD0">
              <w:rPr>
                <w:lang w:eastAsia="el-GR"/>
              </w:rPr>
              <w:t>974166</w:t>
            </w:r>
          </w:p>
        </w:tc>
        <w:tc>
          <w:tcPr>
            <w:tcW w:w="0" w:type="auto"/>
            <w:hideMark/>
          </w:tcPr>
          <w:p w14:paraId="0F9A8F3F" w14:textId="77777777" w:rsidR="009552EF" w:rsidRPr="00976CD0" w:rsidRDefault="009552EF" w:rsidP="00BE0966">
            <w:pPr>
              <w:pStyle w:val="NoSpacing"/>
              <w:rPr>
                <w:lang w:eastAsia="el-GR"/>
              </w:rPr>
            </w:pPr>
            <w:r w:rsidRPr="00976CD0">
              <w:rPr>
                <w:lang w:eastAsia="el-GR"/>
              </w:rPr>
              <w:t>Hydrochlorothiazide</w:t>
            </w:r>
          </w:p>
        </w:tc>
        <w:tc>
          <w:tcPr>
            <w:tcW w:w="0" w:type="auto"/>
            <w:hideMark/>
          </w:tcPr>
          <w:p w14:paraId="37762A05" w14:textId="77777777" w:rsidR="009552EF" w:rsidRPr="00976CD0" w:rsidRDefault="009552EF" w:rsidP="00BE0966">
            <w:pPr>
              <w:pStyle w:val="NoSpacing"/>
              <w:rPr>
                <w:lang w:eastAsia="el-GR"/>
              </w:rPr>
            </w:pPr>
            <w:r w:rsidRPr="00976CD0">
              <w:rPr>
                <w:lang w:eastAsia="el-GR"/>
              </w:rPr>
              <w:t>Drug</w:t>
            </w:r>
          </w:p>
        </w:tc>
        <w:tc>
          <w:tcPr>
            <w:tcW w:w="0" w:type="auto"/>
            <w:hideMark/>
          </w:tcPr>
          <w:p w14:paraId="4B36DC41" w14:textId="77777777" w:rsidR="009552EF" w:rsidRPr="00976CD0" w:rsidRDefault="009552EF" w:rsidP="00BE0966">
            <w:pPr>
              <w:pStyle w:val="NoSpacing"/>
              <w:rPr>
                <w:lang w:eastAsia="el-GR"/>
              </w:rPr>
            </w:pPr>
            <w:r w:rsidRPr="00976CD0">
              <w:rPr>
                <w:lang w:eastAsia="el-GR"/>
              </w:rPr>
              <w:t>RxNorm</w:t>
            </w:r>
          </w:p>
        </w:tc>
        <w:tc>
          <w:tcPr>
            <w:tcW w:w="0" w:type="auto"/>
            <w:hideMark/>
          </w:tcPr>
          <w:p w14:paraId="12AC8CAC" w14:textId="77777777" w:rsidR="009552EF" w:rsidRPr="00976CD0" w:rsidRDefault="009552EF" w:rsidP="00BE0966">
            <w:pPr>
              <w:pStyle w:val="NoSpacing"/>
              <w:rPr>
                <w:lang w:eastAsia="el-GR"/>
              </w:rPr>
            </w:pPr>
            <w:r w:rsidRPr="00976CD0">
              <w:rPr>
                <w:lang w:eastAsia="el-GR"/>
              </w:rPr>
              <w:t>NO</w:t>
            </w:r>
          </w:p>
        </w:tc>
        <w:tc>
          <w:tcPr>
            <w:tcW w:w="0" w:type="auto"/>
            <w:hideMark/>
          </w:tcPr>
          <w:p w14:paraId="009D5AE9" w14:textId="77777777" w:rsidR="009552EF" w:rsidRPr="00976CD0" w:rsidRDefault="009552EF" w:rsidP="00BE0966">
            <w:pPr>
              <w:pStyle w:val="NoSpacing"/>
              <w:rPr>
                <w:lang w:eastAsia="el-GR"/>
              </w:rPr>
            </w:pPr>
            <w:r w:rsidRPr="00976CD0">
              <w:rPr>
                <w:lang w:eastAsia="el-GR"/>
              </w:rPr>
              <w:t>YES</w:t>
            </w:r>
          </w:p>
        </w:tc>
        <w:tc>
          <w:tcPr>
            <w:tcW w:w="0" w:type="auto"/>
            <w:hideMark/>
          </w:tcPr>
          <w:p w14:paraId="2FB54781" w14:textId="77777777" w:rsidR="009552EF" w:rsidRPr="00976CD0" w:rsidRDefault="009552EF" w:rsidP="00BE0966">
            <w:pPr>
              <w:pStyle w:val="NoSpacing"/>
              <w:rPr>
                <w:lang w:eastAsia="el-GR"/>
              </w:rPr>
            </w:pPr>
            <w:r w:rsidRPr="00976CD0">
              <w:rPr>
                <w:lang w:eastAsia="el-GR"/>
              </w:rPr>
              <w:t>NO</w:t>
            </w:r>
          </w:p>
        </w:tc>
      </w:tr>
      <w:tr w:rsidR="009552EF" w:rsidRPr="00976CD0" w14:paraId="02358F4D" w14:textId="77777777" w:rsidTr="001F0548">
        <w:tc>
          <w:tcPr>
            <w:tcW w:w="0" w:type="auto"/>
            <w:hideMark/>
          </w:tcPr>
          <w:p w14:paraId="7FD6D249" w14:textId="77777777" w:rsidR="009552EF" w:rsidRPr="00976CD0" w:rsidRDefault="009552EF" w:rsidP="00BE0966">
            <w:pPr>
              <w:pStyle w:val="NoSpacing"/>
              <w:rPr>
                <w:lang w:eastAsia="el-GR"/>
              </w:rPr>
            </w:pPr>
            <w:r w:rsidRPr="00976CD0">
              <w:rPr>
                <w:lang w:eastAsia="el-GR"/>
              </w:rPr>
              <w:t>978555</w:t>
            </w:r>
          </w:p>
        </w:tc>
        <w:tc>
          <w:tcPr>
            <w:tcW w:w="0" w:type="auto"/>
            <w:hideMark/>
          </w:tcPr>
          <w:p w14:paraId="6F4E38FF" w14:textId="77777777" w:rsidR="009552EF" w:rsidRPr="00976CD0" w:rsidRDefault="009552EF" w:rsidP="00BE0966">
            <w:pPr>
              <w:pStyle w:val="NoSpacing"/>
              <w:rPr>
                <w:lang w:eastAsia="el-GR"/>
              </w:rPr>
            </w:pPr>
            <w:r w:rsidRPr="00976CD0">
              <w:rPr>
                <w:lang w:eastAsia="el-GR"/>
              </w:rPr>
              <w:t>Indapamide</w:t>
            </w:r>
          </w:p>
        </w:tc>
        <w:tc>
          <w:tcPr>
            <w:tcW w:w="0" w:type="auto"/>
            <w:hideMark/>
          </w:tcPr>
          <w:p w14:paraId="26ED7FDB" w14:textId="77777777" w:rsidR="009552EF" w:rsidRPr="00976CD0" w:rsidRDefault="009552EF" w:rsidP="00BE0966">
            <w:pPr>
              <w:pStyle w:val="NoSpacing"/>
              <w:rPr>
                <w:lang w:eastAsia="el-GR"/>
              </w:rPr>
            </w:pPr>
            <w:r w:rsidRPr="00976CD0">
              <w:rPr>
                <w:lang w:eastAsia="el-GR"/>
              </w:rPr>
              <w:t>Drug</w:t>
            </w:r>
          </w:p>
        </w:tc>
        <w:tc>
          <w:tcPr>
            <w:tcW w:w="0" w:type="auto"/>
            <w:hideMark/>
          </w:tcPr>
          <w:p w14:paraId="004EB9B9" w14:textId="77777777" w:rsidR="009552EF" w:rsidRPr="00976CD0" w:rsidRDefault="009552EF" w:rsidP="00BE0966">
            <w:pPr>
              <w:pStyle w:val="NoSpacing"/>
              <w:rPr>
                <w:lang w:eastAsia="el-GR"/>
              </w:rPr>
            </w:pPr>
            <w:r w:rsidRPr="00976CD0">
              <w:rPr>
                <w:lang w:eastAsia="el-GR"/>
              </w:rPr>
              <w:t>RxNorm</w:t>
            </w:r>
          </w:p>
        </w:tc>
        <w:tc>
          <w:tcPr>
            <w:tcW w:w="0" w:type="auto"/>
            <w:hideMark/>
          </w:tcPr>
          <w:p w14:paraId="6737946B" w14:textId="77777777" w:rsidR="009552EF" w:rsidRPr="00976CD0" w:rsidRDefault="009552EF" w:rsidP="00BE0966">
            <w:pPr>
              <w:pStyle w:val="NoSpacing"/>
              <w:rPr>
                <w:lang w:eastAsia="el-GR"/>
              </w:rPr>
            </w:pPr>
            <w:r w:rsidRPr="00976CD0">
              <w:rPr>
                <w:lang w:eastAsia="el-GR"/>
              </w:rPr>
              <w:t>NO</w:t>
            </w:r>
          </w:p>
        </w:tc>
        <w:tc>
          <w:tcPr>
            <w:tcW w:w="0" w:type="auto"/>
            <w:hideMark/>
          </w:tcPr>
          <w:p w14:paraId="5A45BF23" w14:textId="77777777" w:rsidR="009552EF" w:rsidRPr="00976CD0" w:rsidRDefault="009552EF" w:rsidP="00BE0966">
            <w:pPr>
              <w:pStyle w:val="NoSpacing"/>
              <w:rPr>
                <w:lang w:eastAsia="el-GR"/>
              </w:rPr>
            </w:pPr>
            <w:r w:rsidRPr="00976CD0">
              <w:rPr>
                <w:lang w:eastAsia="el-GR"/>
              </w:rPr>
              <w:t>YES</w:t>
            </w:r>
          </w:p>
        </w:tc>
        <w:tc>
          <w:tcPr>
            <w:tcW w:w="0" w:type="auto"/>
            <w:hideMark/>
          </w:tcPr>
          <w:p w14:paraId="40C28A04" w14:textId="77777777" w:rsidR="009552EF" w:rsidRPr="00976CD0" w:rsidRDefault="009552EF" w:rsidP="00BE0966">
            <w:pPr>
              <w:pStyle w:val="NoSpacing"/>
              <w:rPr>
                <w:lang w:eastAsia="el-GR"/>
              </w:rPr>
            </w:pPr>
            <w:r w:rsidRPr="00976CD0">
              <w:rPr>
                <w:lang w:eastAsia="el-GR"/>
              </w:rPr>
              <w:t>NO</w:t>
            </w:r>
          </w:p>
        </w:tc>
      </w:tr>
      <w:tr w:rsidR="009552EF" w:rsidRPr="00976CD0" w14:paraId="39625D0B" w14:textId="77777777" w:rsidTr="001F0548">
        <w:tc>
          <w:tcPr>
            <w:tcW w:w="0" w:type="auto"/>
            <w:hideMark/>
          </w:tcPr>
          <w:p w14:paraId="5BC73A43" w14:textId="77777777" w:rsidR="009552EF" w:rsidRPr="00976CD0" w:rsidRDefault="009552EF" w:rsidP="00BE0966">
            <w:pPr>
              <w:pStyle w:val="NoSpacing"/>
              <w:rPr>
                <w:lang w:eastAsia="el-GR"/>
              </w:rPr>
            </w:pPr>
            <w:r w:rsidRPr="00976CD0">
              <w:rPr>
                <w:lang w:eastAsia="el-GR"/>
              </w:rPr>
              <w:t>1307863</w:t>
            </w:r>
          </w:p>
        </w:tc>
        <w:tc>
          <w:tcPr>
            <w:tcW w:w="0" w:type="auto"/>
            <w:hideMark/>
          </w:tcPr>
          <w:p w14:paraId="05130C84" w14:textId="77777777" w:rsidR="009552EF" w:rsidRPr="00976CD0" w:rsidRDefault="009552EF" w:rsidP="00BE0966">
            <w:pPr>
              <w:pStyle w:val="NoSpacing"/>
              <w:rPr>
                <w:lang w:eastAsia="el-GR"/>
              </w:rPr>
            </w:pPr>
            <w:r w:rsidRPr="00976CD0">
              <w:rPr>
                <w:lang w:eastAsia="el-GR"/>
              </w:rPr>
              <w:t>Verapamil</w:t>
            </w:r>
          </w:p>
        </w:tc>
        <w:tc>
          <w:tcPr>
            <w:tcW w:w="0" w:type="auto"/>
            <w:hideMark/>
          </w:tcPr>
          <w:p w14:paraId="46D3C4D9" w14:textId="77777777" w:rsidR="009552EF" w:rsidRPr="00976CD0" w:rsidRDefault="009552EF" w:rsidP="00BE0966">
            <w:pPr>
              <w:pStyle w:val="NoSpacing"/>
              <w:rPr>
                <w:lang w:eastAsia="el-GR"/>
              </w:rPr>
            </w:pPr>
            <w:r w:rsidRPr="00976CD0">
              <w:rPr>
                <w:lang w:eastAsia="el-GR"/>
              </w:rPr>
              <w:t>Drug</w:t>
            </w:r>
          </w:p>
        </w:tc>
        <w:tc>
          <w:tcPr>
            <w:tcW w:w="0" w:type="auto"/>
            <w:hideMark/>
          </w:tcPr>
          <w:p w14:paraId="453388B5" w14:textId="77777777" w:rsidR="009552EF" w:rsidRPr="00976CD0" w:rsidRDefault="009552EF" w:rsidP="00BE0966">
            <w:pPr>
              <w:pStyle w:val="NoSpacing"/>
              <w:rPr>
                <w:lang w:eastAsia="el-GR"/>
              </w:rPr>
            </w:pPr>
            <w:r w:rsidRPr="00976CD0">
              <w:rPr>
                <w:lang w:eastAsia="el-GR"/>
              </w:rPr>
              <w:t>RxNorm</w:t>
            </w:r>
          </w:p>
        </w:tc>
        <w:tc>
          <w:tcPr>
            <w:tcW w:w="0" w:type="auto"/>
            <w:hideMark/>
          </w:tcPr>
          <w:p w14:paraId="6510535B" w14:textId="77777777" w:rsidR="009552EF" w:rsidRPr="00976CD0" w:rsidRDefault="009552EF" w:rsidP="00BE0966">
            <w:pPr>
              <w:pStyle w:val="NoSpacing"/>
              <w:rPr>
                <w:lang w:eastAsia="el-GR"/>
              </w:rPr>
            </w:pPr>
            <w:r w:rsidRPr="00976CD0">
              <w:rPr>
                <w:lang w:eastAsia="el-GR"/>
              </w:rPr>
              <w:t>NO</w:t>
            </w:r>
          </w:p>
        </w:tc>
        <w:tc>
          <w:tcPr>
            <w:tcW w:w="0" w:type="auto"/>
            <w:hideMark/>
          </w:tcPr>
          <w:p w14:paraId="3E5AAE77" w14:textId="77777777" w:rsidR="009552EF" w:rsidRPr="00976CD0" w:rsidRDefault="009552EF" w:rsidP="00BE0966">
            <w:pPr>
              <w:pStyle w:val="NoSpacing"/>
              <w:rPr>
                <w:lang w:eastAsia="el-GR"/>
              </w:rPr>
            </w:pPr>
            <w:r w:rsidRPr="00976CD0">
              <w:rPr>
                <w:lang w:eastAsia="el-GR"/>
              </w:rPr>
              <w:t>YES</w:t>
            </w:r>
          </w:p>
        </w:tc>
        <w:tc>
          <w:tcPr>
            <w:tcW w:w="0" w:type="auto"/>
            <w:hideMark/>
          </w:tcPr>
          <w:p w14:paraId="37E3CDFE" w14:textId="77777777" w:rsidR="009552EF" w:rsidRPr="00976CD0" w:rsidRDefault="009552EF" w:rsidP="00BE0966">
            <w:pPr>
              <w:pStyle w:val="NoSpacing"/>
              <w:rPr>
                <w:lang w:eastAsia="el-GR"/>
              </w:rPr>
            </w:pPr>
            <w:r w:rsidRPr="00976CD0">
              <w:rPr>
                <w:lang w:eastAsia="el-GR"/>
              </w:rPr>
              <w:t>NO</w:t>
            </w:r>
          </w:p>
        </w:tc>
      </w:tr>
      <w:tr w:rsidR="009552EF" w:rsidRPr="00976CD0" w14:paraId="4B3BDC0A" w14:textId="77777777" w:rsidTr="001F0548">
        <w:tc>
          <w:tcPr>
            <w:tcW w:w="0" w:type="auto"/>
            <w:hideMark/>
          </w:tcPr>
          <w:p w14:paraId="0D984BB0" w14:textId="77777777" w:rsidR="009552EF" w:rsidRPr="00976CD0" w:rsidRDefault="009552EF" w:rsidP="00BE0966">
            <w:pPr>
              <w:pStyle w:val="NoSpacing"/>
              <w:rPr>
                <w:lang w:eastAsia="el-GR"/>
              </w:rPr>
            </w:pPr>
            <w:r w:rsidRPr="00976CD0">
              <w:rPr>
                <w:lang w:eastAsia="el-GR"/>
              </w:rPr>
              <w:t>1308216</w:t>
            </w:r>
          </w:p>
        </w:tc>
        <w:tc>
          <w:tcPr>
            <w:tcW w:w="0" w:type="auto"/>
            <w:hideMark/>
          </w:tcPr>
          <w:p w14:paraId="269C4680" w14:textId="77777777" w:rsidR="009552EF" w:rsidRPr="00976CD0" w:rsidRDefault="009552EF" w:rsidP="00BE0966">
            <w:pPr>
              <w:pStyle w:val="NoSpacing"/>
              <w:rPr>
                <w:lang w:eastAsia="el-GR"/>
              </w:rPr>
            </w:pPr>
            <w:r w:rsidRPr="00976CD0">
              <w:rPr>
                <w:lang w:eastAsia="el-GR"/>
              </w:rPr>
              <w:t>Lisinopril</w:t>
            </w:r>
          </w:p>
        </w:tc>
        <w:tc>
          <w:tcPr>
            <w:tcW w:w="0" w:type="auto"/>
            <w:hideMark/>
          </w:tcPr>
          <w:p w14:paraId="544972BE" w14:textId="77777777" w:rsidR="009552EF" w:rsidRPr="00976CD0" w:rsidRDefault="009552EF" w:rsidP="00BE0966">
            <w:pPr>
              <w:pStyle w:val="NoSpacing"/>
              <w:rPr>
                <w:lang w:eastAsia="el-GR"/>
              </w:rPr>
            </w:pPr>
            <w:r w:rsidRPr="00976CD0">
              <w:rPr>
                <w:lang w:eastAsia="el-GR"/>
              </w:rPr>
              <w:t>Drug</w:t>
            </w:r>
          </w:p>
        </w:tc>
        <w:tc>
          <w:tcPr>
            <w:tcW w:w="0" w:type="auto"/>
            <w:hideMark/>
          </w:tcPr>
          <w:p w14:paraId="20C3BF7D" w14:textId="77777777" w:rsidR="009552EF" w:rsidRPr="00976CD0" w:rsidRDefault="009552EF" w:rsidP="00BE0966">
            <w:pPr>
              <w:pStyle w:val="NoSpacing"/>
              <w:rPr>
                <w:lang w:eastAsia="el-GR"/>
              </w:rPr>
            </w:pPr>
            <w:r w:rsidRPr="00976CD0">
              <w:rPr>
                <w:lang w:eastAsia="el-GR"/>
              </w:rPr>
              <w:t>RxNorm</w:t>
            </w:r>
          </w:p>
        </w:tc>
        <w:tc>
          <w:tcPr>
            <w:tcW w:w="0" w:type="auto"/>
            <w:hideMark/>
          </w:tcPr>
          <w:p w14:paraId="1095D76F" w14:textId="77777777" w:rsidR="009552EF" w:rsidRPr="00976CD0" w:rsidRDefault="009552EF" w:rsidP="00BE0966">
            <w:pPr>
              <w:pStyle w:val="NoSpacing"/>
              <w:rPr>
                <w:lang w:eastAsia="el-GR"/>
              </w:rPr>
            </w:pPr>
            <w:r w:rsidRPr="00976CD0">
              <w:rPr>
                <w:lang w:eastAsia="el-GR"/>
              </w:rPr>
              <w:t>NO</w:t>
            </w:r>
          </w:p>
        </w:tc>
        <w:tc>
          <w:tcPr>
            <w:tcW w:w="0" w:type="auto"/>
            <w:hideMark/>
          </w:tcPr>
          <w:p w14:paraId="5F767991" w14:textId="77777777" w:rsidR="009552EF" w:rsidRPr="00976CD0" w:rsidRDefault="009552EF" w:rsidP="00BE0966">
            <w:pPr>
              <w:pStyle w:val="NoSpacing"/>
              <w:rPr>
                <w:lang w:eastAsia="el-GR"/>
              </w:rPr>
            </w:pPr>
            <w:r w:rsidRPr="00976CD0">
              <w:rPr>
                <w:lang w:eastAsia="el-GR"/>
              </w:rPr>
              <w:t>YES</w:t>
            </w:r>
          </w:p>
        </w:tc>
        <w:tc>
          <w:tcPr>
            <w:tcW w:w="0" w:type="auto"/>
            <w:hideMark/>
          </w:tcPr>
          <w:p w14:paraId="5F228B03" w14:textId="77777777" w:rsidR="009552EF" w:rsidRPr="00976CD0" w:rsidRDefault="009552EF" w:rsidP="00BE0966">
            <w:pPr>
              <w:pStyle w:val="NoSpacing"/>
              <w:rPr>
                <w:lang w:eastAsia="el-GR"/>
              </w:rPr>
            </w:pPr>
            <w:r w:rsidRPr="00976CD0">
              <w:rPr>
                <w:lang w:eastAsia="el-GR"/>
              </w:rPr>
              <w:t>NO</w:t>
            </w:r>
          </w:p>
        </w:tc>
      </w:tr>
      <w:tr w:rsidR="009552EF" w:rsidRPr="00976CD0" w14:paraId="43A77ECA" w14:textId="77777777" w:rsidTr="001F0548">
        <w:tc>
          <w:tcPr>
            <w:tcW w:w="0" w:type="auto"/>
            <w:hideMark/>
          </w:tcPr>
          <w:p w14:paraId="52753F54" w14:textId="77777777" w:rsidR="009552EF" w:rsidRPr="00976CD0" w:rsidRDefault="009552EF" w:rsidP="00BE0966">
            <w:pPr>
              <w:pStyle w:val="NoSpacing"/>
              <w:rPr>
                <w:lang w:eastAsia="el-GR"/>
              </w:rPr>
            </w:pPr>
            <w:r w:rsidRPr="00976CD0">
              <w:rPr>
                <w:lang w:eastAsia="el-GR"/>
              </w:rPr>
              <w:t>1308842</w:t>
            </w:r>
          </w:p>
        </w:tc>
        <w:tc>
          <w:tcPr>
            <w:tcW w:w="0" w:type="auto"/>
            <w:hideMark/>
          </w:tcPr>
          <w:p w14:paraId="770B4F3B" w14:textId="77777777" w:rsidR="009552EF" w:rsidRPr="00976CD0" w:rsidRDefault="009552EF" w:rsidP="00BE0966">
            <w:pPr>
              <w:pStyle w:val="NoSpacing"/>
              <w:rPr>
                <w:lang w:eastAsia="el-GR"/>
              </w:rPr>
            </w:pPr>
            <w:r w:rsidRPr="00976CD0">
              <w:rPr>
                <w:lang w:eastAsia="el-GR"/>
              </w:rPr>
              <w:t>valsartan</w:t>
            </w:r>
          </w:p>
        </w:tc>
        <w:tc>
          <w:tcPr>
            <w:tcW w:w="0" w:type="auto"/>
            <w:hideMark/>
          </w:tcPr>
          <w:p w14:paraId="07EB82D9" w14:textId="77777777" w:rsidR="009552EF" w:rsidRPr="00976CD0" w:rsidRDefault="009552EF" w:rsidP="00BE0966">
            <w:pPr>
              <w:pStyle w:val="NoSpacing"/>
              <w:rPr>
                <w:lang w:eastAsia="el-GR"/>
              </w:rPr>
            </w:pPr>
            <w:r w:rsidRPr="00976CD0">
              <w:rPr>
                <w:lang w:eastAsia="el-GR"/>
              </w:rPr>
              <w:t>Drug</w:t>
            </w:r>
          </w:p>
        </w:tc>
        <w:tc>
          <w:tcPr>
            <w:tcW w:w="0" w:type="auto"/>
            <w:hideMark/>
          </w:tcPr>
          <w:p w14:paraId="71076E69" w14:textId="77777777" w:rsidR="009552EF" w:rsidRPr="00976CD0" w:rsidRDefault="009552EF" w:rsidP="00BE0966">
            <w:pPr>
              <w:pStyle w:val="NoSpacing"/>
              <w:rPr>
                <w:lang w:eastAsia="el-GR"/>
              </w:rPr>
            </w:pPr>
            <w:r w:rsidRPr="00976CD0">
              <w:rPr>
                <w:lang w:eastAsia="el-GR"/>
              </w:rPr>
              <w:t>RxNorm</w:t>
            </w:r>
          </w:p>
        </w:tc>
        <w:tc>
          <w:tcPr>
            <w:tcW w:w="0" w:type="auto"/>
            <w:hideMark/>
          </w:tcPr>
          <w:p w14:paraId="45239919" w14:textId="77777777" w:rsidR="009552EF" w:rsidRPr="00976CD0" w:rsidRDefault="009552EF" w:rsidP="00BE0966">
            <w:pPr>
              <w:pStyle w:val="NoSpacing"/>
              <w:rPr>
                <w:lang w:eastAsia="el-GR"/>
              </w:rPr>
            </w:pPr>
            <w:r w:rsidRPr="00976CD0">
              <w:rPr>
                <w:lang w:eastAsia="el-GR"/>
              </w:rPr>
              <w:t>NO</w:t>
            </w:r>
          </w:p>
        </w:tc>
        <w:tc>
          <w:tcPr>
            <w:tcW w:w="0" w:type="auto"/>
            <w:hideMark/>
          </w:tcPr>
          <w:p w14:paraId="01B51DBE" w14:textId="77777777" w:rsidR="009552EF" w:rsidRPr="00976CD0" w:rsidRDefault="009552EF" w:rsidP="00BE0966">
            <w:pPr>
              <w:pStyle w:val="NoSpacing"/>
              <w:rPr>
                <w:lang w:eastAsia="el-GR"/>
              </w:rPr>
            </w:pPr>
            <w:r w:rsidRPr="00976CD0">
              <w:rPr>
                <w:lang w:eastAsia="el-GR"/>
              </w:rPr>
              <w:t>YES</w:t>
            </w:r>
          </w:p>
        </w:tc>
        <w:tc>
          <w:tcPr>
            <w:tcW w:w="0" w:type="auto"/>
            <w:hideMark/>
          </w:tcPr>
          <w:p w14:paraId="1C42A458" w14:textId="77777777" w:rsidR="009552EF" w:rsidRPr="00976CD0" w:rsidRDefault="009552EF" w:rsidP="00BE0966">
            <w:pPr>
              <w:pStyle w:val="NoSpacing"/>
              <w:rPr>
                <w:lang w:eastAsia="el-GR"/>
              </w:rPr>
            </w:pPr>
            <w:r w:rsidRPr="00976CD0">
              <w:rPr>
                <w:lang w:eastAsia="el-GR"/>
              </w:rPr>
              <w:t>NO</w:t>
            </w:r>
          </w:p>
        </w:tc>
      </w:tr>
      <w:tr w:rsidR="009552EF" w:rsidRPr="00976CD0" w14:paraId="73236AB2" w14:textId="77777777" w:rsidTr="001F0548">
        <w:tc>
          <w:tcPr>
            <w:tcW w:w="0" w:type="auto"/>
            <w:hideMark/>
          </w:tcPr>
          <w:p w14:paraId="0BB7EC6B" w14:textId="77777777" w:rsidR="009552EF" w:rsidRPr="00976CD0" w:rsidRDefault="009552EF" w:rsidP="00BE0966">
            <w:pPr>
              <w:pStyle w:val="NoSpacing"/>
              <w:rPr>
                <w:lang w:eastAsia="el-GR"/>
              </w:rPr>
            </w:pPr>
            <w:r w:rsidRPr="00976CD0">
              <w:rPr>
                <w:lang w:eastAsia="el-GR"/>
              </w:rPr>
              <w:lastRenderedPageBreak/>
              <w:t>1310756</w:t>
            </w:r>
          </w:p>
        </w:tc>
        <w:tc>
          <w:tcPr>
            <w:tcW w:w="0" w:type="auto"/>
            <w:hideMark/>
          </w:tcPr>
          <w:p w14:paraId="29F580F7" w14:textId="77777777" w:rsidR="009552EF" w:rsidRPr="00976CD0" w:rsidRDefault="009552EF" w:rsidP="00BE0966">
            <w:pPr>
              <w:pStyle w:val="NoSpacing"/>
              <w:rPr>
                <w:lang w:eastAsia="el-GR"/>
              </w:rPr>
            </w:pPr>
            <w:r w:rsidRPr="00976CD0">
              <w:rPr>
                <w:lang w:eastAsia="el-GR"/>
              </w:rPr>
              <w:t>moexipril</w:t>
            </w:r>
          </w:p>
        </w:tc>
        <w:tc>
          <w:tcPr>
            <w:tcW w:w="0" w:type="auto"/>
            <w:hideMark/>
          </w:tcPr>
          <w:p w14:paraId="4A615122" w14:textId="77777777" w:rsidR="009552EF" w:rsidRPr="00976CD0" w:rsidRDefault="009552EF" w:rsidP="00BE0966">
            <w:pPr>
              <w:pStyle w:val="NoSpacing"/>
              <w:rPr>
                <w:lang w:eastAsia="el-GR"/>
              </w:rPr>
            </w:pPr>
            <w:r w:rsidRPr="00976CD0">
              <w:rPr>
                <w:lang w:eastAsia="el-GR"/>
              </w:rPr>
              <w:t>Drug</w:t>
            </w:r>
          </w:p>
        </w:tc>
        <w:tc>
          <w:tcPr>
            <w:tcW w:w="0" w:type="auto"/>
            <w:hideMark/>
          </w:tcPr>
          <w:p w14:paraId="1272512F" w14:textId="77777777" w:rsidR="009552EF" w:rsidRPr="00976CD0" w:rsidRDefault="009552EF" w:rsidP="00BE0966">
            <w:pPr>
              <w:pStyle w:val="NoSpacing"/>
              <w:rPr>
                <w:lang w:eastAsia="el-GR"/>
              </w:rPr>
            </w:pPr>
            <w:r w:rsidRPr="00976CD0">
              <w:rPr>
                <w:lang w:eastAsia="el-GR"/>
              </w:rPr>
              <w:t>RxNorm</w:t>
            </w:r>
          </w:p>
        </w:tc>
        <w:tc>
          <w:tcPr>
            <w:tcW w:w="0" w:type="auto"/>
            <w:hideMark/>
          </w:tcPr>
          <w:p w14:paraId="46A124A8" w14:textId="77777777" w:rsidR="009552EF" w:rsidRPr="00976CD0" w:rsidRDefault="009552EF" w:rsidP="00BE0966">
            <w:pPr>
              <w:pStyle w:val="NoSpacing"/>
              <w:rPr>
                <w:lang w:eastAsia="el-GR"/>
              </w:rPr>
            </w:pPr>
            <w:r w:rsidRPr="00976CD0">
              <w:rPr>
                <w:lang w:eastAsia="el-GR"/>
              </w:rPr>
              <w:t>NO</w:t>
            </w:r>
          </w:p>
        </w:tc>
        <w:tc>
          <w:tcPr>
            <w:tcW w:w="0" w:type="auto"/>
            <w:hideMark/>
          </w:tcPr>
          <w:p w14:paraId="2F081DCB" w14:textId="77777777" w:rsidR="009552EF" w:rsidRPr="00976CD0" w:rsidRDefault="009552EF" w:rsidP="00BE0966">
            <w:pPr>
              <w:pStyle w:val="NoSpacing"/>
              <w:rPr>
                <w:lang w:eastAsia="el-GR"/>
              </w:rPr>
            </w:pPr>
            <w:r w:rsidRPr="00976CD0">
              <w:rPr>
                <w:lang w:eastAsia="el-GR"/>
              </w:rPr>
              <w:t>YES</w:t>
            </w:r>
          </w:p>
        </w:tc>
        <w:tc>
          <w:tcPr>
            <w:tcW w:w="0" w:type="auto"/>
            <w:hideMark/>
          </w:tcPr>
          <w:p w14:paraId="656BC9A3" w14:textId="77777777" w:rsidR="009552EF" w:rsidRPr="00976CD0" w:rsidRDefault="009552EF" w:rsidP="00BE0966">
            <w:pPr>
              <w:pStyle w:val="NoSpacing"/>
              <w:rPr>
                <w:lang w:eastAsia="el-GR"/>
              </w:rPr>
            </w:pPr>
            <w:r w:rsidRPr="00976CD0">
              <w:rPr>
                <w:lang w:eastAsia="el-GR"/>
              </w:rPr>
              <w:t>NO</w:t>
            </w:r>
          </w:p>
        </w:tc>
      </w:tr>
      <w:tr w:rsidR="009552EF" w:rsidRPr="00976CD0" w14:paraId="3708FB6F" w14:textId="77777777" w:rsidTr="001F0548">
        <w:tc>
          <w:tcPr>
            <w:tcW w:w="0" w:type="auto"/>
            <w:hideMark/>
          </w:tcPr>
          <w:p w14:paraId="30C131DD" w14:textId="77777777" w:rsidR="009552EF" w:rsidRPr="00976CD0" w:rsidRDefault="009552EF" w:rsidP="00BE0966">
            <w:pPr>
              <w:pStyle w:val="NoSpacing"/>
              <w:rPr>
                <w:lang w:eastAsia="el-GR"/>
              </w:rPr>
            </w:pPr>
            <w:r w:rsidRPr="00976CD0">
              <w:rPr>
                <w:lang w:eastAsia="el-GR"/>
              </w:rPr>
              <w:t>1317640</w:t>
            </w:r>
          </w:p>
        </w:tc>
        <w:tc>
          <w:tcPr>
            <w:tcW w:w="0" w:type="auto"/>
            <w:hideMark/>
          </w:tcPr>
          <w:p w14:paraId="7EA2C738" w14:textId="77777777" w:rsidR="009552EF" w:rsidRPr="00976CD0" w:rsidRDefault="009552EF" w:rsidP="00BE0966">
            <w:pPr>
              <w:pStyle w:val="NoSpacing"/>
              <w:rPr>
                <w:lang w:eastAsia="el-GR"/>
              </w:rPr>
            </w:pPr>
            <w:r w:rsidRPr="00976CD0">
              <w:rPr>
                <w:lang w:eastAsia="el-GR"/>
              </w:rPr>
              <w:t>telmisartan</w:t>
            </w:r>
          </w:p>
        </w:tc>
        <w:tc>
          <w:tcPr>
            <w:tcW w:w="0" w:type="auto"/>
            <w:hideMark/>
          </w:tcPr>
          <w:p w14:paraId="45C1AAAD" w14:textId="77777777" w:rsidR="009552EF" w:rsidRPr="00976CD0" w:rsidRDefault="009552EF" w:rsidP="00BE0966">
            <w:pPr>
              <w:pStyle w:val="NoSpacing"/>
              <w:rPr>
                <w:lang w:eastAsia="el-GR"/>
              </w:rPr>
            </w:pPr>
            <w:r w:rsidRPr="00976CD0">
              <w:rPr>
                <w:lang w:eastAsia="el-GR"/>
              </w:rPr>
              <w:t>Drug</w:t>
            </w:r>
          </w:p>
        </w:tc>
        <w:tc>
          <w:tcPr>
            <w:tcW w:w="0" w:type="auto"/>
            <w:hideMark/>
          </w:tcPr>
          <w:p w14:paraId="31BD8817" w14:textId="77777777" w:rsidR="009552EF" w:rsidRPr="00976CD0" w:rsidRDefault="009552EF" w:rsidP="00BE0966">
            <w:pPr>
              <w:pStyle w:val="NoSpacing"/>
              <w:rPr>
                <w:lang w:eastAsia="el-GR"/>
              </w:rPr>
            </w:pPr>
            <w:r w:rsidRPr="00976CD0">
              <w:rPr>
                <w:lang w:eastAsia="el-GR"/>
              </w:rPr>
              <w:t>RxNorm</w:t>
            </w:r>
          </w:p>
        </w:tc>
        <w:tc>
          <w:tcPr>
            <w:tcW w:w="0" w:type="auto"/>
            <w:hideMark/>
          </w:tcPr>
          <w:p w14:paraId="4F1A9AA5" w14:textId="77777777" w:rsidR="009552EF" w:rsidRPr="00976CD0" w:rsidRDefault="009552EF" w:rsidP="00BE0966">
            <w:pPr>
              <w:pStyle w:val="NoSpacing"/>
              <w:rPr>
                <w:lang w:eastAsia="el-GR"/>
              </w:rPr>
            </w:pPr>
            <w:r w:rsidRPr="00976CD0">
              <w:rPr>
                <w:lang w:eastAsia="el-GR"/>
              </w:rPr>
              <w:t>NO</w:t>
            </w:r>
          </w:p>
        </w:tc>
        <w:tc>
          <w:tcPr>
            <w:tcW w:w="0" w:type="auto"/>
            <w:hideMark/>
          </w:tcPr>
          <w:p w14:paraId="4AAB7FF0" w14:textId="77777777" w:rsidR="009552EF" w:rsidRPr="00976CD0" w:rsidRDefault="009552EF" w:rsidP="00BE0966">
            <w:pPr>
              <w:pStyle w:val="NoSpacing"/>
              <w:rPr>
                <w:lang w:eastAsia="el-GR"/>
              </w:rPr>
            </w:pPr>
            <w:r w:rsidRPr="00976CD0">
              <w:rPr>
                <w:lang w:eastAsia="el-GR"/>
              </w:rPr>
              <w:t>YES</w:t>
            </w:r>
          </w:p>
        </w:tc>
        <w:tc>
          <w:tcPr>
            <w:tcW w:w="0" w:type="auto"/>
            <w:hideMark/>
          </w:tcPr>
          <w:p w14:paraId="3057E56B" w14:textId="77777777" w:rsidR="009552EF" w:rsidRPr="00976CD0" w:rsidRDefault="009552EF" w:rsidP="00BE0966">
            <w:pPr>
              <w:pStyle w:val="NoSpacing"/>
              <w:rPr>
                <w:lang w:eastAsia="el-GR"/>
              </w:rPr>
            </w:pPr>
            <w:r w:rsidRPr="00976CD0">
              <w:rPr>
                <w:lang w:eastAsia="el-GR"/>
              </w:rPr>
              <w:t>NO</w:t>
            </w:r>
          </w:p>
        </w:tc>
      </w:tr>
      <w:tr w:rsidR="009552EF" w:rsidRPr="00976CD0" w14:paraId="111BFDAB" w14:textId="77777777" w:rsidTr="001F0548">
        <w:tc>
          <w:tcPr>
            <w:tcW w:w="0" w:type="auto"/>
            <w:hideMark/>
          </w:tcPr>
          <w:p w14:paraId="6EA2A8B0" w14:textId="77777777" w:rsidR="009552EF" w:rsidRPr="00976CD0" w:rsidRDefault="009552EF" w:rsidP="00BE0966">
            <w:pPr>
              <w:pStyle w:val="NoSpacing"/>
              <w:rPr>
                <w:lang w:eastAsia="el-GR"/>
              </w:rPr>
            </w:pPr>
            <w:r w:rsidRPr="00976CD0">
              <w:rPr>
                <w:lang w:eastAsia="el-GR"/>
              </w:rPr>
              <w:t>1318137</w:t>
            </w:r>
          </w:p>
        </w:tc>
        <w:tc>
          <w:tcPr>
            <w:tcW w:w="0" w:type="auto"/>
            <w:hideMark/>
          </w:tcPr>
          <w:p w14:paraId="712E6032" w14:textId="77777777" w:rsidR="009552EF" w:rsidRPr="00976CD0" w:rsidRDefault="009552EF" w:rsidP="00BE0966">
            <w:pPr>
              <w:pStyle w:val="NoSpacing"/>
              <w:rPr>
                <w:lang w:eastAsia="el-GR"/>
              </w:rPr>
            </w:pPr>
            <w:r w:rsidRPr="00976CD0">
              <w:rPr>
                <w:lang w:eastAsia="el-GR"/>
              </w:rPr>
              <w:t>Nicardipine</w:t>
            </w:r>
          </w:p>
        </w:tc>
        <w:tc>
          <w:tcPr>
            <w:tcW w:w="0" w:type="auto"/>
            <w:hideMark/>
          </w:tcPr>
          <w:p w14:paraId="1B2D4C89" w14:textId="77777777" w:rsidR="009552EF" w:rsidRPr="00976CD0" w:rsidRDefault="009552EF" w:rsidP="00BE0966">
            <w:pPr>
              <w:pStyle w:val="NoSpacing"/>
              <w:rPr>
                <w:lang w:eastAsia="el-GR"/>
              </w:rPr>
            </w:pPr>
            <w:r w:rsidRPr="00976CD0">
              <w:rPr>
                <w:lang w:eastAsia="el-GR"/>
              </w:rPr>
              <w:t>Drug</w:t>
            </w:r>
          </w:p>
        </w:tc>
        <w:tc>
          <w:tcPr>
            <w:tcW w:w="0" w:type="auto"/>
            <w:hideMark/>
          </w:tcPr>
          <w:p w14:paraId="33DDECAD" w14:textId="77777777" w:rsidR="009552EF" w:rsidRPr="00976CD0" w:rsidRDefault="009552EF" w:rsidP="00BE0966">
            <w:pPr>
              <w:pStyle w:val="NoSpacing"/>
              <w:rPr>
                <w:lang w:eastAsia="el-GR"/>
              </w:rPr>
            </w:pPr>
            <w:r w:rsidRPr="00976CD0">
              <w:rPr>
                <w:lang w:eastAsia="el-GR"/>
              </w:rPr>
              <w:t>RxNorm</w:t>
            </w:r>
          </w:p>
        </w:tc>
        <w:tc>
          <w:tcPr>
            <w:tcW w:w="0" w:type="auto"/>
            <w:hideMark/>
          </w:tcPr>
          <w:p w14:paraId="63CD7892" w14:textId="77777777" w:rsidR="009552EF" w:rsidRPr="00976CD0" w:rsidRDefault="009552EF" w:rsidP="00BE0966">
            <w:pPr>
              <w:pStyle w:val="NoSpacing"/>
              <w:rPr>
                <w:lang w:eastAsia="el-GR"/>
              </w:rPr>
            </w:pPr>
            <w:r w:rsidRPr="00976CD0">
              <w:rPr>
                <w:lang w:eastAsia="el-GR"/>
              </w:rPr>
              <w:t>NO</w:t>
            </w:r>
          </w:p>
        </w:tc>
        <w:tc>
          <w:tcPr>
            <w:tcW w:w="0" w:type="auto"/>
            <w:hideMark/>
          </w:tcPr>
          <w:p w14:paraId="5C975D11" w14:textId="77777777" w:rsidR="009552EF" w:rsidRPr="00976CD0" w:rsidRDefault="009552EF" w:rsidP="00BE0966">
            <w:pPr>
              <w:pStyle w:val="NoSpacing"/>
              <w:rPr>
                <w:lang w:eastAsia="el-GR"/>
              </w:rPr>
            </w:pPr>
            <w:r w:rsidRPr="00976CD0">
              <w:rPr>
                <w:lang w:eastAsia="el-GR"/>
              </w:rPr>
              <w:t>YES</w:t>
            </w:r>
          </w:p>
        </w:tc>
        <w:tc>
          <w:tcPr>
            <w:tcW w:w="0" w:type="auto"/>
            <w:hideMark/>
          </w:tcPr>
          <w:p w14:paraId="35DA41D3" w14:textId="77777777" w:rsidR="009552EF" w:rsidRPr="00976CD0" w:rsidRDefault="009552EF" w:rsidP="00BE0966">
            <w:pPr>
              <w:pStyle w:val="NoSpacing"/>
              <w:rPr>
                <w:lang w:eastAsia="el-GR"/>
              </w:rPr>
            </w:pPr>
            <w:r w:rsidRPr="00976CD0">
              <w:rPr>
                <w:lang w:eastAsia="el-GR"/>
              </w:rPr>
              <w:t>NO</w:t>
            </w:r>
          </w:p>
        </w:tc>
      </w:tr>
      <w:tr w:rsidR="009552EF" w:rsidRPr="00976CD0" w14:paraId="22A567DE" w14:textId="77777777" w:rsidTr="001F0548">
        <w:tc>
          <w:tcPr>
            <w:tcW w:w="0" w:type="auto"/>
            <w:hideMark/>
          </w:tcPr>
          <w:p w14:paraId="79DF3D91" w14:textId="77777777" w:rsidR="009552EF" w:rsidRPr="00976CD0" w:rsidRDefault="009552EF" w:rsidP="00BE0966">
            <w:pPr>
              <w:pStyle w:val="NoSpacing"/>
              <w:rPr>
                <w:lang w:eastAsia="el-GR"/>
              </w:rPr>
            </w:pPr>
            <w:r w:rsidRPr="00976CD0">
              <w:rPr>
                <w:lang w:eastAsia="el-GR"/>
              </w:rPr>
              <w:t>1318853</w:t>
            </w:r>
          </w:p>
        </w:tc>
        <w:tc>
          <w:tcPr>
            <w:tcW w:w="0" w:type="auto"/>
            <w:hideMark/>
          </w:tcPr>
          <w:p w14:paraId="0449E994" w14:textId="77777777" w:rsidR="009552EF" w:rsidRPr="00976CD0" w:rsidRDefault="009552EF" w:rsidP="00BE0966">
            <w:pPr>
              <w:pStyle w:val="NoSpacing"/>
              <w:rPr>
                <w:lang w:eastAsia="el-GR"/>
              </w:rPr>
            </w:pPr>
            <w:r w:rsidRPr="00976CD0">
              <w:rPr>
                <w:lang w:eastAsia="el-GR"/>
              </w:rPr>
              <w:t>Nifedipine</w:t>
            </w:r>
          </w:p>
        </w:tc>
        <w:tc>
          <w:tcPr>
            <w:tcW w:w="0" w:type="auto"/>
            <w:hideMark/>
          </w:tcPr>
          <w:p w14:paraId="229276A9" w14:textId="77777777" w:rsidR="009552EF" w:rsidRPr="00976CD0" w:rsidRDefault="009552EF" w:rsidP="00BE0966">
            <w:pPr>
              <w:pStyle w:val="NoSpacing"/>
              <w:rPr>
                <w:lang w:eastAsia="el-GR"/>
              </w:rPr>
            </w:pPr>
            <w:r w:rsidRPr="00976CD0">
              <w:rPr>
                <w:lang w:eastAsia="el-GR"/>
              </w:rPr>
              <w:t>Drug</w:t>
            </w:r>
          </w:p>
        </w:tc>
        <w:tc>
          <w:tcPr>
            <w:tcW w:w="0" w:type="auto"/>
            <w:hideMark/>
          </w:tcPr>
          <w:p w14:paraId="67DEE518" w14:textId="77777777" w:rsidR="009552EF" w:rsidRPr="00976CD0" w:rsidRDefault="009552EF" w:rsidP="00BE0966">
            <w:pPr>
              <w:pStyle w:val="NoSpacing"/>
              <w:rPr>
                <w:lang w:eastAsia="el-GR"/>
              </w:rPr>
            </w:pPr>
            <w:r w:rsidRPr="00976CD0">
              <w:rPr>
                <w:lang w:eastAsia="el-GR"/>
              </w:rPr>
              <w:t>RxNorm</w:t>
            </w:r>
          </w:p>
        </w:tc>
        <w:tc>
          <w:tcPr>
            <w:tcW w:w="0" w:type="auto"/>
            <w:hideMark/>
          </w:tcPr>
          <w:p w14:paraId="6D07B04B" w14:textId="77777777" w:rsidR="009552EF" w:rsidRPr="00976CD0" w:rsidRDefault="009552EF" w:rsidP="00BE0966">
            <w:pPr>
              <w:pStyle w:val="NoSpacing"/>
              <w:rPr>
                <w:lang w:eastAsia="el-GR"/>
              </w:rPr>
            </w:pPr>
            <w:r w:rsidRPr="00976CD0">
              <w:rPr>
                <w:lang w:eastAsia="el-GR"/>
              </w:rPr>
              <w:t>NO</w:t>
            </w:r>
          </w:p>
        </w:tc>
        <w:tc>
          <w:tcPr>
            <w:tcW w:w="0" w:type="auto"/>
            <w:hideMark/>
          </w:tcPr>
          <w:p w14:paraId="5B0320A2" w14:textId="77777777" w:rsidR="009552EF" w:rsidRPr="00976CD0" w:rsidRDefault="009552EF" w:rsidP="00BE0966">
            <w:pPr>
              <w:pStyle w:val="NoSpacing"/>
              <w:rPr>
                <w:lang w:eastAsia="el-GR"/>
              </w:rPr>
            </w:pPr>
            <w:r w:rsidRPr="00976CD0">
              <w:rPr>
                <w:lang w:eastAsia="el-GR"/>
              </w:rPr>
              <w:t>YES</w:t>
            </w:r>
          </w:p>
        </w:tc>
        <w:tc>
          <w:tcPr>
            <w:tcW w:w="0" w:type="auto"/>
            <w:hideMark/>
          </w:tcPr>
          <w:p w14:paraId="2207DC91" w14:textId="77777777" w:rsidR="009552EF" w:rsidRPr="00976CD0" w:rsidRDefault="009552EF" w:rsidP="00BE0966">
            <w:pPr>
              <w:pStyle w:val="NoSpacing"/>
              <w:rPr>
                <w:lang w:eastAsia="el-GR"/>
              </w:rPr>
            </w:pPr>
            <w:r w:rsidRPr="00976CD0">
              <w:rPr>
                <w:lang w:eastAsia="el-GR"/>
              </w:rPr>
              <w:t>NO</w:t>
            </w:r>
          </w:p>
        </w:tc>
      </w:tr>
      <w:tr w:rsidR="009552EF" w:rsidRPr="00976CD0" w14:paraId="3DB17B53" w14:textId="77777777" w:rsidTr="001F0548">
        <w:tc>
          <w:tcPr>
            <w:tcW w:w="0" w:type="auto"/>
            <w:hideMark/>
          </w:tcPr>
          <w:p w14:paraId="3E8E642C" w14:textId="77777777" w:rsidR="009552EF" w:rsidRPr="00976CD0" w:rsidRDefault="009552EF" w:rsidP="00BE0966">
            <w:pPr>
              <w:pStyle w:val="NoSpacing"/>
              <w:rPr>
                <w:lang w:eastAsia="el-GR"/>
              </w:rPr>
            </w:pPr>
            <w:r w:rsidRPr="00976CD0">
              <w:rPr>
                <w:lang w:eastAsia="el-GR"/>
              </w:rPr>
              <w:t>1319880</w:t>
            </w:r>
          </w:p>
        </w:tc>
        <w:tc>
          <w:tcPr>
            <w:tcW w:w="0" w:type="auto"/>
            <w:hideMark/>
          </w:tcPr>
          <w:p w14:paraId="77A5D27C" w14:textId="77777777" w:rsidR="009552EF" w:rsidRPr="00976CD0" w:rsidRDefault="009552EF" w:rsidP="00BE0966">
            <w:pPr>
              <w:pStyle w:val="NoSpacing"/>
              <w:rPr>
                <w:lang w:eastAsia="el-GR"/>
              </w:rPr>
            </w:pPr>
            <w:r w:rsidRPr="00976CD0">
              <w:rPr>
                <w:lang w:eastAsia="el-GR"/>
              </w:rPr>
              <w:t>Nisoldipine</w:t>
            </w:r>
          </w:p>
        </w:tc>
        <w:tc>
          <w:tcPr>
            <w:tcW w:w="0" w:type="auto"/>
            <w:hideMark/>
          </w:tcPr>
          <w:p w14:paraId="2F88CB78" w14:textId="77777777" w:rsidR="009552EF" w:rsidRPr="00976CD0" w:rsidRDefault="009552EF" w:rsidP="00BE0966">
            <w:pPr>
              <w:pStyle w:val="NoSpacing"/>
              <w:rPr>
                <w:lang w:eastAsia="el-GR"/>
              </w:rPr>
            </w:pPr>
            <w:r w:rsidRPr="00976CD0">
              <w:rPr>
                <w:lang w:eastAsia="el-GR"/>
              </w:rPr>
              <w:t>Drug</w:t>
            </w:r>
          </w:p>
        </w:tc>
        <w:tc>
          <w:tcPr>
            <w:tcW w:w="0" w:type="auto"/>
            <w:hideMark/>
          </w:tcPr>
          <w:p w14:paraId="2DF28E24" w14:textId="77777777" w:rsidR="009552EF" w:rsidRPr="00976CD0" w:rsidRDefault="009552EF" w:rsidP="00BE0966">
            <w:pPr>
              <w:pStyle w:val="NoSpacing"/>
              <w:rPr>
                <w:lang w:eastAsia="el-GR"/>
              </w:rPr>
            </w:pPr>
            <w:r w:rsidRPr="00976CD0">
              <w:rPr>
                <w:lang w:eastAsia="el-GR"/>
              </w:rPr>
              <w:t>RxNorm</w:t>
            </w:r>
          </w:p>
        </w:tc>
        <w:tc>
          <w:tcPr>
            <w:tcW w:w="0" w:type="auto"/>
            <w:hideMark/>
          </w:tcPr>
          <w:p w14:paraId="4D43C2DC" w14:textId="77777777" w:rsidR="009552EF" w:rsidRPr="00976CD0" w:rsidRDefault="009552EF" w:rsidP="00BE0966">
            <w:pPr>
              <w:pStyle w:val="NoSpacing"/>
              <w:rPr>
                <w:lang w:eastAsia="el-GR"/>
              </w:rPr>
            </w:pPr>
            <w:r w:rsidRPr="00976CD0">
              <w:rPr>
                <w:lang w:eastAsia="el-GR"/>
              </w:rPr>
              <w:t>NO</w:t>
            </w:r>
          </w:p>
        </w:tc>
        <w:tc>
          <w:tcPr>
            <w:tcW w:w="0" w:type="auto"/>
            <w:hideMark/>
          </w:tcPr>
          <w:p w14:paraId="3B974C36" w14:textId="77777777" w:rsidR="009552EF" w:rsidRPr="00976CD0" w:rsidRDefault="009552EF" w:rsidP="00BE0966">
            <w:pPr>
              <w:pStyle w:val="NoSpacing"/>
              <w:rPr>
                <w:lang w:eastAsia="el-GR"/>
              </w:rPr>
            </w:pPr>
            <w:r w:rsidRPr="00976CD0">
              <w:rPr>
                <w:lang w:eastAsia="el-GR"/>
              </w:rPr>
              <w:t>YES</w:t>
            </w:r>
          </w:p>
        </w:tc>
        <w:tc>
          <w:tcPr>
            <w:tcW w:w="0" w:type="auto"/>
            <w:hideMark/>
          </w:tcPr>
          <w:p w14:paraId="365388BD" w14:textId="77777777" w:rsidR="009552EF" w:rsidRPr="00976CD0" w:rsidRDefault="009552EF" w:rsidP="00BE0966">
            <w:pPr>
              <w:pStyle w:val="NoSpacing"/>
              <w:rPr>
                <w:lang w:eastAsia="el-GR"/>
              </w:rPr>
            </w:pPr>
            <w:r w:rsidRPr="00976CD0">
              <w:rPr>
                <w:lang w:eastAsia="el-GR"/>
              </w:rPr>
              <w:t>NO</w:t>
            </w:r>
          </w:p>
        </w:tc>
      </w:tr>
      <w:tr w:rsidR="009552EF" w:rsidRPr="00976CD0" w14:paraId="36978CDB" w14:textId="77777777" w:rsidTr="001F0548">
        <w:tc>
          <w:tcPr>
            <w:tcW w:w="0" w:type="auto"/>
            <w:hideMark/>
          </w:tcPr>
          <w:p w14:paraId="5CD4EFA0" w14:textId="77777777" w:rsidR="009552EF" w:rsidRPr="00976CD0" w:rsidRDefault="009552EF" w:rsidP="00BE0966">
            <w:pPr>
              <w:pStyle w:val="NoSpacing"/>
              <w:rPr>
                <w:lang w:eastAsia="el-GR"/>
              </w:rPr>
            </w:pPr>
            <w:r w:rsidRPr="00976CD0">
              <w:rPr>
                <w:lang w:eastAsia="el-GR"/>
              </w:rPr>
              <w:t>1326012</w:t>
            </w:r>
          </w:p>
        </w:tc>
        <w:tc>
          <w:tcPr>
            <w:tcW w:w="0" w:type="auto"/>
            <w:hideMark/>
          </w:tcPr>
          <w:p w14:paraId="6FF9AA1C" w14:textId="77777777" w:rsidR="009552EF" w:rsidRPr="00976CD0" w:rsidRDefault="009552EF" w:rsidP="00BE0966">
            <w:pPr>
              <w:pStyle w:val="NoSpacing"/>
              <w:rPr>
                <w:lang w:eastAsia="el-GR"/>
              </w:rPr>
            </w:pPr>
            <w:r w:rsidRPr="00976CD0">
              <w:rPr>
                <w:lang w:eastAsia="el-GR"/>
              </w:rPr>
              <w:t>Isradipine</w:t>
            </w:r>
          </w:p>
        </w:tc>
        <w:tc>
          <w:tcPr>
            <w:tcW w:w="0" w:type="auto"/>
            <w:hideMark/>
          </w:tcPr>
          <w:p w14:paraId="57FFDDF8" w14:textId="77777777" w:rsidR="009552EF" w:rsidRPr="00976CD0" w:rsidRDefault="009552EF" w:rsidP="00BE0966">
            <w:pPr>
              <w:pStyle w:val="NoSpacing"/>
              <w:rPr>
                <w:lang w:eastAsia="el-GR"/>
              </w:rPr>
            </w:pPr>
            <w:r w:rsidRPr="00976CD0">
              <w:rPr>
                <w:lang w:eastAsia="el-GR"/>
              </w:rPr>
              <w:t>Drug</w:t>
            </w:r>
          </w:p>
        </w:tc>
        <w:tc>
          <w:tcPr>
            <w:tcW w:w="0" w:type="auto"/>
            <w:hideMark/>
          </w:tcPr>
          <w:p w14:paraId="0DF35F38" w14:textId="77777777" w:rsidR="009552EF" w:rsidRPr="00976CD0" w:rsidRDefault="009552EF" w:rsidP="00BE0966">
            <w:pPr>
              <w:pStyle w:val="NoSpacing"/>
              <w:rPr>
                <w:lang w:eastAsia="el-GR"/>
              </w:rPr>
            </w:pPr>
            <w:r w:rsidRPr="00976CD0">
              <w:rPr>
                <w:lang w:eastAsia="el-GR"/>
              </w:rPr>
              <w:t>RxNorm</w:t>
            </w:r>
          </w:p>
        </w:tc>
        <w:tc>
          <w:tcPr>
            <w:tcW w:w="0" w:type="auto"/>
            <w:hideMark/>
          </w:tcPr>
          <w:p w14:paraId="4C989EF1" w14:textId="77777777" w:rsidR="009552EF" w:rsidRPr="00976CD0" w:rsidRDefault="009552EF" w:rsidP="00BE0966">
            <w:pPr>
              <w:pStyle w:val="NoSpacing"/>
              <w:rPr>
                <w:lang w:eastAsia="el-GR"/>
              </w:rPr>
            </w:pPr>
            <w:r w:rsidRPr="00976CD0">
              <w:rPr>
                <w:lang w:eastAsia="el-GR"/>
              </w:rPr>
              <w:t>NO</w:t>
            </w:r>
          </w:p>
        </w:tc>
        <w:tc>
          <w:tcPr>
            <w:tcW w:w="0" w:type="auto"/>
            <w:hideMark/>
          </w:tcPr>
          <w:p w14:paraId="161654DA" w14:textId="77777777" w:rsidR="009552EF" w:rsidRPr="00976CD0" w:rsidRDefault="009552EF" w:rsidP="00BE0966">
            <w:pPr>
              <w:pStyle w:val="NoSpacing"/>
              <w:rPr>
                <w:lang w:eastAsia="el-GR"/>
              </w:rPr>
            </w:pPr>
            <w:r w:rsidRPr="00976CD0">
              <w:rPr>
                <w:lang w:eastAsia="el-GR"/>
              </w:rPr>
              <w:t>YES</w:t>
            </w:r>
          </w:p>
        </w:tc>
        <w:tc>
          <w:tcPr>
            <w:tcW w:w="0" w:type="auto"/>
            <w:hideMark/>
          </w:tcPr>
          <w:p w14:paraId="71C1E5BE" w14:textId="77777777" w:rsidR="009552EF" w:rsidRPr="00976CD0" w:rsidRDefault="009552EF" w:rsidP="00BE0966">
            <w:pPr>
              <w:pStyle w:val="NoSpacing"/>
              <w:rPr>
                <w:lang w:eastAsia="el-GR"/>
              </w:rPr>
            </w:pPr>
            <w:r w:rsidRPr="00976CD0">
              <w:rPr>
                <w:lang w:eastAsia="el-GR"/>
              </w:rPr>
              <w:t>NO</w:t>
            </w:r>
          </w:p>
        </w:tc>
      </w:tr>
      <w:tr w:rsidR="009552EF" w:rsidRPr="00976CD0" w14:paraId="0374EC43" w14:textId="77777777" w:rsidTr="001F0548">
        <w:tc>
          <w:tcPr>
            <w:tcW w:w="0" w:type="auto"/>
            <w:hideMark/>
          </w:tcPr>
          <w:p w14:paraId="6F037783" w14:textId="77777777" w:rsidR="009552EF" w:rsidRPr="00976CD0" w:rsidRDefault="009552EF" w:rsidP="00BE0966">
            <w:pPr>
              <w:pStyle w:val="NoSpacing"/>
              <w:rPr>
                <w:lang w:eastAsia="el-GR"/>
              </w:rPr>
            </w:pPr>
            <w:r w:rsidRPr="00976CD0">
              <w:rPr>
                <w:lang w:eastAsia="el-GR"/>
              </w:rPr>
              <w:t>1328165</w:t>
            </w:r>
          </w:p>
        </w:tc>
        <w:tc>
          <w:tcPr>
            <w:tcW w:w="0" w:type="auto"/>
            <w:hideMark/>
          </w:tcPr>
          <w:p w14:paraId="730CC124" w14:textId="77777777" w:rsidR="009552EF" w:rsidRPr="00976CD0" w:rsidRDefault="009552EF" w:rsidP="00BE0966">
            <w:pPr>
              <w:pStyle w:val="NoSpacing"/>
              <w:rPr>
                <w:lang w:eastAsia="el-GR"/>
              </w:rPr>
            </w:pPr>
            <w:r w:rsidRPr="00976CD0">
              <w:rPr>
                <w:lang w:eastAsia="el-GR"/>
              </w:rPr>
              <w:t>Diltiazem</w:t>
            </w:r>
          </w:p>
        </w:tc>
        <w:tc>
          <w:tcPr>
            <w:tcW w:w="0" w:type="auto"/>
            <w:hideMark/>
          </w:tcPr>
          <w:p w14:paraId="4B5A794A" w14:textId="77777777" w:rsidR="009552EF" w:rsidRPr="00976CD0" w:rsidRDefault="009552EF" w:rsidP="00BE0966">
            <w:pPr>
              <w:pStyle w:val="NoSpacing"/>
              <w:rPr>
                <w:lang w:eastAsia="el-GR"/>
              </w:rPr>
            </w:pPr>
            <w:r w:rsidRPr="00976CD0">
              <w:rPr>
                <w:lang w:eastAsia="el-GR"/>
              </w:rPr>
              <w:t>Drug</w:t>
            </w:r>
          </w:p>
        </w:tc>
        <w:tc>
          <w:tcPr>
            <w:tcW w:w="0" w:type="auto"/>
            <w:hideMark/>
          </w:tcPr>
          <w:p w14:paraId="68EBE56C" w14:textId="77777777" w:rsidR="009552EF" w:rsidRPr="00976CD0" w:rsidRDefault="009552EF" w:rsidP="00BE0966">
            <w:pPr>
              <w:pStyle w:val="NoSpacing"/>
              <w:rPr>
                <w:lang w:eastAsia="el-GR"/>
              </w:rPr>
            </w:pPr>
            <w:r w:rsidRPr="00976CD0">
              <w:rPr>
                <w:lang w:eastAsia="el-GR"/>
              </w:rPr>
              <w:t>RxNorm</w:t>
            </w:r>
          </w:p>
        </w:tc>
        <w:tc>
          <w:tcPr>
            <w:tcW w:w="0" w:type="auto"/>
            <w:hideMark/>
          </w:tcPr>
          <w:p w14:paraId="3CCD3C66" w14:textId="77777777" w:rsidR="009552EF" w:rsidRPr="00976CD0" w:rsidRDefault="009552EF" w:rsidP="00BE0966">
            <w:pPr>
              <w:pStyle w:val="NoSpacing"/>
              <w:rPr>
                <w:lang w:eastAsia="el-GR"/>
              </w:rPr>
            </w:pPr>
            <w:r w:rsidRPr="00976CD0">
              <w:rPr>
                <w:lang w:eastAsia="el-GR"/>
              </w:rPr>
              <w:t>NO</w:t>
            </w:r>
          </w:p>
        </w:tc>
        <w:tc>
          <w:tcPr>
            <w:tcW w:w="0" w:type="auto"/>
            <w:hideMark/>
          </w:tcPr>
          <w:p w14:paraId="2892D891" w14:textId="77777777" w:rsidR="009552EF" w:rsidRPr="00976CD0" w:rsidRDefault="009552EF" w:rsidP="00BE0966">
            <w:pPr>
              <w:pStyle w:val="NoSpacing"/>
              <w:rPr>
                <w:lang w:eastAsia="el-GR"/>
              </w:rPr>
            </w:pPr>
            <w:r w:rsidRPr="00976CD0">
              <w:rPr>
                <w:lang w:eastAsia="el-GR"/>
              </w:rPr>
              <w:t>YES</w:t>
            </w:r>
          </w:p>
        </w:tc>
        <w:tc>
          <w:tcPr>
            <w:tcW w:w="0" w:type="auto"/>
            <w:hideMark/>
          </w:tcPr>
          <w:p w14:paraId="248AFF68" w14:textId="77777777" w:rsidR="009552EF" w:rsidRPr="00976CD0" w:rsidRDefault="009552EF" w:rsidP="00BE0966">
            <w:pPr>
              <w:pStyle w:val="NoSpacing"/>
              <w:rPr>
                <w:lang w:eastAsia="el-GR"/>
              </w:rPr>
            </w:pPr>
            <w:r w:rsidRPr="00976CD0">
              <w:rPr>
                <w:lang w:eastAsia="el-GR"/>
              </w:rPr>
              <w:t>NO</w:t>
            </w:r>
          </w:p>
        </w:tc>
      </w:tr>
      <w:tr w:rsidR="009552EF" w:rsidRPr="00976CD0" w14:paraId="62DD09EE" w14:textId="77777777" w:rsidTr="001F0548">
        <w:tc>
          <w:tcPr>
            <w:tcW w:w="0" w:type="auto"/>
            <w:hideMark/>
          </w:tcPr>
          <w:p w14:paraId="379871A6" w14:textId="77777777" w:rsidR="009552EF" w:rsidRPr="00976CD0" w:rsidRDefault="009552EF" w:rsidP="00BE0966">
            <w:pPr>
              <w:pStyle w:val="NoSpacing"/>
              <w:rPr>
                <w:lang w:eastAsia="el-GR"/>
              </w:rPr>
            </w:pPr>
            <w:r w:rsidRPr="00976CD0">
              <w:rPr>
                <w:lang w:eastAsia="el-GR"/>
              </w:rPr>
              <w:t>1331235</w:t>
            </w:r>
          </w:p>
        </w:tc>
        <w:tc>
          <w:tcPr>
            <w:tcW w:w="0" w:type="auto"/>
            <w:hideMark/>
          </w:tcPr>
          <w:p w14:paraId="6E4CC6B1" w14:textId="77777777" w:rsidR="009552EF" w:rsidRPr="00976CD0" w:rsidRDefault="009552EF" w:rsidP="00BE0966">
            <w:pPr>
              <w:pStyle w:val="NoSpacing"/>
              <w:rPr>
                <w:lang w:eastAsia="el-GR"/>
              </w:rPr>
            </w:pPr>
            <w:r w:rsidRPr="00976CD0">
              <w:rPr>
                <w:lang w:eastAsia="el-GR"/>
              </w:rPr>
              <w:t>quinapril</w:t>
            </w:r>
          </w:p>
        </w:tc>
        <w:tc>
          <w:tcPr>
            <w:tcW w:w="0" w:type="auto"/>
            <w:hideMark/>
          </w:tcPr>
          <w:p w14:paraId="126F68E4" w14:textId="77777777" w:rsidR="009552EF" w:rsidRPr="00976CD0" w:rsidRDefault="009552EF" w:rsidP="00BE0966">
            <w:pPr>
              <w:pStyle w:val="NoSpacing"/>
              <w:rPr>
                <w:lang w:eastAsia="el-GR"/>
              </w:rPr>
            </w:pPr>
            <w:r w:rsidRPr="00976CD0">
              <w:rPr>
                <w:lang w:eastAsia="el-GR"/>
              </w:rPr>
              <w:t>Drug</w:t>
            </w:r>
          </w:p>
        </w:tc>
        <w:tc>
          <w:tcPr>
            <w:tcW w:w="0" w:type="auto"/>
            <w:hideMark/>
          </w:tcPr>
          <w:p w14:paraId="5717BE94" w14:textId="77777777" w:rsidR="009552EF" w:rsidRPr="00976CD0" w:rsidRDefault="009552EF" w:rsidP="00BE0966">
            <w:pPr>
              <w:pStyle w:val="NoSpacing"/>
              <w:rPr>
                <w:lang w:eastAsia="el-GR"/>
              </w:rPr>
            </w:pPr>
            <w:r w:rsidRPr="00976CD0">
              <w:rPr>
                <w:lang w:eastAsia="el-GR"/>
              </w:rPr>
              <w:t>RxNorm</w:t>
            </w:r>
          </w:p>
        </w:tc>
        <w:tc>
          <w:tcPr>
            <w:tcW w:w="0" w:type="auto"/>
            <w:hideMark/>
          </w:tcPr>
          <w:p w14:paraId="44F7261B" w14:textId="77777777" w:rsidR="009552EF" w:rsidRPr="00976CD0" w:rsidRDefault="009552EF" w:rsidP="00BE0966">
            <w:pPr>
              <w:pStyle w:val="NoSpacing"/>
              <w:rPr>
                <w:lang w:eastAsia="el-GR"/>
              </w:rPr>
            </w:pPr>
            <w:r w:rsidRPr="00976CD0">
              <w:rPr>
                <w:lang w:eastAsia="el-GR"/>
              </w:rPr>
              <w:t>NO</w:t>
            </w:r>
          </w:p>
        </w:tc>
        <w:tc>
          <w:tcPr>
            <w:tcW w:w="0" w:type="auto"/>
            <w:hideMark/>
          </w:tcPr>
          <w:p w14:paraId="587DBAB1" w14:textId="77777777" w:rsidR="009552EF" w:rsidRPr="00976CD0" w:rsidRDefault="009552EF" w:rsidP="00BE0966">
            <w:pPr>
              <w:pStyle w:val="NoSpacing"/>
              <w:rPr>
                <w:lang w:eastAsia="el-GR"/>
              </w:rPr>
            </w:pPr>
            <w:r w:rsidRPr="00976CD0">
              <w:rPr>
                <w:lang w:eastAsia="el-GR"/>
              </w:rPr>
              <w:t>YES</w:t>
            </w:r>
          </w:p>
        </w:tc>
        <w:tc>
          <w:tcPr>
            <w:tcW w:w="0" w:type="auto"/>
            <w:hideMark/>
          </w:tcPr>
          <w:p w14:paraId="6A6FECD1" w14:textId="77777777" w:rsidR="009552EF" w:rsidRPr="00976CD0" w:rsidRDefault="009552EF" w:rsidP="00BE0966">
            <w:pPr>
              <w:pStyle w:val="NoSpacing"/>
              <w:rPr>
                <w:lang w:eastAsia="el-GR"/>
              </w:rPr>
            </w:pPr>
            <w:r w:rsidRPr="00976CD0">
              <w:rPr>
                <w:lang w:eastAsia="el-GR"/>
              </w:rPr>
              <w:t>NO</w:t>
            </w:r>
          </w:p>
        </w:tc>
      </w:tr>
      <w:tr w:rsidR="009552EF" w:rsidRPr="00976CD0" w14:paraId="366F8AB4" w14:textId="77777777" w:rsidTr="001F0548">
        <w:tc>
          <w:tcPr>
            <w:tcW w:w="0" w:type="auto"/>
            <w:hideMark/>
          </w:tcPr>
          <w:p w14:paraId="54D2E0E7" w14:textId="77777777" w:rsidR="009552EF" w:rsidRPr="00976CD0" w:rsidRDefault="009552EF" w:rsidP="00BE0966">
            <w:pPr>
              <w:pStyle w:val="NoSpacing"/>
              <w:rPr>
                <w:lang w:eastAsia="el-GR"/>
              </w:rPr>
            </w:pPr>
            <w:r w:rsidRPr="00976CD0">
              <w:rPr>
                <w:lang w:eastAsia="el-GR"/>
              </w:rPr>
              <w:t>1332418</w:t>
            </w:r>
          </w:p>
        </w:tc>
        <w:tc>
          <w:tcPr>
            <w:tcW w:w="0" w:type="auto"/>
            <w:hideMark/>
          </w:tcPr>
          <w:p w14:paraId="390AD7E8" w14:textId="77777777" w:rsidR="009552EF" w:rsidRPr="00976CD0" w:rsidRDefault="009552EF" w:rsidP="00BE0966">
            <w:pPr>
              <w:pStyle w:val="NoSpacing"/>
              <w:rPr>
                <w:lang w:eastAsia="el-GR"/>
              </w:rPr>
            </w:pPr>
            <w:r w:rsidRPr="00976CD0">
              <w:rPr>
                <w:lang w:eastAsia="el-GR"/>
              </w:rPr>
              <w:t>Amlodipine</w:t>
            </w:r>
          </w:p>
        </w:tc>
        <w:tc>
          <w:tcPr>
            <w:tcW w:w="0" w:type="auto"/>
            <w:hideMark/>
          </w:tcPr>
          <w:p w14:paraId="7009BEE3" w14:textId="77777777" w:rsidR="009552EF" w:rsidRPr="00976CD0" w:rsidRDefault="009552EF" w:rsidP="00BE0966">
            <w:pPr>
              <w:pStyle w:val="NoSpacing"/>
              <w:rPr>
                <w:lang w:eastAsia="el-GR"/>
              </w:rPr>
            </w:pPr>
            <w:r w:rsidRPr="00976CD0">
              <w:rPr>
                <w:lang w:eastAsia="el-GR"/>
              </w:rPr>
              <w:t>Drug</w:t>
            </w:r>
          </w:p>
        </w:tc>
        <w:tc>
          <w:tcPr>
            <w:tcW w:w="0" w:type="auto"/>
            <w:hideMark/>
          </w:tcPr>
          <w:p w14:paraId="40ED01FA" w14:textId="77777777" w:rsidR="009552EF" w:rsidRPr="00976CD0" w:rsidRDefault="009552EF" w:rsidP="00BE0966">
            <w:pPr>
              <w:pStyle w:val="NoSpacing"/>
              <w:rPr>
                <w:lang w:eastAsia="el-GR"/>
              </w:rPr>
            </w:pPr>
            <w:r w:rsidRPr="00976CD0">
              <w:rPr>
                <w:lang w:eastAsia="el-GR"/>
              </w:rPr>
              <w:t>RxNorm</w:t>
            </w:r>
          </w:p>
        </w:tc>
        <w:tc>
          <w:tcPr>
            <w:tcW w:w="0" w:type="auto"/>
            <w:hideMark/>
          </w:tcPr>
          <w:p w14:paraId="5F71A2DE" w14:textId="77777777" w:rsidR="009552EF" w:rsidRPr="00976CD0" w:rsidRDefault="009552EF" w:rsidP="00BE0966">
            <w:pPr>
              <w:pStyle w:val="NoSpacing"/>
              <w:rPr>
                <w:lang w:eastAsia="el-GR"/>
              </w:rPr>
            </w:pPr>
            <w:r w:rsidRPr="00976CD0">
              <w:rPr>
                <w:lang w:eastAsia="el-GR"/>
              </w:rPr>
              <w:t>NO</w:t>
            </w:r>
          </w:p>
        </w:tc>
        <w:tc>
          <w:tcPr>
            <w:tcW w:w="0" w:type="auto"/>
            <w:hideMark/>
          </w:tcPr>
          <w:p w14:paraId="258210B1" w14:textId="77777777" w:rsidR="009552EF" w:rsidRPr="00976CD0" w:rsidRDefault="009552EF" w:rsidP="00BE0966">
            <w:pPr>
              <w:pStyle w:val="NoSpacing"/>
              <w:rPr>
                <w:lang w:eastAsia="el-GR"/>
              </w:rPr>
            </w:pPr>
            <w:r w:rsidRPr="00976CD0">
              <w:rPr>
                <w:lang w:eastAsia="el-GR"/>
              </w:rPr>
              <w:t>YES</w:t>
            </w:r>
          </w:p>
        </w:tc>
        <w:tc>
          <w:tcPr>
            <w:tcW w:w="0" w:type="auto"/>
            <w:hideMark/>
          </w:tcPr>
          <w:p w14:paraId="09C71B50" w14:textId="77777777" w:rsidR="009552EF" w:rsidRPr="00976CD0" w:rsidRDefault="009552EF" w:rsidP="00BE0966">
            <w:pPr>
              <w:pStyle w:val="NoSpacing"/>
              <w:rPr>
                <w:lang w:eastAsia="el-GR"/>
              </w:rPr>
            </w:pPr>
            <w:r w:rsidRPr="00976CD0">
              <w:rPr>
                <w:lang w:eastAsia="el-GR"/>
              </w:rPr>
              <w:t>NO</w:t>
            </w:r>
          </w:p>
        </w:tc>
      </w:tr>
      <w:tr w:rsidR="009552EF" w:rsidRPr="00976CD0" w14:paraId="6CCC5B0D" w14:textId="77777777" w:rsidTr="001F0548">
        <w:tc>
          <w:tcPr>
            <w:tcW w:w="0" w:type="auto"/>
            <w:hideMark/>
          </w:tcPr>
          <w:p w14:paraId="7028EF88" w14:textId="77777777" w:rsidR="009552EF" w:rsidRPr="00976CD0" w:rsidRDefault="009552EF" w:rsidP="00BE0966">
            <w:pPr>
              <w:pStyle w:val="NoSpacing"/>
              <w:rPr>
                <w:lang w:eastAsia="el-GR"/>
              </w:rPr>
            </w:pPr>
            <w:r w:rsidRPr="00976CD0">
              <w:rPr>
                <w:lang w:eastAsia="el-GR"/>
              </w:rPr>
              <w:t>1334456</w:t>
            </w:r>
          </w:p>
        </w:tc>
        <w:tc>
          <w:tcPr>
            <w:tcW w:w="0" w:type="auto"/>
            <w:hideMark/>
          </w:tcPr>
          <w:p w14:paraId="6D7A33EF" w14:textId="77777777" w:rsidR="009552EF" w:rsidRPr="00976CD0" w:rsidRDefault="009552EF" w:rsidP="00BE0966">
            <w:pPr>
              <w:pStyle w:val="NoSpacing"/>
              <w:rPr>
                <w:lang w:eastAsia="el-GR"/>
              </w:rPr>
            </w:pPr>
            <w:r w:rsidRPr="00976CD0">
              <w:rPr>
                <w:lang w:eastAsia="el-GR"/>
              </w:rPr>
              <w:t>Ramipril</w:t>
            </w:r>
          </w:p>
        </w:tc>
        <w:tc>
          <w:tcPr>
            <w:tcW w:w="0" w:type="auto"/>
            <w:hideMark/>
          </w:tcPr>
          <w:p w14:paraId="042737A9" w14:textId="77777777" w:rsidR="009552EF" w:rsidRPr="00976CD0" w:rsidRDefault="009552EF" w:rsidP="00BE0966">
            <w:pPr>
              <w:pStyle w:val="NoSpacing"/>
              <w:rPr>
                <w:lang w:eastAsia="el-GR"/>
              </w:rPr>
            </w:pPr>
            <w:r w:rsidRPr="00976CD0">
              <w:rPr>
                <w:lang w:eastAsia="el-GR"/>
              </w:rPr>
              <w:t>Drug</w:t>
            </w:r>
          </w:p>
        </w:tc>
        <w:tc>
          <w:tcPr>
            <w:tcW w:w="0" w:type="auto"/>
            <w:hideMark/>
          </w:tcPr>
          <w:p w14:paraId="6F8F0E28" w14:textId="77777777" w:rsidR="009552EF" w:rsidRPr="00976CD0" w:rsidRDefault="009552EF" w:rsidP="00BE0966">
            <w:pPr>
              <w:pStyle w:val="NoSpacing"/>
              <w:rPr>
                <w:lang w:eastAsia="el-GR"/>
              </w:rPr>
            </w:pPr>
            <w:r w:rsidRPr="00976CD0">
              <w:rPr>
                <w:lang w:eastAsia="el-GR"/>
              </w:rPr>
              <w:t>RxNorm</w:t>
            </w:r>
          </w:p>
        </w:tc>
        <w:tc>
          <w:tcPr>
            <w:tcW w:w="0" w:type="auto"/>
            <w:hideMark/>
          </w:tcPr>
          <w:p w14:paraId="5E1F0479" w14:textId="77777777" w:rsidR="009552EF" w:rsidRPr="00976CD0" w:rsidRDefault="009552EF" w:rsidP="00BE0966">
            <w:pPr>
              <w:pStyle w:val="NoSpacing"/>
              <w:rPr>
                <w:lang w:eastAsia="el-GR"/>
              </w:rPr>
            </w:pPr>
            <w:r w:rsidRPr="00976CD0">
              <w:rPr>
                <w:lang w:eastAsia="el-GR"/>
              </w:rPr>
              <w:t>NO</w:t>
            </w:r>
          </w:p>
        </w:tc>
        <w:tc>
          <w:tcPr>
            <w:tcW w:w="0" w:type="auto"/>
            <w:hideMark/>
          </w:tcPr>
          <w:p w14:paraId="66FB7E2E" w14:textId="77777777" w:rsidR="009552EF" w:rsidRPr="00976CD0" w:rsidRDefault="009552EF" w:rsidP="00BE0966">
            <w:pPr>
              <w:pStyle w:val="NoSpacing"/>
              <w:rPr>
                <w:lang w:eastAsia="el-GR"/>
              </w:rPr>
            </w:pPr>
            <w:r w:rsidRPr="00976CD0">
              <w:rPr>
                <w:lang w:eastAsia="el-GR"/>
              </w:rPr>
              <w:t>YES</w:t>
            </w:r>
          </w:p>
        </w:tc>
        <w:tc>
          <w:tcPr>
            <w:tcW w:w="0" w:type="auto"/>
            <w:hideMark/>
          </w:tcPr>
          <w:p w14:paraId="59249DF3" w14:textId="77777777" w:rsidR="009552EF" w:rsidRPr="00976CD0" w:rsidRDefault="009552EF" w:rsidP="00BE0966">
            <w:pPr>
              <w:pStyle w:val="NoSpacing"/>
              <w:rPr>
                <w:lang w:eastAsia="el-GR"/>
              </w:rPr>
            </w:pPr>
            <w:r w:rsidRPr="00976CD0">
              <w:rPr>
                <w:lang w:eastAsia="el-GR"/>
              </w:rPr>
              <w:t>NO</w:t>
            </w:r>
          </w:p>
        </w:tc>
      </w:tr>
      <w:tr w:rsidR="009552EF" w:rsidRPr="00976CD0" w14:paraId="1DCAD7E5" w14:textId="77777777" w:rsidTr="001F0548">
        <w:tc>
          <w:tcPr>
            <w:tcW w:w="0" w:type="auto"/>
            <w:hideMark/>
          </w:tcPr>
          <w:p w14:paraId="76CDF183" w14:textId="77777777" w:rsidR="009552EF" w:rsidRPr="00976CD0" w:rsidRDefault="009552EF" w:rsidP="00BE0966">
            <w:pPr>
              <w:pStyle w:val="NoSpacing"/>
              <w:rPr>
                <w:lang w:eastAsia="el-GR"/>
              </w:rPr>
            </w:pPr>
            <w:r w:rsidRPr="00976CD0">
              <w:rPr>
                <w:lang w:eastAsia="el-GR"/>
              </w:rPr>
              <w:t>1335471</w:t>
            </w:r>
          </w:p>
        </w:tc>
        <w:tc>
          <w:tcPr>
            <w:tcW w:w="0" w:type="auto"/>
            <w:hideMark/>
          </w:tcPr>
          <w:p w14:paraId="55B72F17" w14:textId="77777777" w:rsidR="009552EF" w:rsidRPr="00976CD0" w:rsidRDefault="009552EF" w:rsidP="00BE0966">
            <w:pPr>
              <w:pStyle w:val="NoSpacing"/>
              <w:rPr>
                <w:lang w:eastAsia="el-GR"/>
              </w:rPr>
            </w:pPr>
            <w:r w:rsidRPr="00976CD0">
              <w:rPr>
                <w:lang w:eastAsia="el-GR"/>
              </w:rPr>
              <w:t>benazepril</w:t>
            </w:r>
          </w:p>
        </w:tc>
        <w:tc>
          <w:tcPr>
            <w:tcW w:w="0" w:type="auto"/>
            <w:hideMark/>
          </w:tcPr>
          <w:p w14:paraId="6F9672F9" w14:textId="77777777" w:rsidR="009552EF" w:rsidRPr="00976CD0" w:rsidRDefault="009552EF" w:rsidP="00BE0966">
            <w:pPr>
              <w:pStyle w:val="NoSpacing"/>
              <w:rPr>
                <w:lang w:eastAsia="el-GR"/>
              </w:rPr>
            </w:pPr>
            <w:r w:rsidRPr="00976CD0">
              <w:rPr>
                <w:lang w:eastAsia="el-GR"/>
              </w:rPr>
              <w:t>Drug</w:t>
            </w:r>
          </w:p>
        </w:tc>
        <w:tc>
          <w:tcPr>
            <w:tcW w:w="0" w:type="auto"/>
            <w:hideMark/>
          </w:tcPr>
          <w:p w14:paraId="79C5B0B1" w14:textId="77777777" w:rsidR="009552EF" w:rsidRPr="00976CD0" w:rsidRDefault="009552EF" w:rsidP="00BE0966">
            <w:pPr>
              <w:pStyle w:val="NoSpacing"/>
              <w:rPr>
                <w:lang w:eastAsia="el-GR"/>
              </w:rPr>
            </w:pPr>
            <w:r w:rsidRPr="00976CD0">
              <w:rPr>
                <w:lang w:eastAsia="el-GR"/>
              </w:rPr>
              <w:t>RxNorm</w:t>
            </w:r>
          </w:p>
        </w:tc>
        <w:tc>
          <w:tcPr>
            <w:tcW w:w="0" w:type="auto"/>
            <w:hideMark/>
          </w:tcPr>
          <w:p w14:paraId="3018686B" w14:textId="77777777" w:rsidR="009552EF" w:rsidRPr="00976CD0" w:rsidRDefault="009552EF" w:rsidP="00BE0966">
            <w:pPr>
              <w:pStyle w:val="NoSpacing"/>
              <w:rPr>
                <w:lang w:eastAsia="el-GR"/>
              </w:rPr>
            </w:pPr>
            <w:r w:rsidRPr="00976CD0">
              <w:rPr>
                <w:lang w:eastAsia="el-GR"/>
              </w:rPr>
              <w:t>NO</w:t>
            </w:r>
          </w:p>
        </w:tc>
        <w:tc>
          <w:tcPr>
            <w:tcW w:w="0" w:type="auto"/>
            <w:hideMark/>
          </w:tcPr>
          <w:p w14:paraId="336A9CED" w14:textId="77777777" w:rsidR="009552EF" w:rsidRPr="00976CD0" w:rsidRDefault="009552EF" w:rsidP="00BE0966">
            <w:pPr>
              <w:pStyle w:val="NoSpacing"/>
              <w:rPr>
                <w:lang w:eastAsia="el-GR"/>
              </w:rPr>
            </w:pPr>
            <w:r w:rsidRPr="00976CD0">
              <w:rPr>
                <w:lang w:eastAsia="el-GR"/>
              </w:rPr>
              <w:t>YES</w:t>
            </w:r>
          </w:p>
        </w:tc>
        <w:tc>
          <w:tcPr>
            <w:tcW w:w="0" w:type="auto"/>
            <w:hideMark/>
          </w:tcPr>
          <w:p w14:paraId="1C12F196" w14:textId="77777777" w:rsidR="009552EF" w:rsidRPr="00976CD0" w:rsidRDefault="009552EF" w:rsidP="00BE0966">
            <w:pPr>
              <w:pStyle w:val="NoSpacing"/>
              <w:rPr>
                <w:lang w:eastAsia="el-GR"/>
              </w:rPr>
            </w:pPr>
            <w:r w:rsidRPr="00976CD0">
              <w:rPr>
                <w:lang w:eastAsia="el-GR"/>
              </w:rPr>
              <w:t>NO</w:t>
            </w:r>
          </w:p>
        </w:tc>
      </w:tr>
      <w:tr w:rsidR="009552EF" w:rsidRPr="00976CD0" w14:paraId="54FFCF85" w14:textId="77777777" w:rsidTr="001F0548">
        <w:tc>
          <w:tcPr>
            <w:tcW w:w="0" w:type="auto"/>
            <w:hideMark/>
          </w:tcPr>
          <w:p w14:paraId="09C91BD9" w14:textId="77777777" w:rsidR="009552EF" w:rsidRPr="00976CD0" w:rsidRDefault="009552EF" w:rsidP="00BE0966">
            <w:pPr>
              <w:pStyle w:val="NoSpacing"/>
              <w:rPr>
                <w:lang w:eastAsia="el-GR"/>
              </w:rPr>
            </w:pPr>
            <w:r w:rsidRPr="00976CD0">
              <w:rPr>
                <w:lang w:eastAsia="el-GR"/>
              </w:rPr>
              <w:t>1340128</w:t>
            </w:r>
          </w:p>
        </w:tc>
        <w:tc>
          <w:tcPr>
            <w:tcW w:w="0" w:type="auto"/>
            <w:hideMark/>
          </w:tcPr>
          <w:p w14:paraId="033E1B65" w14:textId="77777777" w:rsidR="009552EF" w:rsidRPr="00976CD0" w:rsidRDefault="009552EF" w:rsidP="00BE0966">
            <w:pPr>
              <w:pStyle w:val="NoSpacing"/>
              <w:rPr>
                <w:lang w:eastAsia="el-GR"/>
              </w:rPr>
            </w:pPr>
            <w:r w:rsidRPr="00976CD0">
              <w:rPr>
                <w:lang w:eastAsia="el-GR"/>
              </w:rPr>
              <w:t>Captopril</w:t>
            </w:r>
          </w:p>
        </w:tc>
        <w:tc>
          <w:tcPr>
            <w:tcW w:w="0" w:type="auto"/>
            <w:hideMark/>
          </w:tcPr>
          <w:p w14:paraId="00AD90B7" w14:textId="77777777" w:rsidR="009552EF" w:rsidRPr="00976CD0" w:rsidRDefault="009552EF" w:rsidP="00BE0966">
            <w:pPr>
              <w:pStyle w:val="NoSpacing"/>
              <w:rPr>
                <w:lang w:eastAsia="el-GR"/>
              </w:rPr>
            </w:pPr>
            <w:r w:rsidRPr="00976CD0">
              <w:rPr>
                <w:lang w:eastAsia="el-GR"/>
              </w:rPr>
              <w:t>Drug</w:t>
            </w:r>
          </w:p>
        </w:tc>
        <w:tc>
          <w:tcPr>
            <w:tcW w:w="0" w:type="auto"/>
            <w:hideMark/>
          </w:tcPr>
          <w:p w14:paraId="1D95779B" w14:textId="77777777" w:rsidR="009552EF" w:rsidRPr="00976CD0" w:rsidRDefault="009552EF" w:rsidP="00BE0966">
            <w:pPr>
              <w:pStyle w:val="NoSpacing"/>
              <w:rPr>
                <w:lang w:eastAsia="el-GR"/>
              </w:rPr>
            </w:pPr>
            <w:r w:rsidRPr="00976CD0">
              <w:rPr>
                <w:lang w:eastAsia="el-GR"/>
              </w:rPr>
              <w:t>RxNorm</w:t>
            </w:r>
          </w:p>
        </w:tc>
        <w:tc>
          <w:tcPr>
            <w:tcW w:w="0" w:type="auto"/>
            <w:hideMark/>
          </w:tcPr>
          <w:p w14:paraId="0A1A257C" w14:textId="77777777" w:rsidR="009552EF" w:rsidRPr="00976CD0" w:rsidRDefault="009552EF" w:rsidP="00BE0966">
            <w:pPr>
              <w:pStyle w:val="NoSpacing"/>
              <w:rPr>
                <w:lang w:eastAsia="el-GR"/>
              </w:rPr>
            </w:pPr>
            <w:r w:rsidRPr="00976CD0">
              <w:rPr>
                <w:lang w:eastAsia="el-GR"/>
              </w:rPr>
              <w:t>NO</w:t>
            </w:r>
          </w:p>
        </w:tc>
        <w:tc>
          <w:tcPr>
            <w:tcW w:w="0" w:type="auto"/>
            <w:hideMark/>
          </w:tcPr>
          <w:p w14:paraId="281CC4E0" w14:textId="77777777" w:rsidR="009552EF" w:rsidRPr="00976CD0" w:rsidRDefault="009552EF" w:rsidP="00BE0966">
            <w:pPr>
              <w:pStyle w:val="NoSpacing"/>
              <w:rPr>
                <w:lang w:eastAsia="el-GR"/>
              </w:rPr>
            </w:pPr>
            <w:r w:rsidRPr="00976CD0">
              <w:rPr>
                <w:lang w:eastAsia="el-GR"/>
              </w:rPr>
              <w:t>YES</w:t>
            </w:r>
          </w:p>
        </w:tc>
        <w:tc>
          <w:tcPr>
            <w:tcW w:w="0" w:type="auto"/>
            <w:hideMark/>
          </w:tcPr>
          <w:p w14:paraId="72B997C2" w14:textId="77777777" w:rsidR="009552EF" w:rsidRPr="00976CD0" w:rsidRDefault="009552EF" w:rsidP="00BE0966">
            <w:pPr>
              <w:pStyle w:val="NoSpacing"/>
              <w:rPr>
                <w:lang w:eastAsia="el-GR"/>
              </w:rPr>
            </w:pPr>
            <w:r w:rsidRPr="00976CD0">
              <w:rPr>
                <w:lang w:eastAsia="el-GR"/>
              </w:rPr>
              <w:t>NO</w:t>
            </w:r>
          </w:p>
        </w:tc>
      </w:tr>
      <w:tr w:rsidR="009552EF" w:rsidRPr="00976CD0" w14:paraId="7A5CCA7F" w14:textId="77777777" w:rsidTr="001F0548">
        <w:tc>
          <w:tcPr>
            <w:tcW w:w="0" w:type="auto"/>
            <w:hideMark/>
          </w:tcPr>
          <w:p w14:paraId="74C9020C" w14:textId="77777777" w:rsidR="009552EF" w:rsidRPr="00976CD0" w:rsidRDefault="009552EF" w:rsidP="00BE0966">
            <w:pPr>
              <w:pStyle w:val="NoSpacing"/>
              <w:rPr>
                <w:lang w:eastAsia="el-GR"/>
              </w:rPr>
            </w:pPr>
            <w:r w:rsidRPr="00976CD0">
              <w:rPr>
                <w:lang w:eastAsia="el-GR"/>
              </w:rPr>
              <w:t>1341927</w:t>
            </w:r>
          </w:p>
        </w:tc>
        <w:tc>
          <w:tcPr>
            <w:tcW w:w="0" w:type="auto"/>
            <w:hideMark/>
          </w:tcPr>
          <w:p w14:paraId="5E60734E" w14:textId="77777777" w:rsidR="009552EF" w:rsidRPr="00976CD0" w:rsidRDefault="009552EF" w:rsidP="00BE0966">
            <w:pPr>
              <w:pStyle w:val="NoSpacing"/>
              <w:rPr>
                <w:lang w:eastAsia="el-GR"/>
              </w:rPr>
            </w:pPr>
            <w:r w:rsidRPr="00976CD0">
              <w:rPr>
                <w:lang w:eastAsia="el-GR"/>
              </w:rPr>
              <w:t>Enalapril</w:t>
            </w:r>
          </w:p>
        </w:tc>
        <w:tc>
          <w:tcPr>
            <w:tcW w:w="0" w:type="auto"/>
            <w:hideMark/>
          </w:tcPr>
          <w:p w14:paraId="3534555F" w14:textId="77777777" w:rsidR="009552EF" w:rsidRPr="00976CD0" w:rsidRDefault="009552EF" w:rsidP="00BE0966">
            <w:pPr>
              <w:pStyle w:val="NoSpacing"/>
              <w:rPr>
                <w:lang w:eastAsia="el-GR"/>
              </w:rPr>
            </w:pPr>
            <w:r w:rsidRPr="00976CD0">
              <w:rPr>
                <w:lang w:eastAsia="el-GR"/>
              </w:rPr>
              <w:t>Drug</w:t>
            </w:r>
          </w:p>
        </w:tc>
        <w:tc>
          <w:tcPr>
            <w:tcW w:w="0" w:type="auto"/>
            <w:hideMark/>
          </w:tcPr>
          <w:p w14:paraId="33BBF5C7" w14:textId="77777777" w:rsidR="009552EF" w:rsidRPr="00976CD0" w:rsidRDefault="009552EF" w:rsidP="00BE0966">
            <w:pPr>
              <w:pStyle w:val="NoSpacing"/>
              <w:rPr>
                <w:lang w:eastAsia="el-GR"/>
              </w:rPr>
            </w:pPr>
            <w:r w:rsidRPr="00976CD0">
              <w:rPr>
                <w:lang w:eastAsia="el-GR"/>
              </w:rPr>
              <w:t>RxNorm</w:t>
            </w:r>
          </w:p>
        </w:tc>
        <w:tc>
          <w:tcPr>
            <w:tcW w:w="0" w:type="auto"/>
            <w:hideMark/>
          </w:tcPr>
          <w:p w14:paraId="4CD0AC15" w14:textId="77777777" w:rsidR="009552EF" w:rsidRPr="00976CD0" w:rsidRDefault="009552EF" w:rsidP="00BE0966">
            <w:pPr>
              <w:pStyle w:val="NoSpacing"/>
              <w:rPr>
                <w:lang w:eastAsia="el-GR"/>
              </w:rPr>
            </w:pPr>
            <w:r w:rsidRPr="00976CD0">
              <w:rPr>
                <w:lang w:eastAsia="el-GR"/>
              </w:rPr>
              <w:t>NO</w:t>
            </w:r>
          </w:p>
        </w:tc>
        <w:tc>
          <w:tcPr>
            <w:tcW w:w="0" w:type="auto"/>
            <w:hideMark/>
          </w:tcPr>
          <w:p w14:paraId="7C6684D5" w14:textId="77777777" w:rsidR="009552EF" w:rsidRPr="00976CD0" w:rsidRDefault="009552EF" w:rsidP="00BE0966">
            <w:pPr>
              <w:pStyle w:val="NoSpacing"/>
              <w:rPr>
                <w:lang w:eastAsia="el-GR"/>
              </w:rPr>
            </w:pPr>
            <w:r w:rsidRPr="00976CD0">
              <w:rPr>
                <w:lang w:eastAsia="el-GR"/>
              </w:rPr>
              <w:t>YES</w:t>
            </w:r>
          </w:p>
        </w:tc>
        <w:tc>
          <w:tcPr>
            <w:tcW w:w="0" w:type="auto"/>
            <w:hideMark/>
          </w:tcPr>
          <w:p w14:paraId="0402CC1B" w14:textId="77777777" w:rsidR="009552EF" w:rsidRPr="00976CD0" w:rsidRDefault="009552EF" w:rsidP="00BE0966">
            <w:pPr>
              <w:pStyle w:val="NoSpacing"/>
              <w:rPr>
                <w:lang w:eastAsia="el-GR"/>
              </w:rPr>
            </w:pPr>
            <w:r w:rsidRPr="00976CD0">
              <w:rPr>
                <w:lang w:eastAsia="el-GR"/>
              </w:rPr>
              <w:t>NO</w:t>
            </w:r>
          </w:p>
        </w:tc>
      </w:tr>
      <w:tr w:rsidR="009552EF" w:rsidRPr="00976CD0" w14:paraId="76D6951B" w14:textId="77777777" w:rsidTr="001F0548">
        <w:tc>
          <w:tcPr>
            <w:tcW w:w="0" w:type="auto"/>
            <w:hideMark/>
          </w:tcPr>
          <w:p w14:paraId="54D16E29" w14:textId="77777777" w:rsidR="009552EF" w:rsidRPr="00976CD0" w:rsidRDefault="009552EF" w:rsidP="00BE0966">
            <w:pPr>
              <w:pStyle w:val="NoSpacing"/>
              <w:rPr>
                <w:lang w:eastAsia="el-GR"/>
              </w:rPr>
            </w:pPr>
            <w:r w:rsidRPr="00976CD0">
              <w:rPr>
                <w:lang w:eastAsia="el-GR"/>
              </w:rPr>
              <w:t>1342439</w:t>
            </w:r>
          </w:p>
        </w:tc>
        <w:tc>
          <w:tcPr>
            <w:tcW w:w="0" w:type="auto"/>
            <w:hideMark/>
          </w:tcPr>
          <w:p w14:paraId="017BF6D6" w14:textId="77777777" w:rsidR="009552EF" w:rsidRPr="00976CD0" w:rsidRDefault="009552EF" w:rsidP="00BE0966">
            <w:pPr>
              <w:pStyle w:val="NoSpacing"/>
              <w:rPr>
                <w:lang w:eastAsia="el-GR"/>
              </w:rPr>
            </w:pPr>
            <w:r w:rsidRPr="00976CD0">
              <w:rPr>
                <w:lang w:eastAsia="el-GR"/>
              </w:rPr>
              <w:t>trandolapril</w:t>
            </w:r>
          </w:p>
        </w:tc>
        <w:tc>
          <w:tcPr>
            <w:tcW w:w="0" w:type="auto"/>
            <w:hideMark/>
          </w:tcPr>
          <w:p w14:paraId="0BB91E5A" w14:textId="77777777" w:rsidR="009552EF" w:rsidRPr="00976CD0" w:rsidRDefault="009552EF" w:rsidP="00BE0966">
            <w:pPr>
              <w:pStyle w:val="NoSpacing"/>
              <w:rPr>
                <w:lang w:eastAsia="el-GR"/>
              </w:rPr>
            </w:pPr>
            <w:r w:rsidRPr="00976CD0">
              <w:rPr>
                <w:lang w:eastAsia="el-GR"/>
              </w:rPr>
              <w:t>Drug</w:t>
            </w:r>
          </w:p>
        </w:tc>
        <w:tc>
          <w:tcPr>
            <w:tcW w:w="0" w:type="auto"/>
            <w:hideMark/>
          </w:tcPr>
          <w:p w14:paraId="57CE156C" w14:textId="77777777" w:rsidR="009552EF" w:rsidRPr="00976CD0" w:rsidRDefault="009552EF" w:rsidP="00BE0966">
            <w:pPr>
              <w:pStyle w:val="NoSpacing"/>
              <w:rPr>
                <w:lang w:eastAsia="el-GR"/>
              </w:rPr>
            </w:pPr>
            <w:r w:rsidRPr="00976CD0">
              <w:rPr>
                <w:lang w:eastAsia="el-GR"/>
              </w:rPr>
              <w:t>RxNorm</w:t>
            </w:r>
          </w:p>
        </w:tc>
        <w:tc>
          <w:tcPr>
            <w:tcW w:w="0" w:type="auto"/>
            <w:hideMark/>
          </w:tcPr>
          <w:p w14:paraId="1818B474" w14:textId="77777777" w:rsidR="009552EF" w:rsidRPr="00976CD0" w:rsidRDefault="009552EF" w:rsidP="00BE0966">
            <w:pPr>
              <w:pStyle w:val="NoSpacing"/>
              <w:rPr>
                <w:lang w:eastAsia="el-GR"/>
              </w:rPr>
            </w:pPr>
            <w:r w:rsidRPr="00976CD0">
              <w:rPr>
                <w:lang w:eastAsia="el-GR"/>
              </w:rPr>
              <w:t>NO</w:t>
            </w:r>
          </w:p>
        </w:tc>
        <w:tc>
          <w:tcPr>
            <w:tcW w:w="0" w:type="auto"/>
            <w:hideMark/>
          </w:tcPr>
          <w:p w14:paraId="06CF8AA1" w14:textId="77777777" w:rsidR="009552EF" w:rsidRPr="00976CD0" w:rsidRDefault="009552EF" w:rsidP="00BE0966">
            <w:pPr>
              <w:pStyle w:val="NoSpacing"/>
              <w:rPr>
                <w:lang w:eastAsia="el-GR"/>
              </w:rPr>
            </w:pPr>
            <w:r w:rsidRPr="00976CD0">
              <w:rPr>
                <w:lang w:eastAsia="el-GR"/>
              </w:rPr>
              <w:t>YES</w:t>
            </w:r>
          </w:p>
        </w:tc>
        <w:tc>
          <w:tcPr>
            <w:tcW w:w="0" w:type="auto"/>
            <w:hideMark/>
          </w:tcPr>
          <w:p w14:paraId="6305F6B6" w14:textId="77777777" w:rsidR="009552EF" w:rsidRPr="00976CD0" w:rsidRDefault="009552EF" w:rsidP="00BE0966">
            <w:pPr>
              <w:pStyle w:val="NoSpacing"/>
              <w:rPr>
                <w:lang w:eastAsia="el-GR"/>
              </w:rPr>
            </w:pPr>
            <w:r w:rsidRPr="00976CD0">
              <w:rPr>
                <w:lang w:eastAsia="el-GR"/>
              </w:rPr>
              <w:t>NO</w:t>
            </w:r>
          </w:p>
        </w:tc>
      </w:tr>
      <w:tr w:rsidR="009552EF" w:rsidRPr="00976CD0" w14:paraId="3C0ACFA0" w14:textId="77777777" w:rsidTr="001F0548">
        <w:tc>
          <w:tcPr>
            <w:tcW w:w="0" w:type="auto"/>
            <w:hideMark/>
          </w:tcPr>
          <w:p w14:paraId="212329B7" w14:textId="77777777" w:rsidR="009552EF" w:rsidRPr="00976CD0" w:rsidRDefault="009552EF" w:rsidP="00BE0966">
            <w:pPr>
              <w:pStyle w:val="NoSpacing"/>
              <w:rPr>
                <w:lang w:eastAsia="el-GR"/>
              </w:rPr>
            </w:pPr>
            <w:r w:rsidRPr="00976CD0">
              <w:rPr>
                <w:lang w:eastAsia="el-GR"/>
              </w:rPr>
              <w:t>1346686</w:t>
            </w:r>
          </w:p>
        </w:tc>
        <w:tc>
          <w:tcPr>
            <w:tcW w:w="0" w:type="auto"/>
            <w:hideMark/>
          </w:tcPr>
          <w:p w14:paraId="5D042387" w14:textId="77777777" w:rsidR="009552EF" w:rsidRPr="00976CD0" w:rsidRDefault="009552EF" w:rsidP="00BE0966">
            <w:pPr>
              <w:pStyle w:val="NoSpacing"/>
              <w:rPr>
                <w:lang w:eastAsia="el-GR"/>
              </w:rPr>
            </w:pPr>
            <w:r w:rsidRPr="00976CD0">
              <w:rPr>
                <w:lang w:eastAsia="el-GR"/>
              </w:rPr>
              <w:t>eprosartan</w:t>
            </w:r>
          </w:p>
        </w:tc>
        <w:tc>
          <w:tcPr>
            <w:tcW w:w="0" w:type="auto"/>
            <w:hideMark/>
          </w:tcPr>
          <w:p w14:paraId="02D3C7EA" w14:textId="77777777" w:rsidR="009552EF" w:rsidRPr="00976CD0" w:rsidRDefault="009552EF" w:rsidP="00BE0966">
            <w:pPr>
              <w:pStyle w:val="NoSpacing"/>
              <w:rPr>
                <w:lang w:eastAsia="el-GR"/>
              </w:rPr>
            </w:pPr>
            <w:r w:rsidRPr="00976CD0">
              <w:rPr>
                <w:lang w:eastAsia="el-GR"/>
              </w:rPr>
              <w:t>Drug</w:t>
            </w:r>
          </w:p>
        </w:tc>
        <w:tc>
          <w:tcPr>
            <w:tcW w:w="0" w:type="auto"/>
            <w:hideMark/>
          </w:tcPr>
          <w:p w14:paraId="11A915A1" w14:textId="77777777" w:rsidR="009552EF" w:rsidRPr="00976CD0" w:rsidRDefault="009552EF" w:rsidP="00BE0966">
            <w:pPr>
              <w:pStyle w:val="NoSpacing"/>
              <w:rPr>
                <w:lang w:eastAsia="el-GR"/>
              </w:rPr>
            </w:pPr>
            <w:r w:rsidRPr="00976CD0">
              <w:rPr>
                <w:lang w:eastAsia="el-GR"/>
              </w:rPr>
              <w:t>RxNorm</w:t>
            </w:r>
          </w:p>
        </w:tc>
        <w:tc>
          <w:tcPr>
            <w:tcW w:w="0" w:type="auto"/>
            <w:hideMark/>
          </w:tcPr>
          <w:p w14:paraId="1EAF8F1E" w14:textId="77777777" w:rsidR="009552EF" w:rsidRPr="00976CD0" w:rsidRDefault="009552EF" w:rsidP="00BE0966">
            <w:pPr>
              <w:pStyle w:val="NoSpacing"/>
              <w:rPr>
                <w:lang w:eastAsia="el-GR"/>
              </w:rPr>
            </w:pPr>
            <w:r w:rsidRPr="00976CD0">
              <w:rPr>
                <w:lang w:eastAsia="el-GR"/>
              </w:rPr>
              <w:t>NO</w:t>
            </w:r>
          </w:p>
        </w:tc>
        <w:tc>
          <w:tcPr>
            <w:tcW w:w="0" w:type="auto"/>
            <w:hideMark/>
          </w:tcPr>
          <w:p w14:paraId="50124345" w14:textId="77777777" w:rsidR="009552EF" w:rsidRPr="00976CD0" w:rsidRDefault="009552EF" w:rsidP="00BE0966">
            <w:pPr>
              <w:pStyle w:val="NoSpacing"/>
              <w:rPr>
                <w:lang w:eastAsia="el-GR"/>
              </w:rPr>
            </w:pPr>
            <w:r w:rsidRPr="00976CD0">
              <w:rPr>
                <w:lang w:eastAsia="el-GR"/>
              </w:rPr>
              <w:t>YES</w:t>
            </w:r>
          </w:p>
        </w:tc>
        <w:tc>
          <w:tcPr>
            <w:tcW w:w="0" w:type="auto"/>
            <w:hideMark/>
          </w:tcPr>
          <w:p w14:paraId="67AB91F2" w14:textId="77777777" w:rsidR="009552EF" w:rsidRPr="00976CD0" w:rsidRDefault="009552EF" w:rsidP="00BE0966">
            <w:pPr>
              <w:pStyle w:val="NoSpacing"/>
              <w:rPr>
                <w:lang w:eastAsia="el-GR"/>
              </w:rPr>
            </w:pPr>
            <w:r w:rsidRPr="00976CD0">
              <w:rPr>
                <w:lang w:eastAsia="el-GR"/>
              </w:rPr>
              <w:t>NO</w:t>
            </w:r>
          </w:p>
        </w:tc>
      </w:tr>
      <w:tr w:rsidR="009552EF" w:rsidRPr="00976CD0" w14:paraId="4FCA0A20" w14:textId="77777777" w:rsidTr="001F0548">
        <w:tc>
          <w:tcPr>
            <w:tcW w:w="0" w:type="auto"/>
            <w:hideMark/>
          </w:tcPr>
          <w:p w14:paraId="05CBF762" w14:textId="77777777" w:rsidR="009552EF" w:rsidRPr="00976CD0" w:rsidRDefault="009552EF" w:rsidP="00BE0966">
            <w:pPr>
              <w:pStyle w:val="NoSpacing"/>
              <w:rPr>
                <w:lang w:eastAsia="el-GR"/>
              </w:rPr>
            </w:pPr>
            <w:r w:rsidRPr="00976CD0">
              <w:rPr>
                <w:lang w:eastAsia="el-GR"/>
              </w:rPr>
              <w:t>1347384</w:t>
            </w:r>
          </w:p>
        </w:tc>
        <w:tc>
          <w:tcPr>
            <w:tcW w:w="0" w:type="auto"/>
            <w:hideMark/>
          </w:tcPr>
          <w:p w14:paraId="7CDE1E4C" w14:textId="77777777" w:rsidR="009552EF" w:rsidRPr="00976CD0" w:rsidRDefault="009552EF" w:rsidP="00BE0966">
            <w:pPr>
              <w:pStyle w:val="NoSpacing"/>
              <w:rPr>
                <w:lang w:eastAsia="el-GR"/>
              </w:rPr>
            </w:pPr>
            <w:r w:rsidRPr="00976CD0">
              <w:rPr>
                <w:lang w:eastAsia="el-GR"/>
              </w:rPr>
              <w:t>irbesartan</w:t>
            </w:r>
          </w:p>
        </w:tc>
        <w:tc>
          <w:tcPr>
            <w:tcW w:w="0" w:type="auto"/>
            <w:hideMark/>
          </w:tcPr>
          <w:p w14:paraId="703D568C" w14:textId="77777777" w:rsidR="009552EF" w:rsidRPr="00976CD0" w:rsidRDefault="009552EF" w:rsidP="00BE0966">
            <w:pPr>
              <w:pStyle w:val="NoSpacing"/>
              <w:rPr>
                <w:lang w:eastAsia="el-GR"/>
              </w:rPr>
            </w:pPr>
            <w:r w:rsidRPr="00976CD0">
              <w:rPr>
                <w:lang w:eastAsia="el-GR"/>
              </w:rPr>
              <w:t>Drug</w:t>
            </w:r>
          </w:p>
        </w:tc>
        <w:tc>
          <w:tcPr>
            <w:tcW w:w="0" w:type="auto"/>
            <w:hideMark/>
          </w:tcPr>
          <w:p w14:paraId="7C2E2C52" w14:textId="77777777" w:rsidR="009552EF" w:rsidRPr="00976CD0" w:rsidRDefault="009552EF" w:rsidP="00BE0966">
            <w:pPr>
              <w:pStyle w:val="NoSpacing"/>
              <w:rPr>
                <w:lang w:eastAsia="el-GR"/>
              </w:rPr>
            </w:pPr>
            <w:r w:rsidRPr="00976CD0">
              <w:rPr>
                <w:lang w:eastAsia="el-GR"/>
              </w:rPr>
              <w:t>RxNorm</w:t>
            </w:r>
          </w:p>
        </w:tc>
        <w:tc>
          <w:tcPr>
            <w:tcW w:w="0" w:type="auto"/>
            <w:hideMark/>
          </w:tcPr>
          <w:p w14:paraId="1267428C" w14:textId="77777777" w:rsidR="009552EF" w:rsidRPr="00976CD0" w:rsidRDefault="009552EF" w:rsidP="00BE0966">
            <w:pPr>
              <w:pStyle w:val="NoSpacing"/>
              <w:rPr>
                <w:lang w:eastAsia="el-GR"/>
              </w:rPr>
            </w:pPr>
            <w:r w:rsidRPr="00976CD0">
              <w:rPr>
                <w:lang w:eastAsia="el-GR"/>
              </w:rPr>
              <w:t>NO</w:t>
            </w:r>
          </w:p>
        </w:tc>
        <w:tc>
          <w:tcPr>
            <w:tcW w:w="0" w:type="auto"/>
            <w:hideMark/>
          </w:tcPr>
          <w:p w14:paraId="1E70B8F9" w14:textId="77777777" w:rsidR="009552EF" w:rsidRPr="00976CD0" w:rsidRDefault="009552EF" w:rsidP="00BE0966">
            <w:pPr>
              <w:pStyle w:val="NoSpacing"/>
              <w:rPr>
                <w:lang w:eastAsia="el-GR"/>
              </w:rPr>
            </w:pPr>
            <w:r w:rsidRPr="00976CD0">
              <w:rPr>
                <w:lang w:eastAsia="el-GR"/>
              </w:rPr>
              <w:t>YES</w:t>
            </w:r>
          </w:p>
        </w:tc>
        <w:tc>
          <w:tcPr>
            <w:tcW w:w="0" w:type="auto"/>
            <w:hideMark/>
          </w:tcPr>
          <w:p w14:paraId="6574E034" w14:textId="77777777" w:rsidR="009552EF" w:rsidRPr="00976CD0" w:rsidRDefault="009552EF" w:rsidP="00BE0966">
            <w:pPr>
              <w:pStyle w:val="NoSpacing"/>
              <w:rPr>
                <w:lang w:eastAsia="el-GR"/>
              </w:rPr>
            </w:pPr>
            <w:r w:rsidRPr="00976CD0">
              <w:rPr>
                <w:lang w:eastAsia="el-GR"/>
              </w:rPr>
              <w:t>NO</w:t>
            </w:r>
          </w:p>
        </w:tc>
      </w:tr>
      <w:tr w:rsidR="009552EF" w:rsidRPr="00976CD0" w14:paraId="34392779" w14:textId="77777777" w:rsidTr="001F0548">
        <w:tc>
          <w:tcPr>
            <w:tcW w:w="0" w:type="auto"/>
            <w:hideMark/>
          </w:tcPr>
          <w:p w14:paraId="14F3424C" w14:textId="77777777" w:rsidR="009552EF" w:rsidRPr="00976CD0" w:rsidRDefault="009552EF" w:rsidP="00BE0966">
            <w:pPr>
              <w:pStyle w:val="NoSpacing"/>
              <w:rPr>
                <w:lang w:eastAsia="el-GR"/>
              </w:rPr>
            </w:pPr>
            <w:r w:rsidRPr="00976CD0">
              <w:rPr>
                <w:lang w:eastAsia="el-GR"/>
              </w:rPr>
              <w:t>1351557</w:t>
            </w:r>
          </w:p>
        </w:tc>
        <w:tc>
          <w:tcPr>
            <w:tcW w:w="0" w:type="auto"/>
            <w:hideMark/>
          </w:tcPr>
          <w:p w14:paraId="53431AD3" w14:textId="77777777" w:rsidR="009552EF" w:rsidRPr="00976CD0" w:rsidRDefault="009552EF" w:rsidP="00BE0966">
            <w:pPr>
              <w:pStyle w:val="NoSpacing"/>
              <w:rPr>
                <w:lang w:eastAsia="el-GR"/>
              </w:rPr>
            </w:pPr>
            <w:r w:rsidRPr="00976CD0">
              <w:rPr>
                <w:lang w:eastAsia="el-GR"/>
              </w:rPr>
              <w:t>candesartan</w:t>
            </w:r>
          </w:p>
        </w:tc>
        <w:tc>
          <w:tcPr>
            <w:tcW w:w="0" w:type="auto"/>
            <w:hideMark/>
          </w:tcPr>
          <w:p w14:paraId="5068F9DA" w14:textId="77777777" w:rsidR="009552EF" w:rsidRPr="00976CD0" w:rsidRDefault="009552EF" w:rsidP="00BE0966">
            <w:pPr>
              <w:pStyle w:val="NoSpacing"/>
              <w:rPr>
                <w:lang w:eastAsia="el-GR"/>
              </w:rPr>
            </w:pPr>
            <w:r w:rsidRPr="00976CD0">
              <w:rPr>
                <w:lang w:eastAsia="el-GR"/>
              </w:rPr>
              <w:t>Drug</w:t>
            </w:r>
          </w:p>
        </w:tc>
        <w:tc>
          <w:tcPr>
            <w:tcW w:w="0" w:type="auto"/>
            <w:hideMark/>
          </w:tcPr>
          <w:p w14:paraId="6645FAEE" w14:textId="77777777" w:rsidR="009552EF" w:rsidRPr="00976CD0" w:rsidRDefault="009552EF" w:rsidP="00BE0966">
            <w:pPr>
              <w:pStyle w:val="NoSpacing"/>
              <w:rPr>
                <w:lang w:eastAsia="el-GR"/>
              </w:rPr>
            </w:pPr>
            <w:r w:rsidRPr="00976CD0">
              <w:rPr>
                <w:lang w:eastAsia="el-GR"/>
              </w:rPr>
              <w:t>RxNorm</w:t>
            </w:r>
          </w:p>
        </w:tc>
        <w:tc>
          <w:tcPr>
            <w:tcW w:w="0" w:type="auto"/>
            <w:hideMark/>
          </w:tcPr>
          <w:p w14:paraId="25B87B64" w14:textId="77777777" w:rsidR="009552EF" w:rsidRPr="00976CD0" w:rsidRDefault="009552EF" w:rsidP="00BE0966">
            <w:pPr>
              <w:pStyle w:val="NoSpacing"/>
              <w:rPr>
                <w:lang w:eastAsia="el-GR"/>
              </w:rPr>
            </w:pPr>
            <w:r w:rsidRPr="00976CD0">
              <w:rPr>
                <w:lang w:eastAsia="el-GR"/>
              </w:rPr>
              <w:t>NO</w:t>
            </w:r>
          </w:p>
        </w:tc>
        <w:tc>
          <w:tcPr>
            <w:tcW w:w="0" w:type="auto"/>
            <w:hideMark/>
          </w:tcPr>
          <w:p w14:paraId="316279A1" w14:textId="77777777" w:rsidR="009552EF" w:rsidRPr="00976CD0" w:rsidRDefault="009552EF" w:rsidP="00BE0966">
            <w:pPr>
              <w:pStyle w:val="NoSpacing"/>
              <w:rPr>
                <w:lang w:eastAsia="el-GR"/>
              </w:rPr>
            </w:pPr>
            <w:r w:rsidRPr="00976CD0">
              <w:rPr>
                <w:lang w:eastAsia="el-GR"/>
              </w:rPr>
              <w:t>YES</w:t>
            </w:r>
          </w:p>
        </w:tc>
        <w:tc>
          <w:tcPr>
            <w:tcW w:w="0" w:type="auto"/>
            <w:hideMark/>
          </w:tcPr>
          <w:p w14:paraId="29E0E836" w14:textId="77777777" w:rsidR="009552EF" w:rsidRPr="00976CD0" w:rsidRDefault="009552EF" w:rsidP="00BE0966">
            <w:pPr>
              <w:pStyle w:val="NoSpacing"/>
              <w:rPr>
                <w:lang w:eastAsia="el-GR"/>
              </w:rPr>
            </w:pPr>
            <w:r w:rsidRPr="00976CD0">
              <w:rPr>
                <w:lang w:eastAsia="el-GR"/>
              </w:rPr>
              <w:t>NO</w:t>
            </w:r>
          </w:p>
        </w:tc>
      </w:tr>
      <w:tr w:rsidR="009552EF" w:rsidRPr="00976CD0" w14:paraId="38A50376" w14:textId="77777777" w:rsidTr="001F0548">
        <w:tc>
          <w:tcPr>
            <w:tcW w:w="0" w:type="auto"/>
            <w:hideMark/>
          </w:tcPr>
          <w:p w14:paraId="0FAC2E38" w14:textId="77777777" w:rsidR="009552EF" w:rsidRPr="00976CD0" w:rsidRDefault="009552EF" w:rsidP="00BE0966">
            <w:pPr>
              <w:pStyle w:val="NoSpacing"/>
              <w:rPr>
                <w:lang w:eastAsia="el-GR"/>
              </w:rPr>
            </w:pPr>
            <w:r w:rsidRPr="00976CD0">
              <w:rPr>
                <w:lang w:eastAsia="el-GR"/>
              </w:rPr>
              <w:t>1353776</w:t>
            </w:r>
          </w:p>
        </w:tc>
        <w:tc>
          <w:tcPr>
            <w:tcW w:w="0" w:type="auto"/>
            <w:hideMark/>
          </w:tcPr>
          <w:p w14:paraId="5B75C4FA" w14:textId="77777777" w:rsidR="009552EF" w:rsidRPr="00976CD0" w:rsidRDefault="009552EF" w:rsidP="00BE0966">
            <w:pPr>
              <w:pStyle w:val="NoSpacing"/>
              <w:rPr>
                <w:lang w:eastAsia="el-GR"/>
              </w:rPr>
            </w:pPr>
            <w:r w:rsidRPr="00976CD0">
              <w:rPr>
                <w:lang w:eastAsia="el-GR"/>
              </w:rPr>
              <w:t>Felodipine</w:t>
            </w:r>
          </w:p>
        </w:tc>
        <w:tc>
          <w:tcPr>
            <w:tcW w:w="0" w:type="auto"/>
            <w:hideMark/>
          </w:tcPr>
          <w:p w14:paraId="50129238" w14:textId="77777777" w:rsidR="009552EF" w:rsidRPr="00976CD0" w:rsidRDefault="009552EF" w:rsidP="00BE0966">
            <w:pPr>
              <w:pStyle w:val="NoSpacing"/>
              <w:rPr>
                <w:lang w:eastAsia="el-GR"/>
              </w:rPr>
            </w:pPr>
            <w:r w:rsidRPr="00976CD0">
              <w:rPr>
                <w:lang w:eastAsia="el-GR"/>
              </w:rPr>
              <w:t>Drug</w:t>
            </w:r>
          </w:p>
        </w:tc>
        <w:tc>
          <w:tcPr>
            <w:tcW w:w="0" w:type="auto"/>
            <w:hideMark/>
          </w:tcPr>
          <w:p w14:paraId="738061A8" w14:textId="77777777" w:rsidR="009552EF" w:rsidRPr="00976CD0" w:rsidRDefault="009552EF" w:rsidP="00BE0966">
            <w:pPr>
              <w:pStyle w:val="NoSpacing"/>
              <w:rPr>
                <w:lang w:eastAsia="el-GR"/>
              </w:rPr>
            </w:pPr>
            <w:r w:rsidRPr="00976CD0">
              <w:rPr>
                <w:lang w:eastAsia="el-GR"/>
              </w:rPr>
              <w:t>RxNorm</w:t>
            </w:r>
          </w:p>
        </w:tc>
        <w:tc>
          <w:tcPr>
            <w:tcW w:w="0" w:type="auto"/>
            <w:hideMark/>
          </w:tcPr>
          <w:p w14:paraId="1F2F58C7" w14:textId="77777777" w:rsidR="009552EF" w:rsidRPr="00976CD0" w:rsidRDefault="009552EF" w:rsidP="00BE0966">
            <w:pPr>
              <w:pStyle w:val="NoSpacing"/>
              <w:rPr>
                <w:lang w:eastAsia="el-GR"/>
              </w:rPr>
            </w:pPr>
            <w:r w:rsidRPr="00976CD0">
              <w:rPr>
                <w:lang w:eastAsia="el-GR"/>
              </w:rPr>
              <w:t>NO</w:t>
            </w:r>
          </w:p>
        </w:tc>
        <w:tc>
          <w:tcPr>
            <w:tcW w:w="0" w:type="auto"/>
            <w:hideMark/>
          </w:tcPr>
          <w:p w14:paraId="766D8FC0" w14:textId="77777777" w:rsidR="009552EF" w:rsidRPr="00976CD0" w:rsidRDefault="009552EF" w:rsidP="00BE0966">
            <w:pPr>
              <w:pStyle w:val="NoSpacing"/>
              <w:rPr>
                <w:lang w:eastAsia="el-GR"/>
              </w:rPr>
            </w:pPr>
            <w:r w:rsidRPr="00976CD0">
              <w:rPr>
                <w:lang w:eastAsia="el-GR"/>
              </w:rPr>
              <w:t>YES</w:t>
            </w:r>
          </w:p>
        </w:tc>
        <w:tc>
          <w:tcPr>
            <w:tcW w:w="0" w:type="auto"/>
            <w:hideMark/>
          </w:tcPr>
          <w:p w14:paraId="6430A133" w14:textId="77777777" w:rsidR="009552EF" w:rsidRPr="00976CD0" w:rsidRDefault="009552EF" w:rsidP="00BE0966">
            <w:pPr>
              <w:pStyle w:val="NoSpacing"/>
              <w:rPr>
                <w:lang w:eastAsia="el-GR"/>
              </w:rPr>
            </w:pPr>
            <w:r w:rsidRPr="00976CD0">
              <w:rPr>
                <w:lang w:eastAsia="el-GR"/>
              </w:rPr>
              <w:t>NO</w:t>
            </w:r>
          </w:p>
        </w:tc>
      </w:tr>
      <w:tr w:rsidR="009552EF" w:rsidRPr="00976CD0" w14:paraId="2B4FF07D" w14:textId="77777777" w:rsidTr="001F0548">
        <w:tc>
          <w:tcPr>
            <w:tcW w:w="0" w:type="auto"/>
            <w:hideMark/>
          </w:tcPr>
          <w:p w14:paraId="2D8288DB" w14:textId="77777777" w:rsidR="009552EF" w:rsidRPr="00976CD0" w:rsidRDefault="009552EF" w:rsidP="00BE0966">
            <w:pPr>
              <w:pStyle w:val="NoSpacing"/>
              <w:rPr>
                <w:lang w:eastAsia="el-GR"/>
              </w:rPr>
            </w:pPr>
            <w:r w:rsidRPr="00976CD0">
              <w:rPr>
                <w:lang w:eastAsia="el-GR"/>
              </w:rPr>
              <w:t>1363749</w:t>
            </w:r>
          </w:p>
        </w:tc>
        <w:tc>
          <w:tcPr>
            <w:tcW w:w="0" w:type="auto"/>
            <w:hideMark/>
          </w:tcPr>
          <w:p w14:paraId="03C8FBE0" w14:textId="77777777" w:rsidR="009552EF" w:rsidRPr="00976CD0" w:rsidRDefault="009552EF" w:rsidP="00BE0966">
            <w:pPr>
              <w:pStyle w:val="NoSpacing"/>
              <w:rPr>
                <w:lang w:eastAsia="el-GR"/>
              </w:rPr>
            </w:pPr>
            <w:r w:rsidRPr="00976CD0">
              <w:rPr>
                <w:lang w:eastAsia="el-GR"/>
              </w:rPr>
              <w:t>Fosinopril</w:t>
            </w:r>
          </w:p>
        </w:tc>
        <w:tc>
          <w:tcPr>
            <w:tcW w:w="0" w:type="auto"/>
            <w:hideMark/>
          </w:tcPr>
          <w:p w14:paraId="50736A56" w14:textId="77777777" w:rsidR="009552EF" w:rsidRPr="00976CD0" w:rsidRDefault="009552EF" w:rsidP="00BE0966">
            <w:pPr>
              <w:pStyle w:val="NoSpacing"/>
              <w:rPr>
                <w:lang w:eastAsia="el-GR"/>
              </w:rPr>
            </w:pPr>
            <w:r w:rsidRPr="00976CD0">
              <w:rPr>
                <w:lang w:eastAsia="el-GR"/>
              </w:rPr>
              <w:t>Drug</w:t>
            </w:r>
          </w:p>
        </w:tc>
        <w:tc>
          <w:tcPr>
            <w:tcW w:w="0" w:type="auto"/>
            <w:hideMark/>
          </w:tcPr>
          <w:p w14:paraId="76C3344A" w14:textId="77777777" w:rsidR="009552EF" w:rsidRPr="00976CD0" w:rsidRDefault="009552EF" w:rsidP="00BE0966">
            <w:pPr>
              <w:pStyle w:val="NoSpacing"/>
              <w:rPr>
                <w:lang w:eastAsia="el-GR"/>
              </w:rPr>
            </w:pPr>
            <w:r w:rsidRPr="00976CD0">
              <w:rPr>
                <w:lang w:eastAsia="el-GR"/>
              </w:rPr>
              <w:t>RxNorm</w:t>
            </w:r>
          </w:p>
        </w:tc>
        <w:tc>
          <w:tcPr>
            <w:tcW w:w="0" w:type="auto"/>
            <w:hideMark/>
          </w:tcPr>
          <w:p w14:paraId="39B9ECED" w14:textId="77777777" w:rsidR="009552EF" w:rsidRPr="00976CD0" w:rsidRDefault="009552EF" w:rsidP="00BE0966">
            <w:pPr>
              <w:pStyle w:val="NoSpacing"/>
              <w:rPr>
                <w:lang w:eastAsia="el-GR"/>
              </w:rPr>
            </w:pPr>
            <w:r w:rsidRPr="00976CD0">
              <w:rPr>
                <w:lang w:eastAsia="el-GR"/>
              </w:rPr>
              <w:t>NO</w:t>
            </w:r>
          </w:p>
        </w:tc>
        <w:tc>
          <w:tcPr>
            <w:tcW w:w="0" w:type="auto"/>
            <w:hideMark/>
          </w:tcPr>
          <w:p w14:paraId="2CC30542" w14:textId="77777777" w:rsidR="009552EF" w:rsidRPr="00976CD0" w:rsidRDefault="009552EF" w:rsidP="00BE0966">
            <w:pPr>
              <w:pStyle w:val="NoSpacing"/>
              <w:rPr>
                <w:lang w:eastAsia="el-GR"/>
              </w:rPr>
            </w:pPr>
            <w:r w:rsidRPr="00976CD0">
              <w:rPr>
                <w:lang w:eastAsia="el-GR"/>
              </w:rPr>
              <w:t>YES</w:t>
            </w:r>
          </w:p>
        </w:tc>
        <w:tc>
          <w:tcPr>
            <w:tcW w:w="0" w:type="auto"/>
            <w:hideMark/>
          </w:tcPr>
          <w:p w14:paraId="50AD818D" w14:textId="77777777" w:rsidR="009552EF" w:rsidRPr="00976CD0" w:rsidRDefault="009552EF" w:rsidP="00BE0966">
            <w:pPr>
              <w:pStyle w:val="NoSpacing"/>
              <w:rPr>
                <w:lang w:eastAsia="el-GR"/>
              </w:rPr>
            </w:pPr>
            <w:r w:rsidRPr="00976CD0">
              <w:rPr>
                <w:lang w:eastAsia="el-GR"/>
              </w:rPr>
              <w:t>NO</w:t>
            </w:r>
          </w:p>
        </w:tc>
      </w:tr>
      <w:tr w:rsidR="009552EF" w:rsidRPr="00976CD0" w14:paraId="1D6BC895" w14:textId="77777777" w:rsidTr="001F0548">
        <w:tc>
          <w:tcPr>
            <w:tcW w:w="0" w:type="auto"/>
            <w:hideMark/>
          </w:tcPr>
          <w:p w14:paraId="34C9C553" w14:textId="77777777" w:rsidR="009552EF" w:rsidRPr="00976CD0" w:rsidRDefault="009552EF" w:rsidP="00BE0966">
            <w:pPr>
              <w:pStyle w:val="NoSpacing"/>
              <w:rPr>
                <w:lang w:eastAsia="el-GR"/>
              </w:rPr>
            </w:pPr>
            <w:r w:rsidRPr="00976CD0">
              <w:rPr>
                <w:lang w:eastAsia="el-GR"/>
              </w:rPr>
              <w:t>1367500</w:t>
            </w:r>
          </w:p>
        </w:tc>
        <w:tc>
          <w:tcPr>
            <w:tcW w:w="0" w:type="auto"/>
            <w:hideMark/>
          </w:tcPr>
          <w:p w14:paraId="3BA3D9CB" w14:textId="77777777" w:rsidR="009552EF" w:rsidRPr="00976CD0" w:rsidRDefault="009552EF" w:rsidP="00BE0966">
            <w:pPr>
              <w:pStyle w:val="NoSpacing"/>
              <w:rPr>
                <w:lang w:eastAsia="el-GR"/>
              </w:rPr>
            </w:pPr>
            <w:r w:rsidRPr="00976CD0">
              <w:rPr>
                <w:lang w:eastAsia="el-GR"/>
              </w:rPr>
              <w:t>Losartan</w:t>
            </w:r>
          </w:p>
        </w:tc>
        <w:tc>
          <w:tcPr>
            <w:tcW w:w="0" w:type="auto"/>
            <w:hideMark/>
          </w:tcPr>
          <w:p w14:paraId="17E71604" w14:textId="77777777" w:rsidR="009552EF" w:rsidRPr="00976CD0" w:rsidRDefault="009552EF" w:rsidP="00BE0966">
            <w:pPr>
              <w:pStyle w:val="NoSpacing"/>
              <w:rPr>
                <w:lang w:eastAsia="el-GR"/>
              </w:rPr>
            </w:pPr>
            <w:r w:rsidRPr="00976CD0">
              <w:rPr>
                <w:lang w:eastAsia="el-GR"/>
              </w:rPr>
              <w:t>Drug</w:t>
            </w:r>
          </w:p>
        </w:tc>
        <w:tc>
          <w:tcPr>
            <w:tcW w:w="0" w:type="auto"/>
            <w:hideMark/>
          </w:tcPr>
          <w:p w14:paraId="1744660E" w14:textId="77777777" w:rsidR="009552EF" w:rsidRPr="00976CD0" w:rsidRDefault="009552EF" w:rsidP="00BE0966">
            <w:pPr>
              <w:pStyle w:val="NoSpacing"/>
              <w:rPr>
                <w:lang w:eastAsia="el-GR"/>
              </w:rPr>
            </w:pPr>
            <w:r w:rsidRPr="00976CD0">
              <w:rPr>
                <w:lang w:eastAsia="el-GR"/>
              </w:rPr>
              <w:t>RxNorm</w:t>
            </w:r>
          </w:p>
        </w:tc>
        <w:tc>
          <w:tcPr>
            <w:tcW w:w="0" w:type="auto"/>
            <w:hideMark/>
          </w:tcPr>
          <w:p w14:paraId="360BEF51" w14:textId="77777777" w:rsidR="009552EF" w:rsidRPr="00976CD0" w:rsidRDefault="009552EF" w:rsidP="00BE0966">
            <w:pPr>
              <w:pStyle w:val="NoSpacing"/>
              <w:rPr>
                <w:lang w:eastAsia="el-GR"/>
              </w:rPr>
            </w:pPr>
            <w:r w:rsidRPr="00976CD0">
              <w:rPr>
                <w:lang w:eastAsia="el-GR"/>
              </w:rPr>
              <w:t>NO</w:t>
            </w:r>
          </w:p>
        </w:tc>
        <w:tc>
          <w:tcPr>
            <w:tcW w:w="0" w:type="auto"/>
            <w:hideMark/>
          </w:tcPr>
          <w:p w14:paraId="02E8D42A" w14:textId="77777777" w:rsidR="009552EF" w:rsidRPr="00976CD0" w:rsidRDefault="009552EF" w:rsidP="00BE0966">
            <w:pPr>
              <w:pStyle w:val="NoSpacing"/>
              <w:rPr>
                <w:lang w:eastAsia="el-GR"/>
              </w:rPr>
            </w:pPr>
            <w:r w:rsidRPr="00976CD0">
              <w:rPr>
                <w:lang w:eastAsia="el-GR"/>
              </w:rPr>
              <w:t>YES</w:t>
            </w:r>
          </w:p>
        </w:tc>
        <w:tc>
          <w:tcPr>
            <w:tcW w:w="0" w:type="auto"/>
            <w:hideMark/>
          </w:tcPr>
          <w:p w14:paraId="39200BA7" w14:textId="77777777" w:rsidR="009552EF" w:rsidRPr="00976CD0" w:rsidRDefault="009552EF" w:rsidP="00BE0966">
            <w:pPr>
              <w:pStyle w:val="NoSpacing"/>
              <w:rPr>
                <w:lang w:eastAsia="el-GR"/>
              </w:rPr>
            </w:pPr>
            <w:r w:rsidRPr="00976CD0">
              <w:rPr>
                <w:lang w:eastAsia="el-GR"/>
              </w:rPr>
              <w:t>NO</w:t>
            </w:r>
          </w:p>
        </w:tc>
      </w:tr>
      <w:tr w:rsidR="009552EF" w:rsidRPr="00976CD0" w14:paraId="38B22055" w14:textId="77777777" w:rsidTr="001F0548">
        <w:tc>
          <w:tcPr>
            <w:tcW w:w="0" w:type="auto"/>
            <w:hideMark/>
          </w:tcPr>
          <w:p w14:paraId="4AFACE7A" w14:textId="77777777" w:rsidR="009552EF" w:rsidRPr="00976CD0" w:rsidRDefault="009552EF" w:rsidP="00BE0966">
            <w:pPr>
              <w:pStyle w:val="NoSpacing"/>
              <w:rPr>
                <w:lang w:eastAsia="el-GR"/>
              </w:rPr>
            </w:pPr>
            <w:r w:rsidRPr="00976CD0">
              <w:rPr>
                <w:lang w:eastAsia="el-GR"/>
              </w:rPr>
              <w:t>1373225</w:t>
            </w:r>
          </w:p>
        </w:tc>
        <w:tc>
          <w:tcPr>
            <w:tcW w:w="0" w:type="auto"/>
            <w:hideMark/>
          </w:tcPr>
          <w:p w14:paraId="12CFE9B4" w14:textId="77777777" w:rsidR="009552EF" w:rsidRPr="00976CD0" w:rsidRDefault="009552EF" w:rsidP="00BE0966">
            <w:pPr>
              <w:pStyle w:val="NoSpacing"/>
              <w:rPr>
                <w:lang w:eastAsia="el-GR"/>
              </w:rPr>
            </w:pPr>
            <w:r w:rsidRPr="00976CD0">
              <w:rPr>
                <w:lang w:eastAsia="el-GR"/>
              </w:rPr>
              <w:t>Perindopril</w:t>
            </w:r>
          </w:p>
        </w:tc>
        <w:tc>
          <w:tcPr>
            <w:tcW w:w="0" w:type="auto"/>
            <w:hideMark/>
          </w:tcPr>
          <w:p w14:paraId="4D454787" w14:textId="77777777" w:rsidR="009552EF" w:rsidRPr="00976CD0" w:rsidRDefault="009552EF" w:rsidP="00BE0966">
            <w:pPr>
              <w:pStyle w:val="NoSpacing"/>
              <w:rPr>
                <w:lang w:eastAsia="el-GR"/>
              </w:rPr>
            </w:pPr>
            <w:r w:rsidRPr="00976CD0">
              <w:rPr>
                <w:lang w:eastAsia="el-GR"/>
              </w:rPr>
              <w:t>Drug</w:t>
            </w:r>
          </w:p>
        </w:tc>
        <w:tc>
          <w:tcPr>
            <w:tcW w:w="0" w:type="auto"/>
            <w:hideMark/>
          </w:tcPr>
          <w:p w14:paraId="75D5D52A" w14:textId="77777777" w:rsidR="009552EF" w:rsidRPr="00976CD0" w:rsidRDefault="009552EF" w:rsidP="00BE0966">
            <w:pPr>
              <w:pStyle w:val="NoSpacing"/>
              <w:rPr>
                <w:lang w:eastAsia="el-GR"/>
              </w:rPr>
            </w:pPr>
            <w:r w:rsidRPr="00976CD0">
              <w:rPr>
                <w:lang w:eastAsia="el-GR"/>
              </w:rPr>
              <w:t>RxNorm</w:t>
            </w:r>
          </w:p>
        </w:tc>
        <w:tc>
          <w:tcPr>
            <w:tcW w:w="0" w:type="auto"/>
            <w:hideMark/>
          </w:tcPr>
          <w:p w14:paraId="275FA545" w14:textId="77777777" w:rsidR="009552EF" w:rsidRPr="00976CD0" w:rsidRDefault="009552EF" w:rsidP="00BE0966">
            <w:pPr>
              <w:pStyle w:val="NoSpacing"/>
              <w:rPr>
                <w:lang w:eastAsia="el-GR"/>
              </w:rPr>
            </w:pPr>
            <w:r w:rsidRPr="00976CD0">
              <w:rPr>
                <w:lang w:eastAsia="el-GR"/>
              </w:rPr>
              <w:t>NO</w:t>
            </w:r>
          </w:p>
        </w:tc>
        <w:tc>
          <w:tcPr>
            <w:tcW w:w="0" w:type="auto"/>
            <w:hideMark/>
          </w:tcPr>
          <w:p w14:paraId="1B540908" w14:textId="77777777" w:rsidR="009552EF" w:rsidRPr="00976CD0" w:rsidRDefault="009552EF" w:rsidP="00BE0966">
            <w:pPr>
              <w:pStyle w:val="NoSpacing"/>
              <w:rPr>
                <w:lang w:eastAsia="el-GR"/>
              </w:rPr>
            </w:pPr>
            <w:r w:rsidRPr="00976CD0">
              <w:rPr>
                <w:lang w:eastAsia="el-GR"/>
              </w:rPr>
              <w:t>YES</w:t>
            </w:r>
          </w:p>
        </w:tc>
        <w:tc>
          <w:tcPr>
            <w:tcW w:w="0" w:type="auto"/>
            <w:hideMark/>
          </w:tcPr>
          <w:p w14:paraId="01EB3DE5" w14:textId="77777777" w:rsidR="009552EF" w:rsidRPr="00976CD0" w:rsidRDefault="009552EF" w:rsidP="00BE0966">
            <w:pPr>
              <w:pStyle w:val="NoSpacing"/>
              <w:rPr>
                <w:lang w:eastAsia="el-GR"/>
              </w:rPr>
            </w:pPr>
            <w:r w:rsidRPr="00976CD0">
              <w:rPr>
                <w:lang w:eastAsia="el-GR"/>
              </w:rPr>
              <w:t>NO</w:t>
            </w:r>
          </w:p>
        </w:tc>
      </w:tr>
      <w:tr w:rsidR="009552EF" w:rsidRPr="00976CD0" w14:paraId="2B5F6C60" w14:textId="77777777" w:rsidTr="001F0548">
        <w:tc>
          <w:tcPr>
            <w:tcW w:w="0" w:type="auto"/>
            <w:hideMark/>
          </w:tcPr>
          <w:p w14:paraId="248F21D1" w14:textId="77777777" w:rsidR="009552EF" w:rsidRPr="00976CD0" w:rsidRDefault="009552EF" w:rsidP="00BE0966">
            <w:pPr>
              <w:pStyle w:val="NoSpacing"/>
              <w:rPr>
                <w:lang w:eastAsia="el-GR"/>
              </w:rPr>
            </w:pPr>
            <w:r w:rsidRPr="00976CD0">
              <w:rPr>
                <w:lang w:eastAsia="el-GR"/>
              </w:rPr>
              <w:t>1395058</w:t>
            </w:r>
          </w:p>
        </w:tc>
        <w:tc>
          <w:tcPr>
            <w:tcW w:w="0" w:type="auto"/>
            <w:hideMark/>
          </w:tcPr>
          <w:p w14:paraId="22111D9A" w14:textId="77777777" w:rsidR="009552EF" w:rsidRPr="00976CD0" w:rsidRDefault="009552EF" w:rsidP="00BE0966">
            <w:pPr>
              <w:pStyle w:val="NoSpacing"/>
              <w:rPr>
                <w:lang w:eastAsia="el-GR"/>
              </w:rPr>
            </w:pPr>
            <w:r w:rsidRPr="00976CD0">
              <w:rPr>
                <w:lang w:eastAsia="el-GR"/>
              </w:rPr>
              <w:t>Chlorthalidone</w:t>
            </w:r>
          </w:p>
        </w:tc>
        <w:tc>
          <w:tcPr>
            <w:tcW w:w="0" w:type="auto"/>
            <w:hideMark/>
          </w:tcPr>
          <w:p w14:paraId="05A96C26" w14:textId="77777777" w:rsidR="009552EF" w:rsidRPr="00976CD0" w:rsidRDefault="009552EF" w:rsidP="00BE0966">
            <w:pPr>
              <w:pStyle w:val="NoSpacing"/>
              <w:rPr>
                <w:lang w:eastAsia="el-GR"/>
              </w:rPr>
            </w:pPr>
            <w:r w:rsidRPr="00976CD0">
              <w:rPr>
                <w:lang w:eastAsia="el-GR"/>
              </w:rPr>
              <w:t>Drug</w:t>
            </w:r>
          </w:p>
        </w:tc>
        <w:tc>
          <w:tcPr>
            <w:tcW w:w="0" w:type="auto"/>
            <w:hideMark/>
          </w:tcPr>
          <w:p w14:paraId="4FA6A10E" w14:textId="77777777" w:rsidR="009552EF" w:rsidRPr="00976CD0" w:rsidRDefault="009552EF" w:rsidP="00BE0966">
            <w:pPr>
              <w:pStyle w:val="NoSpacing"/>
              <w:rPr>
                <w:lang w:eastAsia="el-GR"/>
              </w:rPr>
            </w:pPr>
            <w:r w:rsidRPr="00976CD0">
              <w:rPr>
                <w:lang w:eastAsia="el-GR"/>
              </w:rPr>
              <w:t>RxNorm</w:t>
            </w:r>
          </w:p>
        </w:tc>
        <w:tc>
          <w:tcPr>
            <w:tcW w:w="0" w:type="auto"/>
            <w:hideMark/>
          </w:tcPr>
          <w:p w14:paraId="467D7937" w14:textId="77777777" w:rsidR="009552EF" w:rsidRPr="00976CD0" w:rsidRDefault="009552EF" w:rsidP="00BE0966">
            <w:pPr>
              <w:pStyle w:val="NoSpacing"/>
              <w:rPr>
                <w:lang w:eastAsia="el-GR"/>
              </w:rPr>
            </w:pPr>
            <w:r w:rsidRPr="00976CD0">
              <w:rPr>
                <w:lang w:eastAsia="el-GR"/>
              </w:rPr>
              <w:t>NO</w:t>
            </w:r>
          </w:p>
        </w:tc>
        <w:tc>
          <w:tcPr>
            <w:tcW w:w="0" w:type="auto"/>
            <w:hideMark/>
          </w:tcPr>
          <w:p w14:paraId="56A018BB" w14:textId="77777777" w:rsidR="009552EF" w:rsidRPr="00976CD0" w:rsidRDefault="009552EF" w:rsidP="00BE0966">
            <w:pPr>
              <w:pStyle w:val="NoSpacing"/>
              <w:rPr>
                <w:lang w:eastAsia="el-GR"/>
              </w:rPr>
            </w:pPr>
            <w:r w:rsidRPr="00976CD0">
              <w:rPr>
                <w:lang w:eastAsia="el-GR"/>
              </w:rPr>
              <w:t>YES</w:t>
            </w:r>
          </w:p>
        </w:tc>
        <w:tc>
          <w:tcPr>
            <w:tcW w:w="0" w:type="auto"/>
            <w:hideMark/>
          </w:tcPr>
          <w:p w14:paraId="56E1B166" w14:textId="77777777" w:rsidR="009552EF" w:rsidRPr="00976CD0" w:rsidRDefault="009552EF" w:rsidP="00BE0966">
            <w:pPr>
              <w:pStyle w:val="NoSpacing"/>
              <w:rPr>
                <w:lang w:eastAsia="el-GR"/>
              </w:rPr>
            </w:pPr>
            <w:r w:rsidRPr="00976CD0">
              <w:rPr>
                <w:lang w:eastAsia="el-GR"/>
              </w:rPr>
              <w:t>NO</w:t>
            </w:r>
          </w:p>
        </w:tc>
      </w:tr>
      <w:tr w:rsidR="009552EF" w:rsidRPr="00976CD0" w14:paraId="640841F2" w14:textId="77777777" w:rsidTr="001F0548">
        <w:tc>
          <w:tcPr>
            <w:tcW w:w="0" w:type="auto"/>
            <w:hideMark/>
          </w:tcPr>
          <w:p w14:paraId="06CD5BF2" w14:textId="77777777" w:rsidR="009552EF" w:rsidRPr="00976CD0" w:rsidRDefault="009552EF" w:rsidP="00BE0966">
            <w:pPr>
              <w:pStyle w:val="NoSpacing"/>
              <w:rPr>
                <w:lang w:eastAsia="el-GR"/>
              </w:rPr>
            </w:pPr>
            <w:r w:rsidRPr="00976CD0">
              <w:rPr>
                <w:lang w:eastAsia="el-GR"/>
              </w:rPr>
              <w:t>40226742</w:t>
            </w:r>
          </w:p>
        </w:tc>
        <w:tc>
          <w:tcPr>
            <w:tcW w:w="0" w:type="auto"/>
            <w:hideMark/>
          </w:tcPr>
          <w:p w14:paraId="0F4D07D1" w14:textId="77777777" w:rsidR="009552EF" w:rsidRPr="00976CD0" w:rsidRDefault="009552EF" w:rsidP="00BE0966">
            <w:pPr>
              <w:pStyle w:val="NoSpacing"/>
              <w:rPr>
                <w:lang w:eastAsia="el-GR"/>
              </w:rPr>
            </w:pPr>
            <w:r w:rsidRPr="00976CD0">
              <w:rPr>
                <w:lang w:eastAsia="el-GR"/>
              </w:rPr>
              <w:t>olmesartan</w:t>
            </w:r>
          </w:p>
        </w:tc>
        <w:tc>
          <w:tcPr>
            <w:tcW w:w="0" w:type="auto"/>
            <w:hideMark/>
          </w:tcPr>
          <w:p w14:paraId="1931998C" w14:textId="77777777" w:rsidR="009552EF" w:rsidRPr="00976CD0" w:rsidRDefault="009552EF" w:rsidP="00BE0966">
            <w:pPr>
              <w:pStyle w:val="NoSpacing"/>
              <w:rPr>
                <w:lang w:eastAsia="el-GR"/>
              </w:rPr>
            </w:pPr>
            <w:r w:rsidRPr="00976CD0">
              <w:rPr>
                <w:lang w:eastAsia="el-GR"/>
              </w:rPr>
              <w:t>Drug</w:t>
            </w:r>
          </w:p>
        </w:tc>
        <w:tc>
          <w:tcPr>
            <w:tcW w:w="0" w:type="auto"/>
            <w:hideMark/>
          </w:tcPr>
          <w:p w14:paraId="1EDC4150" w14:textId="77777777" w:rsidR="009552EF" w:rsidRPr="00976CD0" w:rsidRDefault="009552EF" w:rsidP="00BE0966">
            <w:pPr>
              <w:pStyle w:val="NoSpacing"/>
              <w:rPr>
                <w:lang w:eastAsia="el-GR"/>
              </w:rPr>
            </w:pPr>
            <w:r w:rsidRPr="00976CD0">
              <w:rPr>
                <w:lang w:eastAsia="el-GR"/>
              </w:rPr>
              <w:t>RxNorm</w:t>
            </w:r>
          </w:p>
        </w:tc>
        <w:tc>
          <w:tcPr>
            <w:tcW w:w="0" w:type="auto"/>
            <w:hideMark/>
          </w:tcPr>
          <w:p w14:paraId="02C26F69" w14:textId="77777777" w:rsidR="009552EF" w:rsidRPr="00976CD0" w:rsidRDefault="009552EF" w:rsidP="00BE0966">
            <w:pPr>
              <w:pStyle w:val="NoSpacing"/>
              <w:rPr>
                <w:lang w:eastAsia="el-GR"/>
              </w:rPr>
            </w:pPr>
            <w:r w:rsidRPr="00976CD0">
              <w:rPr>
                <w:lang w:eastAsia="el-GR"/>
              </w:rPr>
              <w:t>NO</w:t>
            </w:r>
          </w:p>
        </w:tc>
        <w:tc>
          <w:tcPr>
            <w:tcW w:w="0" w:type="auto"/>
            <w:hideMark/>
          </w:tcPr>
          <w:p w14:paraId="7838BE59" w14:textId="77777777" w:rsidR="009552EF" w:rsidRPr="00976CD0" w:rsidRDefault="009552EF" w:rsidP="00BE0966">
            <w:pPr>
              <w:pStyle w:val="NoSpacing"/>
              <w:rPr>
                <w:lang w:eastAsia="el-GR"/>
              </w:rPr>
            </w:pPr>
            <w:r w:rsidRPr="00976CD0">
              <w:rPr>
                <w:lang w:eastAsia="el-GR"/>
              </w:rPr>
              <w:t>YES</w:t>
            </w:r>
          </w:p>
        </w:tc>
        <w:tc>
          <w:tcPr>
            <w:tcW w:w="0" w:type="auto"/>
            <w:hideMark/>
          </w:tcPr>
          <w:p w14:paraId="33EB46CF" w14:textId="77777777" w:rsidR="009552EF" w:rsidRPr="00976CD0" w:rsidRDefault="009552EF" w:rsidP="00BE0966">
            <w:pPr>
              <w:pStyle w:val="NoSpacing"/>
              <w:rPr>
                <w:lang w:eastAsia="el-GR"/>
              </w:rPr>
            </w:pPr>
            <w:r w:rsidRPr="00976CD0">
              <w:rPr>
                <w:lang w:eastAsia="el-GR"/>
              </w:rPr>
              <w:t>NO</w:t>
            </w:r>
          </w:p>
        </w:tc>
      </w:tr>
      <w:tr w:rsidR="009552EF" w:rsidRPr="00976CD0" w14:paraId="4108CDA3" w14:textId="77777777" w:rsidTr="001F0548">
        <w:tc>
          <w:tcPr>
            <w:tcW w:w="0" w:type="auto"/>
            <w:hideMark/>
          </w:tcPr>
          <w:p w14:paraId="2BD6DD72" w14:textId="77777777" w:rsidR="009552EF" w:rsidRPr="00976CD0" w:rsidRDefault="009552EF" w:rsidP="00BE0966">
            <w:pPr>
              <w:pStyle w:val="NoSpacing"/>
              <w:rPr>
                <w:lang w:eastAsia="el-GR"/>
              </w:rPr>
            </w:pPr>
            <w:r w:rsidRPr="00976CD0">
              <w:rPr>
                <w:lang w:eastAsia="el-GR"/>
              </w:rPr>
              <w:t>40235485</w:t>
            </w:r>
          </w:p>
        </w:tc>
        <w:tc>
          <w:tcPr>
            <w:tcW w:w="0" w:type="auto"/>
            <w:hideMark/>
          </w:tcPr>
          <w:p w14:paraId="6CFA33E8" w14:textId="77777777" w:rsidR="009552EF" w:rsidRPr="00976CD0" w:rsidRDefault="009552EF" w:rsidP="00BE0966">
            <w:pPr>
              <w:pStyle w:val="NoSpacing"/>
              <w:rPr>
                <w:lang w:eastAsia="el-GR"/>
              </w:rPr>
            </w:pPr>
            <w:r w:rsidRPr="00976CD0">
              <w:rPr>
                <w:lang w:eastAsia="el-GR"/>
              </w:rPr>
              <w:t>azilsartan</w:t>
            </w:r>
          </w:p>
        </w:tc>
        <w:tc>
          <w:tcPr>
            <w:tcW w:w="0" w:type="auto"/>
            <w:hideMark/>
          </w:tcPr>
          <w:p w14:paraId="55A62EC9" w14:textId="77777777" w:rsidR="009552EF" w:rsidRPr="00976CD0" w:rsidRDefault="009552EF" w:rsidP="00BE0966">
            <w:pPr>
              <w:pStyle w:val="NoSpacing"/>
              <w:rPr>
                <w:lang w:eastAsia="el-GR"/>
              </w:rPr>
            </w:pPr>
            <w:r w:rsidRPr="00976CD0">
              <w:rPr>
                <w:lang w:eastAsia="el-GR"/>
              </w:rPr>
              <w:t>Drug</w:t>
            </w:r>
          </w:p>
        </w:tc>
        <w:tc>
          <w:tcPr>
            <w:tcW w:w="0" w:type="auto"/>
            <w:hideMark/>
          </w:tcPr>
          <w:p w14:paraId="635DB740" w14:textId="77777777" w:rsidR="009552EF" w:rsidRPr="00976CD0" w:rsidRDefault="009552EF" w:rsidP="00BE0966">
            <w:pPr>
              <w:pStyle w:val="NoSpacing"/>
              <w:rPr>
                <w:lang w:eastAsia="el-GR"/>
              </w:rPr>
            </w:pPr>
            <w:r w:rsidRPr="00976CD0">
              <w:rPr>
                <w:lang w:eastAsia="el-GR"/>
              </w:rPr>
              <w:t>RxNorm</w:t>
            </w:r>
          </w:p>
        </w:tc>
        <w:tc>
          <w:tcPr>
            <w:tcW w:w="0" w:type="auto"/>
            <w:hideMark/>
          </w:tcPr>
          <w:p w14:paraId="1D4BF11D" w14:textId="77777777" w:rsidR="009552EF" w:rsidRPr="00976CD0" w:rsidRDefault="009552EF" w:rsidP="00BE0966">
            <w:pPr>
              <w:pStyle w:val="NoSpacing"/>
              <w:rPr>
                <w:lang w:eastAsia="el-GR"/>
              </w:rPr>
            </w:pPr>
            <w:r w:rsidRPr="00976CD0">
              <w:rPr>
                <w:lang w:eastAsia="el-GR"/>
              </w:rPr>
              <w:t>NO</w:t>
            </w:r>
          </w:p>
        </w:tc>
        <w:tc>
          <w:tcPr>
            <w:tcW w:w="0" w:type="auto"/>
            <w:hideMark/>
          </w:tcPr>
          <w:p w14:paraId="056D975E" w14:textId="77777777" w:rsidR="009552EF" w:rsidRPr="00976CD0" w:rsidRDefault="009552EF" w:rsidP="00BE0966">
            <w:pPr>
              <w:pStyle w:val="NoSpacing"/>
              <w:rPr>
                <w:lang w:eastAsia="el-GR"/>
              </w:rPr>
            </w:pPr>
            <w:r w:rsidRPr="00976CD0">
              <w:rPr>
                <w:lang w:eastAsia="el-GR"/>
              </w:rPr>
              <w:t>YES</w:t>
            </w:r>
          </w:p>
        </w:tc>
        <w:tc>
          <w:tcPr>
            <w:tcW w:w="0" w:type="auto"/>
            <w:hideMark/>
          </w:tcPr>
          <w:p w14:paraId="58549C9B" w14:textId="77777777" w:rsidR="009552EF" w:rsidRPr="00976CD0" w:rsidRDefault="009552EF" w:rsidP="00BE0966">
            <w:pPr>
              <w:pStyle w:val="NoSpacing"/>
              <w:rPr>
                <w:lang w:eastAsia="el-GR"/>
              </w:rPr>
            </w:pPr>
            <w:r w:rsidRPr="00976CD0">
              <w:rPr>
                <w:lang w:eastAsia="el-GR"/>
              </w:rPr>
              <w:t>NO</w:t>
            </w:r>
          </w:p>
        </w:tc>
      </w:tr>
    </w:tbl>
    <w:p w14:paraId="09C5AC34" w14:textId="77777777" w:rsidR="009552EF" w:rsidRPr="00976CD0" w:rsidRDefault="009552EF" w:rsidP="00D202CA"/>
    <w:p w14:paraId="7F6BED07" w14:textId="77777777" w:rsidR="009552EF" w:rsidRPr="009928F0" w:rsidRDefault="009552EF" w:rsidP="009552EF">
      <w:pPr>
        <w:pStyle w:val="ListParagraph"/>
        <w:numPr>
          <w:ilvl w:val="6"/>
          <w:numId w:val="5"/>
        </w:numPr>
        <w:spacing w:line="259" w:lineRule="auto"/>
      </w:pPr>
      <w:r w:rsidRPr="009928F0">
        <w:t>Hypertension drugs</w:t>
      </w:r>
    </w:p>
    <w:tbl>
      <w:tblPr>
        <w:tblStyle w:val="TableGrid"/>
        <w:tblW w:w="0" w:type="auto"/>
        <w:tblLook w:val="04A0" w:firstRow="1" w:lastRow="0" w:firstColumn="1" w:lastColumn="0" w:noHBand="0" w:noVBand="1"/>
      </w:tblPr>
      <w:tblGrid>
        <w:gridCol w:w="1109"/>
        <w:gridCol w:w="2037"/>
        <w:gridCol w:w="915"/>
        <w:gridCol w:w="1219"/>
        <w:gridCol w:w="1019"/>
        <w:gridCol w:w="1362"/>
        <w:gridCol w:w="966"/>
      </w:tblGrid>
      <w:tr w:rsidR="009552EF" w14:paraId="2848C188" w14:textId="77777777" w:rsidTr="001F0548">
        <w:tc>
          <w:tcPr>
            <w:tcW w:w="1109" w:type="dxa"/>
            <w:hideMark/>
          </w:tcPr>
          <w:p w14:paraId="6A7110D7" w14:textId="77777777" w:rsidR="009552EF" w:rsidRDefault="009552EF" w:rsidP="00BE0966">
            <w:pPr>
              <w:pStyle w:val="NoSpacing"/>
            </w:pPr>
            <w:r>
              <w:t>Concept Id</w:t>
            </w:r>
          </w:p>
        </w:tc>
        <w:tc>
          <w:tcPr>
            <w:tcW w:w="2037" w:type="dxa"/>
            <w:hideMark/>
          </w:tcPr>
          <w:p w14:paraId="0E9FE625" w14:textId="77777777" w:rsidR="009552EF" w:rsidRDefault="009552EF" w:rsidP="00BE0966">
            <w:pPr>
              <w:pStyle w:val="NoSpacing"/>
            </w:pPr>
            <w:r>
              <w:t>Concept Name</w:t>
            </w:r>
          </w:p>
        </w:tc>
        <w:tc>
          <w:tcPr>
            <w:tcW w:w="915" w:type="dxa"/>
            <w:hideMark/>
          </w:tcPr>
          <w:p w14:paraId="274CCB58" w14:textId="77777777" w:rsidR="009552EF" w:rsidRDefault="009552EF" w:rsidP="00BE0966">
            <w:pPr>
              <w:pStyle w:val="NoSpacing"/>
            </w:pPr>
            <w:r>
              <w:t>Domain</w:t>
            </w:r>
          </w:p>
        </w:tc>
        <w:tc>
          <w:tcPr>
            <w:tcW w:w="1219" w:type="dxa"/>
            <w:hideMark/>
          </w:tcPr>
          <w:p w14:paraId="4821C7C2" w14:textId="77777777" w:rsidR="009552EF" w:rsidRDefault="009552EF" w:rsidP="00BE0966">
            <w:pPr>
              <w:pStyle w:val="NoSpacing"/>
            </w:pPr>
            <w:r>
              <w:t>Vocabulary</w:t>
            </w:r>
          </w:p>
        </w:tc>
        <w:tc>
          <w:tcPr>
            <w:tcW w:w="1019" w:type="dxa"/>
            <w:hideMark/>
          </w:tcPr>
          <w:p w14:paraId="52F940AE" w14:textId="77777777" w:rsidR="009552EF" w:rsidRDefault="009552EF" w:rsidP="00BE0966">
            <w:pPr>
              <w:pStyle w:val="NoSpacing"/>
            </w:pPr>
            <w:r>
              <w:t>Excluded</w:t>
            </w:r>
          </w:p>
        </w:tc>
        <w:tc>
          <w:tcPr>
            <w:tcW w:w="1362" w:type="dxa"/>
            <w:hideMark/>
          </w:tcPr>
          <w:p w14:paraId="3F333FEF" w14:textId="77777777" w:rsidR="009552EF" w:rsidRDefault="009552EF" w:rsidP="00BE0966">
            <w:pPr>
              <w:pStyle w:val="NoSpacing"/>
            </w:pPr>
            <w:r>
              <w:t>Descendants</w:t>
            </w:r>
          </w:p>
        </w:tc>
        <w:tc>
          <w:tcPr>
            <w:tcW w:w="966" w:type="dxa"/>
            <w:hideMark/>
          </w:tcPr>
          <w:p w14:paraId="2C287CCE" w14:textId="77777777" w:rsidR="009552EF" w:rsidRDefault="009552EF" w:rsidP="00BE0966">
            <w:pPr>
              <w:pStyle w:val="NoSpacing"/>
            </w:pPr>
            <w:r>
              <w:t>Mapped</w:t>
            </w:r>
          </w:p>
        </w:tc>
      </w:tr>
      <w:tr w:rsidR="009552EF" w14:paraId="7DA7B9B6" w14:textId="77777777" w:rsidTr="001F0548">
        <w:tc>
          <w:tcPr>
            <w:tcW w:w="0" w:type="auto"/>
            <w:hideMark/>
          </w:tcPr>
          <w:p w14:paraId="0A3537F4" w14:textId="77777777" w:rsidR="009552EF" w:rsidRDefault="009552EF" w:rsidP="00BE0966">
            <w:pPr>
              <w:pStyle w:val="NoSpacing"/>
            </w:pPr>
            <w:r>
              <w:t>40235485</w:t>
            </w:r>
          </w:p>
        </w:tc>
        <w:tc>
          <w:tcPr>
            <w:tcW w:w="0" w:type="auto"/>
            <w:hideMark/>
          </w:tcPr>
          <w:p w14:paraId="36B0524D" w14:textId="77777777" w:rsidR="009552EF" w:rsidRDefault="009552EF" w:rsidP="00BE0966">
            <w:pPr>
              <w:pStyle w:val="NoSpacing"/>
            </w:pPr>
            <w:r>
              <w:t>azilsartan</w:t>
            </w:r>
          </w:p>
        </w:tc>
        <w:tc>
          <w:tcPr>
            <w:tcW w:w="0" w:type="auto"/>
            <w:hideMark/>
          </w:tcPr>
          <w:p w14:paraId="25521277" w14:textId="77777777" w:rsidR="009552EF" w:rsidRDefault="009552EF" w:rsidP="00BE0966">
            <w:pPr>
              <w:pStyle w:val="NoSpacing"/>
            </w:pPr>
            <w:r>
              <w:t>Drug</w:t>
            </w:r>
          </w:p>
        </w:tc>
        <w:tc>
          <w:tcPr>
            <w:tcW w:w="0" w:type="auto"/>
            <w:hideMark/>
          </w:tcPr>
          <w:p w14:paraId="589B2570" w14:textId="77777777" w:rsidR="009552EF" w:rsidRDefault="009552EF" w:rsidP="00BE0966">
            <w:pPr>
              <w:pStyle w:val="NoSpacing"/>
            </w:pPr>
            <w:r>
              <w:t>RxNorm</w:t>
            </w:r>
          </w:p>
        </w:tc>
        <w:tc>
          <w:tcPr>
            <w:tcW w:w="0" w:type="auto"/>
            <w:hideMark/>
          </w:tcPr>
          <w:p w14:paraId="52F81B18" w14:textId="77777777" w:rsidR="009552EF" w:rsidRDefault="009552EF" w:rsidP="00BE0966">
            <w:pPr>
              <w:pStyle w:val="NoSpacing"/>
            </w:pPr>
            <w:r>
              <w:t>NO</w:t>
            </w:r>
          </w:p>
        </w:tc>
        <w:tc>
          <w:tcPr>
            <w:tcW w:w="0" w:type="auto"/>
            <w:hideMark/>
          </w:tcPr>
          <w:p w14:paraId="133446A8" w14:textId="77777777" w:rsidR="009552EF" w:rsidRDefault="009552EF" w:rsidP="00BE0966">
            <w:pPr>
              <w:pStyle w:val="NoSpacing"/>
            </w:pPr>
            <w:r>
              <w:t>YES</w:t>
            </w:r>
          </w:p>
        </w:tc>
        <w:tc>
          <w:tcPr>
            <w:tcW w:w="0" w:type="auto"/>
            <w:hideMark/>
          </w:tcPr>
          <w:p w14:paraId="578753D3" w14:textId="77777777" w:rsidR="009552EF" w:rsidRDefault="009552EF" w:rsidP="00BE0966">
            <w:pPr>
              <w:pStyle w:val="NoSpacing"/>
            </w:pPr>
            <w:r>
              <w:t>NO</w:t>
            </w:r>
          </w:p>
        </w:tc>
      </w:tr>
      <w:tr w:rsidR="009552EF" w14:paraId="741A3EA4" w14:textId="77777777" w:rsidTr="001F0548">
        <w:tc>
          <w:tcPr>
            <w:tcW w:w="0" w:type="auto"/>
            <w:hideMark/>
          </w:tcPr>
          <w:p w14:paraId="268C892F" w14:textId="77777777" w:rsidR="009552EF" w:rsidRDefault="009552EF" w:rsidP="00BE0966">
            <w:pPr>
              <w:pStyle w:val="NoSpacing"/>
            </w:pPr>
            <w:r>
              <w:t>40226742</w:t>
            </w:r>
          </w:p>
        </w:tc>
        <w:tc>
          <w:tcPr>
            <w:tcW w:w="0" w:type="auto"/>
            <w:hideMark/>
          </w:tcPr>
          <w:p w14:paraId="78779288" w14:textId="77777777" w:rsidR="009552EF" w:rsidRDefault="009552EF" w:rsidP="00BE0966">
            <w:pPr>
              <w:pStyle w:val="NoSpacing"/>
            </w:pPr>
            <w:r>
              <w:t>olmesartan</w:t>
            </w:r>
          </w:p>
        </w:tc>
        <w:tc>
          <w:tcPr>
            <w:tcW w:w="0" w:type="auto"/>
            <w:hideMark/>
          </w:tcPr>
          <w:p w14:paraId="1E3D7008" w14:textId="77777777" w:rsidR="009552EF" w:rsidRDefault="009552EF" w:rsidP="00BE0966">
            <w:pPr>
              <w:pStyle w:val="NoSpacing"/>
            </w:pPr>
            <w:r>
              <w:t>Drug</w:t>
            </w:r>
          </w:p>
        </w:tc>
        <w:tc>
          <w:tcPr>
            <w:tcW w:w="0" w:type="auto"/>
            <w:hideMark/>
          </w:tcPr>
          <w:p w14:paraId="35FFA9DD" w14:textId="77777777" w:rsidR="009552EF" w:rsidRDefault="009552EF" w:rsidP="00BE0966">
            <w:pPr>
              <w:pStyle w:val="NoSpacing"/>
            </w:pPr>
            <w:r>
              <w:t>RxNorm</w:t>
            </w:r>
          </w:p>
        </w:tc>
        <w:tc>
          <w:tcPr>
            <w:tcW w:w="0" w:type="auto"/>
            <w:hideMark/>
          </w:tcPr>
          <w:p w14:paraId="2C245DA6" w14:textId="77777777" w:rsidR="009552EF" w:rsidRDefault="009552EF" w:rsidP="00BE0966">
            <w:pPr>
              <w:pStyle w:val="NoSpacing"/>
            </w:pPr>
            <w:r>
              <w:t>NO</w:t>
            </w:r>
          </w:p>
        </w:tc>
        <w:tc>
          <w:tcPr>
            <w:tcW w:w="0" w:type="auto"/>
            <w:hideMark/>
          </w:tcPr>
          <w:p w14:paraId="0A298565" w14:textId="77777777" w:rsidR="009552EF" w:rsidRDefault="009552EF" w:rsidP="00BE0966">
            <w:pPr>
              <w:pStyle w:val="NoSpacing"/>
            </w:pPr>
            <w:r>
              <w:t>YES</w:t>
            </w:r>
          </w:p>
        </w:tc>
        <w:tc>
          <w:tcPr>
            <w:tcW w:w="0" w:type="auto"/>
            <w:hideMark/>
          </w:tcPr>
          <w:p w14:paraId="75EF303B" w14:textId="77777777" w:rsidR="009552EF" w:rsidRDefault="009552EF" w:rsidP="00BE0966">
            <w:pPr>
              <w:pStyle w:val="NoSpacing"/>
            </w:pPr>
            <w:r>
              <w:t>NO</w:t>
            </w:r>
          </w:p>
        </w:tc>
      </w:tr>
      <w:tr w:rsidR="009552EF" w14:paraId="1E470F47" w14:textId="77777777" w:rsidTr="001F0548">
        <w:tc>
          <w:tcPr>
            <w:tcW w:w="0" w:type="auto"/>
            <w:hideMark/>
          </w:tcPr>
          <w:p w14:paraId="2DE2197B" w14:textId="77777777" w:rsidR="009552EF" w:rsidRDefault="009552EF" w:rsidP="00BE0966">
            <w:pPr>
              <w:pStyle w:val="NoSpacing"/>
            </w:pPr>
            <w:r>
              <w:t>1398937</w:t>
            </w:r>
          </w:p>
        </w:tc>
        <w:tc>
          <w:tcPr>
            <w:tcW w:w="0" w:type="auto"/>
            <w:hideMark/>
          </w:tcPr>
          <w:p w14:paraId="55F85FEB" w14:textId="77777777" w:rsidR="009552EF" w:rsidRDefault="009552EF" w:rsidP="00BE0966">
            <w:pPr>
              <w:pStyle w:val="NoSpacing"/>
            </w:pPr>
            <w:r>
              <w:t>Clonidine</w:t>
            </w:r>
          </w:p>
        </w:tc>
        <w:tc>
          <w:tcPr>
            <w:tcW w:w="0" w:type="auto"/>
            <w:hideMark/>
          </w:tcPr>
          <w:p w14:paraId="3484AB37" w14:textId="77777777" w:rsidR="009552EF" w:rsidRDefault="009552EF" w:rsidP="00BE0966">
            <w:pPr>
              <w:pStyle w:val="NoSpacing"/>
            </w:pPr>
            <w:r>
              <w:t>Drug</w:t>
            </w:r>
          </w:p>
        </w:tc>
        <w:tc>
          <w:tcPr>
            <w:tcW w:w="0" w:type="auto"/>
            <w:hideMark/>
          </w:tcPr>
          <w:p w14:paraId="60A92596" w14:textId="77777777" w:rsidR="009552EF" w:rsidRDefault="009552EF" w:rsidP="00BE0966">
            <w:pPr>
              <w:pStyle w:val="NoSpacing"/>
            </w:pPr>
            <w:r>
              <w:t>RxNorm</w:t>
            </w:r>
          </w:p>
        </w:tc>
        <w:tc>
          <w:tcPr>
            <w:tcW w:w="0" w:type="auto"/>
            <w:hideMark/>
          </w:tcPr>
          <w:p w14:paraId="5413C5B4" w14:textId="77777777" w:rsidR="009552EF" w:rsidRDefault="009552EF" w:rsidP="00BE0966">
            <w:pPr>
              <w:pStyle w:val="NoSpacing"/>
            </w:pPr>
            <w:r>
              <w:t>NO</w:t>
            </w:r>
          </w:p>
        </w:tc>
        <w:tc>
          <w:tcPr>
            <w:tcW w:w="0" w:type="auto"/>
            <w:hideMark/>
          </w:tcPr>
          <w:p w14:paraId="15947EE8" w14:textId="77777777" w:rsidR="009552EF" w:rsidRDefault="009552EF" w:rsidP="00BE0966">
            <w:pPr>
              <w:pStyle w:val="NoSpacing"/>
            </w:pPr>
            <w:r>
              <w:t>YES</w:t>
            </w:r>
          </w:p>
        </w:tc>
        <w:tc>
          <w:tcPr>
            <w:tcW w:w="0" w:type="auto"/>
            <w:hideMark/>
          </w:tcPr>
          <w:p w14:paraId="7CD54F10" w14:textId="77777777" w:rsidR="009552EF" w:rsidRDefault="009552EF" w:rsidP="00BE0966">
            <w:pPr>
              <w:pStyle w:val="NoSpacing"/>
            </w:pPr>
            <w:r>
              <w:t>NO</w:t>
            </w:r>
          </w:p>
        </w:tc>
      </w:tr>
      <w:tr w:rsidR="009552EF" w14:paraId="1023DB26" w14:textId="77777777" w:rsidTr="001F0548">
        <w:tc>
          <w:tcPr>
            <w:tcW w:w="0" w:type="auto"/>
            <w:hideMark/>
          </w:tcPr>
          <w:p w14:paraId="2721D104" w14:textId="77777777" w:rsidR="009552EF" w:rsidRDefault="009552EF" w:rsidP="00BE0966">
            <w:pPr>
              <w:pStyle w:val="NoSpacing"/>
            </w:pPr>
            <w:r>
              <w:t>1395058</w:t>
            </w:r>
          </w:p>
        </w:tc>
        <w:tc>
          <w:tcPr>
            <w:tcW w:w="0" w:type="auto"/>
            <w:hideMark/>
          </w:tcPr>
          <w:p w14:paraId="575C3F19" w14:textId="77777777" w:rsidR="009552EF" w:rsidRDefault="009552EF" w:rsidP="00BE0966">
            <w:pPr>
              <w:pStyle w:val="NoSpacing"/>
            </w:pPr>
            <w:r>
              <w:t>Chlorthalidone</w:t>
            </w:r>
          </w:p>
        </w:tc>
        <w:tc>
          <w:tcPr>
            <w:tcW w:w="0" w:type="auto"/>
            <w:hideMark/>
          </w:tcPr>
          <w:p w14:paraId="08ED8837" w14:textId="77777777" w:rsidR="009552EF" w:rsidRDefault="009552EF" w:rsidP="00BE0966">
            <w:pPr>
              <w:pStyle w:val="NoSpacing"/>
            </w:pPr>
            <w:r>
              <w:t>Drug</w:t>
            </w:r>
          </w:p>
        </w:tc>
        <w:tc>
          <w:tcPr>
            <w:tcW w:w="0" w:type="auto"/>
            <w:hideMark/>
          </w:tcPr>
          <w:p w14:paraId="1B8F4933" w14:textId="77777777" w:rsidR="009552EF" w:rsidRDefault="009552EF" w:rsidP="00BE0966">
            <w:pPr>
              <w:pStyle w:val="NoSpacing"/>
            </w:pPr>
            <w:r>
              <w:t>RxNorm</w:t>
            </w:r>
          </w:p>
        </w:tc>
        <w:tc>
          <w:tcPr>
            <w:tcW w:w="0" w:type="auto"/>
            <w:hideMark/>
          </w:tcPr>
          <w:p w14:paraId="62F7EB3D" w14:textId="77777777" w:rsidR="009552EF" w:rsidRDefault="009552EF" w:rsidP="00BE0966">
            <w:pPr>
              <w:pStyle w:val="NoSpacing"/>
            </w:pPr>
            <w:r>
              <w:t>NO</w:t>
            </w:r>
          </w:p>
        </w:tc>
        <w:tc>
          <w:tcPr>
            <w:tcW w:w="0" w:type="auto"/>
            <w:hideMark/>
          </w:tcPr>
          <w:p w14:paraId="5C086876" w14:textId="77777777" w:rsidR="009552EF" w:rsidRDefault="009552EF" w:rsidP="00BE0966">
            <w:pPr>
              <w:pStyle w:val="NoSpacing"/>
            </w:pPr>
            <w:r>
              <w:t>YES</w:t>
            </w:r>
          </w:p>
        </w:tc>
        <w:tc>
          <w:tcPr>
            <w:tcW w:w="0" w:type="auto"/>
            <w:hideMark/>
          </w:tcPr>
          <w:p w14:paraId="499C66E2" w14:textId="77777777" w:rsidR="009552EF" w:rsidRDefault="009552EF" w:rsidP="00BE0966">
            <w:pPr>
              <w:pStyle w:val="NoSpacing"/>
            </w:pPr>
            <w:r>
              <w:t>NO</w:t>
            </w:r>
          </w:p>
        </w:tc>
      </w:tr>
      <w:tr w:rsidR="009552EF" w14:paraId="3208A1C7" w14:textId="77777777" w:rsidTr="001F0548">
        <w:tc>
          <w:tcPr>
            <w:tcW w:w="0" w:type="auto"/>
            <w:hideMark/>
          </w:tcPr>
          <w:p w14:paraId="4A9AFBA0" w14:textId="77777777" w:rsidR="009552EF" w:rsidRDefault="009552EF" w:rsidP="00BE0966">
            <w:pPr>
              <w:pStyle w:val="NoSpacing"/>
            </w:pPr>
            <w:r>
              <w:t>1386957</w:t>
            </w:r>
          </w:p>
        </w:tc>
        <w:tc>
          <w:tcPr>
            <w:tcW w:w="0" w:type="auto"/>
            <w:hideMark/>
          </w:tcPr>
          <w:p w14:paraId="36B3F328" w14:textId="77777777" w:rsidR="009552EF" w:rsidRDefault="009552EF" w:rsidP="00BE0966">
            <w:pPr>
              <w:pStyle w:val="NoSpacing"/>
            </w:pPr>
            <w:r>
              <w:t>Labetalol</w:t>
            </w:r>
          </w:p>
        </w:tc>
        <w:tc>
          <w:tcPr>
            <w:tcW w:w="0" w:type="auto"/>
            <w:hideMark/>
          </w:tcPr>
          <w:p w14:paraId="30840AB1" w14:textId="77777777" w:rsidR="009552EF" w:rsidRDefault="009552EF" w:rsidP="00BE0966">
            <w:pPr>
              <w:pStyle w:val="NoSpacing"/>
            </w:pPr>
            <w:r>
              <w:t>Drug</w:t>
            </w:r>
          </w:p>
        </w:tc>
        <w:tc>
          <w:tcPr>
            <w:tcW w:w="0" w:type="auto"/>
            <w:hideMark/>
          </w:tcPr>
          <w:p w14:paraId="549AF4E0" w14:textId="77777777" w:rsidR="009552EF" w:rsidRDefault="009552EF" w:rsidP="00BE0966">
            <w:pPr>
              <w:pStyle w:val="NoSpacing"/>
            </w:pPr>
            <w:r>
              <w:t>RxNorm</w:t>
            </w:r>
          </w:p>
        </w:tc>
        <w:tc>
          <w:tcPr>
            <w:tcW w:w="0" w:type="auto"/>
            <w:hideMark/>
          </w:tcPr>
          <w:p w14:paraId="57B127A4" w14:textId="77777777" w:rsidR="009552EF" w:rsidRDefault="009552EF" w:rsidP="00BE0966">
            <w:pPr>
              <w:pStyle w:val="NoSpacing"/>
            </w:pPr>
            <w:r>
              <w:t>NO</w:t>
            </w:r>
          </w:p>
        </w:tc>
        <w:tc>
          <w:tcPr>
            <w:tcW w:w="0" w:type="auto"/>
            <w:hideMark/>
          </w:tcPr>
          <w:p w14:paraId="424A987E" w14:textId="77777777" w:rsidR="009552EF" w:rsidRDefault="009552EF" w:rsidP="00BE0966">
            <w:pPr>
              <w:pStyle w:val="NoSpacing"/>
            </w:pPr>
            <w:r>
              <w:t>YES</w:t>
            </w:r>
          </w:p>
        </w:tc>
        <w:tc>
          <w:tcPr>
            <w:tcW w:w="0" w:type="auto"/>
            <w:hideMark/>
          </w:tcPr>
          <w:p w14:paraId="42C8F26A" w14:textId="77777777" w:rsidR="009552EF" w:rsidRDefault="009552EF" w:rsidP="00BE0966">
            <w:pPr>
              <w:pStyle w:val="NoSpacing"/>
            </w:pPr>
            <w:r>
              <w:t>NO</w:t>
            </w:r>
          </w:p>
        </w:tc>
      </w:tr>
      <w:tr w:rsidR="009552EF" w14:paraId="7FA4B8BA" w14:textId="77777777" w:rsidTr="001F0548">
        <w:tc>
          <w:tcPr>
            <w:tcW w:w="0" w:type="auto"/>
            <w:hideMark/>
          </w:tcPr>
          <w:p w14:paraId="10331DE5" w14:textId="77777777" w:rsidR="009552EF" w:rsidRDefault="009552EF" w:rsidP="00BE0966">
            <w:pPr>
              <w:pStyle w:val="NoSpacing"/>
            </w:pPr>
            <w:r>
              <w:t>1373928</w:t>
            </w:r>
          </w:p>
        </w:tc>
        <w:tc>
          <w:tcPr>
            <w:tcW w:w="0" w:type="auto"/>
            <w:hideMark/>
          </w:tcPr>
          <w:p w14:paraId="140EA26D" w14:textId="77777777" w:rsidR="009552EF" w:rsidRDefault="009552EF" w:rsidP="00BE0966">
            <w:pPr>
              <w:pStyle w:val="NoSpacing"/>
            </w:pPr>
            <w:r>
              <w:t>Hydralazine</w:t>
            </w:r>
          </w:p>
        </w:tc>
        <w:tc>
          <w:tcPr>
            <w:tcW w:w="0" w:type="auto"/>
            <w:hideMark/>
          </w:tcPr>
          <w:p w14:paraId="1079E6F9" w14:textId="77777777" w:rsidR="009552EF" w:rsidRDefault="009552EF" w:rsidP="00BE0966">
            <w:pPr>
              <w:pStyle w:val="NoSpacing"/>
            </w:pPr>
            <w:r>
              <w:t>Drug</w:t>
            </w:r>
          </w:p>
        </w:tc>
        <w:tc>
          <w:tcPr>
            <w:tcW w:w="0" w:type="auto"/>
            <w:hideMark/>
          </w:tcPr>
          <w:p w14:paraId="2F9E9ADA" w14:textId="77777777" w:rsidR="009552EF" w:rsidRDefault="009552EF" w:rsidP="00BE0966">
            <w:pPr>
              <w:pStyle w:val="NoSpacing"/>
            </w:pPr>
            <w:r>
              <w:t>RxNorm</w:t>
            </w:r>
          </w:p>
        </w:tc>
        <w:tc>
          <w:tcPr>
            <w:tcW w:w="0" w:type="auto"/>
            <w:hideMark/>
          </w:tcPr>
          <w:p w14:paraId="72A7601A" w14:textId="77777777" w:rsidR="009552EF" w:rsidRDefault="009552EF" w:rsidP="00BE0966">
            <w:pPr>
              <w:pStyle w:val="NoSpacing"/>
            </w:pPr>
            <w:r>
              <w:t>NO</w:t>
            </w:r>
          </w:p>
        </w:tc>
        <w:tc>
          <w:tcPr>
            <w:tcW w:w="0" w:type="auto"/>
            <w:hideMark/>
          </w:tcPr>
          <w:p w14:paraId="1A1ECD85" w14:textId="77777777" w:rsidR="009552EF" w:rsidRDefault="009552EF" w:rsidP="00BE0966">
            <w:pPr>
              <w:pStyle w:val="NoSpacing"/>
            </w:pPr>
            <w:r>
              <w:t>YES</w:t>
            </w:r>
          </w:p>
        </w:tc>
        <w:tc>
          <w:tcPr>
            <w:tcW w:w="0" w:type="auto"/>
            <w:hideMark/>
          </w:tcPr>
          <w:p w14:paraId="2ABF1566" w14:textId="77777777" w:rsidR="009552EF" w:rsidRDefault="009552EF" w:rsidP="00BE0966">
            <w:pPr>
              <w:pStyle w:val="NoSpacing"/>
            </w:pPr>
            <w:r>
              <w:t>NO</w:t>
            </w:r>
          </w:p>
        </w:tc>
      </w:tr>
      <w:tr w:rsidR="009552EF" w14:paraId="24F972A1" w14:textId="77777777" w:rsidTr="001F0548">
        <w:tc>
          <w:tcPr>
            <w:tcW w:w="0" w:type="auto"/>
            <w:hideMark/>
          </w:tcPr>
          <w:p w14:paraId="6D4FAD21" w14:textId="77777777" w:rsidR="009552EF" w:rsidRDefault="009552EF" w:rsidP="00BE0966">
            <w:pPr>
              <w:pStyle w:val="NoSpacing"/>
            </w:pPr>
            <w:r>
              <w:t>1373225</w:t>
            </w:r>
          </w:p>
        </w:tc>
        <w:tc>
          <w:tcPr>
            <w:tcW w:w="0" w:type="auto"/>
            <w:hideMark/>
          </w:tcPr>
          <w:p w14:paraId="24B1CB0B" w14:textId="77777777" w:rsidR="009552EF" w:rsidRDefault="009552EF" w:rsidP="00BE0966">
            <w:pPr>
              <w:pStyle w:val="NoSpacing"/>
            </w:pPr>
            <w:r>
              <w:t>Perindopril</w:t>
            </w:r>
          </w:p>
        </w:tc>
        <w:tc>
          <w:tcPr>
            <w:tcW w:w="0" w:type="auto"/>
            <w:hideMark/>
          </w:tcPr>
          <w:p w14:paraId="53C728CE" w14:textId="77777777" w:rsidR="009552EF" w:rsidRDefault="009552EF" w:rsidP="00BE0966">
            <w:pPr>
              <w:pStyle w:val="NoSpacing"/>
            </w:pPr>
            <w:r>
              <w:t>Drug</w:t>
            </w:r>
          </w:p>
        </w:tc>
        <w:tc>
          <w:tcPr>
            <w:tcW w:w="0" w:type="auto"/>
            <w:hideMark/>
          </w:tcPr>
          <w:p w14:paraId="1A754F70" w14:textId="77777777" w:rsidR="009552EF" w:rsidRDefault="009552EF" w:rsidP="00BE0966">
            <w:pPr>
              <w:pStyle w:val="NoSpacing"/>
            </w:pPr>
            <w:r>
              <w:t>RxNorm</w:t>
            </w:r>
          </w:p>
        </w:tc>
        <w:tc>
          <w:tcPr>
            <w:tcW w:w="0" w:type="auto"/>
            <w:hideMark/>
          </w:tcPr>
          <w:p w14:paraId="2175450B" w14:textId="77777777" w:rsidR="009552EF" w:rsidRDefault="009552EF" w:rsidP="00BE0966">
            <w:pPr>
              <w:pStyle w:val="NoSpacing"/>
            </w:pPr>
            <w:r>
              <w:t>NO</w:t>
            </w:r>
          </w:p>
        </w:tc>
        <w:tc>
          <w:tcPr>
            <w:tcW w:w="0" w:type="auto"/>
            <w:hideMark/>
          </w:tcPr>
          <w:p w14:paraId="2AE68A2B" w14:textId="77777777" w:rsidR="009552EF" w:rsidRDefault="009552EF" w:rsidP="00BE0966">
            <w:pPr>
              <w:pStyle w:val="NoSpacing"/>
            </w:pPr>
            <w:r>
              <w:t>YES</w:t>
            </w:r>
          </w:p>
        </w:tc>
        <w:tc>
          <w:tcPr>
            <w:tcW w:w="0" w:type="auto"/>
            <w:hideMark/>
          </w:tcPr>
          <w:p w14:paraId="694F5EEC" w14:textId="77777777" w:rsidR="009552EF" w:rsidRDefault="009552EF" w:rsidP="00BE0966">
            <w:pPr>
              <w:pStyle w:val="NoSpacing"/>
            </w:pPr>
            <w:r>
              <w:t>NO</w:t>
            </w:r>
          </w:p>
        </w:tc>
      </w:tr>
      <w:tr w:rsidR="009552EF" w14:paraId="6756DF7F" w14:textId="77777777" w:rsidTr="001F0548">
        <w:tc>
          <w:tcPr>
            <w:tcW w:w="0" w:type="auto"/>
            <w:hideMark/>
          </w:tcPr>
          <w:p w14:paraId="10AF5DBD" w14:textId="77777777" w:rsidR="009552EF" w:rsidRDefault="009552EF" w:rsidP="00BE0966">
            <w:pPr>
              <w:pStyle w:val="NoSpacing"/>
            </w:pPr>
            <w:r>
              <w:t>1367500</w:t>
            </w:r>
          </w:p>
        </w:tc>
        <w:tc>
          <w:tcPr>
            <w:tcW w:w="0" w:type="auto"/>
            <w:hideMark/>
          </w:tcPr>
          <w:p w14:paraId="32ABC792" w14:textId="77777777" w:rsidR="009552EF" w:rsidRDefault="009552EF" w:rsidP="00BE0966">
            <w:pPr>
              <w:pStyle w:val="NoSpacing"/>
            </w:pPr>
            <w:r>
              <w:t>Losartan</w:t>
            </w:r>
          </w:p>
        </w:tc>
        <w:tc>
          <w:tcPr>
            <w:tcW w:w="0" w:type="auto"/>
            <w:hideMark/>
          </w:tcPr>
          <w:p w14:paraId="0313F074" w14:textId="77777777" w:rsidR="009552EF" w:rsidRDefault="009552EF" w:rsidP="00BE0966">
            <w:pPr>
              <w:pStyle w:val="NoSpacing"/>
            </w:pPr>
            <w:r>
              <w:t>Drug</w:t>
            </w:r>
          </w:p>
        </w:tc>
        <w:tc>
          <w:tcPr>
            <w:tcW w:w="0" w:type="auto"/>
            <w:hideMark/>
          </w:tcPr>
          <w:p w14:paraId="2EFC3F66" w14:textId="77777777" w:rsidR="009552EF" w:rsidRDefault="009552EF" w:rsidP="00BE0966">
            <w:pPr>
              <w:pStyle w:val="NoSpacing"/>
            </w:pPr>
            <w:r>
              <w:t>RxNorm</w:t>
            </w:r>
          </w:p>
        </w:tc>
        <w:tc>
          <w:tcPr>
            <w:tcW w:w="0" w:type="auto"/>
            <w:hideMark/>
          </w:tcPr>
          <w:p w14:paraId="1E18FACF" w14:textId="77777777" w:rsidR="009552EF" w:rsidRDefault="009552EF" w:rsidP="00BE0966">
            <w:pPr>
              <w:pStyle w:val="NoSpacing"/>
            </w:pPr>
            <w:r>
              <w:t>NO</w:t>
            </w:r>
          </w:p>
        </w:tc>
        <w:tc>
          <w:tcPr>
            <w:tcW w:w="0" w:type="auto"/>
            <w:hideMark/>
          </w:tcPr>
          <w:p w14:paraId="3F5A9E02" w14:textId="77777777" w:rsidR="009552EF" w:rsidRDefault="009552EF" w:rsidP="00BE0966">
            <w:pPr>
              <w:pStyle w:val="NoSpacing"/>
            </w:pPr>
            <w:r>
              <w:t>YES</w:t>
            </w:r>
          </w:p>
        </w:tc>
        <w:tc>
          <w:tcPr>
            <w:tcW w:w="0" w:type="auto"/>
            <w:hideMark/>
          </w:tcPr>
          <w:p w14:paraId="126C7F28" w14:textId="77777777" w:rsidR="009552EF" w:rsidRDefault="009552EF" w:rsidP="00BE0966">
            <w:pPr>
              <w:pStyle w:val="NoSpacing"/>
            </w:pPr>
            <w:r>
              <w:t>NO</w:t>
            </w:r>
          </w:p>
        </w:tc>
      </w:tr>
      <w:tr w:rsidR="009552EF" w14:paraId="4DE01661" w14:textId="77777777" w:rsidTr="001F0548">
        <w:tc>
          <w:tcPr>
            <w:tcW w:w="0" w:type="auto"/>
            <w:hideMark/>
          </w:tcPr>
          <w:p w14:paraId="0AC8ED4C" w14:textId="77777777" w:rsidR="009552EF" w:rsidRDefault="009552EF" w:rsidP="00BE0966">
            <w:pPr>
              <w:pStyle w:val="NoSpacing"/>
            </w:pPr>
            <w:r>
              <w:t>1363749</w:t>
            </w:r>
          </w:p>
        </w:tc>
        <w:tc>
          <w:tcPr>
            <w:tcW w:w="0" w:type="auto"/>
            <w:hideMark/>
          </w:tcPr>
          <w:p w14:paraId="59442E23" w14:textId="77777777" w:rsidR="009552EF" w:rsidRDefault="009552EF" w:rsidP="00BE0966">
            <w:pPr>
              <w:pStyle w:val="NoSpacing"/>
            </w:pPr>
            <w:r>
              <w:t>Fosinopril</w:t>
            </w:r>
          </w:p>
        </w:tc>
        <w:tc>
          <w:tcPr>
            <w:tcW w:w="0" w:type="auto"/>
            <w:hideMark/>
          </w:tcPr>
          <w:p w14:paraId="27AAD107" w14:textId="77777777" w:rsidR="009552EF" w:rsidRDefault="009552EF" w:rsidP="00BE0966">
            <w:pPr>
              <w:pStyle w:val="NoSpacing"/>
            </w:pPr>
            <w:r>
              <w:t>Drug</w:t>
            </w:r>
          </w:p>
        </w:tc>
        <w:tc>
          <w:tcPr>
            <w:tcW w:w="0" w:type="auto"/>
            <w:hideMark/>
          </w:tcPr>
          <w:p w14:paraId="5F21CAFD" w14:textId="77777777" w:rsidR="009552EF" w:rsidRDefault="009552EF" w:rsidP="00BE0966">
            <w:pPr>
              <w:pStyle w:val="NoSpacing"/>
            </w:pPr>
            <w:r>
              <w:t>RxNorm</w:t>
            </w:r>
          </w:p>
        </w:tc>
        <w:tc>
          <w:tcPr>
            <w:tcW w:w="0" w:type="auto"/>
            <w:hideMark/>
          </w:tcPr>
          <w:p w14:paraId="2E7536C2" w14:textId="77777777" w:rsidR="009552EF" w:rsidRDefault="009552EF" w:rsidP="00BE0966">
            <w:pPr>
              <w:pStyle w:val="NoSpacing"/>
            </w:pPr>
            <w:r>
              <w:t>NO</w:t>
            </w:r>
          </w:p>
        </w:tc>
        <w:tc>
          <w:tcPr>
            <w:tcW w:w="0" w:type="auto"/>
            <w:hideMark/>
          </w:tcPr>
          <w:p w14:paraId="61C28B10" w14:textId="77777777" w:rsidR="009552EF" w:rsidRDefault="009552EF" w:rsidP="00BE0966">
            <w:pPr>
              <w:pStyle w:val="NoSpacing"/>
            </w:pPr>
            <w:r>
              <w:t>YES</w:t>
            </w:r>
          </w:p>
        </w:tc>
        <w:tc>
          <w:tcPr>
            <w:tcW w:w="0" w:type="auto"/>
            <w:hideMark/>
          </w:tcPr>
          <w:p w14:paraId="7F5DD5CD" w14:textId="77777777" w:rsidR="009552EF" w:rsidRDefault="009552EF" w:rsidP="00BE0966">
            <w:pPr>
              <w:pStyle w:val="NoSpacing"/>
            </w:pPr>
            <w:r>
              <w:t>NO</w:t>
            </w:r>
          </w:p>
        </w:tc>
      </w:tr>
      <w:tr w:rsidR="009552EF" w14:paraId="70D8B696" w14:textId="77777777" w:rsidTr="001F0548">
        <w:tc>
          <w:tcPr>
            <w:tcW w:w="0" w:type="auto"/>
            <w:hideMark/>
          </w:tcPr>
          <w:p w14:paraId="28C75949" w14:textId="77777777" w:rsidR="009552EF" w:rsidRDefault="009552EF" w:rsidP="00BE0966">
            <w:pPr>
              <w:pStyle w:val="NoSpacing"/>
            </w:pPr>
            <w:r>
              <w:t>1363053</w:t>
            </w:r>
          </w:p>
        </w:tc>
        <w:tc>
          <w:tcPr>
            <w:tcW w:w="0" w:type="auto"/>
            <w:hideMark/>
          </w:tcPr>
          <w:p w14:paraId="02B91B64" w14:textId="77777777" w:rsidR="009552EF" w:rsidRDefault="009552EF" w:rsidP="00BE0966">
            <w:pPr>
              <w:pStyle w:val="NoSpacing"/>
            </w:pPr>
            <w:r>
              <w:t>Doxazosin</w:t>
            </w:r>
          </w:p>
        </w:tc>
        <w:tc>
          <w:tcPr>
            <w:tcW w:w="0" w:type="auto"/>
            <w:hideMark/>
          </w:tcPr>
          <w:p w14:paraId="125C84F3" w14:textId="77777777" w:rsidR="009552EF" w:rsidRDefault="009552EF" w:rsidP="00BE0966">
            <w:pPr>
              <w:pStyle w:val="NoSpacing"/>
            </w:pPr>
            <w:r>
              <w:t>Drug</w:t>
            </w:r>
          </w:p>
        </w:tc>
        <w:tc>
          <w:tcPr>
            <w:tcW w:w="0" w:type="auto"/>
            <w:hideMark/>
          </w:tcPr>
          <w:p w14:paraId="02652BE9" w14:textId="77777777" w:rsidR="009552EF" w:rsidRDefault="009552EF" w:rsidP="00BE0966">
            <w:pPr>
              <w:pStyle w:val="NoSpacing"/>
            </w:pPr>
            <w:r>
              <w:t>RxNorm</w:t>
            </w:r>
          </w:p>
        </w:tc>
        <w:tc>
          <w:tcPr>
            <w:tcW w:w="0" w:type="auto"/>
            <w:hideMark/>
          </w:tcPr>
          <w:p w14:paraId="7E5234A6" w14:textId="77777777" w:rsidR="009552EF" w:rsidRDefault="009552EF" w:rsidP="00BE0966">
            <w:pPr>
              <w:pStyle w:val="NoSpacing"/>
            </w:pPr>
            <w:r>
              <w:t>NO</w:t>
            </w:r>
          </w:p>
        </w:tc>
        <w:tc>
          <w:tcPr>
            <w:tcW w:w="0" w:type="auto"/>
            <w:hideMark/>
          </w:tcPr>
          <w:p w14:paraId="32BACE8D" w14:textId="77777777" w:rsidR="009552EF" w:rsidRDefault="009552EF" w:rsidP="00BE0966">
            <w:pPr>
              <w:pStyle w:val="NoSpacing"/>
            </w:pPr>
            <w:r>
              <w:t>YES</w:t>
            </w:r>
          </w:p>
        </w:tc>
        <w:tc>
          <w:tcPr>
            <w:tcW w:w="0" w:type="auto"/>
            <w:hideMark/>
          </w:tcPr>
          <w:p w14:paraId="4392C692" w14:textId="77777777" w:rsidR="009552EF" w:rsidRDefault="009552EF" w:rsidP="00BE0966">
            <w:pPr>
              <w:pStyle w:val="NoSpacing"/>
            </w:pPr>
            <w:r>
              <w:t>NO</w:t>
            </w:r>
          </w:p>
        </w:tc>
      </w:tr>
      <w:tr w:rsidR="009552EF" w14:paraId="0F80D717" w14:textId="77777777" w:rsidTr="001F0548">
        <w:tc>
          <w:tcPr>
            <w:tcW w:w="0" w:type="auto"/>
            <w:hideMark/>
          </w:tcPr>
          <w:p w14:paraId="44E199BE" w14:textId="77777777" w:rsidR="009552EF" w:rsidRDefault="009552EF" w:rsidP="00BE0966">
            <w:pPr>
              <w:pStyle w:val="NoSpacing"/>
            </w:pPr>
            <w:r>
              <w:t>1353776</w:t>
            </w:r>
          </w:p>
        </w:tc>
        <w:tc>
          <w:tcPr>
            <w:tcW w:w="0" w:type="auto"/>
            <w:hideMark/>
          </w:tcPr>
          <w:p w14:paraId="1DD3F49A" w14:textId="77777777" w:rsidR="009552EF" w:rsidRDefault="009552EF" w:rsidP="00BE0966">
            <w:pPr>
              <w:pStyle w:val="NoSpacing"/>
            </w:pPr>
            <w:r>
              <w:t>Felodipine</w:t>
            </w:r>
          </w:p>
        </w:tc>
        <w:tc>
          <w:tcPr>
            <w:tcW w:w="0" w:type="auto"/>
            <w:hideMark/>
          </w:tcPr>
          <w:p w14:paraId="675B84F8" w14:textId="77777777" w:rsidR="009552EF" w:rsidRDefault="009552EF" w:rsidP="00BE0966">
            <w:pPr>
              <w:pStyle w:val="NoSpacing"/>
            </w:pPr>
            <w:r>
              <w:t>Drug</w:t>
            </w:r>
          </w:p>
        </w:tc>
        <w:tc>
          <w:tcPr>
            <w:tcW w:w="0" w:type="auto"/>
            <w:hideMark/>
          </w:tcPr>
          <w:p w14:paraId="3D0913CE" w14:textId="77777777" w:rsidR="009552EF" w:rsidRDefault="009552EF" w:rsidP="00BE0966">
            <w:pPr>
              <w:pStyle w:val="NoSpacing"/>
            </w:pPr>
            <w:r>
              <w:t>RxNorm</w:t>
            </w:r>
          </w:p>
        </w:tc>
        <w:tc>
          <w:tcPr>
            <w:tcW w:w="0" w:type="auto"/>
            <w:hideMark/>
          </w:tcPr>
          <w:p w14:paraId="2049AD64" w14:textId="77777777" w:rsidR="009552EF" w:rsidRDefault="009552EF" w:rsidP="00BE0966">
            <w:pPr>
              <w:pStyle w:val="NoSpacing"/>
            </w:pPr>
            <w:r>
              <w:t>NO</w:t>
            </w:r>
          </w:p>
        </w:tc>
        <w:tc>
          <w:tcPr>
            <w:tcW w:w="0" w:type="auto"/>
            <w:hideMark/>
          </w:tcPr>
          <w:p w14:paraId="458D89DA" w14:textId="77777777" w:rsidR="009552EF" w:rsidRDefault="009552EF" w:rsidP="00BE0966">
            <w:pPr>
              <w:pStyle w:val="NoSpacing"/>
            </w:pPr>
            <w:r>
              <w:t>YES</w:t>
            </w:r>
          </w:p>
        </w:tc>
        <w:tc>
          <w:tcPr>
            <w:tcW w:w="0" w:type="auto"/>
            <w:hideMark/>
          </w:tcPr>
          <w:p w14:paraId="61EE56B2" w14:textId="77777777" w:rsidR="009552EF" w:rsidRDefault="009552EF" w:rsidP="00BE0966">
            <w:pPr>
              <w:pStyle w:val="NoSpacing"/>
            </w:pPr>
            <w:r>
              <w:t>NO</w:t>
            </w:r>
          </w:p>
        </w:tc>
      </w:tr>
      <w:tr w:rsidR="009552EF" w14:paraId="4F3D89A8" w14:textId="77777777" w:rsidTr="001F0548">
        <w:tc>
          <w:tcPr>
            <w:tcW w:w="0" w:type="auto"/>
            <w:hideMark/>
          </w:tcPr>
          <w:p w14:paraId="5CC83A76" w14:textId="77777777" w:rsidR="009552EF" w:rsidRDefault="009552EF" w:rsidP="00BE0966">
            <w:pPr>
              <w:pStyle w:val="NoSpacing"/>
            </w:pPr>
            <w:r>
              <w:t>1353766</w:t>
            </w:r>
          </w:p>
        </w:tc>
        <w:tc>
          <w:tcPr>
            <w:tcW w:w="0" w:type="auto"/>
            <w:hideMark/>
          </w:tcPr>
          <w:p w14:paraId="0877A80C" w14:textId="77777777" w:rsidR="009552EF" w:rsidRDefault="009552EF" w:rsidP="00BE0966">
            <w:pPr>
              <w:pStyle w:val="NoSpacing"/>
            </w:pPr>
            <w:r>
              <w:t>Propranolol</w:t>
            </w:r>
          </w:p>
        </w:tc>
        <w:tc>
          <w:tcPr>
            <w:tcW w:w="0" w:type="auto"/>
            <w:hideMark/>
          </w:tcPr>
          <w:p w14:paraId="71768C67" w14:textId="77777777" w:rsidR="009552EF" w:rsidRDefault="009552EF" w:rsidP="00BE0966">
            <w:pPr>
              <w:pStyle w:val="NoSpacing"/>
            </w:pPr>
            <w:r>
              <w:t>Drug</w:t>
            </w:r>
          </w:p>
        </w:tc>
        <w:tc>
          <w:tcPr>
            <w:tcW w:w="0" w:type="auto"/>
            <w:hideMark/>
          </w:tcPr>
          <w:p w14:paraId="6BF54686" w14:textId="77777777" w:rsidR="009552EF" w:rsidRDefault="009552EF" w:rsidP="00BE0966">
            <w:pPr>
              <w:pStyle w:val="NoSpacing"/>
            </w:pPr>
            <w:r>
              <w:t>RxNorm</w:t>
            </w:r>
          </w:p>
        </w:tc>
        <w:tc>
          <w:tcPr>
            <w:tcW w:w="0" w:type="auto"/>
            <w:hideMark/>
          </w:tcPr>
          <w:p w14:paraId="3B9F6D4E" w14:textId="77777777" w:rsidR="009552EF" w:rsidRDefault="009552EF" w:rsidP="00BE0966">
            <w:pPr>
              <w:pStyle w:val="NoSpacing"/>
            </w:pPr>
            <w:r>
              <w:t>NO</w:t>
            </w:r>
          </w:p>
        </w:tc>
        <w:tc>
          <w:tcPr>
            <w:tcW w:w="0" w:type="auto"/>
            <w:hideMark/>
          </w:tcPr>
          <w:p w14:paraId="6E310F17" w14:textId="77777777" w:rsidR="009552EF" w:rsidRDefault="009552EF" w:rsidP="00BE0966">
            <w:pPr>
              <w:pStyle w:val="NoSpacing"/>
            </w:pPr>
            <w:r>
              <w:t>YES</w:t>
            </w:r>
          </w:p>
        </w:tc>
        <w:tc>
          <w:tcPr>
            <w:tcW w:w="0" w:type="auto"/>
            <w:hideMark/>
          </w:tcPr>
          <w:p w14:paraId="6B1CE9AD" w14:textId="77777777" w:rsidR="009552EF" w:rsidRDefault="009552EF" w:rsidP="00BE0966">
            <w:pPr>
              <w:pStyle w:val="NoSpacing"/>
            </w:pPr>
            <w:r>
              <w:t>NO</w:t>
            </w:r>
          </w:p>
        </w:tc>
      </w:tr>
      <w:tr w:rsidR="009552EF" w14:paraId="3CDBE1BD" w14:textId="77777777" w:rsidTr="001F0548">
        <w:tc>
          <w:tcPr>
            <w:tcW w:w="0" w:type="auto"/>
            <w:hideMark/>
          </w:tcPr>
          <w:p w14:paraId="06D6DCF5" w14:textId="77777777" w:rsidR="009552EF" w:rsidRDefault="009552EF" w:rsidP="00BE0966">
            <w:pPr>
              <w:pStyle w:val="NoSpacing"/>
            </w:pPr>
            <w:r>
              <w:t>1351557</w:t>
            </w:r>
          </w:p>
        </w:tc>
        <w:tc>
          <w:tcPr>
            <w:tcW w:w="0" w:type="auto"/>
            <w:hideMark/>
          </w:tcPr>
          <w:p w14:paraId="7BE75E32" w14:textId="77777777" w:rsidR="009552EF" w:rsidRDefault="009552EF" w:rsidP="00BE0966">
            <w:pPr>
              <w:pStyle w:val="NoSpacing"/>
            </w:pPr>
            <w:r>
              <w:t>candesartan</w:t>
            </w:r>
          </w:p>
        </w:tc>
        <w:tc>
          <w:tcPr>
            <w:tcW w:w="0" w:type="auto"/>
            <w:hideMark/>
          </w:tcPr>
          <w:p w14:paraId="76159108" w14:textId="77777777" w:rsidR="009552EF" w:rsidRDefault="009552EF" w:rsidP="00BE0966">
            <w:pPr>
              <w:pStyle w:val="NoSpacing"/>
            </w:pPr>
            <w:r>
              <w:t>Drug</w:t>
            </w:r>
          </w:p>
        </w:tc>
        <w:tc>
          <w:tcPr>
            <w:tcW w:w="0" w:type="auto"/>
            <w:hideMark/>
          </w:tcPr>
          <w:p w14:paraId="3469DD43" w14:textId="77777777" w:rsidR="009552EF" w:rsidRDefault="009552EF" w:rsidP="00BE0966">
            <w:pPr>
              <w:pStyle w:val="NoSpacing"/>
            </w:pPr>
            <w:r>
              <w:t>RxNorm</w:t>
            </w:r>
          </w:p>
        </w:tc>
        <w:tc>
          <w:tcPr>
            <w:tcW w:w="0" w:type="auto"/>
            <w:hideMark/>
          </w:tcPr>
          <w:p w14:paraId="5C5A28D5" w14:textId="77777777" w:rsidR="009552EF" w:rsidRDefault="009552EF" w:rsidP="00BE0966">
            <w:pPr>
              <w:pStyle w:val="NoSpacing"/>
            </w:pPr>
            <w:r>
              <w:t>NO</w:t>
            </w:r>
          </w:p>
        </w:tc>
        <w:tc>
          <w:tcPr>
            <w:tcW w:w="0" w:type="auto"/>
            <w:hideMark/>
          </w:tcPr>
          <w:p w14:paraId="09DD56E3" w14:textId="77777777" w:rsidR="009552EF" w:rsidRDefault="009552EF" w:rsidP="00BE0966">
            <w:pPr>
              <w:pStyle w:val="NoSpacing"/>
            </w:pPr>
            <w:r>
              <w:t>YES</w:t>
            </w:r>
          </w:p>
        </w:tc>
        <w:tc>
          <w:tcPr>
            <w:tcW w:w="0" w:type="auto"/>
            <w:hideMark/>
          </w:tcPr>
          <w:p w14:paraId="0B5AFE56" w14:textId="77777777" w:rsidR="009552EF" w:rsidRDefault="009552EF" w:rsidP="00BE0966">
            <w:pPr>
              <w:pStyle w:val="NoSpacing"/>
            </w:pPr>
            <w:r>
              <w:t>NO</w:t>
            </w:r>
          </w:p>
        </w:tc>
      </w:tr>
      <w:tr w:rsidR="009552EF" w14:paraId="1AD3F89A" w14:textId="77777777" w:rsidTr="001F0548">
        <w:tc>
          <w:tcPr>
            <w:tcW w:w="0" w:type="auto"/>
            <w:hideMark/>
          </w:tcPr>
          <w:p w14:paraId="5A6FE7D9" w14:textId="77777777" w:rsidR="009552EF" w:rsidRDefault="009552EF" w:rsidP="00BE0966">
            <w:pPr>
              <w:pStyle w:val="NoSpacing"/>
            </w:pPr>
            <w:r>
              <w:t>1350489</w:t>
            </w:r>
          </w:p>
        </w:tc>
        <w:tc>
          <w:tcPr>
            <w:tcW w:w="0" w:type="auto"/>
            <w:hideMark/>
          </w:tcPr>
          <w:p w14:paraId="121E6805" w14:textId="77777777" w:rsidR="009552EF" w:rsidRDefault="009552EF" w:rsidP="00BE0966">
            <w:pPr>
              <w:pStyle w:val="NoSpacing"/>
            </w:pPr>
            <w:r>
              <w:t>Prazosin</w:t>
            </w:r>
          </w:p>
        </w:tc>
        <w:tc>
          <w:tcPr>
            <w:tcW w:w="0" w:type="auto"/>
            <w:hideMark/>
          </w:tcPr>
          <w:p w14:paraId="338948C8" w14:textId="77777777" w:rsidR="009552EF" w:rsidRDefault="009552EF" w:rsidP="00BE0966">
            <w:pPr>
              <w:pStyle w:val="NoSpacing"/>
            </w:pPr>
            <w:r>
              <w:t>Drug</w:t>
            </w:r>
          </w:p>
        </w:tc>
        <w:tc>
          <w:tcPr>
            <w:tcW w:w="0" w:type="auto"/>
            <w:hideMark/>
          </w:tcPr>
          <w:p w14:paraId="34B9E6A4" w14:textId="77777777" w:rsidR="009552EF" w:rsidRDefault="009552EF" w:rsidP="00BE0966">
            <w:pPr>
              <w:pStyle w:val="NoSpacing"/>
            </w:pPr>
            <w:r>
              <w:t>RxNorm</w:t>
            </w:r>
          </w:p>
        </w:tc>
        <w:tc>
          <w:tcPr>
            <w:tcW w:w="0" w:type="auto"/>
            <w:hideMark/>
          </w:tcPr>
          <w:p w14:paraId="5AD1EE14" w14:textId="77777777" w:rsidR="009552EF" w:rsidRDefault="009552EF" w:rsidP="00BE0966">
            <w:pPr>
              <w:pStyle w:val="NoSpacing"/>
            </w:pPr>
            <w:r>
              <w:t>NO</w:t>
            </w:r>
          </w:p>
        </w:tc>
        <w:tc>
          <w:tcPr>
            <w:tcW w:w="0" w:type="auto"/>
            <w:hideMark/>
          </w:tcPr>
          <w:p w14:paraId="42A76090" w14:textId="77777777" w:rsidR="009552EF" w:rsidRDefault="009552EF" w:rsidP="00BE0966">
            <w:pPr>
              <w:pStyle w:val="NoSpacing"/>
            </w:pPr>
            <w:r>
              <w:t>YES</w:t>
            </w:r>
          </w:p>
        </w:tc>
        <w:tc>
          <w:tcPr>
            <w:tcW w:w="0" w:type="auto"/>
            <w:hideMark/>
          </w:tcPr>
          <w:p w14:paraId="2A305259" w14:textId="77777777" w:rsidR="009552EF" w:rsidRDefault="009552EF" w:rsidP="00BE0966">
            <w:pPr>
              <w:pStyle w:val="NoSpacing"/>
            </w:pPr>
            <w:r>
              <w:t>NO</w:t>
            </w:r>
          </w:p>
        </w:tc>
      </w:tr>
      <w:tr w:rsidR="009552EF" w14:paraId="7CB600D2" w14:textId="77777777" w:rsidTr="001F0548">
        <w:tc>
          <w:tcPr>
            <w:tcW w:w="0" w:type="auto"/>
            <w:hideMark/>
          </w:tcPr>
          <w:p w14:paraId="50F4DE5F" w14:textId="77777777" w:rsidR="009552EF" w:rsidRDefault="009552EF" w:rsidP="00BE0966">
            <w:pPr>
              <w:pStyle w:val="NoSpacing"/>
            </w:pPr>
            <w:r>
              <w:t>1347384</w:t>
            </w:r>
          </w:p>
        </w:tc>
        <w:tc>
          <w:tcPr>
            <w:tcW w:w="0" w:type="auto"/>
            <w:hideMark/>
          </w:tcPr>
          <w:p w14:paraId="5D03C5B7" w14:textId="77777777" w:rsidR="009552EF" w:rsidRDefault="009552EF" w:rsidP="00BE0966">
            <w:pPr>
              <w:pStyle w:val="NoSpacing"/>
            </w:pPr>
            <w:r>
              <w:t>irbesartan</w:t>
            </w:r>
          </w:p>
        </w:tc>
        <w:tc>
          <w:tcPr>
            <w:tcW w:w="0" w:type="auto"/>
            <w:hideMark/>
          </w:tcPr>
          <w:p w14:paraId="74C4EA33" w14:textId="77777777" w:rsidR="009552EF" w:rsidRDefault="009552EF" w:rsidP="00BE0966">
            <w:pPr>
              <w:pStyle w:val="NoSpacing"/>
            </w:pPr>
            <w:r>
              <w:t>Drug</w:t>
            </w:r>
          </w:p>
        </w:tc>
        <w:tc>
          <w:tcPr>
            <w:tcW w:w="0" w:type="auto"/>
            <w:hideMark/>
          </w:tcPr>
          <w:p w14:paraId="415995DF" w14:textId="77777777" w:rsidR="009552EF" w:rsidRDefault="009552EF" w:rsidP="00BE0966">
            <w:pPr>
              <w:pStyle w:val="NoSpacing"/>
            </w:pPr>
            <w:r>
              <w:t>RxNorm</w:t>
            </w:r>
          </w:p>
        </w:tc>
        <w:tc>
          <w:tcPr>
            <w:tcW w:w="0" w:type="auto"/>
            <w:hideMark/>
          </w:tcPr>
          <w:p w14:paraId="24D762DB" w14:textId="77777777" w:rsidR="009552EF" w:rsidRDefault="009552EF" w:rsidP="00BE0966">
            <w:pPr>
              <w:pStyle w:val="NoSpacing"/>
            </w:pPr>
            <w:r>
              <w:t>NO</w:t>
            </w:r>
          </w:p>
        </w:tc>
        <w:tc>
          <w:tcPr>
            <w:tcW w:w="0" w:type="auto"/>
            <w:hideMark/>
          </w:tcPr>
          <w:p w14:paraId="75F8330A" w14:textId="77777777" w:rsidR="009552EF" w:rsidRDefault="009552EF" w:rsidP="00BE0966">
            <w:pPr>
              <w:pStyle w:val="NoSpacing"/>
            </w:pPr>
            <w:r>
              <w:t>YES</w:t>
            </w:r>
          </w:p>
        </w:tc>
        <w:tc>
          <w:tcPr>
            <w:tcW w:w="0" w:type="auto"/>
            <w:hideMark/>
          </w:tcPr>
          <w:p w14:paraId="4DCAEB69" w14:textId="77777777" w:rsidR="009552EF" w:rsidRDefault="009552EF" w:rsidP="00BE0966">
            <w:pPr>
              <w:pStyle w:val="NoSpacing"/>
            </w:pPr>
            <w:r>
              <w:t>NO</w:t>
            </w:r>
          </w:p>
        </w:tc>
      </w:tr>
      <w:tr w:rsidR="009552EF" w14:paraId="52CCF7C3" w14:textId="77777777" w:rsidTr="001F0548">
        <w:tc>
          <w:tcPr>
            <w:tcW w:w="0" w:type="auto"/>
            <w:hideMark/>
          </w:tcPr>
          <w:p w14:paraId="6D4A64C8" w14:textId="77777777" w:rsidR="009552EF" w:rsidRDefault="009552EF" w:rsidP="00BE0966">
            <w:pPr>
              <w:pStyle w:val="NoSpacing"/>
            </w:pPr>
            <w:r>
              <w:t>1346823</w:t>
            </w:r>
          </w:p>
        </w:tc>
        <w:tc>
          <w:tcPr>
            <w:tcW w:w="0" w:type="auto"/>
            <w:hideMark/>
          </w:tcPr>
          <w:p w14:paraId="5A094D75" w14:textId="77777777" w:rsidR="009552EF" w:rsidRDefault="009552EF" w:rsidP="00BE0966">
            <w:pPr>
              <w:pStyle w:val="NoSpacing"/>
            </w:pPr>
            <w:r>
              <w:t>carvedilol</w:t>
            </w:r>
          </w:p>
        </w:tc>
        <w:tc>
          <w:tcPr>
            <w:tcW w:w="0" w:type="auto"/>
            <w:hideMark/>
          </w:tcPr>
          <w:p w14:paraId="31ED64A3" w14:textId="77777777" w:rsidR="009552EF" w:rsidRDefault="009552EF" w:rsidP="00BE0966">
            <w:pPr>
              <w:pStyle w:val="NoSpacing"/>
            </w:pPr>
            <w:r>
              <w:t>Drug</w:t>
            </w:r>
          </w:p>
        </w:tc>
        <w:tc>
          <w:tcPr>
            <w:tcW w:w="0" w:type="auto"/>
            <w:hideMark/>
          </w:tcPr>
          <w:p w14:paraId="7B3A809A" w14:textId="77777777" w:rsidR="009552EF" w:rsidRDefault="009552EF" w:rsidP="00BE0966">
            <w:pPr>
              <w:pStyle w:val="NoSpacing"/>
            </w:pPr>
            <w:r>
              <w:t>RxNorm</w:t>
            </w:r>
          </w:p>
        </w:tc>
        <w:tc>
          <w:tcPr>
            <w:tcW w:w="0" w:type="auto"/>
            <w:hideMark/>
          </w:tcPr>
          <w:p w14:paraId="0E64876A" w14:textId="77777777" w:rsidR="009552EF" w:rsidRDefault="009552EF" w:rsidP="00BE0966">
            <w:pPr>
              <w:pStyle w:val="NoSpacing"/>
            </w:pPr>
            <w:r>
              <w:t>NO</w:t>
            </w:r>
          </w:p>
        </w:tc>
        <w:tc>
          <w:tcPr>
            <w:tcW w:w="0" w:type="auto"/>
            <w:hideMark/>
          </w:tcPr>
          <w:p w14:paraId="41AB9D89" w14:textId="77777777" w:rsidR="009552EF" w:rsidRDefault="009552EF" w:rsidP="00BE0966">
            <w:pPr>
              <w:pStyle w:val="NoSpacing"/>
            </w:pPr>
            <w:r>
              <w:t>YES</w:t>
            </w:r>
          </w:p>
        </w:tc>
        <w:tc>
          <w:tcPr>
            <w:tcW w:w="0" w:type="auto"/>
            <w:hideMark/>
          </w:tcPr>
          <w:p w14:paraId="6FC77B2A" w14:textId="77777777" w:rsidR="009552EF" w:rsidRDefault="009552EF" w:rsidP="00BE0966">
            <w:pPr>
              <w:pStyle w:val="NoSpacing"/>
            </w:pPr>
            <w:r>
              <w:t>NO</w:t>
            </w:r>
          </w:p>
        </w:tc>
      </w:tr>
      <w:tr w:rsidR="009552EF" w14:paraId="2F4D34EA" w14:textId="77777777" w:rsidTr="001F0548">
        <w:tc>
          <w:tcPr>
            <w:tcW w:w="0" w:type="auto"/>
            <w:hideMark/>
          </w:tcPr>
          <w:p w14:paraId="1C49D746" w14:textId="77777777" w:rsidR="009552EF" w:rsidRDefault="009552EF" w:rsidP="00BE0966">
            <w:pPr>
              <w:pStyle w:val="NoSpacing"/>
            </w:pPr>
            <w:r>
              <w:lastRenderedPageBreak/>
              <w:t>1346686</w:t>
            </w:r>
          </w:p>
        </w:tc>
        <w:tc>
          <w:tcPr>
            <w:tcW w:w="0" w:type="auto"/>
            <w:hideMark/>
          </w:tcPr>
          <w:p w14:paraId="57D44D54" w14:textId="77777777" w:rsidR="009552EF" w:rsidRDefault="009552EF" w:rsidP="00BE0966">
            <w:pPr>
              <w:pStyle w:val="NoSpacing"/>
            </w:pPr>
            <w:r>
              <w:t>eprosartan</w:t>
            </w:r>
          </w:p>
        </w:tc>
        <w:tc>
          <w:tcPr>
            <w:tcW w:w="0" w:type="auto"/>
            <w:hideMark/>
          </w:tcPr>
          <w:p w14:paraId="06A77280" w14:textId="77777777" w:rsidR="009552EF" w:rsidRDefault="009552EF" w:rsidP="00BE0966">
            <w:pPr>
              <w:pStyle w:val="NoSpacing"/>
            </w:pPr>
            <w:r>
              <w:t>Drug</w:t>
            </w:r>
          </w:p>
        </w:tc>
        <w:tc>
          <w:tcPr>
            <w:tcW w:w="0" w:type="auto"/>
            <w:hideMark/>
          </w:tcPr>
          <w:p w14:paraId="60E049F3" w14:textId="77777777" w:rsidR="009552EF" w:rsidRDefault="009552EF" w:rsidP="00BE0966">
            <w:pPr>
              <w:pStyle w:val="NoSpacing"/>
            </w:pPr>
            <w:r>
              <w:t>RxNorm</w:t>
            </w:r>
          </w:p>
        </w:tc>
        <w:tc>
          <w:tcPr>
            <w:tcW w:w="0" w:type="auto"/>
            <w:hideMark/>
          </w:tcPr>
          <w:p w14:paraId="1781EAFD" w14:textId="77777777" w:rsidR="009552EF" w:rsidRDefault="009552EF" w:rsidP="00BE0966">
            <w:pPr>
              <w:pStyle w:val="NoSpacing"/>
            </w:pPr>
            <w:r>
              <w:t>NO</w:t>
            </w:r>
          </w:p>
        </w:tc>
        <w:tc>
          <w:tcPr>
            <w:tcW w:w="0" w:type="auto"/>
            <w:hideMark/>
          </w:tcPr>
          <w:p w14:paraId="6E209B1D" w14:textId="77777777" w:rsidR="009552EF" w:rsidRDefault="009552EF" w:rsidP="00BE0966">
            <w:pPr>
              <w:pStyle w:val="NoSpacing"/>
            </w:pPr>
            <w:r>
              <w:t>YES</w:t>
            </w:r>
          </w:p>
        </w:tc>
        <w:tc>
          <w:tcPr>
            <w:tcW w:w="0" w:type="auto"/>
            <w:hideMark/>
          </w:tcPr>
          <w:p w14:paraId="73EB9201" w14:textId="77777777" w:rsidR="009552EF" w:rsidRDefault="009552EF" w:rsidP="00BE0966">
            <w:pPr>
              <w:pStyle w:val="NoSpacing"/>
            </w:pPr>
            <w:r>
              <w:t>NO</w:t>
            </w:r>
          </w:p>
        </w:tc>
      </w:tr>
      <w:tr w:rsidR="009552EF" w14:paraId="101564E4" w14:textId="77777777" w:rsidTr="001F0548">
        <w:tc>
          <w:tcPr>
            <w:tcW w:w="0" w:type="auto"/>
            <w:hideMark/>
          </w:tcPr>
          <w:p w14:paraId="3FF3B4EC" w14:textId="77777777" w:rsidR="009552EF" w:rsidRDefault="009552EF" w:rsidP="00BE0966">
            <w:pPr>
              <w:pStyle w:val="NoSpacing"/>
            </w:pPr>
            <w:r>
              <w:t>1345858</w:t>
            </w:r>
          </w:p>
        </w:tc>
        <w:tc>
          <w:tcPr>
            <w:tcW w:w="0" w:type="auto"/>
            <w:hideMark/>
          </w:tcPr>
          <w:p w14:paraId="03709941" w14:textId="77777777" w:rsidR="009552EF" w:rsidRDefault="009552EF" w:rsidP="00BE0966">
            <w:pPr>
              <w:pStyle w:val="NoSpacing"/>
            </w:pPr>
            <w:r>
              <w:t>Pindolol</w:t>
            </w:r>
          </w:p>
        </w:tc>
        <w:tc>
          <w:tcPr>
            <w:tcW w:w="0" w:type="auto"/>
            <w:hideMark/>
          </w:tcPr>
          <w:p w14:paraId="11B40C16" w14:textId="77777777" w:rsidR="009552EF" w:rsidRDefault="009552EF" w:rsidP="00BE0966">
            <w:pPr>
              <w:pStyle w:val="NoSpacing"/>
            </w:pPr>
            <w:r>
              <w:t>Drug</w:t>
            </w:r>
          </w:p>
        </w:tc>
        <w:tc>
          <w:tcPr>
            <w:tcW w:w="0" w:type="auto"/>
            <w:hideMark/>
          </w:tcPr>
          <w:p w14:paraId="434067AE" w14:textId="77777777" w:rsidR="009552EF" w:rsidRDefault="009552EF" w:rsidP="00BE0966">
            <w:pPr>
              <w:pStyle w:val="NoSpacing"/>
            </w:pPr>
            <w:r>
              <w:t>RxNorm</w:t>
            </w:r>
          </w:p>
        </w:tc>
        <w:tc>
          <w:tcPr>
            <w:tcW w:w="0" w:type="auto"/>
            <w:hideMark/>
          </w:tcPr>
          <w:p w14:paraId="18D66730" w14:textId="77777777" w:rsidR="009552EF" w:rsidRDefault="009552EF" w:rsidP="00BE0966">
            <w:pPr>
              <w:pStyle w:val="NoSpacing"/>
            </w:pPr>
            <w:r>
              <w:t>NO</w:t>
            </w:r>
          </w:p>
        </w:tc>
        <w:tc>
          <w:tcPr>
            <w:tcW w:w="0" w:type="auto"/>
            <w:hideMark/>
          </w:tcPr>
          <w:p w14:paraId="74416245" w14:textId="77777777" w:rsidR="009552EF" w:rsidRDefault="009552EF" w:rsidP="00BE0966">
            <w:pPr>
              <w:pStyle w:val="NoSpacing"/>
            </w:pPr>
            <w:r>
              <w:t>YES</w:t>
            </w:r>
          </w:p>
        </w:tc>
        <w:tc>
          <w:tcPr>
            <w:tcW w:w="0" w:type="auto"/>
            <w:hideMark/>
          </w:tcPr>
          <w:p w14:paraId="0B63D600" w14:textId="77777777" w:rsidR="009552EF" w:rsidRDefault="009552EF" w:rsidP="00BE0966">
            <w:pPr>
              <w:pStyle w:val="NoSpacing"/>
            </w:pPr>
            <w:r>
              <w:t>NO</w:t>
            </w:r>
          </w:p>
        </w:tc>
      </w:tr>
      <w:tr w:rsidR="009552EF" w14:paraId="63059451" w14:textId="77777777" w:rsidTr="001F0548">
        <w:tc>
          <w:tcPr>
            <w:tcW w:w="0" w:type="auto"/>
            <w:hideMark/>
          </w:tcPr>
          <w:p w14:paraId="1FCC3CB9" w14:textId="77777777" w:rsidR="009552EF" w:rsidRDefault="009552EF" w:rsidP="00BE0966">
            <w:pPr>
              <w:pStyle w:val="NoSpacing"/>
            </w:pPr>
            <w:r>
              <w:t>1344965</w:t>
            </w:r>
          </w:p>
        </w:tc>
        <w:tc>
          <w:tcPr>
            <w:tcW w:w="0" w:type="auto"/>
            <w:hideMark/>
          </w:tcPr>
          <w:p w14:paraId="79423A07" w14:textId="77777777" w:rsidR="009552EF" w:rsidRDefault="009552EF" w:rsidP="00BE0966">
            <w:pPr>
              <w:pStyle w:val="NoSpacing"/>
            </w:pPr>
            <w:r>
              <w:t>Guanfacine</w:t>
            </w:r>
          </w:p>
        </w:tc>
        <w:tc>
          <w:tcPr>
            <w:tcW w:w="0" w:type="auto"/>
            <w:hideMark/>
          </w:tcPr>
          <w:p w14:paraId="7CB920EA" w14:textId="77777777" w:rsidR="009552EF" w:rsidRDefault="009552EF" w:rsidP="00BE0966">
            <w:pPr>
              <w:pStyle w:val="NoSpacing"/>
            </w:pPr>
            <w:r>
              <w:t>Drug</w:t>
            </w:r>
          </w:p>
        </w:tc>
        <w:tc>
          <w:tcPr>
            <w:tcW w:w="0" w:type="auto"/>
            <w:hideMark/>
          </w:tcPr>
          <w:p w14:paraId="6530B34E" w14:textId="77777777" w:rsidR="009552EF" w:rsidRDefault="009552EF" w:rsidP="00BE0966">
            <w:pPr>
              <w:pStyle w:val="NoSpacing"/>
            </w:pPr>
            <w:r>
              <w:t>RxNorm</w:t>
            </w:r>
          </w:p>
        </w:tc>
        <w:tc>
          <w:tcPr>
            <w:tcW w:w="0" w:type="auto"/>
            <w:hideMark/>
          </w:tcPr>
          <w:p w14:paraId="185BB2BF" w14:textId="77777777" w:rsidR="009552EF" w:rsidRDefault="009552EF" w:rsidP="00BE0966">
            <w:pPr>
              <w:pStyle w:val="NoSpacing"/>
            </w:pPr>
            <w:r>
              <w:t>NO</w:t>
            </w:r>
          </w:p>
        </w:tc>
        <w:tc>
          <w:tcPr>
            <w:tcW w:w="0" w:type="auto"/>
            <w:hideMark/>
          </w:tcPr>
          <w:p w14:paraId="10E50316" w14:textId="77777777" w:rsidR="009552EF" w:rsidRDefault="009552EF" w:rsidP="00BE0966">
            <w:pPr>
              <w:pStyle w:val="NoSpacing"/>
            </w:pPr>
            <w:r>
              <w:t>YES</w:t>
            </w:r>
          </w:p>
        </w:tc>
        <w:tc>
          <w:tcPr>
            <w:tcW w:w="0" w:type="auto"/>
            <w:hideMark/>
          </w:tcPr>
          <w:p w14:paraId="3CB41139" w14:textId="77777777" w:rsidR="009552EF" w:rsidRDefault="009552EF" w:rsidP="00BE0966">
            <w:pPr>
              <w:pStyle w:val="NoSpacing"/>
            </w:pPr>
            <w:r>
              <w:t>NO</w:t>
            </w:r>
          </w:p>
        </w:tc>
      </w:tr>
      <w:tr w:rsidR="009552EF" w14:paraId="01137B5D" w14:textId="77777777" w:rsidTr="001F0548">
        <w:tc>
          <w:tcPr>
            <w:tcW w:w="0" w:type="auto"/>
            <w:hideMark/>
          </w:tcPr>
          <w:p w14:paraId="6817D4BE" w14:textId="77777777" w:rsidR="009552EF" w:rsidRDefault="009552EF" w:rsidP="00BE0966">
            <w:pPr>
              <w:pStyle w:val="NoSpacing"/>
            </w:pPr>
            <w:r>
              <w:t>1342439</w:t>
            </w:r>
          </w:p>
        </w:tc>
        <w:tc>
          <w:tcPr>
            <w:tcW w:w="0" w:type="auto"/>
            <w:hideMark/>
          </w:tcPr>
          <w:p w14:paraId="75497DBF" w14:textId="77777777" w:rsidR="009552EF" w:rsidRDefault="009552EF" w:rsidP="00BE0966">
            <w:pPr>
              <w:pStyle w:val="NoSpacing"/>
            </w:pPr>
            <w:r>
              <w:t>trandolapril</w:t>
            </w:r>
          </w:p>
        </w:tc>
        <w:tc>
          <w:tcPr>
            <w:tcW w:w="0" w:type="auto"/>
            <w:hideMark/>
          </w:tcPr>
          <w:p w14:paraId="1F6A0AD7" w14:textId="77777777" w:rsidR="009552EF" w:rsidRDefault="009552EF" w:rsidP="00BE0966">
            <w:pPr>
              <w:pStyle w:val="NoSpacing"/>
            </w:pPr>
            <w:r>
              <w:t>Drug</w:t>
            </w:r>
          </w:p>
        </w:tc>
        <w:tc>
          <w:tcPr>
            <w:tcW w:w="0" w:type="auto"/>
            <w:hideMark/>
          </w:tcPr>
          <w:p w14:paraId="422E96B9" w14:textId="77777777" w:rsidR="009552EF" w:rsidRDefault="009552EF" w:rsidP="00BE0966">
            <w:pPr>
              <w:pStyle w:val="NoSpacing"/>
            </w:pPr>
            <w:r>
              <w:t>RxNorm</w:t>
            </w:r>
          </w:p>
        </w:tc>
        <w:tc>
          <w:tcPr>
            <w:tcW w:w="0" w:type="auto"/>
            <w:hideMark/>
          </w:tcPr>
          <w:p w14:paraId="10590F07" w14:textId="77777777" w:rsidR="009552EF" w:rsidRDefault="009552EF" w:rsidP="00BE0966">
            <w:pPr>
              <w:pStyle w:val="NoSpacing"/>
            </w:pPr>
            <w:r>
              <w:t>NO</w:t>
            </w:r>
          </w:p>
        </w:tc>
        <w:tc>
          <w:tcPr>
            <w:tcW w:w="0" w:type="auto"/>
            <w:hideMark/>
          </w:tcPr>
          <w:p w14:paraId="43A22E86" w14:textId="77777777" w:rsidR="009552EF" w:rsidRDefault="009552EF" w:rsidP="00BE0966">
            <w:pPr>
              <w:pStyle w:val="NoSpacing"/>
            </w:pPr>
            <w:r>
              <w:t>YES</w:t>
            </w:r>
          </w:p>
        </w:tc>
        <w:tc>
          <w:tcPr>
            <w:tcW w:w="0" w:type="auto"/>
            <w:hideMark/>
          </w:tcPr>
          <w:p w14:paraId="3FDFA040" w14:textId="77777777" w:rsidR="009552EF" w:rsidRDefault="009552EF" w:rsidP="00BE0966">
            <w:pPr>
              <w:pStyle w:val="NoSpacing"/>
            </w:pPr>
            <w:r>
              <w:t>NO</w:t>
            </w:r>
          </w:p>
        </w:tc>
      </w:tr>
      <w:tr w:rsidR="009552EF" w14:paraId="03A51748" w14:textId="77777777" w:rsidTr="001F0548">
        <w:tc>
          <w:tcPr>
            <w:tcW w:w="0" w:type="auto"/>
            <w:hideMark/>
          </w:tcPr>
          <w:p w14:paraId="63705688" w14:textId="77777777" w:rsidR="009552EF" w:rsidRDefault="009552EF" w:rsidP="00BE0966">
            <w:pPr>
              <w:pStyle w:val="NoSpacing"/>
            </w:pPr>
            <w:r>
              <w:t>1341927</w:t>
            </w:r>
          </w:p>
        </w:tc>
        <w:tc>
          <w:tcPr>
            <w:tcW w:w="0" w:type="auto"/>
            <w:hideMark/>
          </w:tcPr>
          <w:p w14:paraId="67B47EA4" w14:textId="77777777" w:rsidR="009552EF" w:rsidRDefault="009552EF" w:rsidP="00BE0966">
            <w:pPr>
              <w:pStyle w:val="NoSpacing"/>
            </w:pPr>
            <w:r>
              <w:t>Enalapril</w:t>
            </w:r>
          </w:p>
        </w:tc>
        <w:tc>
          <w:tcPr>
            <w:tcW w:w="0" w:type="auto"/>
            <w:hideMark/>
          </w:tcPr>
          <w:p w14:paraId="126B39B7" w14:textId="77777777" w:rsidR="009552EF" w:rsidRDefault="009552EF" w:rsidP="00BE0966">
            <w:pPr>
              <w:pStyle w:val="NoSpacing"/>
            </w:pPr>
            <w:r>
              <w:t>Drug</w:t>
            </w:r>
          </w:p>
        </w:tc>
        <w:tc>
          <w:tcPr>
            <w:tcW w:w="0" w:type="auto"/>
            <w:hideMark/>
          </w:tcPr>
          <w:p w14:paraId="3691D6AE" w14:textId="77777777" w:rsidR="009552EF" w:rsidRDefault="009552EF" w:rsidP="00BE0966">
            <w:pPr>
              <w:pStyle w:val="NoSpacing"/>
            </w:pPr>
            <w:r>
              <w:t>RxNorm</w:t>
            </w:r>
          </w:p>
        </w:tc>
        <w:tc>
          <w:tcPr>
            <w:tcW w:w="0" w:type="auto"/>
            <w:hideMark/>
          </w:tcPr>
          <w:p w14:paraId="13E5A9B4" w14:textId="77777777" w:rsidR="009552EF" w:rsidRDefault="009552EF" w:rsidP="00BE0966">
            <w:pPr>
              <w:pStyle w:val="NoSpacing"/>
            </w:pPr>
            <w:r>
              <w:t>NO</w:t>
            </w:r>
          </w:p>
        </w:tc>
        <w:tc>
          <w:tcPr>
            <w:tcW w:w="0" w:type="auto"/>
            <w:hideMark/>
          </w:tcPr>
          <w:p w14:paraId="6CAC25B8" w14:textId="77777777" w:rsidR="009552EF" w:rsidRDefault="009552EF" w:rsidP="00BE0966">
            <w:pPr>
              <w:pStyle w:val="NoSpacing"/>
            </w:pPr>
            <w:r>
              <w:t>YES</w:t>
            </w:r>
          </w:p>
        </w:tc>
        <w:tc>
          <w:tcPr>
            <w:tcW w:w="0" w:type="auto"/>
            <w:hideMark/>
          </w:tcPr>
          <w:p w14:paraId="2330010D" w14:textId="77777777" w:rsidR="009552EF" w:rsidRDefault="009552EF" w:rsidP="00BE0966">
            <w:pPr>
              <w:pStyle w:val="NoSpacing"/>
            </w:pPr>
            <w:r>
              <w:t>NO</w:t>
            </w:r>
          </w:p>
        </w:tc>
      </w:tr>
      <w:tr w:rsidR="009552EF" w14:paraId="06E6A43A" w14:textId="77777777" w:rsidTr="001F0548">
        <w:tc>
          <w:tcPr>
            <w:tcW w:w="0" w:type="auto"/>
            <w:hideMark/>
          </w:tcPr>
          <w:p w14:paraId="6F7AEA8A" w14:textId="77777777" w:rsidR="009552EF" w:rsidRDefault="009552EF" w:rsidP="00BE0966">
            <w:pPr>
              <w:pStyle w:val="NoSpacing"/>
            </w:pPr>
            <w:r>
              <w:t>1341238</w:t>
            </w:r>
          </w:p>
        </w:tc>
        <w:tc>
          <w:tcPr>
            <w:tcW w:w="0" w:type="auto"/>
            <w:hideMark/>
          </w:tcPr>
          <w:p w14:paraId="5984919D" w14:textId="77777777" w:rsidR="009552EF" w:rsidRDefault="009552EF" w:rsidP="00BE0966">
            <w:pPr>
              <w:pStyle w:val="NoSpacing"/>
            </w:pPr>
            <w:r>
              <w:t>Terazosin</w:t>
            </w:r>
          </w:p>
        </w:tc>
        <w:tc>
          <w:tcPr>
            <w:tcW w:w="0" w:type="auto"/>
            <w:hideMark/>
          </w:tcPr>
          <w:p w14:paraId="4DD31A03" w14:textId="77777777" w:rsidR="009552EF" w:rsidRDefault="009552EF" w:rsidP="00BE0966">
            <w:pPr>
              <w:pStyle w:val="NoSpacing"/>
            </w:pPr>
            <w:r>
              <w:t>Drug</w:t>
            </w:r>
          </w:p>
        </w:tc>
        <w:tc>
          <w:tcPr>
            <w:tcW w:w="0" w:type="auto"/>
            <w:hideMark/>
          </w:tcPr>
          <w:p w14:paraId="3699C719" w14:textId="77777777" w:rsidR="009552EF" w:rsidRDefault="009552EF" w:rsidP="00BE0966">
            <w:pPr>
              <w:pStyle w:val="NoSpacing"/>
            </w:pPr>
            <w:r>
              <w:t>RxNorm</w:t>
            </w:r>
          </w:p>
        </w:tc>
        <w:tc>
          <w:tcPr>
            <w:tcW w:w="0" w:type="auto"/>
            <w:hideMark/>
          </w:tcPr>
          <w:p w14:paraId="4477D409" w14:textId="77777777" w:rsidR="009552EF" w:rsidRDefault="009552EF" w:rsidP="00BE0966">
            <w:pPr>
              <w:pStyle w:val="NoSpacing"/>
            </w:pPr>
            <w:r>
              <w:t>NO</w:t>
            </w:r>
          </w:p>
        </w:tc>
        <w:tc>
          <w:tcPr>
            <w:tcW w:w="0" w:type="auto"/>
            <w:hideMark/>
          </w:tcPr>
          <w:p w14:paraId="440E41D3" w14:textId="77777777" w:rsidR="009552EF" w:rsidRDefault="009552EF" w:rsidP="00BE0966">
            <w:pPr>
              <w:pStyle w:val="NoSpacing"/>
            </w:pPr>
            <w:r>
              <w:t>YES</w:t>
            </w:r>
          </w:p>
        </w:tc>
        <w:tc>
          <w:tcPr>
            <w:tcW w:w="0" w:type="auto"/>
            <w:hideMark/>
          </w:tcPr>
          <w:p w14:paraId="72000C59" w14:textId="77777777" w:rsidR="009552EF" w:rsidRDefault="009552EF" w:rsidP="00BE0966">
            <w:pPr>
              <w:pStyle w:val="NoSpacing"/>
            </w:pPr>
            <w:r>
              <w:t>NO</w:t>
            </w:r>
          </w:p>
        </w:tc>
      </w:tr>
      <w:tr w:rsidR="009552EF" w14:paraId="67163132" w14:textId="77777777" w:rsidTr="001F0548">
        <w:tc>
          <w:tcPr>
            <w:tcW w:w="0" w:type="auto"/>
            <w:hideMark/>
          </w:tcPr>
          <w:p w14:paraId="5936FC24" w14:textId="77777777" w:rsidR="009552EF" w:rsidRDefault="009552EF" w:rsidP="00BE0966">
            <w:pPr>
              <w:pStyle w:val="NoSpacing"/>
            </w:pPr>
            <w:r>
              <w:t>1340128</w:t>
            </w:r>
          </w:p>
        </w:tc>
        <w:tc>
          <w:tcPr>
            <w:tcW w:w="0" w:type="auto"/>
            <w:hideMark/>
          </w:tcPr>
          <w:p w14:paraId="2D73DE53" w14:textId="77777777" w:rsidR="009552EF" w:rsidRDefault="009552EF" w:rsidP="00BE0966">
            <w:pPr>
              <w:pStyle w:val="NoSpacing"/>
            </w:pPr>
            <w:r>
              <w:t>Captopril</w:t>
            </w:r>
          </w:p>
        </w:tc>
        <w:tc>
          <w:tcPr>
            <w:tcW w:w="0" w:type="auto"/>
            <w:hideMark/>
          </w:tcPr>
          <w:p w14:paraId="5124E98C" w14:textId="77777777" w:rsidR="009552EF" w:rsidRDefault="009552EF" w:rsidP="00BE0966">
            <w:pPr>
              <w:pStyle w:val="NoSpacing"/>
            </w:pPr>
            <w:r>
              <w:t>Drug</w:t>
            </w:r>
          </w:p>
        </w:tc>
        <w:tc>
          <w:tcPr>
            <w:tcW w:w="0" w:type="auto"/>
            <w:hideMark/>
          </w:tcPr>
          <w:p w14:paraId="10208012" w14:textId="77777777" w:rsidR="009552EF" w:rsidRDefault="009552EF" w:rsidP="00BE0966">
            <w:pPr>
              <w:pStyle w:val="NoSpacing"/>
            </w:pPr>
            <w:r>
              <w:t>RxNorm</w:t>
            </w:r>
          </w:p>
        </w:tc>
        <w:tc>
          <w:tcPr>
            <w:tcW w:w="0" w:type="auto"/>
            <w:hideMark/>
          </w:tcPr>
          <w:p w14:paraId="49DDEEB5" w14:textId="77777777" w:rsidR="009552EF" w:rsidRDefault="009552EF" w:rsidP="00BE0966">
            <w:pPr>
              <w:pStyle w:val="NoSpacing"/>
            </w:pPr>
            <w:r>
              <w:t>NO</w:t>
            </w:r>
          </w:p>
        </w:tc>
        <w:tc>
          <w:tcPr>
            <w:tcW w:w="0" w:type="auto"/>
            <w:hideMark/>
          </w:tcPr>
          <w:p w14:paraId="621B6A1F" w14:textId="77777777" w:rsidR="009552EF" w:rsidRDefault="009552EF" w:rsidP="00BE0966">
            <w:pPr>
              <w:pStyle w:val="NoSpacing"/>
            </w:pPr>
            <w:r>
              <w:t>YES</w:t>
            </w:r>
          </w:p>
        </w:tc>
        <w:tc>
          <w:tcPr>
            <w:tcW w:w="0" w:type="auto"/>
            <w:hideMark/>
          </w:tcPr>
          <w:p w14:paraId="50C31555" w14:textId="77777777" w:rsidR="009552EF" w:rsidRDefault="009552EF" w:rsidP="00BE0966">
            <w:pPr>
              <w:pStyle w:val="NoSpacing"/>
            </w:pPr>
            <w:r>
              <w:t>NO</w:t>
            </w:r>
          </w:p>
        </w:tc>
      </w:tr>
      <w:tr w:rsidR="009552EF" w14:paraId="616CF6BB" w14:textId="77777777" w:rsidTr="001F0548">
        <w:tc>
          <w:tcPr>
            <w:tcW w:w="0" w:type="auto"/>
            <w:hideMark/>
          </w:tcPr>
          <w:p w14:paraId="596A4AC4" w14:textId="77777777" w:rsidR="009552EF" w:rsidRDefault="009552EF" w:rsidP="00BE0966">
            <w:pPr>
              <w:pStyle w:val="NoSpacing"/>
            </w:pPr>
            <w:r>
              <w:t>1338005</w:t>
            </w:r>
          </w:p>
        </w:tc>
        <w:tc>
          <w:tcPr>
            <w:tcW w:w="0" w:type="auto"/>
            <w:hideMark/>
          </w:tcPr>
          <w:p w14:paraId="5DC327DA" w14:textId="77777777" w:rsidR="009552EF" w:rsidRDefault="009552EF" w:rsidP="00BE0966">
            <w:pPr>
              <w:pStyle w:val="NoSpacing"/>
            </w:pPr>
            <w:r>
              <w:t>Bisoprolol</w:t>
            </w:r>
          </w:p>
        </w:tc>
        <w:tc>
          <w:tcPr>
            <w:tcW w:w="0" w:type="auto"/>
            <w:hideMark/>
          </w:tcPr>
          <w:p w14:paraId="22DCD08E" w14:textId="77777777" w:rsidR="009552EF" w:rsidRDefault="009552EF" w:rsidP="00BE0966">
            <w:pPr>
              <w:pStyle w:val="NoSpacing"/>
            </w:pPr>
            <w:r>
              <w:t>Drug</w:t>
            </w:r>
          </w:p>
        </w:tc>
        <w:tc>
          <w:tcPr>
            <w:tcW w:w="0" w:type="auto"/>
            <w:hideMark/>
          </w:tcPr>
          <w:p w14:paraId="0C39A2D1" w14:textId="77777777" w:rsidR="009552EF" w:rsidRDefault="009552EF" w:rsidP="00BE0966">
            <w:pPr>
              <w:pStyle w:val="NoSpacing"/>
            </w:pPr>
            <w:r>
              <w:t>RxNorm</w:t>
            </w:r>
          </w:p>
        </w:tc>
        <w:tc>
          <w:tcPr>
            <w:tcW w:w="0" w:type="auto"/>
            <w:hideMark/>
          </w:tcPr>
          <w:p w14:paraId="1A27ED7E" w14:textId="77777777" w:rsidR="009552EF" w:rsidRDefault="009552EF" w:rsidP="00BE0966">
            <w:pPr>
              <w:pStyle w:val="NoSpacing"/>
            </w:pPr>
            <w:r>
              <w:t>NO</w:t>
            </w:r>
          </w:p>
        </w:tc>
        <w:tc>
          <w:tcPr>
            <w:tcW w:w="0" w:type="auto"/>
            <w:hideMark/>
          </w:tcPr>
          <w:p w14:paraId="08CEABC8" w14:textId="77777777" w:rsidR="009552EF" w:rsidRDefault="009552EF" w:rsidP="00BE0966">
            <w:pPr>
              <w:pStyle w:val="NoSpacing"/>
            </w:pPr>
            <w:r>
              <w:t>YES</w:t>
            </w:r>
          </w:p>
        </w:tc>
        <w:tc>
          <w:tcPr>
            <w:tcW w:w="0" w:type="auto"/>
            <w:hideMark/>
          </w:tcPr>
          <w:p w14:paraId="7BA0C330" w14:textId="77777777" w:rsidR="009552EF" w:rsidRDefault="009552EF" w:rsidP="00BE0966">
            <w:pPr>
              <w:pStyle w:val="NoSpacing"/>
            </w:pPr>
            <w:r>
              <w:t>NO</w:t>
            </w:r>
          </w:p>
        </w:tc>
      </w:tr>
      <w:tr w:rsidR="009552EF" w14:paraId="513109E2" w14:textId="77777777" w:rsidTr="001F0548">
        <w:tc>
          <w:tcPr>
            <w:tcW w:w="0" w:type="auto"/>
            <w:hideMark/>
          </w:tcPr>
          <w:p w14:paraId="2C424C29" w14:textId="77777777" w:rsidR="009552EF" w:rsidRDefault="009552EF" w:rsidP="00BE0966">
            <w:pPr>
              <w:pStyle w:val="NoSpacing"/>
            </w:pPr>
            <w:r>
              <w:t>1335471</w:t>
            </w:r>
          </w:p>
        </w:tc>
        <w:tc>
          <w:tcPr>
            <w:tcW w:w="0" w:type="auto"/>
            <w:hideMark/>
          </w:tcPr>
          <w:p w14:paraId="06708DC6" w14:textId="77777777" w:rsidR="009552EF" w:rsidRDefault="009552EF" w:rsidP="00BE0966">
            <w:pPr>
              <w:pStyle w:val="NoSpacing"/>
            </w:pPr>
            <w:r>
              <w:t>benazepril</w:t>
            </w:r>
          </w:p>
        </w:tc>
        <w:tc>
          <w:tcPr>
            <w:tcW w:w="0" w:type="auto"/>
            <w:hideMark/>
          </w:tcPr>
          <w:p w14:paraId="26FBA658" w14:textId="77777777" w:rsidR="009552EF" w:rsidRDefault="009552EF" w:rsidP="00BE0966">
            <w:pPr>
              <w:pStyle w:val="NoSpacing"/>
            </w:pPr>
            <w:r>
              <w:t>Drug</w:t>
            </w:r>
          </w:p>
        </w:tc>
        <w:tc>
          <w:tcPr>
            <w:tcW w:w="0" w:type="auto"/>
            <w:hideMark/>
          </w:tcPr>
          <w:p w14:paraId="1F294767" w14:textId="77777777" w:rsidR="009552EF" w:rsidRDefault="009552EF" w:rsidP="00BE0966">
            <w:pPr>
              <w:pStyle w:val="NoSpacing"/>
            </w:pPr>
            <w:r>
              <w:t>RxNorm</w:t>
            </w:r>
          </w:p>
        </w:tc>
        <w:tc>
          <w:tcPr>
            <w:tcW w:w="0" w:type="auto"/>
            <w:hideMark/>
          </w:tcPr>
          <w:p w14:paraId="0DA4EE32" w14:textId="77777777" w:rsidR="009552EF" w:rsidRDefault="009552EF" w:rsidP="00BE0966">
            <w:pPr>
              <w:pStyle w:val="NoSpacing"/>
            </w:pPr>
            <w:r>
              <w:t>NO</w:t>
            </w:r>
          </w:p>
        </w:tc>
        <w:tc>
          <w:tcPr>
            <w:tcW w:w="0" w:type="auto"/>
            <w:hideMark/>
          </w:tcPr>
          <w:p w14:paraId="0B52BB59" w14:textId="77777777" w:rsidR="009552EF" w:rsidRDefault="009552EF" w:rsidP="00BE0966">
            <w:pPr>
              <w:pStyle w:val="NoSpacing"/>
            </w:pPr>
            <w:r>
              <w:t>YES</w:t>
            </w:r>
          </w:p>
        </w:tc>
        <w:tc>
          <w:tcPr>
            <w:tcW w:w="0" w:type="auto"/>
            <w:hideMark/>
          </w:tcPr>
          <w:p w14:paraId="7FEA0E3C" w14:textId="77777777" w:rsidR="009552EF" w:rsidRDefault="009552EF" w:rsidP="00BE0966">
            <w:pPr>
              <w:pStyle w:val="NoSpacing"/>
            </w:pPr>
            <w:r>
              <w:t>NO</w:t>
            </w:r>
          </w:p>
        </w:tc>
      </w:tr>
      <w:tr w:rsidR="009552EF" w14:paraId="403F0619" w14:textId="77777777" w:rsidTr="001F0548">
        <w:tc>
          <w:tcPr>
            <w:tcW w:w="0" w:type="auto"/>
            <w:hideMark/>
          </w:tcPr>
          <w:p w14:paraId="61550721" w14:textId="77777777" w:rsidR="009552EF" w:rsidRDefault="009552EF" w:rsidP="00BE0966">
            <w:pPr>
              <w:pStyle w:val="NoSpacing"/>
            </w:pPr>
            <w:r>
              <w:t>1334456</w:t>
            </w:r>
          </w:p>
        </w:tc>
        <w:tc>
          <w:tcPr>
            <w:tcW w:w="0" w:type="auto"/>
            <w:hideMark/>
          </w:tcPr>
          <w:p w14:paraId="15FF69A3" w14:textId="77777777" w:rsidR="009552EF" w:rsidRDefault="009552EF" w:rsidP="00BE0966">
            <w:pPr>
              <w:pStyle w:val="NoSpacing"/>
            </w:pPr>
            <w:r>
              <w:t>Ramipril</w:t>
            </w:r>
          </w:p>
        </w:tc>
        <w:tc>
          <w:tcPr>
            <w:tcW w:w="0" w:type="auto"/>
            <w:hideMark/>
          </w:tcPr>
          <w:p w14:paraId="0284543B" w14:textId="77777777" w:rsidR="009552EF" w:rsidRDefault="009552EF" w:rsidP="00BE0966">
            <w:pPr>
              <w:pStyle w:val="NoSpacing"/>
            </w:pPr>
            <w:r>
              <w:t>Drug</w:t>
            </w:r>
          </w:p>
        </w:tc>
        <w:tc>
          <w:tcPr>
            <w:tcW w:w="0" w:type="auto"/>
            <w:hideMark/>
          </w:tcPr>
          <w:p w14:paraId="29A00FE3" w14:textId="77777777" w:rsidR="009552EF" w:rsidRDefault="009552EF" w:rsidP="00BE0966">
            <w:pPr>
              <w:pStyle w:val="NoSpacing"/>
            </w:pPr>
            <w:r>
              <w:t>RxNorm</w:t>
            </w:r>
          </w:p>
        </w:tc>
        <w:tc>
          <w:tcPr>
            <w:tcW w:w="0" w:type="auto"/>
            <w:hideMark/>
          </w:tcPr>
          <w:p w14:paraId="7C8E30A2" w14:textId="77777777" w:rsidR="009552EF" w:rsidRDefault="009552EF" w:rsidP="00BE0966">
            <w:pPr>
              <w:pStyle w:val="NoSpacing"/>
            </w:pPr>
            <w:r>
              <w:t>NO</w:t>
            </w:r>
          </w:p>
        </w:tc>
        <w:tc>
          <w:tcPr>
            <w:tcW w:w="0" w:type="auto"/>
            <w:hideMark/>
          </w:tcPr>
          <w:p w14:paraId="75ECBE65" w14:textId="77777777" w:rsidR="009552EF" w:rsidRDefault="009552EF" w:rsidP="00BE0966">
            <w:pPr>
              <w:pStyle w:val="NoSpacing"/>
            </w:pPr>
            <w:r>
              <w:t>YES</w:t>
            </w:r>
          </w:p>
        </w:tc>
        <w:tc>
          <w:tcPr>
            <w:tcW w:w="0" w:type="auto"/>
            <w:hideMark/>
          </w:tcPr>
          <w:p w14:paraId="16511929" w14:textId="77777777" w:rsidR="009552EF" w:rsidRDefault="009552EF" w:rsidP="00BE0966">
            <w:pPr>
              <w:pStyle w:val="NoSpacing"/>
            </w:pPr>
            <w:r>
              <w:t>NO</w:t>
            </w:r>
          </w:p>
        </w:tc>
      </w:tr>
      <w:tr w:rsidR="009552EF" w14:paraId="5CAD6E74" w14:textId="77777777" w:rsidTr="001F0548">
        <w:tc>
          <w:tcPr>
            <w:tcW w:w="0" w:type="auto"/>
            <w:hideMark/>
          </w:tcPr>
          <w:p w14:paraId="4CD9BC81" w14:textId="77777777" w:rsidR="009552EF" w:rsidRDefault="009552EF" w:rsidP="00BE0966">
            <w:pPr>
              <w:pStyle w:val="NoSpacing"/>
            </w:pPr>
            <w:r>
              <w:t>1332418</w:t>
            </w:r>
          </w:p>
        </w:tc>
        <w:tc>
          <w:tcPr>
            <w:tcW w:w="0" w:type="auto"/>
            <w:hideMark/>
          </w:tcPr>
          <w:p w14:paraId="58218F62" w14:textId="77777777" w:rsidR="009552EF" w:rsidRDefault="009552EF" w:rsidP="00BE0966">
            <w:pPr>
              <w:pStyle w:val="NoSpacing"/>
            </w:pPr>
            <w:r>
              <w:t>Amlodipine</w:t>
            </w:r>
          </w:p>
        </w:tc>
        <w:tc>
          <w:tcPr>
            <w:tcW w:w="0" w:type="auto"/>
            <w:hideMark/>
          </w:tcPr>
          <w:p w14:paraId="1A86795F" w14:textId="77777777" w:rsidR="009552EF" w:rsidRDefault="009552EF" w:rsidP="00BE0966">
            <w:pPr>
              <w:pStyle w:val="NoSpacing"/>
            </w:pPr>
            <w:r>
              <w:t>Drug</w:t>
            </w:r>
          </w:p>
        </w:tc>
        <w:tc>
          <w:tcPr>
            <w:tcW w:w="0" w:type="auto"/>
            <w:hideMark/>
          </w:tcPr>
          <w:p w14:paraId="33EAF207" w14:textId="77777777" w:rsidR="009552EF" w:rsidRDefault="009552EF" w:rsidP="00BE0966">
            <w:pPr>
              <w:pStyle w:val="NoSpacing"/>
            </w:pPr>
            <w:r>
              <w:t>RxNorm</w:t>
            </w:r>
          </w:p>
        </w:tc>
        <w:tc>
          <w:tcPr>
            <w:tcW w:w="0" w:type="auto"/>
            <w:hideMark/>
          </w:tcPr>
          <w:p w14:paraId="5753B914" w14:textId="77777777" w:rsidR="009552EF" w:rsidRDefault="009552EF" w:rsidP="00BE0966">
            <w:pPr>
              <w:pStyle w:val="NoSpacing"/>
            </w:pPr>
            <w:r>
              <w:t>NO</w:t>
            </w:r>
          </w:p>
        </w:tc>
        <w:tc>
          <w:tcPr>
            <w:tcW w:w="0" w:type="auto"/>
            <w:hideMark/>
          </w:tcPr>
          <w:p w14:paraId="41F0197E" w14:textId="77777777" w:rsidR="009552EF" w:rsidRDefault="009552EF" w:rsidP="00BE0966">
            <w:pPr>
              <w:pStyle w:val="NoSpacing"/>
            </w:pPr>
            <w:r>
              <w:t>YES</w:t>
            </w:r>
          </w:p>
        </w:tc>
        <w:tc>
          <w:tcPr>
            <w:tcW w:w="0" w:type="auto"/>
            <w:hideMark/>
          </w:tcPr>
          <w:p w14:paraId="330EDFD3" w14:textId="77777777" w:rsidR="009552EF" w:rsidRDefault="009552EF" w:rsidP="00BE0966">
            <w:pPr>
              <w:pStyle w:val="NoSpacing"/>
            </w:pPr>
            <w:r>
              <w:t>NO</w:t>
            </w:r>
          </w:p>
        </w:tc>
      </w:tr>
      <w:tr w:rsidR="009552EF" w14:paraId="39018DD8" w14:textId="77777777" w:rsidTr="001F0548">
        <w:tc>
          <w:tcPr>
            <w:tcW w:w="0" w:type="auto"/>
            <w:hideMark/>
          </w:tcPr>
          <w:p w14:paraId="047338F4" w14:textId="77777777" w:rsidR="009552EF" w:rsidRDefault="009552EF" w:rsidP="00BE0966">
            <w:pPr>
              <w:pStyle w:val="NoSpacing"/>
            </w:pPr>
            <w:r>
              <w:t>1331235</w:t>
            </w:r>
          </w:p>
        </w:tc>
        <w:tc>
          <w:tcPr>
            <w:tcW w:w="0" w:type="auto"/>
            <w:hideMark/>
          </w:tcPr>
          <w:p w14:paraId="535C8FD4" w14:textId="77777777" w:rsidR="009552EF" w:rsidRDefault="009552EF" w:rsidP="00BE0966">
            <w:pPr>
              <w:pStyle w:val="NoSpacing"/>
            </w:pPr>
            <w:r>
              <w:t>quinapril</w:t>
            </w:r>
          </w:p>
        </w:tc>
        <w:tc>
          <w:tcPr>
            <w:tcW w:w="0" w:type="auto"/>
            <w:hideMark/>
          </w:tcPr>
          <w:p w14:paraId="210691C8" w14:textId="77777777" w:rsidR="009552EF" w:rsidRDefault="009552EF" w:rsidP="00BE0966">
            <w:pPr>
              <w:pStyle w:val="NoSpacing"/>
            </w:pPr>
            <w:r>
              <w:t>Drug</w:t>
            </w:r>
          </w:p>
        </w:tc>
        <w:tc>
          <w:tcPr>
            <w:tcW w:w="0" w:type="auto"/>
            <w:hideMark/>
          </w:tcPr>
          <w:p w14:paraId="1413705D" w14:textId="77777777" w:rsidR="009552EF" w:rsidRDefault="009552EF" w:rsidP="00BE0966">
            <w:pPr>
              <w:pStyle w:val="NoSpacing"/>
            </w:pPr>
            <w:r>
              <w:t>RxNorm</w:t>
            </w:r>
          </w:p>
        </w:tc>
        <w:tc>
          <w:tcPr>
            <w:tcW w:w="0" w:type="auto"/>
            <w:hideMark/>
          </w:tcPr>
          <w:p w14:paraId="48CA56EF" w14:textId="77777777" w:rsidR="009552EF" w:rsidRDefault="009552EF" w:rsidP="00BE0966">
            <w:pPr>
              <w:pStyle w:val="NoSpacing"/>
            </w:pPr>
            <w:r>
              <w:t>NO</w:t>
            </w:r>
          </w:p>
        </w:tc>
        <w:tc>
          <w:tcPr>
            <w:tcW w:w="0" w:type="auto"/>
            <w:hideMark/>
          </w:tcPr>
          <w:p w14:paraId="1575DCAD" w14:textId="77777777" w:rsidR="009552EF" w:rsidRDefault="009552EF" w:rsidP="00BE0966">
            <w:pPr>
              <w:pStyle w:val="NoSpacing"/>
            </w:pPr>
            <w:r>
              <w:t>YES</w:t>
            </w:r>
          </w:p>
        </w:tc>
        <w:tc>
          <w:tcPr>
            <w:tcW w:w="0" w:type="auto"/>
            <w:hideMark/>
          </w:tcPr>
          <w:p w14:paraId="659FA81F" w14:textId="77777777" w:rsidR="009552EF" w:rsidRDefault="009552EF" w:rsidP="00BE0966">
            <w:pPr>
              <w:pStyle w:val="NoSpacing"/>
            </w:pPr>
            <w:r>
              <w:t>NO</w:t>
            </w:r>
          </w:p>
        </w:tc>
      </w:tr>
      <w:tr w:rsidR="009552EF" w14:paraId="40B17595" w14:textId="77777777" w:rsidTr="001F0548">
        <w:tc>
          <w:tcPr>
            <w:tcW w:w="0" w:type="auto"/>
            <w:hideMark/>
          </w:tcPr>
          <w:p w14:paraId="0BAB767B" w14:textId="77777777" w:rsidR="009552EF" w:rsidRDefault="009552EF" w:rsidP="00BE0966">
            <w:pPr>
              <w:pStyle w:val="NoSpacing"/>
            </w:pPr>
            <w:r>
              <w:t>1328165</w:t>
            </w:r>
          </w:p>
        </w:tc>
        <w:tc>
          <w:tcPr>
            <w:tcW w:w="0" w:type="auto"/>
            <w:hideMark/>
          </w:tcPr>
          <w:p w14:paraId="4BED0C72" w14:textId="77777777" w:rsidR="009552EF" w:rsidRDefault="009552EF" w:rsidP="00BE0966">
            <w:pPr>
              <w:pStyle w:val="NoSpacing"/>
            </w:pPr>
            <w:r>
              <w:t>Diltiazem</w:t>
            </w:r>
          </w:p>
        </w:tc>
        <w:tc>
          <w:tcPr>
            <w:tcW w:w="0" w:type="auto"/>
            <w:hideMark/>
          </w:tcPr>
          <w:p w14:paraId="6003615B" w14:textId="77777777" w:rsidR="009552EF" w:rsidRDefault="009552EF" w:rsidP="00BE0966">
            <w:pPr>
              <w:pStyle w:val="NoSpacing"/>
            </w:pPr>
            <w:r>
              <w:t>Drug</w:t>
            </w:r>
          </w:p>
        </w:tc>
        <w:tc>
          <w:tcPr>
            <w:tcW w:w="0" w:type="auto"/>
            <w:hideMark/>
          </w:tcPr>
          <w:p w14:paraId="7CBAC821" w14:textId="77777777" w:rsidR="009552EF" w:rsidRDefault="009552EF" w:rsidP="00BE0966">
            <w:pPr>
              <w:pStyle w:val="NoSpacing"/>
            </w:pPr>
            <w:r>
              <w:t>RxNorm</w:t>
            </w:r>
          </w:p>
        </w:tc>
        <w:tc>
          <w:tcPr>
            <w:tcW w:w="0" w:type="auto"/>
            <w:hideMark/>
          </w:tcPr>
          <w:p w14:paraId="249CA5A8" w14:textId="77777777" w:rsidR="009552EF" w:rsidRDefault="009552EF" w:rsidP="00BE0966">
            <w:pPr>
              <w:pStyle w:val="NoSpacing"/>
            </w:pPr>
            <w:r>
              <w:t>NO</w:t>
            </w:r>
          </w:p>
        </w:tc>
        <w:tc>
          <w:tcPr>
            <w:tcW w:w="0" w:type="auto"/>
            <w:hideMark/>
          </w:tcPr>
          <w:p w14:paraId="288BE7B0" w14:textId="77777777" w:rsidR="009552EF" w:rsidRDefault="009552EF" w:rsidP="00BE0966">
            <w:pPr>
              <w:pStyle w:val="NoSpacing"/>
            </w:pPr>
            <w:r>
              <w:t>YES</w:t>
            </w:r>
          </w:p>
        </w:tc>
        <w:tc>
          <w:tcPr>
            <w:tcW w:w="0" w:type="auto"/>
            <w:hideMark/>
          </w:tcPr>
          <w:p w14:paraId="1A44139F" w14:textId="77777777" w:rsidR="009552EF" w:rsidRDefault="009552EF" w:rsidP="00BE0966">
            <w:pPr>
              <w:pStyle w:val="NoSpacing"/>
            </w:pPr>
            <w:r>
              <w:t>NO</w:t>
            </w:r>
          </w:p>
        </w:tc>
      </w:tr>
      <w:tr w:rsidR="009552EF" w14:paraId="131635C6" w14:textId="77777777" w:rsidTr="001F0548">
        <w:tc>
          <w:tcPr>
            <w:tcW w:w="0" w:type="auto"/>
            <w:hideMark/>
          </w:tcPr>
          <w:p w14:paraId="72F89F28" w14:textId="77777777" w:rsidR="009552EF" w:rsidRDefault="009552EF" w:rsidP="00BE0966">
            <w:pPr>
              <w:pStyle w:val="NoSpacing"/>
            </w:pPr>
            <w:r>
              <w:t>1327978</w:t>
            </w:r>
          </w:p>
        </w:tc>
        <w:tc>
          <w:tcPr>
            <w:tcW w:w="0" w:type="auto"/>
            <w:hideMark/>
          </w:tcPr>
          <w:p w14:paraId="46FEAD0E" w14:textId="77777777" w:rsidR="009552EF" w:rsidRDefault="009552EF" w:rsidP="00BE0966">
            <w:pPr>
              <w:pStyle w:val="NoSpacing"/>
            </w:pPr>
            <w:r>
              <w:t>Penbutolol</w:t>
            </w:r>
          </w:p>
        </w:tc>
        <w:tc>
          <w:tcPr>
            <w:tcW w:w="0" w:type="auto"/>
            <w:hideMark/>
          </w:tcPr>
          <w:p w14:paraId="3341BEBD" w14:textId="77777777" w:rsidR="009552EF" w:rsidRDefault="009552EF" w:rsidP="00BE0966">
            <w:pPr>
              <w:pStyle w:val="NoSpacing"/>
            </w:pPr>
            <w:r>
              <w:t>Drug</w:t>
            </w:r>
          </w:p>
        </w:tc>
        <w:tc>
          <w:tcPr>
            <w:tcW w:w="0" w:type="auto"/>
            <w:hideMark/>
          </w:tcPr>
          <w:p w14:paraId="7C3F2B87" w14:textId="77777777" w:rsidR="009552EF" w:rsidRDefault="009552EF" w:rsidP="00BE0966">
            <w:pPr>
              <w:pStyle w:val="NoSpacing"/>
            </w:pPr>
            <w:r>
              <w:t>RxNorm</w:t>
            </w:r>
          </w:p>
        </w:tc>
        <w:tc>
          <w:tcPr>
            <w:tcW w:w="0" w:type="auto"/>
            <w:hideMark/>
          </w:tcPr>
          <w:p w14:paraId="1E75D634" w14:textId="77777777" w:rsidR="009552EF" w:rsidRDefault="009552EF" w:rsidP="00BE0966">
            <w:pPr>
              <w:pStyle w:val="NoSpacing"/>
            </w:pPr>
            <w:r>
              <w:t>NO</w:t>
            </w:r>
          </w:p>
        </w:tc>
        <w:tc>
          <w:tcPr>
            <w:tcW w:w="0" w:type="auto"/>
            <w:hideMark/>
          </w:tcPr>
          <w:p w14:paraId="29A73B9E" w14:textId="77777777" w:rsidR="009552EF" w:rsidRDefault="009552EF" w:rsidP="00BE0966">
            <w:pPr>
              <w:pStyle w:val="NoSpacing"/>
            </w:pPr>
            <w:r>
              <w:t>YES</w:t>
            </w:r>
          </w:p>
        </w:tc>
        <w:tc>
          <w:tcPr>
            <w:tcW w:w="0" w:type="auto"/>
            <w:hideMark/>
          </w:tcPr>
          <w:p w14:paraId="0FA6F51E" w14:textId="77777777" w:rsidR="009552EF" w:rsidRDefault="009552EF" w:rsidP="00BE0966">
            <w:pPr>
              <w:pStyle w:val="NoSpacing"/>
            </w:pPr>
            <w:r>
              <w:t>NO</w:t>
            </w:r>
          </w:p>
        </w:tc>
      </w:tr>
      <w:tr w:rsidR="009552EF" w14:paraId="3256CD55" w14:textId="77777777" w:rsidTr="001F0548">
        <w:tc>
          <w:tcPr>
            <w:tcW w:w="0" w:type="auto"/>
            <w:hideMark/>
          </w:tcPr>
          <w:p w14:paraId="5619B768" w14:textId="77777777" w:rsidR="009552EF" w:rsidRDefault="009552EF" w:rsidP="00BE0966">
            <w:pPr>
              <w:pStyle w:val="NoSpacing"/>
            </w:pPr>
            <w:r>
              <w:t>1326012</w:t>
            </w:r>
          </w:p>
        </w:tc>
        <w:tc>
          <w:tcPr>
            <w:tcW w:w="0" w:type="auto"/>
            <w:hideMark/>
          </w:tcPr>
          <w:p w14:paraId="339DFFC0" w14:textId="77777777" w:rsidR="009552EF" w:rsidRDefault="009552EF" w:rsidP="00BE0966">
            <w:pPr>
              <w:pStyle w:val="NoSpacing"/>
            </w:pPr>
            <w:r>
              <w:t>Isradipine</w:t>
            </w:r>
          </w:p>
        </w:tc>
        <w:tc>
          <w:tcPr>
            <w:tcW w:w="0" w:type="auto"/>
            <w:hideMark/>
          </w:tcPr>
          <w:p w14:paraId="4F6942F7" w14:textId="77777777" w:rsidR="009552EF" w:rsidRDefault="009552EF" w:rsidP="00BE0966">
            <w:pPr>
              <w:pStyle w:val="NoSpacing"/>
            </w:pPr>
            <w:r>
              <w:t>Drug</w:t>
            </w:r>
          </w:p>
        </w:tc>
        <w:tc>
          <w:tcPr>
            <w:tcW w:w="0" w:type="auto"/>
            <w:hideMark/>
          </w:tcPr>
          <w:p w14:paraId="143ACBE2" w14:textId="77777777" w:rsidR="009552EF" w:rsidRDefault="009552EF" w:rsidP="00BE0966">
            <w:pPr>
              <w:pStyle w:val="NoSpacing"/>
            </w:pPr>
            <w:r>
              <w:t>RxNorm</w:t>
            </w:r>
          </w:p>
        </w:tc>
        <w:tc>
          <w:tcPr>
            <w:tcW w:w="0" w:type="auto"/>
            <w:hideMark/>
          </w:tcPr>
          <w:p w14:paraId="2EAC61E3" w14:textId="77777777" w:rsidR="009552EF" w:rsidRDefault="009552EF" w:rsidP="00BE0966">
            <w:pPr>
              <w:pStyle w:val="NoSpacing"/>
            </w:pPr>
            <w:r>
              <w:t>NO</w:t>
            </w:r>
          </w:p>
        </w:tc>
        <w:tc>
          <w:tcPr>
            <w:tcW w:w="0" w:type="auto"/>
            <w:hideMark/>
          </w:tcPr>
          <w:p w14:paraId="26341191" w14:textId="77777777" w:rsidR="009552EF" w:rsidRDefault="009552EF" w:rsidP="00BE0966">
            <w:pPr>
              <w:pStyle w:val="NoSpacing"/>
            </w:pPr>
            <w:r>
              <w:t>YES</w:t>
            </w:r>
          </w:p>
        </w:tc>
        <w:tc>
          <w:tcPr>
            <w:tcW w:w="0" w:type="auto"/>
            <w:hideMark/>
          </w:tcPr>
          <w:p w14:paraId="3692A1D2" w14:textId="77777777" w:rsidR="009552EF" w:rsidRDefault="009552EF" w:rsidP="00BE0966">
            <w:pPr>
              <w:pStyle w:val="NoSpacing"/>
            </w:pPr>
            <w:r>
              <w:t>NO</w:t>
            </w:r>
          </w:p>
        </w:tc>
      </w:tr>
      <w:tr w:rsidR="009552EF" w14:paraId="0E2A5509" w14:textId="77777777" w:rsidTr="001F0548">
        <w:tc>
          <w:tcPr>
            <w:tcW w:w="0" w:type="auto"/>
            <w:hideMark/>
          </w:tcPr>
          <w:p w14:paraId="470FF9C4" w14:textId="77777777" w:rsidR="009552EF" w:rsidRDefault="009552EF" w:rsidP="00BE0966">
            <w:pPr>
              <w:pStyle w:val="NoSpacing"/>
            </w:pPr>
            <w:r>
              <w:t>1322081</w:t>
            </w:r>
          </w:p>
        </w:tc>
        <w:tc>
          <w:tcPr>
            <w:tcW w:w="0" w:type="auto"/>
            <w:hideMark/>
          </w:tcPr>
          <w:p w14:paraId="4AED9D68" w14:textId="77777777" w:rsidR="009552EF" w:rsidRDefault="009552EF" w:rsidP="00BE0966">
            <w:pPr>
              <w:pStyle w:val="NoSpacing"/>
            </w:pPr>
            <w:r>
              <w:t>Betaxolol</w:t>
            </w:r>
          </w:p>
        </w:tc>
        <w:tc>
          <w:tcPr>
            <w:tcW w:w="0" w:type="auto"/>
            <w:hideMark/>
          </w:tcPr>
          <w:p w14:paraId="18BC8A62" w14:textId="77777777" w:rsidR="009552EF" w:rsidRDefault="009552EF" w:rsidP="00BE0966">
            <w:pPr>
              <w:pStyle w:val="NoSpacing"/>
            </w:pPr>
            <w:r>
              <w:t>Drug</w:t>
            </w:r>
          </w:p>
        </w:tc>
        <w:tc>
          <w:tcPr>
            <w:tcW w:w="0" w:type="auto"/>
            <w:hideMark/>
          </w:tcPr>
          <w:p w14:paraId="14157EC9" w14:textId="77777777" w:rsidR="009552EF" w:rsidRDefault="009552EF" w:rsidP="00BE0966">
            <w:pPr>
              <w:pStyle w:val="NoSpacing"/>
            </w:pPr>
            <w:r>
              <w:t>RxNorm</w:t>
            </w:r>
          </w:p>
        </w:tc>
        <w:tc>
          <w:tcPr>
            <w:tcW w:w="0" w:type="auto"/>
            <w:hideMark/>
          </w:tcPr>
          <w:p w14:paraId="17ADACCE" w14:textId="77777777" w:rsidR="009552EF" w:rsidRDefault="009552EF" w:rsidP="00BE0966">
            <w:pPr>
              <w:pStyle w:val="NoSpacing"/>
            </w:pPr>
            <w:r>
              <w:t>NO</w:t>
            </w:r>
          </w:p>
        </w:tc>
        <w:tc>
          <w:tcPr>
            <w:tcW w:w="0" w:type="auto"/>
            <w:hideMark/>
          </w:tcPr>
          <w:p w14:paraId="7CCB0EC2" w14:textId="77777777" w:rsidR="009552EF" w:rsidRDefault="009552EF" w:rsidP="00BE0966">
            <w:pPr>
              <w:pStyle w:val="NoSpacing"/>
            </w:pPr>
            <w:r>
              <w:t>YES</w:t>
            </w:r>
          </w:p>
        </w:tc>
        <w:tc>
          <w:tcPr>
            <w:tcW w:w="0" w:type="auto"/>
            <w:hideMark/>
          </w:tcPr>
          <w:p w14:paraId="150223F6" w14:textId="77777777" w:rsidR="009552EF" w:rsidRDefault="009552EF" w:rsidP="00BE0966">
            <w:pPr>
              <w:pStyle w:val="NoSpacing"/>
            </w:pPr>
            <w:r>
              <w:t>NO</w:t>
            </w:r>
          </w:p>
        </w:tc>
      </w:tr>
      <w:tr w:rsidR="009552EF" w14:paraId="65390FA1" w14:textId="77777777" w:rsidTr="001F0548">
        <w:tc>
          <w:tcPr>
            <w:tcW w:w="0" w:type="auto"/>
            <w:hideMark/>
          </w:tcPr>
          <w:p w14:paraId="090CE462" w14:textId="77777777" w:rsidR="009552EF" w:rsidRDefault="009552EF" w:rsidP="00BE0966">
            <w:pPr>
              <w:pStyle w:val="NoSpacing"/>
            </w:pPr>
            <w:r>
              <w:t>1319998</w:t>
            </w:r>
          </w:p>
        </w:tc>
        <w:tc>
          <w:tcPr>
            <w:tcW w:w="0" w:type="auto"/>
            <w:hideMark/>
          </w:tcPr>
          <w:p w14:paraId="4EA23A39" w14:textId="77777777" w:rsidR="009552EF" w:rsidRDefault="009552EF" w:rsidP="00BE0966">
            <w:pPr>
              <w:pStyle w:val="NoSpacing"/>
            </w:pPr>
            <w:r>
              <w:t>Acebutolol</w:t>
            </w:r>
          </w:p>
        </w:tc>
        <w:tc>
          <w:tcPr>
            <w:tcW w:w="0" w:type="auto"/>
            <w:hideMark/>
          </w:tcPr>
          <w:p w14:paraId="40A08682" w14:textId="77777777" w:rsidR="009552EF" w:rsidRDefault="009552EF" w:rsidP="00BE0966">
            <w:pPr>
              <w:pStyle w:val="NoSpacing"/>
            </w:pPr>
            <w:r>
              <w:t>Drug</w:t>
            </w:r>
          </w:p>
        </w:tc>
        <w:tc>
          <w:tcPr>
            <w:tcW w:w="0" w:type="auto"/>
            <w:hideMark/>
          </w:tcPr>
          <w:p w14:paraId="6954EEFC" w14:textId="77777777" w:rsidR="009552EF" w:rsidRDefault="009552EF" w:rsidP="00BE0966">
            <w:pPr>
              <w:pStyle w:val="NoSpacing"/>
            </w:pPr>
            <w:r>
              <w:t>RxNorm</w:t>
            </w:r>
          </w:p>
        </w:tc>
        <w:tc>
          <w:tcPr>
            <w:tcW w:w="0" w:type="auto"/>
            <w:hideMark/>
          </w:tcPr>
          <w:p w14:paraId="7A611781" w14:textId="77777777" w:rsidR="009552EF" w:rsidRDefault="009552EF" w:rsidP="00BE0966">
            <w:pPr>
              <w:pStyle w:val="NoSpacing"/>
            </w:pPr>
            <w:r>
              <w:t>NO</w:t>
            </w:r>
          </w:p>
        </w:tc>
        <w:tc>
          <w:tcPr>
            <w:tcW w:w="0" w:type="auto"/>
            <w:hideMark/>
          </w:tcPr>
          <w:p w14:paraId="79CFA785" w14:textId="77777777" w:rsidR="009552EF" w:rsidRDefault="009552EF" w:rsidP="00BE0966">
            <w:pPr>
              <w:pStyle w:val="NoSpacing"/>
            </w:pPr>
            <w:r>
              <w:t>YES</w:t>
            </w:r>
          </w:p>
        </w:tc>
        <w:tc>
          <w:tcPr>
            <w:tcW w:w="0" w:type="auto"/>
            <w:hideMark/>
          </w:tcPr>
          <w:p w14:paraId="2E5A9CAB" w14:textId="77777777" w:rsidR="009552EF" w:rsidRDefault="009552EF" w:rsidP="00BE0966">
            <w:pPr>
              <w:pStyle w:val="NoSpacing"/>
            </w:pPr>
            <w:r>
              <w:t>NO</w:t>
            </w:r>
          </w:p>
        </w:tc>
      </w:tr>
      <w:tr w:rsidR="009552EF" w14:paraId="72B204A8" w14:textId="77777777" w:rsidTr="001F0548">
        <w:tc>
          <w:tcPr>
            <w:tcW w:w="0" w:type="auto"/>
            <w:hideMark/>
          </w:tcPr>
          <w:p w14:paraId="59198694" w14:textId="77777777" w:rsidR="009552EF" w:rsidRDefault="009552EF" w:rsidP="00BE0966">
            <w:pPr>
              <w:pStyle w:val="NoSpacing"/>
            </w:pPr>
            <w:r>
              <w:t>1319880</w:t>
            </w:r>
          </w:p>
        </w:tc>
        <w:tc>
          <w:tcPr>
            <w:tcW w:w="0" w:type="auto"/>
            <w:hideMark/>
          </w:tcPr>
          <w:p w14:paraId="434CB59B" w14:textId="77777777" w:rsidR="009552EF" w:rsidRDefault="009552EF" w:rsidP="00BE0966">
            <w:pPr>
              <w:pStyle w:val="NoSpacing"/>
            </w:pPr>
            <w:r>
              <w:t>Nisoldipine</w:t>
            </w:r>
          </w:p>
        </w:tc>
        <w:tc>
          <w:tcPr>
            <w:tcW w:w="0" w:type="auto"/>
            <w:hideMark/>
          </w:tcPr>
          <w:p w14:paraId="70DFCCFA" w14:textId="77777777" w:rsidR="009552EF" w:rsidRDefault="009552EF" w:rsidP="00BE0966">
            <w:pPr>
              <w:pStyle w:val="NoSpacing"/>
            </w:pPr>
            <w:r>
              <w:t>Drug</w:t>
            </w:r>
          </w:p>
        </w:tc>
        <w:tc>
          <w:tcPr>
            <w:tcW w:w="0" w:type="auto"/>
            <w:hideMark/>
          </w:tcPr>
          <w:p w14:paraId="54C79292" w14:textId="77777777" w:rsidR="009552EF" w:rsidRDefault="009552EF" w:rsidP="00BE0966">
            <w:pPr>
              <w:pStyle w:val="NoSpacing"/>
            </w:pPr>
            <w:r>
              <w:t>RxNorm</w:t>
            </w:r>
          </w:p>
        </w:tc>
        <w:tc>
          <w:tcPr>
            <w:tcW w:w="0" w:type="auto"/>
            <w:hideMark/>
          </w:tcPr>
          <w:p w14:paraId="074EDFB5" w14:textId="77777777" w:rsidR="009552EF" w:rsidRDefault="009552EF" w:rsidP="00BE0966">
            <w:pPr>
              <w:pStyle w:val="NoSpacing"/>
            </w:pPr>
            <w:r>
              <w:t>NO</w:t>
            </w:r>
          </w:p>
        </w:tc>
        <w:tc>
          <w:tcPr>
            <w:tcW w:w="0" w:type="auto"/>
            <w:hideMark/>
          </w:tcPr>
          <w:p w14:paraId="77E8CF1C" w14:textId="77777777" w:rsidR="009552EF" w:rsidRDefault="009552EF" w:rsidP="00BE0966">
            <w:pPr>
              <w:pStyle w:val="NoSpacing"/>
            </w:pPr>
            <w:r>
              <w:t>YES</w:t>
            </w:r>
          </w:p>
        </w:tc>
        <w:tc>
          <w:tcPr>
            <w:tcW w:w="0" w:type="auto"/>
            <w:hideMark/>
          </w:tcPr>
          <w:p w14:paraId="395E5364" w14:textId="77777777" w:rsidR="009552EF" w:rsidRDefault="009552EF" w:rsidP="00BE0966">
            <w:pPr>
              <w:pStyle w:val="NoSpacing"/>
            </w:pPr>
            <w:r>
              <w:t>NO</w:t>
            </w:r>
          </w:p>
        </w:tc>
      </w:tr>
      <w:tr w:rsidR="009552EF" w14:paraId="70FD888E" w14:textId="77777777" w:rsidTr="001F0548">
        <w:tc>
          <w:tcPr>
            <w:tcW w:w="0" w:type="auto"/>
            <w:hideMark/>
          </w:tcPr>
          <w:p w14:paraId="32699F5D" w14:textId="77777777" w:rsidR="009552EF" w:rsidRDefault="009552EF" w:rsidP="00BE0966">
            <w:pPr>
              <w:pStyle w:val="NoSpacing"/>
            </w:pPr>
            <w:r>
              <w:t>1318853</w:t>
            </w:r>
          </w:p>
        </w:tc>
        <w:tc>
          <w:tcPr>
            <w:tcW w:w="0" w:type="auto"/>
            <w:hideMark/>
          </w:tcPr>
          <w:p w14:paraId="19136FDB" w14:textId="77777777" w:rsidR="009552EF" w:rsidRDefault="009552EF" w:rsidP="00BE0966">
            <w:pPr>
              <w:pStyle w:val="NoSpacing"/>
            </w:pPr>
            <w:r>
              <w:t>Nifedipine</w:t>
            </w:r>
          </w:p>
        </w:tc>
        <w:tc>
          <w:tcPr>
            <w:tcW w:w="0" w:type="auto"/>
            <w:hideMark/>
          </w:tcPr>
          <w:p w14:paraId="19B6D976" w14:textId="77777777" w:rsidR="009552EF" w:rsidRDefault="009552EF" w:rsidP="00BE0966">
            <w:pPr>
              <w:pStyle w:val="NoSpacing"/>
            </w:pPr>
            <w:r>
              <w:t>Drug</w:t>
            </w:r>
          </w:p>
        </w:tc>
        <w:tc>
          <w:tcPr>
            <w:tcW w:w="0" w:type="auto"/>
            <w:hideMark/>
          </w:tcPr>
          <w:p w14:paraId="16C1407D" w14:textId="77777777" w:rsidR="009552EF" w:rsidRDefault="009552EF" w:rsidP="00BE0966">
            <w:pPr>
              <w:pStyle w:val="NoSpacing"/>
            </w:pPr>
            <w:r>
              <w:t>RxNorm</w:t>
            </w:r>
          </w:p>
        </w:tc>
        <w:tc>
          <w:tcPr>
            <w:tcW w:w="0" w:type="auto"/>
            <w:hideMark/>
          </w:tcPr>
          <w:p w14:paraId="0ED3ACDE" w14:textId="77777777" w:rsidR="009552EF" w:rsidRDefault="009552EF" w:rsidP="00BE0966">
            <w:pPr>
              <w:pStyle w:val="NoSpacing"/>
            </w:pPr>
            <w:r>
              <w:t>NO</w:t>
            </w:r>
          </w:p>
        </w:tc>
        <w:tc>
          <w:tcPr>
            <w:tcW w:w="0" w:type="auto"/>
            <w:hideMark/>
          </w:tcPr>
          <w:p w14:paraId="699B6FA0" w14:textId="77777777" w:rsidR="009552EF" w:rsidRDefault="009552EF" w:rsidP="00BE0966">
            <w:pPr>
              <w:pStyle w:val="NoSpacing"/>
            </w:pPr>
            <w:r>
              <w:t>YES</w:t>
            </w:r>
          </w:p>
        </w:tc>
        <w:tc>
          <w:tcPr>
            <w:tcW w:w="0" w:type="auto"/>
            <w:hideMark/>
          </w:tcPr>
          <w:p w14:paraId="0B16490F" w14:textId="77777777" w:rsidR="009552EF" w:rsidRDefault="009552EF" w:rsidP="00BE0966">
            <w:pPr>
              <w:pStyle w:val="NoSpacing"/>
            </w:pPr>
            <w:r>
              <w:t>NO</w:t>
            </w:r>
          </w:p>
        </w:tc>
      </w:tr>
      <w:tr w:rsidR="009552EF" w14:paraId="5F976F97" w14:textId="77777777" w:rsidTr="001F0548">
        <w:tc>
          <w:tcPr>
            <w:tcW w:w="0" w:type="auto"/>
            <w:hideMark/>
          </w:tcPr>
          <w:p w14:paraId="496CB40F" w14:textId="77777777" w:rsidR="009552EF" w:rsidRDefault="009552EF" w:rsidP="00BE0966">
            <w:pPr>
              <w:pStyle w:val="NoSpacing"/>
            </w:pPr>
            <w:r>
              <w:t>1318137</w:t>
            </w:r>
          </w:p>
        </w:tc>
        <w:tc>
          <w:tcPr>
            <w:tcW w:w="0" w:type="auto"/>
            <w:hideMark/>
          </w:tcPr>
          <w:p w14:paraId="6A4482AE" w14:textId="77777777" w:rsidR="009552EF" w:rsidRDefault="009552EF" w:rsidP="00BE0966">
            <w:pPr>
              <w:pStyle w:val="NoSpacing"/>
            </w:pPr>
            <w:r>
              <w:t>Nicardipine</w:t>
            </w:r>
          </w:p>
        </w:tc>
        <w:tc>
          <w:tcPr>
            <w:tcW w:w="0" w:type="auto"/>
            <w:hideMark/>
          </w:tcPr>
          <w:p w14:paraId="6156483E" w14:textId="77777777" w:rsidR="009552EF" w:rsidRDefault="009552EF" w:rsidP="00BE0966">
            <w:pPr>
              <w:pStyle w:val="NoSpacing"/>
            </w:pPr>
            <w:r>
              <w:t>Drug</w:t>
            </w:r>
          </w:p>
        </w:tc>
        <w:tc>
          <w:tcPr>
            <w:tcW w:w="0" w:type="auto"/>
            <w:hideMark/>
          </w:tcPr>
          <w:p w14:paraId="461E561A" w14:textId="77777777" w:rsidR="009552EF" w:rsidRDefault="009552EF" w:rsidP="00BE0966">
            <w:pPr>
              <w:pStyle w:val="NoSpacing"/>
            </w:pPr>
            <w:r>
              <w:t>RxNorm</w:t>
            </w:r>
          </w:p>
        </w:tc>
        <w:tc>
          <w:tcPr>
            <w:tcW w:w="0" w:type="auto"/>
            <w:hideMark/>
          </w:tcPr>
          <w:p w14:paraId="14DA0CA6" w14:textId="77777777" w:rsidR="009552EF" w:rsidRDefault="009552EF" w:rsidP="00BE0966">
            <w:pPr>
              <w:pStyle w:val="NoSpacing"/>
            </w:pPr>
            <w:r>
              <w:t>NO</w:t>
            </w:r>
          </w:p>
        </w:tc>
        <w:tc>
          <w:tcPr>
            <w:tcW w:w="0" w:type="auto"/>
            <w:hideMark/>
          </w:tcPr>
          <w:p w14:paraId="0C23F0AF" w14:textId="77777777" w:rsidR="009552EF" w:rsidRDefault="009552EF" w:rsidP="00BE0966">
            <w:pPr>
              <w:pStyle w:val="NoSpacing"/>
            </w:pPr>
            <w:r>
              <w:t>YES</w:t>
            </w:r>
          </w:p>
        </w:tc>
        <w:tc>
          <w:tcPr>
            <w:tcW w:w="0" w:type="auto"/>
            <w:hideMark/>
          </w:tcPr>
          <w:p w14:paraId="59D51BC6" w14:textId="77777777" w:rsidR="009552EF" w:rsidRDefault="009552EF" w:rsidP="00BE0966">
            <w:pPr>
              <w:pStyle w:val="NoSpacing"/>
            </w:pPr>
            <w:r>
              <w:t>NO</w:t>
            </w:r>
          </w:p>
        </w:tc>
      </w:tr>
      <w:tr w:rsidR="009552EF" w14:paraId="2E6556AE" w14:textId="77777777" w:rsidTr="001F0548">
        <w:tc>
          <w:tcPr>
            <w:tcW w:w="0" w:type="auto"/>
            <w:hideMark/>
          </w:tcPr>
          <w:p w14:paraId="4FA0ECF0" w14:textId="77777777" w:rsidR="009552EF" w:rsidRDefault="009552EF" w:rsidP="00BE0966">
            <w:pPr>
              <w:pStyle w:val="NoSpacing"/>
            </w:pPr>
            <w:r>
              <w:t>1317967</w:t>
            </w:r>
          </w:p>
        </w:tc>
        <w:tc>
          <w:tcPr>
            <w:tcW w:w="0" w:type="auto"/>
            <w:hideMark/>
          </w:tcPr>
          <w:p w14:paraId="6BAEA168" w14:textId="77777777" w:rsidR="009552EF" w:rsidRDefault="009552EF" w:rsidP="00BE0966">
            <w:pPr>
              <w:pStyle w:val="NoSpacing"/>
            </w:pPr>
            <w:r>
              <w:t>aliskiren</w:t>
            </w:r>
          </w:p>
        </w:tc>
        <w:tc>
          <w:tcPr>
            <w:tcW w:w="0" w:type="auto"/>
            <w:hideMark/>
          </w:tcPr>
          <w:p w14:paraId="2572F40A" w14:textId="77777777" w:rsidR="009552EF" w:rsidRDefault="009552EF" w:rsidP="00BE0966">
            <w:pPr>
              <w:pStyle w:val="NoSpacing"/>
            </w:pPr>
            <w:r>
              <w:t>Drug</w:t>
            </w:r>
          </w:p>
        </w:tc>
        <w:tc>
          <w:tcPr>
            <w:tcW w:w="0" w:type="auto"/>
            <w:hideMark/>
          </w:tcPr>
          <w:p w14:paraId="4608F4C8" w14:textId="77777777" w:rsidR="009552EF" w:rsidRDefault="009552EF" w:rsidP="00BE0966">
            <w:pPr>
              <w:pStyle w:val="NoSpacing"/>
            </w:pPr>
            <w:r>
              <w:t>RxNorm</w:t>
            </w:r>
          </w:p>
        </w:tc>
        <w:tc>
          <w:tcPr>
            <w:tcW w:w="0" w:type="auto"/>
            <w:hideMark/>
          </w:tcPr>
          <w:p w14:paraId="60A36BA1" w14:textId="77777777" w:rsidR="009552EF" w:rsidRDefault="009552EF" w:rsidP="00BE0966">
            <w:pPr>
              <w:pStyle w:val="NoSpacing"/>
            </w:pPr>
            <w:r>
              <w:t>NO</w:t>
            </w:r>
          </w:p>
        </w:tc>
        <w:tc>
          <w:tcPr>
            <w:tcW w:w="0" w:type="auto"/>
            <w:hideMark/>
          </w:tcPr>
          <w:p w14:paraId="7864EA8F" w14:textId="77777777" w:rsidR="009552EF" w:rsidRDefault="009552EF" w:rsidP="00BE0966">
            <w:pPr>
              <w:pStyle w:val="NoSpacing"/>
            </w:pPr>
            <w:r>
              <w:t>YES</w:t>
            </w:r>
          </w:p>
        </w:tc>
        <w:tc>
          <w:tcPr>
            <w:tcW w:w="0" w:type="auto"/>
            <w:hideMark/>
          </w:tcPr>
          <w:p w14:paraId="52875F71" w14:textId="77777777" w:rsidR="009552EF" w:rsidRDefault="009552EF" w:rsidP="00BE0966">
            <w:pPr>
              <w:pStyle w:val="NoSpacing"/>
            </w:pPr>
            <w:r>
              <w:t>NO</w:t>
            </w:r>
          </w:p>
        </w:tc>
      </w:tr>
      <w:tr w:rsidR="009552EF" w14:paraId="04B0BD3A" w14:textId="77777777" w:rsidTr="001F0548">
        <w:tc>
          <w:tcPr>
            <w:tcW w:w="0" w:type="auto"/>
            <w:hideMark/>
          </w:tcPr>
          <w:p w14:paraId="00BB28E2" w14:textId="77777777" w:rsidR="009552EF" w:rsidRDefault="009552EF" w:rsidP="00BE0966">
            <w:pPr>
              <w:pStyle w:val="NoSpacing"/>
            </w:pPr>
            <w:r>
              <w:t>1317640</w:t>
            </w:r>
          </w:p>
        </w:tc>
        <w:tc>
          <w:tcPr>
            <w:tcW w:w="0" w:type="auto"/>
            <w:hideMark/>
          </w:tcPr>
          <w:p w14:paraId="271C0726" w14:textId="77777777" w:rsidR="009552EF" w:rsidRDefault="009552EF" w:rsidP="00BE0966">
            <w:pPr>
              <w:pStyle w:val="NoSpacing"/>
            </w:pPr>
            <w:r>
              <w:t>telmisartan</w:t>
            </w:r>
          </w:p>
        </w:tc>
        <w:tc>
          <w:tcPr>
            <w:tcW w:w="0" w:type="auto"/>
            <w:hideMark/>
          </w:tcPr>
          <w:p w14:paraId="794AF440" w14:textId="77777777" w:rsidR="009552EF" w:rsidRDefault="009552EF" w:rsidP="00BE0966">
            <w:pPr>
              <w:pStyle w:val="NoSpacing"/>
            </w:pPr>
            <w:r>
              <w:t>Drug</w:t>
            </w:r>
          </w:p>
        </w:tc>
        <w:tc>
          <w:tcPr>
            <w:tcW w:w="0" w:type="auto"/>
            <w:hideMark/>
          </w:tcPr>
          <w:p w14:paraId="4B89307A" w14:textId="77777777" w:rsidR="009552EF" w:rsidRDefault="009552EF" w:rsidP="00BE0966">
            <w:pPr>
              <w:pStyle w:val="NoSpacing"/>
            </w:pPr>
            <w:r>
              <w:t>RxNorm</w:t>
            </w:r>
          </w:p>
        </w:tc>
        <w:tc>
          <w:tcPr>
            <w:tcW w:w="0" w:type="auto"/>
            <w:hideMark/>
          </w:tcPr>
          <w:p w14:paraId="691585DE" w14:textId="77777777" w:rsidR="009552EF" w:rsidRDefault="009552EF" w:rsidP="00BE0966">
            <w:pPr>
              <w:pStyle w:val="NoSpacing"/>
            </w:pPr>
            <w:r>
              <w:t>NO</w:t>
            </w:r>
          </w:p>
        </w:tc>
        <w:tc>
          <w:tcPr>
            <w:tcW w:w="0" w:type="auto"/>
            <w:hideMark/>
          </w:tcPr>
          <w:p w14:paraId="79BD95C6" w14:textId="77777777" w:rsidR="009552EF" w:rsidRDefault="009552EF" w:rsidP="00BE0966">
            <w:pPr>
              <w:pStyle w:val="NoSpacing"/>
            </w:pPr>
            <w:r>
              <w:t>YES</w:t>
            </w:r>
          </w:p>
        </w:tc>
        <w:tc>
          <w:tcPr>
            <w:tcW w:w="0" w:type="auto"/>
            <w:hideMark/>
          </w:tcPr>
          <w:p w14:paraId="7927BDFE" w14:textId="77777777" w:rsidR="009552EF" w:rsidRDefault="009552EF" w:rsidP="00BE0966">
            <w:pPr>
              <w:pStyle w:val="NoSpacing"/>
            </w:pPr>
            <w:r>
              <w:t>NO</w:t>
            </w:r>
          </w:p>
        </w:tc>
      </w:tr>
      <w:tr w:rsidR="009552EF" w14:paraId="4C4CE8F7" w14:textId="77777777" w:rsidTr="001F0548">
        <w:tc>
          <w:tcPr>
            <w:tcW w:w="0" w:type="auto"/>
            <w:hideMark/>
          </w:tcPr>
          <w:p w14:paraId="0B58089B" w14:textId="77777777" w:rsidR="009552EF" w:rsidRDefault="009552EF" w:rsidP="00BE0966">
            <w:pPr>
              <w:pStyle w:val="NoSpacing"/>
            </w:pPr>
            <w:r>
              <w:t>1314577</w:t>
            </w:r>
          </w:p>
        </w:tc>
        <w:tc>
          <w:tcPr>
            <w:tcW w:w="0" w:type="auto"/>
            <w:hideMark/>
          </w:tcPr>
          <w:p w14:paraId="4B4ECE11" w14:textId="77777777" w:rsidR="009552EF" w:rsidRDefault="009552EF" w:rsidP="00BE0966">
            <w:pPr>
              <w:pStyle w:val="NoSpacing"/>
            </w:pPr>
            <w:r>
              <w:t>nebivolol</w:t>
            </w:r>
          </w:p>
        </w:tc>
        <w:tc>
          <w:tcPr>
            <w:tcW w:w="0" w:type="auto"/>
            <w:hideMark/>
          </w:tcPr>
          <w:p w14:paraId="29443F03" w14:textId="77777777" w:rsidR="009552EF" w:rsidRDefault="009552EF" w:rsidP="00BE0966">
            <w:pPr>
              <w:pStyle w:val="NoSpacing"/>
            </w:pPr>
            <w:r>
              <w:t>Drug</w:t>
            </w:r>
          </w:p>
        </w:tc>
        <w:tc>
          <w:tcPr>
            <w:tcW w:w="0" w:type="auto"/>
            <w:hideMark/>
          </w:tcPr>
          <w:p w14:paraId="3A3231F4" w14:textId="77777777" w:rsidR="009552EF" w:rsidRDefault="009552EF" w:rsidP="00BE0966">
            <w:pPr>
              <w:pStyle w:val="NoSpacing"/>
            </w:pPr>
            <w:r>
              <w:t>RxNorm</w:t>
            </w:r>
          </w:p>
        </w:tc>
        <w:tc>
          <w:tcPr>
            <w:tcW w:w="0" w:type="auto"/>
            <w:hideMark/>
          </w:tcPr>
          <w:p w14:paraId="32B32BA4" w14:textId="77777777" w:rsidR="009552EF" w:rsidRDefault="009552EF" w:rsidP="00BE0966">
            <w:pPr>
              <w:pStyle w:val="NoSpacing"/>
            </w:pPr>
            <w:r>
              <w:t>NO</w:t>
            </w:r>
          </w:p>
        </w:tc>
        <w:tc>
          <w:tcPr>
            <w:tcW w:w="0" w:type="auto"/>
            <w:hideMark/>
          </w:tcPr>
          <w:p w14:paraId="1E9E0FCB" w14:textId="77777777" w:rsidR="009552EF" w:rsidRDefault="009552EF" w:rsidP="00BE0966">
            <w:pPr>
              <w:pStyle w:val="NoSpacing"/>
            </w:pPr>
            <w:r>
              <w:t>YES</w:t>
            </w:r>
          </w:p>
        </w:tc>
        <w:tc>
          <w:tcPr>
            <w:tcW w:w="0" w:type="auto"/>
            <w:hideMark/>
          </w:tcPr>
          <w:p w14:paraId="30D090B9" w14:textId="77777777" w:rsidR="009552EF" w:rsidRDefault="009552EF" w:rsidP="00BE0966">
            <w:pPr>
              <w:pStyle w:val="NoSpacing"/>
            </w:pPr>
            <w:r>
              <w:t>NO</w:t>
            </w:r>
          </w:p>
        </w:tc>
      </w:tr>
      <w:tr w:rsidR="009552EF" w14:paraId="201502E4" w14:textId="77777777" w:rsidTr="001F0548">
        <w:tc>
          <w:tcPr>
            <w:tcW w:w="0" w:type="auto"/>
            <w:hideMark/>
          </w:tcPr>
          <w:p w14:paraId="3D922AD1" w14:textId="77777777" w:rsidR="009552EF" w:rsidRDefault="009552EF" w:rsidP="00BE0966">
            <w:pPr>
              <w:pStyle w:val="NoSpacing"/>
            </w:pPr>
            <w:r>
              <w:t>1314002</w:t>
            </w:r>
          </w:p>
        </w:tc>
        <w:tc>
          <w:tcPr>
            <w:tcW w:w="0" w:type="auto"/>
            <w:hideMark/>
          </w:tcPr>
          <w:p w14:paraId="2B815AA9" w14:textId="77777777" w:rsidR="009552EF" w:rsidRDefault="009552EF" w:rsidP="00BE0966">
            <w:pPr>
              <w:pStyle w:val="NoSpacing"/>
            </w:pPr>
            <w:r>
              <w:t>Atenolol</w:t>
            </w:r>
          </w:p>
        </w:tc>
        <w:tc>
          <w:tcPr>
            <w:tcW w:w="0" w:type="auto"/>
            <w:hideMark/>
          </w:tcPr>
          <w:p w14:paraId="1C7FCADB" w14:textId="77777777" w:rsidR="009552EF" w:rsidRDefault="009552EF" w:rsidP="00BE0966">
            <w:pPr>
              <w:pStyle w:val="NoSpacing"/>
            </w:pPr>
            <w:r>
              <w:t>Drug</w:t>
            </w:r>
          </w:p>
        </w:tc>
        <w:tc>
          <w:tcPr>
            <w:tcW w:w="0" w:type="auto"/>
            <w:hideMark/>
          </w:tcPr>
          <w:p w14:paraId="6D95F5A5" w14:textId="77777777" w:rsidR="009552EF" w:rsidRDefault="009552EF" w:rsidP="00BE0966">
            <w:pPr>
              <w:pStyle w:val="NoSpacing"/>
            </w:pPr>
            <w:r>
              <w:t>RxNorm</w:t>
            </w:r>
          </w:p>
        </w:tc>
        <w:tc>
          <w:tcPr>
            <w:tcW w:w="0" w:type="auto"/>
            <w:hideMark/>
          </w:tcPr>
          <w:p w14:paraId="2CFD9CB9" w14:textId="77777777" w:rsidR="009552EF" w:rsidRDefault="009552EF" w:rsidP="00BE0966">
            <w:pPr>
              <w:pStyle w:val="NoSpacing"/>
            </w:pPr>
            <w:r>
              <w:t>NO</w:t>
            </w:r>
          </w:p>
        </w:tc>
        <w:tc>
          <w:tcPr>
            <w:tcW w:w="0" w:type="auto"/>
            <w:hideMark/>
          </w:tcPr>
          <w:p w14:paraId="187240B2" w14:textId="77777777" w:rsidR="009552EF" w:rsidRDefault="009552EF" w:rsidP="00BE0966">
            <w:pPr>
              <w:pStyle w:val="NoSpacing"/>
            </w:pPr>
            <w:r>
              <w:t>YES</w:t>
            </w:r>
          </w:p>
        </w:tc>
        <w:tc>
          <w:tcPr>
            <w:tcW w:w="0" w:type="auto"/>
            <w:hideMark/>
          </w:tcPr>
          <w:p w14:paraId="7228BE2F" w14:textId="77777777" w:rsidR="009552EF" w:rsidRDefault="009552EF" w:rsidP="00BE0966">
            <w:pPr>
              <w:pStyle w:val="NoSpacing"/>
            </w:pPr>
            <w:r>
              <w:t>NO</w:t>
            </w:r>
          </w:p>
        </w:tc>
      </w:tr>
      <w:tr w:rsidR="009552EF" w14:paraId="01F0DDE5" w14:textId="77777777" w:rsidTr="001F0548">
        <w:tc>
          <w:tcPr>
            <w:tcW w:w="0" w:type="auto"/>
            <w:hideMark/>
          </w:tcPr>
          <w:p w14:paraId="611CBB5E" w14:textId="77777777" w:rsidR="009552EF" w:rsidRDefault="009552EF" w:rsidP="00BE0966">
            <w:pPr>
              <w:pStyle w:val="NoSpacing"/>
            </w:pPr>
            <w:r>
              <w:t>1313200</w:t>
            </w:r>
          </w:p>
        </w:tc>
        <w:tc>
          <w:tcPr>
            <w:tcW w:w="0" w:type="auto"/>
            <w:hideMark/>
          </w:tcPr>
          <w:p w14:paraId="264CFD7C" w14:textId="77777777" w:rsidR="009552EF" w:rsidRDefault="009552EF" w:rsidP="00BE0966">
            <w:pPr>
              <w:pStyle w:val="NoSpacing"/>
            </w:pPr>
            <w:r>
              <w:t>Nadolol</w:t>
            </w:r>
          </w:p>
        </w:tc>
        <w:tc>
          <w:tcPr>
            <w:tcW w:w="0" w:type="auto"/>
            <w:hideMark/>
          </w:tcPr>
          <w:p w14:paraId="72A54CF2" w14:textId="77777777" w:rsidR="009552EF" w:rsidRDefault="009552EF" w:rsidP="00BE0966">
            <w:pPr>
              <w:pStyle w:val="NoSpacing"/>
            </w:pPr>
            <w:r>
              <w:t>Drug</w:t>
            </w:r>
          </w:p>
        </w:tc>
        <w:tc>
          <w:tcPr>
            <w:tcW w:w="0" w:type="auto"/>
            <w:hideMark/>
          </w:tcPr>
          <w:p w14:paraId="4A85C405" w14:textId="77777777" w:rsidR="009552EF" w:rsidRDefault="009552EF" w:rsidP="00BE0966">
            <w:pPr>
              <w:pStyle w:val="NoSpacing"/>
            </w:pPr>
            <w:r>
              <w:t>RxNorm</w:t>
            </w:r>
          </w:p>
        </w:tc>
        <w:tc>
          <w:tcPr>
            <w:tcW w:w="0" w:type="auto"/>
            <w:hideMark/>
          </w:tcPr>
          <w:p w14:paraId="08BDC112" w14:textId="77777777" w:rsidR="009552EF" w:rsidRDefault="009552EF" w:rsidP="00BE0966">
            <w:pPr>
              <w:pStyle w:val="NoSpacing"/>
            </w:pPr>
            <w:r>
              <w:t>NO</w:t>
            </w:r>
          </w:p>
        </w:tc>
        <w:tc>
          <w:tcPr>
            <w:tcW w:w="0" w:type="auto"/>
            <w:hideMark/>
          </w:tcPr>
          <w:p w14:paraId="72A48D6D" w14:textId="77777777" w:rsidR="009552EF" w:rsidRDefault="009552EF" w:rsidP="00BE0966">
            <w:pPr>
              <w:pStyle w:val="NoSpacing"/>
            </w:pPr>
            <w:r>
              <w:t>YES</w:t>
            </w:r>
          </w:p>
        </w:tc>
        <w:tc>
          <w:tcPr>
            <w:tcW w:w="0" w:type="auto"/>
            <w:hideMark/>
          </w:tcPr>
          <w:p w14:paraId="2DD29026" w14:textId="77777777" w:rsidR="009552EF" w:rsidRDefault="009552EF" w:rsidP="00BE0966">
            <w:pPr>
              <w:pStyle w:val="NoSpacing"/>
            </w:pPr>
            <w:r>
              <w:t>NO</w:t>
            </w:r>
          </w:p>
        </w:tc>
      </w:tr>
      <w:tr w:rsidR="009552EF" w14:paraId="64C00925" w14:textId="77777777" w:rsidTr="001F0548">
        <w:tc>
          <w:tcPr>
            <w:tcW w:w="0" w:type="auto"/>
            <w:hideMark/>
          </w:tcPr>
          <w:p w14:paraId="107D56BD" w14:textId="77777777" w:rsidR="009552EF" w:rsidRDefault="009552EF" w:rsidP="00BE0966">
            <w:pPr>
              <w:pStyle w:val="NoSpacing"/>
            </w:pPr>
            <w:r>
              <w:t>1310756</w:t>
            </w:r>
          </w:p>
        </w:tc>
        <w:tc>
          <w:tcPr>
            <w:tcW w:w="0" w:type="auto"/>
            <w:hideMark/>
          </w:tcPr>
          <w:p w14:paraId="33753B26" w14:textId="77777777" w:rsidR="009552EF" w:rsidRDefault="009552EF" w:rsidP="00BE0966">
            <w:pPr>
              <w:pStyle w:val="NoSpacing"/>
            </w:pPr>
            <w:r>
              <w:t>moexipril</w:t>
            </w:r>
          </w:p>
        </w:tc>
        <w:tc>
          <w:tcPr>
            <w:tcW w:w="0" w:type="auto"/>
            <w:hideMark/>
          </w:tcPr>
          <w:p w14:paraId="336AEAE9" w14:textId="77777777" w:rsidR="009552EF" w:rsidRDefault="009552EF" w:rsidP="00BE0966">
            <w:pPr>
              <w:pStyle w:val="NoSpacing"/>
            </w:pPr>
            <w:r>
              <w:t>Drug</w:t>
            </w:r>
          </w:p>
        </w:tc>
        <w:tc>
          <w:tcPr>
            <w:tcW w:w="0" w:type="auto"/>
            <w:hideMark/>
          </w:tcPr>
          <w:p w14:paraId="27C2B8C6" w14:textId="77777777" w:rsidR="009552EF" w:rsidRDefault="009552EF" w:rsidP="00BE0966">
            <w:pPr>
              <w:pStyle w:val="NoSpacing"/>
            </w:pPr>
            <w:r>
              <w:t>RxNorm</w:t>
            </w:r>
          </w:p>
        </w:tc>
        <w:tc>
          <w:tcPr>
            <w:tcW w:w="0" w:type="auto"/>
            <w:hideMark/>
          </w:tcPr>
          <w:p w14:paraId="74374C62" w14:textId="77777777" w:rsidR="009552EF" w:rsidRDefault="009552EF" w:rsidP="00BE0966">
            <w:pPr>
              <w:pStyle w:val="NoSpacing"/>
            </w:pPr>
            <w:r>
              <w:t>NO</w:t>
            </w:r>
          </w:p>
        </w:tc>
        <w:tc>
          <w:tcPr>
            <w:tcW w:w="0" w:type="auto"/>
            <w:hideMark/>
          </w:tcPr>
          <w:p w14:paraId="087A3E3F" w14:textId="77777777" w:rsidR="009552EF" w:rsidRDefault="009552EF" w:rsidP="00BE0966">
            <w:pPr>
              <w:pStyle w:val="NoSpacing"/>
            </w:pPr>
            <w:r>
              <w:t>YES</w:t>
            </w:r>
          </w:p>
        </w:tc>
        <w:tc>
          <w:tcPr>
            <w:tcW w:w="0" w:type="auto"/>
            <w:hideMark/>
          </w:tcPr>
          <w:p w14:paraId="54B2A711" w14:textId="77777777" w:rsidR="009552EF" w:rsidRDefault="009552EF" w:rsidP="00BE0966">
            <w:pPr>
              <w:pStyle w:val="NoSpacing"/>
            </w:pPr>
            <w:r>
              <w:t>NO</w:t>
            </w:r>
          </w:p>
        </w:tc>
      </w:tr>
      <w:tr w:rsidR="009552EF" w14:paraId="2FC1010F" w14:textId="77777777" w:rsidTr="001F0548">
        <w:tc>
          <w:tcPr>
            <w:tcW w:w="0" w:type="auto"/>
            <w:hideMark/>
          </w:tcPr>
          <w:p w14:paraId="362BC5B5" w14:textId="77777777" w:rsidR="009552EF" w:rsidRDefault="009552EF" w:rsidP="00BE0966">
            <w:pPr>
              <w:pStyle w:val="NoSpacing"/>
            </w:pPr>
            <w:r>
              <w:t>1309799</w:t>
            </w:r>
          </w:p>
        </w:tc>
        <w:tc>
          <w:tcPr>
            <w:tcW w:w="0" w:type="auto"/>
            <w:hideMark/>
          </w:tcPr>
          <w:p w14:paraId="484C6E7F" w14:textId="77777777" w:rsidR="009552EF" w:rsidRDefault="009552EF" w:rsidP="00BE0966">
            <w:pPr>
              <w:pStyle w:val="NoSpacing"/>
            </w:pPr>
            <w:r>
              <w:t>eplerenone</w:t>
            </w:r>
          </w:p>
        </w:tc>
        <w:tc>
          <w:tcPr>
            <w:tcW w:w="0" w:type="auto"/>
            <w:hideMark/>
          </w:tcPr>
          <w:p w14:paraId="3737CB63" w14:textId="77777777" w:rsidR="009552EF" w:rsidRDefault="009552EF" w:rsidP="00BE0966">
            <w:pPr>
              <w:pStyle w:val="NoSpacing"/>
            </w:pPr>
            <w:r>
              <w:t>Drug</w:t>
            </w:r>
          </w:p>
        </w:tc>
        <w:tc>
          <w:tcPr>
            <w:tcW w:w="0" w:type="auto"/>
            <w:hideMark/>
          </w:tcPr>
          <w:p w14:paraId="72827937" w14:textId="77777777" w:rsidR="009552EF" w:rsidRDefault="009552EF" w:rsidP="00BE0966">
            <w:pPr>
              <w:pStyle w:val="NoSpacing"/>
            </w:pPr>
            <w:r>
              <w:t>RxNorm</w:t>
            </w:r>
          </w:p>
        </w:tc>
        <w:tc>
          <w:tcPr>
            <w:tcW w:w="0" w:type="auto"/>
            <w:hideMark/>
          </w:tcPr>
          <w:p w14:paraId="12713489" w14:textId="77777777" w:rsidR="009552EF" w:rsidRDefault="009552EF" w:rsidP="00BE0966">
            <w:pPr>
              <w:pStyle w:val="NoSpacing"/>
            </w:pPr>
            <w:r>
              <w:t>NO</w:t>
            </w:r>
          </w:p>
        </w:tc>
        <w:tc>
          <w:tcPr>
            <w:tcW w:w="0" w:type="auto"/>
            <w:hideMark/>
          </w:tcPr>
          <w:p w14:paraId="1BF9217F" w14:textId="77777777" w:rsidR="009552EF" w:rsidRDefault="009552EF" w:rsidP="00BE0966">
            <w:pPr>
              <w:pStyle w:val="NoSpacing"/>
            </w:pPr>
            <w:r>
              <w:t>YES</w:t>
            </w:r>
          </w:p>
        </w:tc>
        <w:tc>
          <w:tcPr>
            <w:tcW w:w="0" w:type="auto"/>
            <w:hideMark/>
          </w:tcPr>
          <w:p w14:paraId="3F86C1AE" w14:textId="77777777" w:rsidR="009552EF" w:rsidRDefault="009552EF" w:rsidP="00BE0966">
            <w:pPr>
              <w:pStyle w:val="NoSpacing"/>
            </w:pPr>
            <w:r>
              <w:t>NO</w:t>
            </w:r>
          </w:p>
        </w:tc>
      </w:tr>
      <w:tr w:rsidR="009552EF" w14:paraId="0032A711" w14:textId="77777777" w:rsidTr="001F0548">
        <w:tc>
          <w:tcPr>
            <w:tcW w:w="0" w:type="auto"/>
            <w:hideMark/>
          </w:tcPr>
          <w:p w14:paraId="1A5275EB" w14:textId="77777777" w:rsidR="009552EF" w:rsidRDefault="009552EF" w:rsidP="00BE0966">
            <w:pPr>
              <w:pStyle w:val="NoSpacing"/>
            </w:pPr>
            <w:r>
              <w:t>1309068</w:t>
            </w:r>
          </w:p>
        </w:tc>
        <w:tc>
          <w:tcPr>
            <w:tcW w:w="0" w:type="auto"/>
            <w:hideMark/>
          </w:tcPr>
          <w:p w14:paraId="68826733" w14:textId="77777777" w:rsidR="009552EF" w:rsidRDefault="009552EF" w:rsidP="00BE0966">
            <w:pPr>
              <w:pStyle w:val="NoSpacing"/>
            </w:pPr>
            <w:r>
              <w:t>Minoxidil</w:t>
            </w:r>
          </w:p>
        </w:tc>
        <w:tc>
          <w:tcPr>
            <w:tcW w:w="0" w:type="auto"/>
            <w:hideMark/>
          </w:tcPr>
          <w:p w14:paraId="6DBDFD85" w14:textId="77777777" w:rsidR="009552EF" w:rsidRDefault="009552EF" w:rsidP="00BE0966">
            <w:pPr>
              <w:pStyle w:val="NoSpacing"/>
            </w:pPr>
            <w:r>
              <w:t>Drug</w:t>
            </w:r>
          </w:p>
        </w:tc>
        <w:tc>
          <w:tcPr>
            <w:tcW w:w="0" w:type="auto"/>
            <w:hideMark/>
          </w:tcPr>
          <w:p w14:paraId="2CB3CA08" w14:textId="77777777" w:rsidR="009552EF" w:rsidRDefault="009552EF" w:rsidP="00BE0966">
            <w:pPr>
              <w:pStyle w:val="NoSpacing"/>
            </w:pPr>
            <w:r>
              <w:t>RxNorm</w:t>
            </w:r>
          </w:p>
        </w:tc>
        <w:tc>
          <w:tcPr>
            <w:tcW w:w="0" w:type="auto"/>
            <w:hideMark/>
          </w:tcPr>
          <w:p w14:paraId="085A7258" w14:textId="77777777" w:rsidR="009552EF" w:rsidRDefault="009552EF" w:rsidP="00BE0966">
            <w:pPr>
              <w:pStyle w:val="NoSpacing"/>
            </w:pPr>
            <w:r>
              <w:t>NO</w:t>
            </w:r>
          </w:p>
        </w:tc>
        <w:tc>
          <w:tcPr>
            <w:tcW w:w="0" w:type="auto"/>
            <w:hideMark/>
          </w:tcPr>
          <w:p w14:paraId="10E160DB" w14:textId="77777777" w:rsidR="009552EF" w:rsidRDefault="009552EF" w:rsidP="00BE0966">
            <w:pPr>
              <w:pStyle w:val="NoSpacing"/>
            </w:pPr>
            <w:r>
              <w:t>YES</w:t>
            </w:r>
          </w:p>
        </w:tc>
        <w:tc>
          <w:tcPr>
            <w:tcW w:w="0" w:type="auto"/>
            <w:hideMark/>
          </w:tcPr>
          <w:p w14:paraId="314D5E97" w14:textId="77777777" w:rsidR="009552EF" w:rsidRDefault="009552EF" w:rsidP="00BE0966">
            <w:pPr>
              <w:pStyle w:val="NoSpacing"/>
            </w:pPr>
            <w:r>
              <w:t>NO</w:t>
            </w:r>
          </w:p>
        </w:tc>
      </w:tr>
      <w:tr w:rsidR="009552EF" w14:paraId="032AE944" w14:textId="77777777" w:rsidTr="001F0548">
        <w:tc>
          <w:tcPr>
            <w:tcW w:w="0" w:type="auto"/>
            <w:hideMark/>
          </w:tcPr>
          <w:p w14:paraId="323FF358" w14:textId="77777777" w:rsidR="009552EF" w:rsidRDefault="009552EF" w:rsidP="00BE0966">
            <w:pPr>
              <w:pStyle w:val="NoSpacing"/>
            </w:pPr>
            <w:r>
              <w:t>1308842</w:t>
            </w:r>
          </w:p>
        </w:tc>
        <w:tc>
          <w:tcPr>
            <w:tcW w:w="0" w:type="auto"/>
            <w:hideMark/>
          </w:tcPr>
          <w:p w14:paraId="5A674B57" w14:textId="77777777" w:rsidR="009552EF" w:rsidRDefault="009552EF" w:rsidP="00BE0966">
            <w:pPr>
              <w:pStyle w:val="NoSpacing"/>
            </w:pPr>
            <w:r>
              <w:t>valsartan</w:t>
            </w:r>
          </w:p>
        </w:tc>
        <w:tc>
          <w:tcPr>
            <w:tcW w:w="0" w:type="auto"/>
            <w:hideMark/>
          </w:tcPr>
          <w:p w14:paraId="47C21EB3" w14:textId="77777777" w:rsidR="009552EF" w:rsidRDefault="009552EF" w:rsidP="00BE0966">
            <w:pPr>
              <w:pStyle w:val="NoSpacing"/>
            </w:pPr>
            <w:r>
              <w:t>Drug</w:t>
            </w:r>
          </w:p>
        </w:tc>
        <w:tc>
          <w:tcPr>
            <w:tcW w:w="0" w:type="auto"/>
            <w:hideMark/>
          </w:tcPr>
          <w:p w14:paraId="7D20878C" w14:textId="77777777" w:rsidR="009552EF" w:rsidRDefault="009552EF" w:rsidP="00BE0966">
            <w:pPr>
              <w:pStyle w:val="NoSpacing"/>
            </w:pPr>
            <w:r>
              <w:t>RxNorm</w:t>
            </w:r>
          </w:p>
        </w:tc>
        <w:tc>
          <w:tcPr>
            <w:tcW w:w="0" w:type="auto"/>
            <w:hideMark/>
          </w:tcPr>
          <w:p w14:paraId="63FD13D9" w14:textId="77777777" w:rsidR="009552EF" w:rsidRDefault="009552EF" w:rsidP="00BE0966">
            <w:pPr>
              <w:pStyle w:val="NoSpacing"/>
            </w:pPr>
            <w:r>
              <w:t>NO</w:t>
            </w:r>
          </w:p>
        </w:tc>
        <w:tc>
          <w:tcPr>
            <w:tcW w:w="0" w:type="auto"/>
            <w:hideMark/>
          </w:tcPr>
          <w:p w14:paraId="7EEF4DC3" w14:textId="77777777" w:rsidR="009552EF" w:rsidRDefault="009552EF" w:rsidP="00BE0966">
            <w:pPr>
              <w:pStyle w:val="NoSpacing"/>
            </w:pPr>
            <w:r>
              <w:t>YES</w:t>
            </w:r>
          </w:p>
        </w:tc>
        <w:tc>
          <w:tcPr>
            <w:tcW w:w="0" w:type="auto"/>
            <w:hideMark/>
          </w:tcPr>
          <w:p w14:paraId="3D871B31" w14:textId="77777777" w:rsidR="009552EF" w:rsidRDefault="009552EF" w:rsidP="00BE0966">
            <w:pPr>
              <w:pStyle w:val="NoSpacing"/>
            </w:pPr>
            <w:r>
              <w:t>NO</w:t>
            </w:r>
          </w:p>
        </w:tc>
      </w:tr>
      <w:tr w:rsidR="009552EF" w14:paraId="6B0EB6EB" w14:textId="77777777" w:rsidTr="001F0548">
        <w:tc>
          <w:tcPr>
            <w:tcW w:w="0" w:type="auto"/>
            <w:hideMark/>
          </w:tcPr>
          <w:p w14:paraId="20438D9A" w14:textId="77777777" w:rsidR="009552EF" w:rsidRDefault="009552EF" w:rsidP="00BE0966">
            <w:pPr>
              <w:pStyle w:val="NoSpacing"/>
            </w:pPr>
            <w:r>
              <w:t>1308216</w:t>
            </w:r>
          </w:p>
        </w:tc>
        <w:tc>
          <w:tcPr>
            <w:tcW w:w="0" w:type="auto"/>
            <w:hideMark/>
          </w:tcPr>
          <w:p w14:paraId="5A9C13C1" w14:textId="77777777" w:rsidR="009552EF" w:rsidRDefault="009552EF" w:rsidP="00BE0966">
            <w:pPr>
              <w:pStyle w:val="NoSpacing"/>
            </w:pPr>
            <w:r>
              <w:t>Lisinopril</w:t>
            </w:r>
          </w:p>
        </w:tc>
        <w:tc>
          <w:tcPr>
            <w:tcW w:w="0" w:type="auto"/>
            <w:hideMark/>
          </w:tcPr>
          <w:p w14:paraId="30AEB68B" w14:textId="77777777" w:rsidR="009552EF" w:rsidRDefault="009552EF" w:rsidP="00BE0966">
            <w:pPr>
              <w:pStyle w:val="NoSpacing"/>
            </w:pPr>
            <w:r>
              <w:t>Drug</w:t>
            </w:r>
          </w:p>
        </w:tc>
        <w:tc>
          <w:tcPr>
            <w:tcW w:w="0" w:type="auto"/>
            <w:hideMark/>
          </w:tcPr>
          <w:p w14:paraId="399DCDC2" w14:textId="77777777" w:rsidR="009552EF" w:rsidRDefault="009552EF" w:rsidP="00BE0966">
            <w:pPr>
              <w:pStyle w:val="NoSpacing"/>
            </w:pPr>
            <w:r>
              <w:t>RxNorm</w:t>
            </w:r>
          </w:p>
        </w:tc>
        <w:tc>
          <w:tcPr>
            <w:tcW w:w="0" w:type="auto"/>
            <w:hideMark/>
          </w:tcPr>
          <w:p w14:paraId="75EB6E74" w14:textId="77777777" w:rsidR="009552EF" w:rsidRDefault="009552EF" w:rsidP="00BE0966">
            <w:pPr>
              <w:pStyle w:val="NoSpacing"/>
            </w:pPr>
            <w:r>
              <w:t>NO</w:t>
            </w:r>
          </w:p>
        </w:tc>
        <w:tc>
          <w:tcPr>
            <w:tcW w:w="0" w:type="auto"/>
            <w:hideMark/>
          </w:tcPr>
          <w:p w14:paraId="63F95651" w14:textId="77777777" w:rsidR="009552EF" w:rsidRDefault="009552EF" w:rsidP="00BE0966">
            <w:pPr>
              <w:pStyle w:val="NoSpacing"/>
            </w:pPr>
            <w:r>
              <w:t>YES</w:t>
            </w:r>
          </w:p>
        </w:tc>
        <w:tc>
          <w:tcPr>
            <w:tcW w:w="0" w:type="auto"/>
            <w:hideMark/>
          </w:tcPr>
          <w:p w14:paraId="6F715D21" w14:textId="77777777" w:rsidR="009552EF" w:rsidRDefault="009552EF" w:rsidP="00BE0966">
            <w:pPr>
              <w:pStyle w:val="NoSpacing"/>
            </w:pPr>
            <w:r>
              <w:t>NO</w:t>
            </w:r>
          </w:p>
        </w:tc>
      </w:tr>
      <w:tr w:rsidR="009552EF" w14:paraId="57CDC5C4" w14:textId="77777777" w:rsidTr="001F0548">
        <w:tc>
          <w:tcPr>
            <w:tcW w:w="0" w:type="auto"/>
            <w:hideMark/>
          </w:tcPr>
          <w:p w14:paraId="2E8C3FFF" w14:textId="77777777" w:rsidR="009552EF" w:rsidRDefault="009552EF" w:rsidP="00BE0966">
            <w:pPr>
              <w:pStyle w:val="NoSpacing"/>
            </w:pPr>
            <w:r>
              <w:t>1307863</w:t>
            </w:r>
          </w:p>
        </w:tc>
        <w:tc>
          <w:tcPr>
            <w:tcW w:w="0" w:type="auto"/>
            <w:hideMark/>
          </w:tcPr>
          <w:p w14:paraId="557FDF65" w14:textId="77777777" w:rsidR="009552EF" w:rsidRDefault="009552EF" w:rsidP="00BE0966">
            <w:pPr>
              <w:pStyle w:val="NoSpacing"/>
            </w:pPr>
            <w:r>
              <w:t>Verapamil</w:t>
            </w:r>
          </w:p>
        </w:tc>
        <w:tc>
          <w:tcPr>
            <w:tcW w:w="0" w:type="auto"/>
            <w:hideMark/>
          </w:tcPr>
          <w:p w14:paraId="25AA03A7" w14:textId="77777777" w:rsidR="009552EF" w:rsidRDefault="009552EF" w:rsidP="00BE0966">
            <w:pPr>
              <w:pStyle w:val="NoSpacing"/>
            </w:pPr>
            <w:r>
              <w:t>Drug</w:t>
            </w:r>
          </w:p>
        </w:tc>
        <w:tc>
          <w:tcPr>
            <w:tcW w:w="0" w:type="auto"/>
            <w:hideMark/>
          </w:tcPr>
          <w:p w14:paraId="065AEEF8" w14:textId="77777777" w:rsidR="009552EF" w:rsidRDefault="009552EF" w:rsidP="00BE0966">
            <w:pPr>
              <w:pStyle w:val="NoSpacing"/>
            </w:pPr>
            <w:r>
              <w:t>RxNorm</w:t>
            </w:r>
          </w:p>
        </w:tc>
        <w:tc>
          <w:tcPr>
            <w:tcW w:w="0" w:type="auto"/>
            <w:hideMark/>
          </w:tcPr>
          <w:p w14:paraId="698E56A4" w14:textId="77777777" w:rsidR="009552EF" w:rsidRDefault="009552EF" w:rsidP="00BE0966">
            <w:pPr>
              <w:pStyle w:val="NoSpacing"/>
            </w:pPr>
            <w:r>
              <w:t>NO</w:t>
            </w:r>
          </w:p>
        </w:tc>
        <w:tc>
          <w:tcPr>
            <w:tcW w:w="0" w:type="auto"/>
            <w:hideMark/>
          </w:tcPr>
          <w:p w14:paraId="149EB469" w14:textId="77777777" w:rsidR="009552EF" w:rsidRDefault="009552EF" w:rsidP="00BE0966">
            <w:pPr>
              <w:pStyle w:val="NoSpacing"/>
            </w:pPr>
            <w:r>
              <w:t>YES</w:t>
            </w:r>
          </w:p>
        </w:tc>
        <w:tc>
          <w:tcPr>
            <w:tcW w:w="0" w:type="auto"/>
            <w:hideMark/>
          </w:tcPr>
          <w:p w14:paraId="277BEA07" w14:textId="77777777" w:rsidR="009552EF" w:rsidRDefault="009552EF" w:rsidP="00BE0966">
            <w:pPr>
              <w:pStyle w:val="NoSpacing"/>
            </w:pPr>
            <w:r>
              <w:t>NO</w:t>
            </w:r>
          </w:p>
        </w:tc>
      </w:tr>
      <w:tr w:rsidR="009552EF" w14:paraId="1307E377" w14:textId="77777777" w:rsidTr="001F0548">
        <w:tc>
          <w:tcPr>
            <w:tcW w:w="0" w:type="auto"/>
            <w:hideMark/>
          </w:tcPr>
          <w:p w14:paraId="0C28C507" w14:textId="77777777" w:rsidR="009552EF" w:rsidRDefault="009552EF" w:rsidP="00BE0966">
            <w:pPr>
              <w:pStyle w:val="NoSpacing"/>
            </w:pPr>
            <w:r>
              <w:t>1307046</w:t>
            </w:r>
          </w:p>
        </w:tc>
        <w:tc>
          <w:tcPr>
            <w:tcW w:w="0" w:type="auto"/>
            <w:hideMark/>
          </w:tcPr>
          <w:p w14:paraId="131B4256" w14:textId="77777777" w:rsidR="009552EF" w:rsidRDefault="009552EF" w:rsidP="00BE0966">
            <w:pPr>
              <w:pStyle w:val="NoSpacing"/>
            </w:pPr>
            <w:r>
              <w:t>Metoprolol</w:t>
            </w:r>
          </w:p>
        </w:tc>
        <w:tc>
          <w:tcPr>
            <w:tcW w:w="0" w:type="auto"/>
            <w:hideMark/>
          </w:tcPr>
          <w:p w14:paraId="17CC97D7" w14:textId="77777777" w:rsidR="009552EF" w:rsidRDefault="009552EF" w:rsidP="00BE0966">
            <w:pPr>
              <w:pStyle w:val="NoSpacing"/>
            </w:pPr>
            <w:r>
              <w:t>Drug</w:t>
            </w:r>
          </w:p>
        </w:tc>
        <w:tc>
          <w:tcPr>
            <w:tcW w:w="0" w:type="auto"/>
            <w:hideMark/>
          </w:tcPr>
          <w:p w14:paraId="1EE9C83B" w14:textId="77777777" w:rsidR="009552EF" w:rsidRDefault="009552EF" w:rsidP="00BE0966">
            <w:pPr>
              <w:pStyle w:val="NoSpacing"/>
            </w:pPr>
            <w:r>
              <w:t>RxNorm</w:t>
            </w:r>
          </w:p>
        </w:tc>
        <w:tc>
          <w:tcPr>
            <w:tcW w:w="0" w:type="auto"/>
            <w:hideMark/>
          </w:tcPr>
          <w:p w14:paraId="09B350F6" w14:textId="77777777" w:rsidR="009552EF" w:rsidRDefault="009552EF" w:rsidP="00BE0966">
            <w:pPr>
              <w:pStyle w:val="NoSpacing"/>
            </w:pPr>
            <w:r>
              <w:t>NO</w:t>
            </w:r>
          </w:p>
        </w:tc>
        <w:tc>
          <w:tcPr>
            <w:tcW w:w="0" w:type="auto"/>
            <w:hideMark/>
          </w:tcPr>
          <w:p w14:paraId="3F359275" w14:textId="77777777" w:rsidR="009552EF" w:rsidRDefault="009552EF" w:rsidP="00BE0966">
            <w:pPr>
              <w:pStyle w:val="NoSpacing"/>
            </w:pPr>
            <w:r>
              <w:t>YES</w:t>
            </w:r>
          </w:p>
        </w:tc>
        <w:tc>
          <w:tcPr>
            <w:tcW w:w="0" w:type="auto"/>
            <w:hideMark/>
          </w:tcPr>
          <w:p w14:paraId="054068FA" w14:textId="77777777" w:rsidR="009552EF" w:rsidRDefault="009552EF" w:rsidP="00BE0966">
            <w:pPr>
              <w:pStyle w:val="NoSpacing"/>
            </w:pPr>
            <w:r>
              <w:t>NO</w:t>
            </w:r>
          </w:p>
        </w:tc>
      </w:tr>
      <w:tr w:rsidR="009552EF" w14:paraId="330C8A41" w14:textId="77777777" w:rsidTr="001F0548">
        <w:tc>
          <w:tcPr>
            <w:tcW w:w="0" w:type="auto"/>
            <w:hideMark/>
          </w:tcPr>
          <w:p w14:paraId="30ADF8E4" w14:textId="77777777" w:rsidR="009552EF" w:rsidRDefault="009552EF" w:rsidP="00BE0966">
            <w:pPr>
              <w:pStyle w:val="NoSpacing"/>
            </w:pPr>
            <w:r>
              <w:t>1305447</w:t>
            </w:r>
          </w:p>
        </w:tc>
        <w:tc>
          <w:tcPr>
            <w:tcW w:w="0" w:type="auto"/>
            <w:hideMark/>
          </w:tcPr>
          <w:p w14:paraId="1D320032" w14:textId="77777777" w:rsidR="009552EF" w:rsidRDefault="009552EF" w:rsidP="00BE0966">
            <w:pPr>
              <w:pStyle w:val="NoSpacing"/>
            </w:pPr>
            <w:r>
              <w:t>Methyldopa</w:t>
            </w:r>
          </w:p>
        </w:tc>
        <w:tc>
          <w:tcPr>
            <w:tcW w:w="0" w:type="auto"/>
            <w:hideMark/>
          </w:tcPr>
          <w:p w14:paraId="223E4EF0" w14:textId="77777777" w:rsidR="009552EF" w:rsidRDefault="009552EF" w:rsidP="00BE0966">
            <w:pPr>
              <w:pStyle w:val="NoSpacing"/>
            </w:pPr>
            <w:r>
              <w:t>Drug</w:t>
            </w:r>
          </w:p>
        </w:tc>
        <w:tc>
          <w:tcPr>
            <w:tcW w:w="0" w:type="auto"/>
            <w:hideMark/>
          </w:tcPr>
          <w:p w14:paraId="4B671FAF" w14:textId="77777777" w:rsidR="009552EF" w:rsidRDefault="009552EF" w:rsidP="00BE0966">
            <w:pPr>
              <w:pStyle w:val="NoSpacing"/>
            </w:pPr>
            <w:r>
              <w:t>RxNorm</w:t>
            </w:r>
          </w:p>
        </w:tc>
        <w:tc>
          <w:tcPr>
            <w:tcW w:w="0" w:type="auto"/>
            <w:hideMark/>
          </w:tcPr>
          <w:p w14:paraId="4E3755E3" w14:textId="77777777" w:rsidR="009552EF" w:rsidRDefault="009552EF" w:rsidP="00BE0966">
            <w:pPr>
              <w:pStyle w:val="NoSpacing"/>
            </w:pPr>
            <w:r>
              <w:t>NO</w:t>
            </w:r>
          </w:p>
        </w:tc>
        <w:tc>
          <w:tcPr>
            <w:tcW w:w="0" w:type="auto"/>
            <w:hideMark/>
          </w:tcPr>
          <w:p w14:paraId="3BE6D316" w14:textId="77777777" w:rsidR="009552EF" w:rsidRDefault="009552EF" w:rsidP="00BE0966">
            <w:pPr>
              <w:pStyle w:val="NoSpacing"/>
            </w:pPr>
            <w:r>
              <w:t>YES</w:t>
            </w:r>
          </w:p>
        </w:tc>
        <w:tc>
          <w:tcPr>
            <w:tcW w:w="0" w:type="auto"/>
            <w:hideMark/>
          </w:tcPr>
          <w:p w14:paraId="213CC2DE" w14:textId="77777777" w:rsidR="009552EF" w:rsidRDefault="009552EF" w:rsidP="00BE0966">
            <w:pPr>
              <w:pStyle w:val="NoSpacing"/>
            </w:pPr>
            <w:r>
              <w:t>NO</w:t>
            </w:r>
          </w:p>
        </w:tc>
      </w:tr>
      <w:tr w:rsidR="009552EF" w14:paraId="1C4B45A0" w14:textId="77777777" w:rsidTr="001F0548">
        <w:tc>
          <w:tcPr>
            <w:tcW w:w="0" w:type="auto"/>
            <w:hideMark/>
          </w:tcPr>
          <w:p w14:paraId="03209DA8" w14:textId="77777777" w:rsidR="009552EF" w:rsidRDefault="009552EF" w:rsidP="00BE0966">
            <w:pPr>
              <w:pStyle w:val="NoSpacing"/>
            </w:pPr>
            <w:r>
              <w:t>991382</w:t>
            </w:r>
          </w:p>
        </w:tc>
        <w:tc>
          <w:tcPr>
            <w:tcW w:w="0" w:type="auto"/>
            <w:hideMark/>
          </w:tcPr>
          <w:p w14:paraId="154CF8CC" w14:textId="77777777" w:rsidR="009552EF" w:rsidRDefault="009552EF" w:rsidP="00BE0966">
            <w:pPr>
              <w:pStyle w:val="NoSpacing"/>
            </w:pPr>
            <w:r>
              <w:t>Amiloride</w:t>
            </w:r>
          </w:p>
        </w:tc>
        <w:tc>
          <w:tcPr>
            <w:tcW w:w="0" w:type="auto"/>
            <w:hideMark/>
          </w:tcPr>
          <w:p w14:paraId="44F15785" w14:textId="77777777" w:rsidR="009552EF" w:rsidRDefault="009552EF" w:rsidP="00BE0966">
            <w:pPr>
              <w:pStyle w:val="NoSpacing"/>
            </w:pPr>
            <w:r>
              <w:t>Drug</w:t>
            </w:r>
          </w:p>
        </w:tc>
        <w:tc>
          <w:tcPr>
            <w:tcW w:w="0" w:type="auto"/>
            <w:hideMark/>
          </w:tcPr>
          <w:p w14:paraId="79B756A4" w14:textId="77777777" w:rsidR="009552EF" w:rsidRDefault="009552EF" w:rsidP="00BE0966">
            <w:pPr>
              <w:pStyle w:val="NoSpacing"/>
            </w:pPr>
            <w:r>
              <w:t>RxNorm</w:t>
            </w:r>
          </w:p>
        </w:tc>
        <w:tc>
          <w:tcPr>
            <w:tcW w:w="0" w:type="auto"/>
            <w:hideMark/>
          </w:tcPr>
          <w:p w14:paraId="0983BCCE" w14:textId="77777777" w:rsidR="009552EF" w:rsidRDefault="009552EF" w:rsidP="00BE0966">
            <w:pPr>
              <w:pStyle w:val="NoSpacing"/>
            </w:pPr>
            <w:r>
              <w:t>NO</w:t>
            </w:r>
          </w:p>
        </w:tc>
        <w:tc>
          <w:tcPr>
            <w:tcW w:w="0" w:type="auto"/>
            <w:hideMark/>
          </w:tcPr>
          <w:p w14:paraId="1DEEDB9E" w14:textId="77777777" w:rsidR="009552EF" w:rsidRDefault="009552EF" w:rsidP="00BE0966">
            <w:pPr>
              <w:pStyle w:val="NoSpacing"/>
            </w:pPr>
            <w:r>
              <w:t>YES</w:t>
            </w:r>
          </w:p>
        </w:tc>
        <w:tc>
          <w:tcPr>
            <w:tcW w:w="0" w:type="auto"/>
            <w:hideMark/>
          </w:tcPr>
          <w:p w14:paraId="6F6BF963" w14:textId="77777777" w:rsidR="009552EF" w:rsidRDefault="009552EF" w:rsidP="00BE0966">
            <w:pPr>
              <w:pStyle w:val="NoSpacing"/>
            </w:pPr>
            <w:r>
              <w:t>NO</w:t>
            </w:r>
          </w:p>
        </w:tc>
      </w:tr>
      <w:tr w:rsidR="009552EF" w14:paraId="57F9925A" w14:textId="77777777" w:rsidTr="001F0548">
        <w:tc>
          <w:tcPr>
            <w:tcW w:w="0" w:type="auto"/>
            <w:hideMark/>
          </w:tcPr>
          <w:p w14:paraId="0EBACBF1" w14:textId="77777777" w:rsidR="009552EF" w:rsidRDefault="009552EF" w:rsidP="00BE0966">
            <w:pPr>
              <w:pStyle w:val="NoSpacing"/>
            </w:pPr>
            <w:r>
              <w:t>978555</w:t>
            </w:r>
          </w:p>
        </w:tc>
        <w:tc>
          <w:tcPr>
            <w:tcW w:w="0" w:type="auto"/>
            <w:hideMark/>
          </w:tcPr>
          <w:p w14:paraId="2F2E9499" w14:textId="77777777" w:rsidR="009552EF" w:rsidRDefault="009552EF" w:rsidP="00BE0966">
            <w:pPr>
              <w:pStyle w:val="NoSpacing"/>
            </w:pPr>
            <w:r>
              <w:t>Indapamide</w:t>
            </w:r>
          </w:p>
        </w:tc>
        <w:tc>
          <w:tcPr>
            <w:tcW w:w="0" w:type="auto"/>
            <w:hideMark/>
          </w:tcPr>
          <w:p w14:paraId="29078654" w14:textId="77777777" w:rsidR="009552EF" w:rsidRDefault="009552EF" w:rsidP="00BE0966">
            <w:pPr>
              <w:pStyle w:val="NoSpacing"/>
            </w:pPr>
            <w:r>
              <w:t>Drug</w:t>
            </w:r>
          </w:p>
        </w:tc>
        <w:tc>
          <w:tcPr>
            <w:tcW w:w="0" w:type="auto"/>
            <w:hideMark/>
          </w:tcPr>
          <w:p w14:paraId="20B908B4" w14:textId="77777777" w:rsidR="009552EF" w:rsidRDefault="009552EF" w:rsidP="00BE0966">
            <w:pPr>
              <w:pStyle w:val="NoSpacing"/>
            </w:pPr>
            <w:r>
              <w:t>RxNorm</w:t>
            </w:r>
          </w:p>
        </w:tc>
        <w:tc>
          <w:tcPr>
            <w:tcW w:w="0" w:type="auto"/>
            <w:hideMark/>
          </w:tcPr>
          <w:p w14:paraId="758FA01A" w14:textId="77777777" w:rsidR="009552EF" w:rsidRDefault="009552EF" w:rsidP="00BE0966">
            <w:pPr>
              <w:pStyle w:val="NoSpacing"/>
            </w:pPr>
            <w:r>
              <w:t>NO</w:t>
            </w:r>
          </w:p>
        </w:tc>
        <w:tc>
          <w:tcPr>
            <w:tcW w:w="0" w:type="auto"/>
            <w:hideMark/>
          </w:tcPr>
          <w:p w14:paraId="21FE06EC" w14:textId="77777777" w:rsidR="009552EF" w:rsidRDefault="009552EF" w:rsidP="00BE0966">
            <w:pPr>
              <w:pStyle w:val="NoSpacing"/>
            </w:pPr>
            <w:r>
              <w:t>YES</w:t>
            </w:r>
          </w:p>
        </w:tc>
        <w:tc>
          <w:tcPr>
            <w:tcW w:w="0" w:type="auto"/>
            <w:hideMark/>
          </w:tcPr>
          <w:p w14:paraId="295C60C8" w14:textId="77777777" w:rsidR="009552EF" w:rsidRDefault="009552EF" w:rsidP="00BE0966">
            <w:pPr>
              <w:pStyle w:val="NoSpacing"/>
            </w:pPr>
            <w:r>
              <w:t>NO</w:t>
            </w:r>
          </w:p>
        </w:tc>
      </w:tr>
      <w:tr w:rsidR="009552EF" w14:paraId="0C291708" w14:textId="77777777" w:rsidTr="001F0548">
        <w:tc>
          <w:tcPr>
            <w:tcW w:w="0" w:type="auto"/>
            <w:hideMark/>
          </w:tcPr>
          <w:p w14:paraId="1C705B4B" w14:textId="77777777" w:rsidR="009552EF" w:rsidRDefault="009552EF" w:rsidP="00BE0966">
            <w:pPr>
              <w:pStyle w:val="NoSpacing"/>
            </w:pPr>
            <w:r>
              <w:t>974166</w:t>
            </w:r>
          </w:p>
        </w:tc>
        <w:tc>
          <w:tcPr>
            <w:tcW w:w="0" w:type="auto"/>
            <w:hideMark/>
          </w:tcPr>
          <w:p w14:paraId="1D6B027F" w14:textId="77777777" w:rsidR="009552EF" w:rsidRDefault="009552EF" w:rsidP="00BE0966">
            <w:pPr>
              <w:pStyle w:val="NoSpacing"/>
            </w:pPr>
            <w:r>
              <w:t>Hydrochlorothiazide</w:t>
            </w:r>
          </w:p>
        </w:tc>
        <w:tc>
          <w:tcPr>
            <w:tcW w:w="0" w:type="auto"/>
            <w:hideMark/>
          </w:tcPr>
          <w:p w14:paraId="2D4B8918" w14:textId="77777777" w:rsidR="009552EF" w:rsidRDefault="009552EF" w:rsidP="00BE0966">
            <w:pPr>
              <w:pStyle w:val="NoSpacing"/>
            </w:pPr>
            <w:r>
              <w:t>Drug</w:t>
            </w:r>
          </w:p>
        </w:tc>
        <w:tc>
          <w:tcPr>
            <w:tcW w:w="0" w:type="auto"/>
            <w:hideMark/>
          </w:tcPr>
          <w:p w14:paraId="45D73815" w14:textId="77777777" w:rsidR="009552EF" w:rsidRDefault="009552EF" w:rsidP="00BE0966">
            <w:pPr>
              <w:pStyle w:val="NoSpacing"/>
            </w:pPr>
            <w:r>
              <w:t>RxNorm</w:t>
            </w:r>
          </w:p>
        </w:tc>
        <w:tc>
          <w:tcPr>
            <w:tcW w:w="0" w:type="auto"/>
            <w:hideMark/>
          </w:tcPr>
          <w:p w14:paraId="6C8F59B7" w14:textId="77777777" w:rsidR="009552EF" w:rsidRDefault="009552EF" w:rsidP="00BE0966">
            <w:pPr>
              <w:pStyle w:val="NoSpacing"/>
            </w:pPr>
            <w:r>
              <w:t>NO</w:t>
            </w:r>
          </w:p>
        </w:tc>
        <w:tc>
          <w:tcPr>
            <w:tcW w:w="0" w:type="auto"/>
            <w:hideMark/>
          </w:tcPr>
          <w:p w14:paraId="5271A463" w14:textId="77777777" w:rsidR="009552EF" w:rsidRDefault="009552EF" w:rsidP="00BE0966">
            <w:pPr>
              <w:pStyle w:val="NoSpacing"/>
            </w:pPr>
            <w:r>
              <w:t>YES</w:t>
            </w:r>
          </w:p>
        </w:tc>
        <w:tc>
          <w:tcPr>
            <w:tcW w:w="0" w:type="auto"/>
            <w:hideMark/>
          </w:tcPr>
          <w:p w14:paraId="6CBC3ACF" w14:textId="77777777" w:rsidR="009552EF" w:rsidRDefault="009552EF" w:rsidP="00BE0966">
            <w:pPr>
              <w:pStyle w:val="NoSpacing"/>
            </w:pPr>
            <w:r>
              <w:t>NO</w:t>
            </w:r>
          </w:p>
        </w:tc>
      </w:tr>
      <w:tr w:rsidR="009552EF" w14:paraId="77C500CC" w14:textId="77777777" w:rsidTr="001F0548">
        <w:tc>
          <w:tcPr>
            <w:tcW w:w="0" w:type="auto"/>
            <w:hideMark/>
          </w:tcPr>
          <w:p w14:paraId="1F653CE3" w14:textId="77777777" w:rsidR="009552EF" w:rsidRDefault="009552EF" w:rsidP="00BE0966">
            <w:pPr>
              <w:pStyle w:val="NoSpacing"/>
            </w:pPr>
            <w:r>
              <w:t>970250</w:t>
            </w:r>
          </w:p>
        </w:tc>
        <w:tc>
          <w:tcPr>
            <w:tcW w:w="0" w:type="auto"/>
            <w:hideMark/>
          </w:tcPr>
          <w:p w14:paraId="09DDA609" w14:textId="77777777" w:rsidR="009552EF" w:rsidRDefault="009552EF" w:rsidP="00BE0966">
            <w:pPr>
              <w:pStyle w:val="NoSpacing"/>
            </w:pPr>
            <w:r>
              <w:t>Spironolactone</w:t>
            </w:r>
          </w:p>
        </w:tc>
        <w:tc>
          <w:tcPr>
            <w:tcW w:w="0" w:type="auto"/>
            <w:hideMark/>
          </w:tcPr>
          <w:p w14:paraId="17376B62" w14:textId="77777777" w:rsidR="009552EF" w:rsidRDefault="009552EF" w:rsidP="00BE0966">
            <w:pPr>
              <w:pStyle w:val="NoSpacing"/>
            </w:pPr>
            <w:r>
              <w:t>Drug</w:t>
            </w:r>
          </w:p>
        </w:tc>
        <w:tc>
          <w:tcPr>
            <w:tcW w:w="0" w:type="auto"/>
            <w:hideMark/>
          </w:tcPr>
          <w:p w14:paraId="441F4659" w14:textId="77777777" w:rsidR="009552EF" w:rsidRDefault="009552EF" w:rsidP="00BE0966">
            <w:pPr>
              <w:pStyle w:val="NoSpacing"/>
            </w:pPr>
            <w:r>
              <w:t>RxNorm</w:t>
            </w:r>
          </w:p>
        </w:tc>
        <w:tc>
          <w:tcPr>
            <w:tcW w:w="0" w:type="auto"/>
            <w:hideMark/>
          </w:tcPr>
          <w:p w14:paraId="7EDAA390" w14:textId="77777777" w:rsidR="009552EF" w:rsidRDefault="009552EF" w:rsidP="00BE0966">
            <w:pPr>
              <w:pStyle w:val="NoSpacing"/>
            </w:pPr>
            <w:r>
              <w:t>NO</w:t>
            </w:r>
          </w:p>
        </w:tc>
        <w:tc>
          <w:tcPr>
            <w:tcW w:w="0" w:type="auto"/>
            <w:hideMark/>
          </w:tcPr>
          <w:p w14:paraId="24C1C659" w14:textId="77777777" w:rsidR="009552EF" w:rsidRDefault="009552EF" w:rsidP="00BE0966">
            <w:pPr>
              <w:pStyle w:val="NoSpacing"/>
            </w:pPr>
            <w:r>
              <w:t>YES</w:t>
            </w:r>
          </w:p>
        </w:tc>
        <w:tc>
          <w:tcPr>
            <w:tcW w:w="0" w:type="auto"/>
            <w:hideMark/>
          </w:tcPr>
          <w:p w14:paraId="38E301B3" w14:textId="77777777" w:rsidR="009552EF" w:rsidRDefault="009552EF" w:rsidP="00BE0966">
            <w:pPr>
              <w:pStyle w:val="NoSpacing"/>
            </w:pPr>
            <w:r>
              <w:t>NO</w:t>
            </w:r>
          </w:p>
        </w:tc>
      </w:tr>
      <w:tr w:rsidR="009552EF" w14:paraId="25303F71" w14:textId="77777777" w:rsidTr="001F0548">
        <w:tc>
          <w:tcPr>
            <w:tcW w:w="0" w:type="auto"/>
            <w:hideMark/>
          </w:tcPr>
          <w:p w14:paraId="5BBC8AF8" w14:textId="77777777" w:rsidR="009552EF" w:rsidRDefault="009552EF" w:rsidP="00BE0966">
            <w:pPr>
              <w:pStyle w:val="NoSpacing"/>
            </w:pPr>
            <w:r>
              <w:t>956874</w:t>
            </w:r>
          </w:p>
        </w:tc>
        <w:tc>
          <w:tcPr>
            <w:tcW w:w="0" w:type="auto"/>
            <w:hideMark/>
          </w:tcPr>
          <w:p w14:paraId="6B2C257B" w14:textId="77777777" w:rsidR="009552EF" w:rsidRDefault="009552EF" w:rsidP="00BE0966">
            <w:pPr>
              <w:pStyle w:val="NoSpacing"/>
            </w:pPr>
            <w:r>
              <w:t>Furosemide</w:t>
            </w:r>
          </w:p>
        </w:tc>
        <w:tc>
          <w:tcPr>
            <w:tcW w:w="0" w:type="auto"/>
            <w:hideMark/>
          </w:tcPr>
          <w:p w14:paraId="17A6D446" w14:textId="77777777" w:rsidR="009552EF" w:rsidRDefault="009552EF" w:rsidP="00BE0966">
            <w:pPr>
              <w:pStyle w:val="NoSpacing"/>
            </w:pPr>
            <w:r>
              <w:t>Drug</w:t>
            </w:r>
          </w:p>
        </w:tc>
        <w:tc>
          <w:tcPr>
            <w:tcW w:w="0" w:type="auto"/>
            <w:hideMark/>
          </w:tcPr>
          <w:p w14:paraId="762A4D2E" w14:textId="77777777" w:rsidR="009552EF" w:rsidRDefault="009552EF" w:rsidP="00BE0966">
            <w:pPr>
              <w:pStyle w:val="NoSpacing"/>
            </w:pPr>
            <w:r>
              <w:t>RxNorm</w:t>
            </w:r>
          </w:p>
        </w:tc>
        <w:tc>
          <w:tcPr>
            <w:tcW w:w="0" w:type="auto"/>
            <w:hideMark/>
          </w:tcPr>
          <w:p w14:paraId="4FDFD00D" w14:textId="77777777" w:rsidR="009552EF" w:rsidRDefault="009552EF" w:rsidP="00BE0966">
            <w:pPr>
              <w:pStyle w:val="NoSpacing"/>
            </w:pPr>
            <w:r>
              <w:t>NO</w:t>
            </w:r>
          </w:p>
        </w:tc>
        <w:tc>
          <w:tcPr>
            <w:tcW w:w="0" w:type="auto"/>
            <w:hideMark/>
          </w:tcPr>
          <w:p w14:paraId="583D63C1" w14:textId="77777777" w:rsidR="009552EF" w:rsidRDefault="009552EF" w:rsidP="00BE0966">
            <w:pPr>
              <w:pStyle w:val="NoSpacing"/>
            </w:pPr>
            <w:r>
              <w:t>YES</w:t>
            </w:r>
          </w:p>
        </w:tc>
        <w:tc>
          <w:tcPr>
            <w:tcW w:w="0" w:type="auto"/>
            <w:hideMark/>
          </w:tcPr>
          <w:p w14:paraId="4628C592" w14:textId="77777777" w:rsidR="009552EF" w:rsidRDefault="009552EF" w:rsidP="00BE0966">
            <w:pPr>
              <w:pStyle w:val="NoSpacing"/>
            </w:pPr>
            <w:r>
              <w:t>NO</w:t>
            </w:r>
          </w:p>
        </w:tc>
      </w:tr>
      <w:tr w:rsidR="009552EF" w14:paraId="656C52A3" w14:textId="77777777" w:rsidTr="001F0548">
        <w:tc>
          <w:tcPr>
            <w:tcW w:w="0" w:type="auto"/>
            <w:hideMark/>
          </w:tcPr>
          <w:p w14:paraId="46FE9DE1" w14:textId="77777777" w:rsidR="009552EF" w:rsidRDefault="009552EF" w:rsidP="00BE0966">
            <w:pPr>
              <w:pStyle w:val="NoSpacing"/>
            </w:pPr>
            <w:r>
              <w:t>942350</w:t>
            </w:r>
          </w:p>
        </w:tc>
        <w:tc>
          <w:tcPr>
            <w:tcW w:w="0" w:type="auto"/>
            <w:hideMark/>
          </w:tcPr>
          <w:p w14:paraId="30FB93AF" w14:textId="77777777" w:rsidR="009552EF" w:rsidRDefault="009552EF" w:rsidP="00BE0966">
            <w:pPr>
              <w:pStyle w:val="NoSpacing"/>
            </w:pPr>
            <w:r>
              <w:t>torsemide</w:t>
            </w:r>
          </w:p>
        </w:tc>
        <w:tc>
          <w:tcPr>
            <w:tcW w:w="0" w:type="auto"/>
            <w:hideMark/>
          </w:tcPr>
          <w:p w14:paraId="3E5D7D56" w14:textId="77777777" w:rsidR="009552EF" w:rsidRDefault="009552EF" w:rsidP="00BE0966">
            <w:pPr>
              <w:pStyle w:val="NoSpacing"/>
            </w:pPr>
            <w:r>
              <w:t>Drug</w:t>
            </w:r>
          </w:p>
        </w:tc>
        <w:tc>
          <w:tcPr>
            <w:tcW w:w="0" w:type="auto"/>
            <w:hideMark/>
          </w:tcPr>
          <w:p w14:paraId="239E2123" w14:textId="77777777" w:rsidR="009552EF" w:rsidRDefault="009552EF" w:rsidP="00BE0966">
            <w:pPr>
              <w:pStyle w:val="NoSpacing"/>
            </w:pPr>
            <w:r>
              <w:t>RxNorm</w:t>
            </w:r>
          </w:p>
        </w:tc>
        <w:tc>
          <w:tcPr>
            <w:tcW w:w="0" w:type="auto"/>
            <w:hideMark/>
          </w:tcPr>
          <w:p w14:paraId="046A0DD7" w14:textId="77777777" w:rsidR="009552EF" w:rsidRDefault="009552EF" w:rsidP="00BE0966">
            <w:pPr>
              <w:pStyle w:val="NoSpacing"/>
            </w:pPr>
            <w:r>
              <w:t>NO</w:t>
            </w:r>
          </w:p>
        </w:tc>
        <w:tc>
          <w:tcPr>
            <w:tcW w:w="0" w:type="auto"/>
            <w:hideMark/>
          </w:tcPr>
          <w:p w14:paraId="73A1A793" w14:textId="77777777" w:rsidR="009552EF" w:rsidRDefault="009552EF" w:rsidP="00BE0966">
            <w:pPr>
              <w:pStyle w:val="NoSpacing"/>
            </w:pPr>
            <w:r>
              <w:t>YES</w:t>
            </w:r>
          </w:p>
        </w:tc>
        <w:tc>
          <w:tcPr>
            <w:tcW w:w="0" w:type="auto"/>
            <w:hideMark/>
          </w:tcPr>
          <w:p w14:paraId="1BA6B4A1" w14:textId="77777777" w:rsidR="009552EF" w:rsidRDefault="009552EF" w:rsidP="00BE0966">
            <w:pPr>
              <w:pStyle w:val="NoSpacing"/>
            </w:pPr>
            <w:r>
              <w:t>NO</w:t>
            </w:r>
          </w:p>
        </w:tc>
      </w:tr>
      <w:tr w:rsidR="009552EF" w14:paraId="4560EECB" w14:textId="77777777" w:rsidTr="001F0548">
        <w:tc>
          <w:tcPr>
            <w:tcW w:w="0" w:type="auto"/>
            <w:hideMark/>
          </w:tcPr>
          <w:p w14:paraId="07AB225E" w14:textId="77777777" w:rsidR="009552EF" w:rsidRDefault="009552EF" w:rsidP="00BE0966">
            <w:pPr>
              <w:pStyle w:val="NoSpacing"/>
            </w:pPr>
            <w:r>
              <w:t>932745</w:t>
            </w:r>
          </w:p>
        </w:tc>
        <w:tc>
          <w:tcPr>
            <w:tcW w:w="0" w:type="auto"/>
            <w:hideMark/>
          </w:tcPr>
          <w:p w14:paraId="4B5219E2" w14:textId="77777777" w:rsidR="009552EF" w:rsidRDefault="009552EF" w:rsidP="00BE0966">
            <w:pPr>
              <w:pStyle w:val="NoSpacing"/>
            </w:pPr>
            <w:r>
              <w:t>Bumetanide</w:t>
            </w:r>
          </w:p>
        </w:tc>
        <w:tc>
          <w:tcPr>
            <w:tcW w:w="0" w:type="auto"/>
            <w:hideMark/>
          </w:tcPr>
          <w:p w14:paraId="27B7D39C" w14:textId="77777777" w:rsidR="009552EF" w:rsidRDefault="009552EF" w:rsidP="00BE0966">
            <w:pPr>
              <w:pStyle w:val="NoSpacing"/>
            </w:pPr>
            <w:r>
              <w:t>Drug</w:t>
            </w:r>
          </w:p>
        </w:tc>
        <w:tc>
          <w:tcPr>
            <w:tcW w:w="0" w:type="auto"/>
            <w:hideMark/>
          </w:tcPr>
          <w:p w14:paraId="523DDFB6" w14:textId="77777777" w:rsidR="009552EF" w:rsidRDefault="009552EF" w:rsidP="00BE0966">
            <w:pPr>
              <w:pStyle w:val="NoSpacing"/>
            </w:pPr>
            <w:r>
              <w:t>RxNorm</w:t>
            </w:r>
          </w:p>
        </w:tc>
        <w:tc>
          <w:tcPr>
            <w:tcW w:w="0" w:type="auto"/>
            <w:hideMark/>
          </w:tcPr>
          <w:p w14:paraId="2ABC335E" w14:textId="77777777" w:rsidR="009552EF" w:rsidRDefault="009552EF" w:rsidP="00BE0966">
            <w:pPr>
              <w:pStyle w:val="NoSpacing"/>
            </w:pPr>
            <w:r>
              <w:t>NO</w:t>
            </w:r>
          </w:p>
        </w:tc>
        <w:tc>
          <w:tcPr>
            <w:tcW w:w="0" w:type="auto"/>
            <w:hideMark/>
          </w:tcPr>
          <w:p w14:paraId="110B665B" w14:textId="77777777" w:rsidR="009552EF" w:rsidRDefault="009552EF" w:rsidP="00BE0966">
            <w:pPr>
              <w:pStyle w:val="NoSpacing"/>
            </w:pPr>
            <w:r>
              <w:t>YES</w:t>
            </w:r>
          </w:p>
        </w:tc>
        <w:tc>
          <w:tcPr>
            <w:tcW w:w="0" w:type="auto"/>
            <w:hideMark/>
          </w:tcPr>
          <w:p w14:paraId="7D62764A" w14:textId="77777777" w:rsidR="009552EF" w:rsidRDefault="009552EF" w:rsidP="00BE0966">
            <w:pPr>
              <w:pStyle w:val="NoSpacing"/>
            </w:pPr>
            <w:r>
              <w:t>NO</w:t>
            </w:r>
          </w:p>
        </w:tc>
      </w:tr>
      <w:tr w:rsidR="009552EF" w14:paraId="10AA948A" w14:textId="77777777" w:rsidTr="001F0548">
        <w:tc>
          <w:tcPr>
            <w:tcW w:w="0" w:type="auto"/>
            <w:hideMark/>
          </w:tcPr>
          <w:p w14:paraId="32B5A99A" w14:textId="77777777" w:rsidR="009552EF" w:rsidRDefault="009552EF" w:rsidP="00BE0966">
            <w:pPr>
              <w:pStyle w:val="NoSpacing"/>
            </w:pPr>
            <w:r>
              <w:t>907013</w:t>
            </w:r>
          </w:p>
        </w:tc>
        <w:tc>
          <w:tcPr>
            <w:tcW w:w="0" w:type="auto"/>
            <w:hideMark/>
          </w:tcPr>
          <w:p w14:paraId="7E385A33" w14:textId="77777777" w:rsidR="009552EF" w:rsidRDefault="009552EF" w:rsidP="00BE0966">
            <w:pPr>
              <w:pStyle w:val="NoSpacing"/>
            </w:pPr>
            <w:r>
              <w:t>Metolazone</w:t>
            </w:r>
          </w:p>
        </w:tc>
        <w:tc>
          <w:tcPr>
            <w:tcW w:w="0" w:type="auto"/>
            <w:hideMark/>
          </w:tcPr>
          <w:p w14:paraId="52E94DE3" w14:textId="77777777" w:rsidR="009552EF" w:rsidRDefault="009552EF" w:rsidP="00BE0966">
            <w:pPr>
              <w:pStyle w:val="NoSpacing"/>
            </w:pPr>
            <w:r>
              <w:t>Drug</w:t>
            </w:r>
          </w:p>
        </w:tc>
        <w:tc>
          <w:tcPr>
            <w:tcW w:w="0" w:type="auto"/>
            <w:hideMark/>
          </w:tcPr>
          <w:p w14:paraId="5B5DE4F1" w14:textId="77777777" w:rsidR="009552EF" w:rsidRDefault="009552EF" w:rsidP="00BE0966">
            <w:pPr>
              <w:pStyle w:val="NoSpacing"/>
            </w:pPr>
            <w:r>
              <w:t>RxNorm</w:t>
            </w:r>
          </w:p>
        </w:tc>
        <w:tc>
          <w:tcPr>
            <w:tcW w:w="0" w:type="auto"/>
            <w:hideMark/>
          </w:tcPr>
          <w:p w14:paraId="3C24C579" w14:textId="77777777" w:rsidR="009552EF" w:rsidRDefault="009552EF" w:rsidP="00BE0966">
            <w:pPr>
              <w:pStyle w:val="NoSpacing"/>
            </w:pPr>
            <w:r>
              <w:t>NO</w:t>
            </w:r>
          </w:p>
        </w:tc>
        <w:tc>
          <w:tcPr>
            <w:tcW w:w="0" w:type="auto"/>
            <w:hideMark/>
          </w:tcPr>
          <w:p w14:paraId="69B87737" w14:textId="77777777" w:rsidR="009552EF" w:rsidRDefault="009552EF" w:rsidP="00BE0966">
            <w:pPr>
              <w:pStyle w:val="NoSpacing"/>
            </w:pPr>
            <w:r>
              <w:t>YES</w:t>
            </w:r>
          </w:p>
        </w:tc>
        <w:tc>
          <w:tcPr>
            <w:tcW w:w="0" w:type="auto"/>
            <w:hideMark/>
          </w:tcPr>
          <w:p w14:paraId="64C26506" w14:textId="77777777" w:rsidR="009552EF" w:rsidRDefault="009552EF" w:rsidP="00BE0966">
            <w:pPr>
              <w:pStyle w:val="NoSpacing"/>
            </w:pPr>
            <w:r>
              <w:t>NO</w:t>
            </w:r>
          </w:p>
        </w:tc>
      </w:tr>
      <w:tr w:rsidR="009552EF" w14:paraId="02BCCFA6" w14:textId="77777777" w:rsidTr="001F0548">
        <w:tc>
          <w:tcPr>
            <w:tcW w:w="0" w:type="auto"/>
            <w:hideMark/>
          </w:tcPr>
          <w:p w14:paraId="7B11212F" w14:textId="77777777" w:rsidR="009552EF" w:rsidRDefault="009552EF" w:rsidP="00BE0966">
            <w:pPr>
              <w:pStyle w:val="NoSpacing"/>
            </w:pPr>
            <w:r>
              <w:t>904542</w:t>
            </w:r>
          </w:p>
        </w:tc>
        <w:tc>
          <w:tcPr>
            <w:tcW w:w="0" w:type="auto"/>
            <w:hideMark/>
          </w:tcPr>
          <w:p w14:paraId="5B330AF9" w14:textId="77777777" w:rsidR="009552EF" w:rsidRDefault="009552EF" w:rsidP="00BE0966">
            <w:pPr>
              <w:pStyle w:val="NoSpacing"/>
            </w:pPr>
            <w:r>
              <w:t>Triamterene</w:t>
            </w:r>
          </w:p>
        </w:tc>
        <w:tc>
          <w:tcPr>
            <w:tcW w:w="0" w:type="auto"/>
            <w:hideMark/>
          </w:tcPr>
          <w:p w14:paraId="5038D8E2" w14:textId="77777777" w:rsidR="009552EF" w:rsidRDefault="009552EF" w:rsidP="00BE0966">
            <w:pPr>
              <w:pStyle w:val="NoSpacing"/>
            </w:pPr>
            <w:r>
              <w:t>Drug</w:t>
            </w:r>
          </w:p>
        </w:tc>
        <w:tc>
          <w:tcPr>
            <w:tcW w:w="0" w:type="auto"/>
            <w:hideMark/>
          </w:tcPr>
          <w:p w14:paraId="2FE53B8E" w14:textId="77777777" w:rsidR="009552EF" w:rsidRDefault="009552EF" w:rsidP="00BE0966">
            <w:pPr>
              <w:pStyle w:val="NoSpacing"/>
            </w:pPr>
            <w:r>
              <w:t>RxNorm</w:t>
            </w:r>
          </w:p>
        </w:tc>
        <w:tc>
          <w:tcPr>
            <w:tcW w:w="0" w:type="auto"/>
            <w:hideMark/>
          </w:tcPr>
          <w:p w14:paraId="082A8E2E" w14:textId="77777777" w:rsidR="009552EF" w:rsidRDefault="009552EF" w:rsidP="00BE0966">
            <w:pPr>
              <w:pStyle w:val="NoSpacing"/>
            </w:pPr>
            <w:r>
              <w:t>NO</w:t>
            </w:r>
          </w:p>
        </w:tc>
        <w:tc>
          <w:tcPr>
            <w:tcW w:w="0" w:type="auto"/>
            <w:hideMark/>
          </w:tcPr>
          <w:p w14:paraId="639D3B26" w14:textId="77777777" w:rsidR="009552EF" w:rsidRDefault="009552EF" w:rsidP="00BE0966">
            <w:pPr>
              <w:pStyle w:val="NoSpacing"/>
            </w:pPr>
            <w:r>
              <w:t>YES</w:t>
            </w:r>
          </w:p>
        </w:tc>
        <w:tc>
          <w:tcPr>
            <w:tcW w:w="0" w:type="auto"/>
            <w:hideMark/>
          </w:tcPr>
          <w:p w14:paraId="21F302BD" w14:textId="77777777" w:rsidR="009552EF" w:rsidRDefault="009552EF" w:rsidP="00BE0966">
            <w:pPr>
              <w:pStyle w:val="NoSpacing"/>
            </w:pPr>
            <w:r>
              <w:t>NO</w:t>
            </w:r>
          </w:p>
        </w:tc>
      </w:tr>
    </w:tbl>
    <w:p w14:paraId="2076D59E" w14:textId="77777777" w:rsidR="009552EF" w:rsidRDefault="009552EF" w:rsidP="00D202CA"/>
    <w:p w14:paraId="09EDDEBA" w14:textId="77777777" w:rsidR="009552EF" w:rsidRPr="00AA6C76" w:rsidRDefault="009552EF" w:rsidP="00D202CA">
      <w:pPr>
        <w:pStyle w:val="Heading3"/>
      </w:pPr>
      <w:r>
        <w:lastRenderedPageBreak/>
        <w:t>First-line new user beta blockers</w:t>
      </w:r>
    </w:p>
    <w:p w14:paraId="05864543" w14:textId="77777777" w:rsidR="009552EF" w:rsidRPr="00AA6C76" w:rsidRDefault="009552EF" w:rsidP="00D202CA">
      <w:pPr>
        <w:pStyle w:val="Heading4"/>
      </w:pPr>
      <w:r w:rsidRPr="00AA6C76">
        <w:t>Initial Event Cohort</w:t>
      </w:r>
    </w:p>
    <w:p w14:paraId="0B1BDDF4" w14:textId="77777777" w:rsidR="009552EF" w:rsidRPr="00AA6C76" w:rsidRDefault="009552EF" w:rsidP="00D202CA">
      <w:r w:rsidRPr="00AA6C76">
        <w:t>People having any of the following:</w:t>
      </w:r>
    </w:p>
    <w:p w14:paraId="471E9F79" w14:textId="77777777" w:rsidR="009552EF" w:rsidRPr="00AA6C76" w:rsidRDefault="009552EF" w:rsidP="009552EF">
      <w:pPr>
        <w:pStyle w:val="ListParagraph"/>
        <w:numPr>
          <w:ilvl w:val="0"/>
          <w:numId w:val="5"/>
        </w:numPr>
        <w:spacing w:line="259" w:lineRule="auto"/>
      </w:pPr>
      <w:r w:rsidRPr="00AA6C76">
        <w:t>a drug exposure of Beta blockers</w:t>
      </w:r>
      <w:r>
        <w:t xml:space="preserve">(see </w:t>
      </w:r>
      <w:r w:rsidRPr="00AA6C76">
        <w:t>2</w:t>
      </w:r>
      <w:r>
        <w:t xml:space="preserve"> below)</w:t>
      </w:r>
    </w:p>
    <w:p w14:paraId="7CD8C9E2" w14:textId="77777777" w:rsidR="009552EF" w:rsidRPr="00AA6C76" w:rsidRDefault="009552EF" w:rsidP="009552EF">
      <w:pPr>
        <w:pStyle w:val="ListParagraph"/>
        <w:numPr>
          <w:ilvl w:val="1"/>
          <w:numId w:val="5"/>
        </w:numPr>
        <w:spacing w:line="259" w:lineRule="auto"/>
      </w:pPr>
      <w:r w:rsidRPr="00AA6C76">
        <w:t>for the first time in the person's history</w:t>
      </w:r>
    </w:p>
    <w:p w14:paraId="23C5D6A5" w14:textId="77777777" w:rsidR="009552EF" w:rsidRDefault="009552EF" w:rsidP="00D202CA">
      <w:r w:rsidRPr="00AA6C76">
        <w:t>with continuous observation of at least 365 days prior and 0 days after event index date, and limit initial events to: earliest event per person.</w:t>
      </w:r>
    </w:p>
    <w:p w14:paraId="77C82F03" w14:textId="77777777" w:rsidR="009552EF" w:rsidRPr="00AA6C76" w:rsidRDefault="009552EF" w:rsidP="00D202CA"/>
    <w:p w14:paraId="55C07356" w14:textId="77777777" w:rsidR="009552EF" w:rsidRPr="00AA6C76" w:rsidRDefault="009552EF" w:rsidP="00D202CA">
      <w:r w:rsidRPr="00AA6C76">
        <w:t>For people matching the Primary Events, include:</w:t>
      </w:r>
    </w:p>
    <w:p w14:paraId="53157DC9" w14:textId="77777777" w:rsidR="009552EF" w:rsidRPr="00AA6C76" w:rsidRDefault="009552EF" w:rsidP="00D202CA">
      <w:r w:rsidRPr="00AA6C76">
        <w:t>Having all of the following criteria:</w:t>
      </w:r>
    </w:p>
    <w:p w14:paraId="7A877629" w14:textId="77777777" w:rsidR="009552EF" w:rsidRPr="00AA6C76" w:rsidRDefault="009552EF" w:rsidP="009552EF">
      <w:pPr>
        <w:pStyle w:val="ListParagraph"/>
        <w:numPr>
          <w:ilvl w:val="0"/>
          <w:numId w:val="6"/>
        </w:numPr>
        <w:spacing w:line="259" w:lineRule="auto"/>
      </w:pPr>
      <w:r w:rsidRPr="00AA6C76">
        <w:t>exactly 0 occurrences of a drug exposure of Hypertension drugs</w:t>
      </w:r>
      <w:r>
        <w:t xml:space="preserve"> (see 4 below) </w:t>
      </w:r>
      <w:r w:rsidRPr="00AA6C76">
        <w:t>where event starts between all days Before and 1 days Before index start date</w:t>
      </w:r>
    </w:p>
    <w:p w14:paraId="39CD038C" w14:textId="77777777" w:rsidR="009552EF" w:rsidRPr="00AA6C76" w:rsidRDefault="009552EF" w:rsidP="009552EF">
      <w:pPr>
        <w:pStyle w:val="ListParagraph"/>
        <w:numPr>
          <w:ilvl w:val="0"/>
          <w:numId w:val="6"/>
        </w:numPr>
        <w:spacing w:line="259" w:lineRule="auto"/>
      </w:pPr>
      <w:r w:rsidRPr="00AA6C76">
        <w:t>and at least 1 occurrences of a condition occurrence of Hypertensive disorder</w:t>
      </w:r>
      <w:r>
        <w:t xml:space="preserve"> (see 1 below) </w:t>
      </w:r>
      <w:r w:rsidRPr="00AA6C76">
        <w:t>where event starts between 365 days Before and 0 days After index start date</w:t>
      </w:r>
    </w:p>
    <w:p w14:paraId="090DE70E" w14:textId="77777777" w:rsidR="009552EF" w:rsidRPr="00AA6C76" w:rsidRDefault="009552EF" w:rsidP="009552EF">
      <w:pPr>
        <w:pStyle w:val="ListParagraph"/>
        <w:numPr>
          <w:ilvl w:val="0"/>
          <w:numId w:val="6"/>
        </w:numPr>
        <w:spacing w:line="259" w:lineRule="auto"/>
      </w:pPr>
      <w:r w:rsidRPr="00AA6C76">
        <w:t>and exactly 1 distinct occurrences of a drug era of Hypertension drugs</w:t>
      </w:r>
      <w:r>
        <w:t xml:space="preserve"> (see 4 below) </w:t>
      </w:r>
      <w:r w:rsidRPr="00AA6C76">
        <w:t>where event starts between 0 days Before and 7 days After index start date</w:t>
      </w:r>
    </w:p>
    <w:p w14:paraId="7565CBB7" w14:textId="77777777" w:rsidR="009552EF" w:rsidRPr="00AA6C76" w:rsidRDefault="009552EF" w:rsidP="00D202CA">
      <w:r w:rsidRPr="00AA6C76">
        <w:t>Limit cohort of initial events to: earliest event per person.</w:t>
      </w:r>
    </w:p>
    <w:p w14:paraId="5D451E32" w14:textId="77777777" w:rsidR="009552EF" w:rsidRPr="00AA6C76" w:rsidRDefault="009552EF" w:rsidP="00D202CA">
      <w:r w:rsidRPr="00AA6C76">
        <w:t>Limit qualifying cohort to: earliest event per person.</w:t>
      </w:r>
    </w:p>
    <w:p w14:paraId="3FA4419A" w14:textId="77777777" w:rsidR="009552EF" w:rsidRPr="00AA6C76" w:rsidRDefault="009552EF" w:rsidP="00D202CA">
      <w:pPr>
        <w:pStyle w:val="Heading4"/>
      </w:pPr>
      <w:r w:rsidRPr="00AA6C76">
        <w:t>End Date Strategy</w:t>
      </w:r>
    </w:p>
    <w:p w14:paraId="1B7577D4" w14:textId="77777777" w:rsidR="009552EF" w:rsidRPr="00AA6C76" w:rsidRDefault="009552EF" w:rsidP="00D202CA">
      <w:pPr>
        <w:pStyle w:val="Heading5"/>
        <w:rPr>
          <w:lang w:val="en-US"/>
        </w:rPr>
      </w:pPr>
      <w:r w:rsidRPr="00AA6C76">
        <w:rPr>
          <w:lang w:val="en-US"/>
        </w:rPr>
        <w:t>Custom Drug Era Exit Criteria</w:t>
      </w:r>
    </w:p>
    <w:p w14:paraId="0482D36A" w14:textId="77777777" w:rsidR="009552EF" w:rsidRPr="00AA6C76" w:rsidRDefault="009552EF" w:rsidP="00D202CA">
      <w:r w:rsidRPr="00AA6C76">
        <w:t>This strategy creates a drug era from the codes found in the specified concept set. If the index event is found within an era, the cohort end date will use the era's end date. Otherwise, it will use the observation period end date that contains the index event.</w:t>
      </w:r>
    </w:p>
    <w:p w14:paraId="29F5435B" w14:textId="77777777" w:rsidR="009552EF" w:rsidRPr="00AA6C76" w:rsidRDefault="009552EF" w:rsidP="00D202CA">
      <w:r w:rsidRPr="00AA6C76">
        <w:t>Use the era end date of Beta blockers</w:t>
      </w:r>
      <w:r>
        <w:t xml:space="preserve"> (see 2 below)</w:t>
      </w:r>
    </w:p>
    <w:p w14:paraId="4125B63A" w14:textId="77777777" w:rsidR="009552EF" w:rsidRPr="00AA6C76" w:rsidRDefault="009552EF" w:rsidP="009552EF">
      <w:pPr>
        <w:pStyle w:val="ListParagraph"/>
        <w:numPr>
          <w:ilvl w:val="0"/>
          <w:numId w:val="7"/>
        </w:numPr>
        <w:spacing w:line="259" w:lineRule="auto"/>
      </w:pPr>
      <w:r w:rsidRPr="00AA6C76">
        <w:t>allowing 30 days between exposures</w:t>
      </w:r>
    </w:p>
    <w:p w14:paraId="5ECCA370" w14:textId="77777777" w:rsidR="009552EF" w:rsidRPr="00AA6C76" w:rsidRDefault="009552EF" w:rsidP="009552EF">
      <w:pPr>
        <w:pStyle w:val="ListParagraph"/>
        <w:numPr>
          <w:ilvl w:val="0"/>
          <w:numId w:val="7"/>
        </w:numPr>
        <w:spacing w:line="259" w:lineRule="auto"/>
      </w:pPr>
      <w:r w:rsidRPr="00AA6C76">
        <w:t>adding 0 days after exposure end</w:t>
      </w:r>
    </w:p>
    <w:p w14:paraId="6BA6EDC1" w14:textId="77777777" w:rsidR="009552EF" w:rsidRPr="00AA6C76" w:rsidRDefault="009552EF" w:rsidP="00D202CA">
      <w:pPr>
        <w:pStyle w:val="Heading5"/>
        <w:rPr>
          <w:lang w:val="en-US"/>
        </w:rPr>
      </w:pPr>
      <w:r w:rsidRPr="00AA6C76">
        <w:rPr>
          <w:lang w:val="en-US"/>
        </w:rPr>
        <w:t>Cohort Collapse Strategy:</w:t>
      </w:r>
    </w:p>
    <w:p w14:paraId="7DFBFECB" w14:textId="77777777" w:rsidR="009552EF" w:rsidRPr="00AA6C76" w:rsidRDefault="009552EF" w:rsidP="00D202CA">
      <w:r w:rsidRPr="00AA6C76">
        <w:t>Collapse cohort by era with a gap size of 0 days.</w:t>
      </w:r>
    </w:p>
    <w:p w14:paraId="476AB159" w14:textId="77777777" w:rsidR="009552EF" w:rsidRPr="00AA6C76" w:rsidRDefault="009552EF" w:rsidP="00D202CA">
      <w:pPr>
        <w:pStyle w:val="Heading4"/>
      </w:pPr>
      <w:r w:rsidRPr="00AA6C76">
        <w:lastRenderedPageBreak/>
        <w:t>Concept Set Definitions</w:t>
      </w:r>
    </w:p>
    <w:p w14:paraId="63228A0F" w14:textId="77777777" w:rsidR="009552EF" w:rsidRPr="00AA6C76" w:rsidRDefault="009552EF" w:rsidP="00D202CA"/>
    <w:p w14:paraId="3F173C6A" w14:textId="77777777" w:rsidR="009552EF" w:rsidRPr="00E30B4A" w:rsidRDefault="009552EF" w:rsidP="009552EF">
      <w:pPr>
        <w:pStyle w:val="ListParagraph"/>
        <w:numPr>
          <w:ilvl w:val="6"/>
          <w:numId w:val="7"/>
        </w:numPr>
        <w:spacing w:line="259" w:lineRule="auto"/>
      </w:pPr>
      <w:r w:rsidRPr="00E30B4A">
        <w:t>Hypertensive disorder</w:t>
      </w:r>
    </w:p>
    <w:tbl>
      <w:tblPr>
        <w:tblStyle w:val="TableGrid"/>
        <w:tblW w:w="0" w:type="auto"/>
        <w:tblLook w:val="04A0" w:firstRow="1" w:lastRow="0" w:firstColumn="1" w:lastColumn="0" w:noHBand="0" w:noVBand="1"/>
      </w:tblPr>
      <w:tblGrid>
        <w:gridCol w:w="957"/>
        <w:gridCol w:w="2195"/>
        <w:gridCol w:w="1087"/>
        <w:gridCol w:w="1219"/>
        <w:gridCol w:w="1019"/>
        <w:gridCol w:w="1362"/>
        <w:gridCol w:w="966"/>
      </w:tblGrid>
      <w:tr w:rsidR="009552EF" w:rsidRPr="00AA6C76" w14:paraId="35D8F4EF" w14:textId="77777777" w:rsidTr="001F0548">
        <w:tc>
          <w:tcPr>
            <w:tcW w:w="150" w:type="dxa"/>
            <w:hideMark/>
          </w:tcPr>
          <w:p w14:paraId="7975759D" w14:textId="77777777" w:rsidR="009552EF" w:rsidRPr="00AA6C76" w:rsidRDefault="009552EF" w:rsidP="00BE0966">
            <w:pPr>
              <w:pStyle w:val="NoSpacing"/>
              <w:rPr>
                <w:lang w:eastAsia="el-GR"/>
              </w:rPr>
            </w:pPr>
            <w:r w:rsidRPr="00AA6C76">
              <w:rPr>
                <w:lang w:eastAsia="el-GR"/>
              </w:rPr>
              <w:t>Concept Id</w:t>
            </w:r>
          </w:p>
        </w:tc>
        <w:tc>
          <w:tcPr>
            <w:tcW w:w="690" w:type="dxa"/>
            <w:hideMark/>
          </w:tcPr>
          <w:p w14:paraId="2A2DF056" w14:textId="77777777" w:rsidR="009552EF" w:rsidRPr="00AA6C76" w:rsidRDefault="009552EF" w:rsidP="00BE0966">
            <w:pPr>
              <w:pStyle w:val="NoSpacing"/>
              <w:rPr>
                <w:lang w:eastAsia="el-GR"/>
              </w:rPr>
            </w:pPr>
            <w:r w:rsidRPr="00AA6C76">
              <w:rPr>
                <w:lang w:eastAsia="el-GR"/>
              </w:rPr>
              <w:t>Concept Name</w:t>
            </w:r>
          </w:p>
        </w:tc>
        <w:tc>
          <w:tcPr>
            <w:tcW w:w="150" w:type="dxa"/>
            <w:hideMark/>
          </w:tcPr>
          <w:p w14:paraId="3F69E716" w14:textId="77777777" w:rsidR="009552EF" w:rsidRPr="00AA6C76" w:rsidRDefault="009552EF" w:rsidP="00BE0966">
            <w:pPr>
              <w:pStyle w:val="NoSpacing"/>
              <w:rPr>
                <w:lang w:eastAsia="el-GR"/>
              </w:rPr>
            </w:pPr>
            <w:r w:rsidRPr="00AA6C76">
              <w:rPr>
                <w:lang w:eastAsia="el-GR"/>
              </w:rPr>
              <w:t>Domain</w:t>
            </w:r>
          </w:p>
        </w:tc>
        <w:tc>
          <w:tcPr>
            <w:tcW w:w="150" w:type="dxa"/>
            <w:hideMark/>
          </w:tcPr>
          <w:p w14:paraId="5CD31AA5" w14:textId="77777777" w:rsidR="009552EF" w:rsidRPr="00AA6C76" w:rsidRDefault="009552EF" w:rsidP="00BE0966">
            <w:pPr>
              <w:pStyle w:val="NoSpacing"/>
              <w:rPr>
                <w:lang w:eastAsia="el-GR"/>
              </w:rPr>
            </w:pPr>
            <w:r w:rsidRPr="00AA6C76">
              <w:rPr>
                <w:lang w:eastAsia="el-GR"/>
              </w:rPr>
              <w:t>Vocabulary</w:t>
            </w:r>
          </w:p>
        </w:tc>
        <w:tc>
          <w:tcPr>
            <w:tcW w:w="120" w:type="dxa"/>
            <w:hideMark/>
          </w:tcPr>
          <w:p w14:paraId="29B21C1C" w14:textId="77777777" w:rsidR="009552EF" w:rsidRPr="00AA6C76" w:rsidRDefault="009552EF" w:rsidP="00BE0966">
            <w:pPr>
              <w:pStyle w:val="NoSpacing"/>
              <w:rPr>
                <w:lang w:eastAsia="el-GR"/>
              </w:rPr>
            </w:pPr>
            <w:r w:rsidRPr="00AA6C76">
              <w:rPr>
                <w:lang w:eastAsia="el-GR"/>
              </w:rPr>
              <w:t>Excluded</w:t>
            </w:r>
          </w:p>
        </w:tc>
        <w:tc>
          <w:tcPr>
            <w:tcW w:w="120" w:type="dxa"/>
            <w:hideMark/>
          </w:tcPr>
          <w:p w14:paraId="30ED34CA" w14:textId="77777777" w:rsidR="009552EF" w:rsidRPr="00AA6C76" w:rsidRDefault="009552EF" w:rsidP="00BE0966">
            <w:pPr>
              <w:pStyle w:val="NoSpacing"/>
              <w:rPr>
                <w:lang w:eastAsia="el-GR"/>
              </w:rPr>
            </w:pPr>
            <w:r w:rsidRPr="00AA6C76">
              <w:rPr>
                <w:lang w:eastAsia="el-GR"/>
              </w:rPr>
              <w:t>Descendants</w:t>
            </w:r>
          </w:p>
        </w:tc>
        <w:tc>
          <w:tcPr>
            <w:tcW w:w="120" w:type="dxa"/>
            <w:hideMark/>
          </w:tcPr>
          <w:p w14:paraId="170F0253" w14:textId="77777777" w:rsidR="009552EF" w:rsidRPr="00AA6C76" w:rsidRDefault="009552EF" w:rsidP="00BE0966">
            <w:pPr>
              <w:pStyle w:val="NoSpacing"/>
              <w:rPr>
                <w:lang w:eastAsia="el-GR"/>
              </w:rPr>
            </w:pPr>
            <w:r w:rsidRPr="00AA6C76">
              <w:rPr>
                <w:lang w:eastAsia="el-GR"/>
              </w:rPr>
              <w:t>Mapped</w:t>
            </w:r>
          </w:p>
        </w:tc>
      </w:tr>
      <w:tr w:rsidR="009552EF" w:rsidRPr="00AA6C76" w14:paraId="6CFCD5E2" w14:textId="77777777" w:rsidTr="001F0548">
        <w:tc>
          <w:tcPr>
            <w:tcW w:w="0" w:type="auto"/>
            <w:hideMark/>
          </w:tcPr>
          <w:p w14:paraId="5F3932F0" w14:textId="77777777" w:rsidR="009552EF" w:rsidRPr="00AA6C76" w:rsidRDefault="009552EF" w:rsidP="00BE0966">
            <w:pPr>
              <w:pStyle w:val="NoSpacing"/>
              <w:rPr>
                <w:lang w:eastAsia="el-GR"/>
              </w:rPr>
            </w:pPr>
            <w:r w:rsidRPr="00AA6C76">
              <w:rPr>
                <w:lang w:eastAsia="el-GR"/>
              </w:rPr>
              <w:t>316866</w:t>
            </w:r>
          </w:p>
        </w:tc>
        <w:tc>
          <w:tcPr>
            <w:tcW w:w="0" w:type="auto"/>
            <w:hideMark/>
          </w:tcPr>
          <w:p w14:paraId="30641148" w14:textId="77777777" w:rsidR="009552EF" w:rsidRPr="00AA6C76" w:rsidRDefault="009552EF" w:rsidP="00BE0966">
            <w:pPr>
              <w:pStyle w:val="NoSpacing"/>
              <w:rPr>
                <w:lang w:eastAsia="el-GR"/>
              </w:rPr>
            </w:pPr>
            <w:r w:rsidRPr="00AA6C76">
              <w:rPr>
                <w:lang w:eastAsia="el-GR"/>
              </w:rPr>
              <w:t>Hypertensive disorder</w:t>
            </w:r>
          </w:p>
        </w:tc>
        <w:tc>
          <w:tcPr>
            <w:tcW w:w="0" w:type="auto"/>
            <w:hideMark/>
          </w:tcPr>
          <w:p w14:paraId="09F7C6CF" w14:textId="77777777" w:rsidR="009552EF" w:rsidRPr="00AA6C76" w:rsidRDefault="009552EF" w:rsidP="00BE0966">
            <w:pPr>
              <w:pStyle w:val="NoSpacing"/>
              <w:rPr>
                <w:lang w:eastAsia="el-GR"/>
              </w:rPr>
            </w:pPr>
            <w:r w:rsidRPr="00AA6C76">
              <w:rPr>
                <w:lang w:eastAsia="el-GR"/>
              </w:rPr>
              <w:t>Condition</w:t>
            </w:r>
          </w:p>
        </w:tc>
        <w:tc>
          <w:tcPr>
            <w:tcW w:w="0" w:type="auto"/>
            <w:hideMark/>
          </w:tcPr>
          <w:p w14:paraId="0192A9E7" w14:textId="77777777" w:rsidR="009552EF" w:rsidRPr="00AA6C76" w:rsidRDefault="009552EF" w:rsidP="00BE0966">
            <w:pPr>
              <w:pStyle w:val="NoSpacing"/>
              <w:rPr>
                <w:lang w:eastAsia="el-GR"/>
              </w:rPr>
            </w:pPr>
            <w:r w:rsidRPr="00AA6C76">
              <w:rPr>
                <w:lang w:eastAsia="el-GR"/>
              </w:rPr>
              <w:t>SNOMED</w:t>
            </w:r>
          </w:p>
        </w:tc>
        <w:tc>
          <w:tcPr>
            <w:tcW w:w="0" w:type="auto"/>
            <w:hideMark/>
          </w:tcPr>
          <w:p w14:paraId="728CA6F5" w14:textId="77777777" w:rsidR="009552EF" w:rsidRPr="00AA6C76" w:rsidRDefault="009552EF" w:rsidP="00BE0966">
            <w:pPr>
              <w:pStyle w:val="NoSpacing"/>
              <w:rPr>
                <w:lang w:eastAsia="el-GR"/>
              </w:rPr>
            </w:pPr>
            <w:r w:rsidRPr="00AA6C76">
              <w:rPr>
                <w:lang w:eastAsia="el-GR"/>
              </w:rPr>
              <w:t>NO</w:t>
            </w:r>
          </w:p>
        </w:tc>
        <w:tc>
          <w:tcPr>
            <w:tcW w:w="0" w:type="auto"/>
            <w:hideMark/>
          </w:tcPr>
          <w:p w14:paraId="18EDED02" w14:textId="77777777" w:rsidR="009552EF" w:rsidRPr="00AA6C76" w:rsidRDefault="009552EF" w:rsidP="00BE0966">
            <w:pPr>
              <w:pStyle w:val="NoSpacing"/>
              <w:rPr>
                <w:lang w:eastAsia="el-GR"/>
              </w:rPr>
            </w:pPr>
            <w:r w:rsidRPr="00AA6C76">
              <w:rPr>
                <w:lang w:eastAsia="el-GR"/>
              </w:rPr>
              <w:t>YES</w:t>
            </w:r>
          </w:p>
        </w:tc>
        <w:tc>
          <w:tcPr>
            <w:tcW w:w="0" w:type="auto"/>
            <w:hideMark/>
          </w:tcPr>
          <w:p w14:paraId="7AAA293C" w14:textId="77777777" w:rsidR="009552EF" w:rsidRPr="00AA6C76" w:rsidRDefault="009552EF" w:rsidP="00BE0966">
            <w:pPr>
              <w:pStyle w:val="NoSpacing"/>
              <w:rPr>
                <w:lang w:eastAsia="el-GR"/>
              </w:rPr>
            </w:pPr>
            <w:r w:rsidRPr="00AA6C76">
              <w:rPr>
                <w:lang w:eastAsia="el-GR"/>
              </w:rPr>
              <w:t>NO</w:t>
            </w:r>
          </w:p>
        </w:tc>
      </w:tr>
    </w:tbl>
    <w:p w14:paraId="3AA63F4E" w14:textId="77777777" w:rsidR="009552EF" w:rsidRPr="00AA6C76" w:rsidRDefault="009552EF" w:rsidP="00D202CA"/>
    <w:p w14:paraId="16D76516" w14:textId="77777777" w:rsidR="009552EF" w:rsidRPr="00E30B4A" w:rsidRDefault="009552EF" w:rsidP="009552EF">
      <w:pPr>
        <w:pStyle w:val="ListParagraph"/>
        <w:numPr>
          <w:ilvl w:val="6"/>
          <w:numId w:val="7"/>
        </w:numPr>
        <w:spacing w:line="259" w:lineRule="auto"/>
      </w:pPr>
      <w:r w:rsidRPr="00E30B4A">
        <w:t>Beta blockers</w:t>
      </w:r>
    </w:p>
    <w:tbl>
      <w:tblPr>
        <w:tblStyle w:val="TableGrid"/>
        <w:tblW w:w="0" w:type="auto"/>
        <w:tblLook w:val="04A0" w:firstRow="1" w:lastRow="0" w:firstColumn="1" w:lastColumn="0" w:noHBand="0" w:noVBand="1"/>
      </w:tblPr>
      <w:tblGrid>
        <w:gridCol w:w="997"/>
        <w:gridCol w:w="1269"/>
        <w:gridCol w:w="915"/>
        <w:gridCol w:w="1219"/>
        <w:gridCol w:w="1019"/>
        <w:gridCol w:w="1362"/>
        <w:gridCol w:w="966"/>
      </w:tblGrid>
      <w:tr w:rsidR="009552EF" w:rsidRPr="00EE7B7A" w14:paraId="30187390" w14:textId="77777777" w:rsidTr="001F0548">
        <w:tc>
          <w:tcPr>
            <w:tcW w:w="150" w:type="dxa"/>
            <w:hideMark/>
          </w:tcPr>
          <w:p w14:paraId="604DB6FC" w14:textId="77777777" w:rsidR="009552EF" w:rsidRPr="00EE7B7A" w:rsidRDefault="009552EF" w:rsidP="00BE0966">
            <w:pPr>
              <w:pStyle w:val="NoSpacing"/>
              <w:rPr>
                <w:lang w:eastAsia="el-GR"/>
              </w:rPr>
            </w:pPr>
            <w:r w:rsidRPr="00EE7B7A">
              <w:rPr>
                <w:lang w:eastAsia="el-GR"/>
              </w:rPr>
              <w:t>Concept Id</w:t>
            </w:r>
          </w:p>
        </w:tc>
        <w:tc>
          <w:tcPr>
            <w:tcW w:w="690" w:type="dxa"/>
            <w:hideMark/>
          </w:tcPr>
          <w:p w14:paraId="2071D204" w14:textId="77777777" w:rsidR="009552EF" w:rsidRPr="00EE7B7A" w:rsidRDefault="009552EF" w:rsidP="00BE0966">
            <w:pPr>
              <w:pStyle w:val="NoSpacing"/>
              <w:rPr>
                <w:lang w:eastAsia="el-GR"/>
              </w:rPr>
            </w:pPr>
            <w:r w:rsidRPr="00EE7B7A">
              <w:rPr>
                <w:lang w:eastAsia="el-GR"/>
              </w:rPr>
              <w:t>Concept Name</w:t>
            </w:r>
          </w:p>
        </w:tc>
        <w:tc>
          <w:tcPr>
            <w:tcW w:w="150" w:type="dxa"/>
            <w:hideMark/>
          </w:tcPr>
          <w:p w14:paraId="4992AF94" w14:textId="77777777" w:rsidR="009552EF" w:rsidRPr="00EE7B7A" w:rsidRDefault="009552EF" w:rsidP="00BE0966">
            <w:pPr>
              <w:pStyle w:val="NoSpacing"/>
              <w:rPr>
                <w:lang w:eastAsia="el-GR"/>
              </w:rPr>
            </w:pPr>
            <w:r w:rsidRPr="00EE7B7A">
              <w:rPr>
                <w:lang w:eastAsia="el-GR"/>
              </w:rPr>
              <w:t>Domain</w:t>
            </w:r>
          </w:p>
        </w:tc>
        <w:tc>
          <w:tcPr>
            <w:tcW w:w="150" w:type="dxa"/>
            <w:hideMark/>
          </w:tcPr>
          <w:p w14:paraId="1B66AF96" w14:textId="77777777" w:rsidR="009552EF" w:rsidRPr="00EE7B7A" w:rsidRDefault="009552EF" w:rsidP="00BE0966">
            <w:pPr>
              <w:pStyle w:val="NoSpacing"/>
              <w:rPr>
                <w:lang w:eastAsia="el-GR"/>
              </w:rPr>
            </w:pPr>
            <w:r w:rsidRPr="00EE7B7A">
              <w:rPr>
                <w:lang w:eastAsia="el-GR"/>
              </w:rPr>
              <w:t>Vocabulary</w:t>
            </w:r>
          </w:p>
        </w:tc>
        <w:tc>
          <w:tcPr>
            <w:tcW w:w="120" w:type="dxa"/>
            <w:hideMark/>
          </w:tcPr>
          <w:p w14:paraId="4D6AD9C5" w14:textId="77777777" w:rsidR="009552EF" w:rsidRPr="00EE7B7A" w:rsidRDefault="009552EF" w:rsidP="00BE0966">
            <w:pPr>
              <w:pStyle w:val="NoSpacing"/>
              <w:rPr>
                <w:lang w:eastAsia="el-GR"/>
              </w:rPr>
            </w:pPr>
            <w:r w:rsidRPr="00EE7B7A">
              <w:rPr>
                <w:lang w:eastAsia="el-GR"/>
              </w:rPr>
              <w:t>Excluded</w:t>
            </w:r>
          </w:p>
        </w:tc>
        <w:tc>
          <w:tcPr>
            <w:tcW w:w="120" w:type="dxa"/>
            <w:hideMark/>
          </w:tcPr>
          <w:p w14:paraId="173130F6" w14:textId="77777777" w:rsidR="009552EF" w:rsidRPr="00EE7B7A" w:rsidRDefault="009552EF" w:rsidP="00BE0966">
            <w:pPr>
              <w:pStyle w:val="NoSpacing"/>
              <w:rPr>
                <w:lang w:eastAsia="el-GR"/>
              </w:rPr>
            </w:pPr>
            <w:r w:rsidRPr="00EE7B7A">
              <w:rPr>
                <w:lang w:eastAsia="el-GR"/>
              </w:rPr>
              <w:t>Descendants</w:t>
            </w:r>
          </w:p>
        </w:tc>
        <w:tc>
          <w:tcPr>
            <w:tcW w:w="120" w:type="dxa"/>
            <w:hideMark/>
          </w:tcPr>
          <w:p w14:paraId="55301167" w14:textId="77777777" w:rsidR="009552EF" w:rsidRPr="00EE7B7A" w:rsidRDefault="009552EF" w:rsidP="00BE0966">
            <w:pPr>
              <w:pStyle w:val="NoSpacing"/>
              <w:rPr>
                <w:lang w:eastAsia="el-GR"/>
              </w:rPr>
            </w:pPr>
            <w:r w:rsidRPr="00EE7B7A">
              <w:rPr>
                <w:lang w:eastAsia="el-GR"/>
              </w:rPr>
              <w:t>Mapped</w:t>
            </w:r>
          </w:p>
        </w:tc>
      </w:tr>
      <w:tr w:rsidR="009552EF" w:rsidRPr="00EE7B7A" w14:paraId="0262D37E" w14:textId="77777777" w:rsidTr="001F0548">
        <w:tc>
          <w:tcPr>
            <w:tcW w:w="0" w:type="auto"/>
            <w:hideMark/>
          </w:tcPr>
          <w:p w14:paraId="3516184E" w14:textId="77777777" w:rsidR="009552EF" w:rsidRPr="00EE7B7A" w:rsidRDefault="009552EF" w:rsidP="00BE0966">
            <w:pPr>
              <w:pStyle w:val="NoSpacing"/>
              <w:rPr>
                <w:lang w:eastAsia="el-GR"/>
              </w:rPr>
            </w:pPr>
            <w:r w:rsidRPr="00EE7B7A">
              <w:rPr>
                <w:lang w:eastAsia="el-GR"/>
              </w:rPr>
              <w:t>1307046</w:t>
            </w:r>
          </w:p>
        </w:tc>
        <w:tc>
          <w:tcPr>
            <w:tcW w:w="0" w:type="auto"/>
            <w:hideMark/>
          </w:tcPr>
          <w:p w14:paraId="2BAF3CA2" w14:textId="77777777" w:rsidR="009552EF" w:rsidRPr="00EE7B7A" w:rsidRDefault="009552EF" w:rsidP="00BE0966">
            <w:pPr>
              <w:pStyle w:val="NoSpacing"/>
              <w:rPr>
                <w:lang w:eastAsia="el-GR"/>
              </w:rPr>
            </w:pPr>
            <w:r w:rsidRPr="00EE7B7A">
              <w:rPr>
                <w:lang w:eastAsia="el-GR"/>
              </w:rPr>
              <w:t>Metoprolol</w:t>
            </w:r>
          </w:p>
        </w:tc>
        <w:tc>
          <w:tcPr>
            <w:tcW w:w="0" w:type="auto"/>
            <w:hideMark/>
          </w:tcPr>
          <w:p w14:paraId="7CB5D396" w14:textId="77777777" w:rsidR="009552EF" w:rsidRPr="00EE7B7A" w:rsidRDefault="009552EF" w:rsidP="00BE0966">
            <w:pPr>
              <w:pStyle w:val="NoSpacing"/>
              <w:rPr>
                <w:lang w:eastAsia="el-GR"/>
              </w:rPr>
            </w:pPr>
            <w:r w:rsidRPr="00EE7B7A">
              <w:rPr>
                <w:lang w:eastAsia="el-GR"/>
              </w:rPr>
              <w:t>Drug</w:t>
            </w:r>
          </w:p>
        </w:tc>
        <w:tc>
          <w:tcPr>
            <w:tcW w:w="0" w:type="auto"/>
            <w:hideMark/>
          </w:tcPr>
          <w:p w14:paraId="66831F4B" w14:textId="77777777" w:rsidR="009552EF" w:rsidRPr="00EE7B7A" w:rsidRDefault="009552EF" w:rsidP="00BE0966">
            <w:pPr>
              <w:pStyle w:val="NoSpacing"/>
              <w:rPr>
                <w:lang w:eastAsia="el-GR"/>
              </w:rPr>
            </w:pPr>
            <w:r w:rsidRPr="00EE7B7A">
              <w:rPr>
                <w:lang w:eastAsia="el-GR"/>
              </w:rPr>
              <w:t>RxNorm</w:t>
            </w:r>
          </w:p>
        </w:tc>
        <w:tc>
          <w:tcPr>
            <w:tcW w:w="0" w:type="auto"/>
            <w:hideMark/>
          </w:tcPr>
          <w:p w14:paraId="4F547F8C" w14:textId="77777777" w:rsidR="009552EF" w:rsidRPr="00EE7B7A" w:rsidRDefault="009552EF" w:rsidP="00BE0966">
            <w:pPr>
              <w:pStyle w:val="NoSpacing"/>
              <w:rPr>
                <w:lang w:eastAsia="el-GR"/>
              </w:rPr>
            </w:pPr>
            <w:r w:rsidRPr="00EE7B7A">
              <w:rPr>
                <w:lang w:eastAsia="el-GR"/>
              </w:rPr>
              <w:t>NO</w:t>
            </w:r>
          </w:p>
        </w:tc>
        <w:tc>
          <w:tcPr>
            <w:tcW w:w="0" w:type="auto"/>
            <w:hideMark/>
          </w:tcPr>
          <w:p w14:paraId="77AE0EFF" w14:textId="77777777" w:rsidR="009552EF" w:rsidRPr="00EE7B7A" w:rsidRDefault="009552EF" w:rsidP="00BE0966">
            <w:pPr>
              <w:pStyle w:val="NoSpacing"/>
              <w:rPr>
                <w:lang w:eastAsia="el-GR"/>
              </w:rPr>
            </w:pPr>
            <w:r w:rsidRPr="00EE7B7A">
              <w:rPr>
                <w:lang w:eastAsia="el-GR"/>
              </w:rPr>
              <w:t>YES</w:t>
            </w:r>
          </w:p>
        </w:tc>
        <w:tc>
          <w:tcPr>
            <w:tcW w:w="0" w:type="auto"/>
            <w:hideMark/>
          </w:tcPr>
          <w:p w14:paraId="6B82577A" w14:textId="77777777" w:rsidR="009552EF" w:rsidRPr="00EE7B7A" w:rsidRDefault="009552EF" w:rsidP="00BE0966">
            <w:pPr>
              <w:pStyle w:val="NoSpacing"/>
              <w:rPr>
                <w:lang w:eastAsia="el-GR"/>
              </w:rPr>
            </w:pPr>
            <w:r w:rsidRPr="00EE7B7A">
              <w:rPr>
                <w:lang w:eastAsia="el-GR"/>
              </w:rPr>
              <w:t>NO</w:t>
            </w:r>
          </w:p>
        </w:tc>
      </w:tr>
      <w:tr w:rsidR="009552EF" w:rsidRPr="00EE7B7A" w14:paraId="71D4BC29" w14:textId="77777777" w:rsidTr="001F0548">
        <w:tc>
          <w:tcPr>
            <w:tcW w:w="0" w:type="auto"/>
            <w:hideMark/>
          </w:tcPr>
          <w:p w14:paraId="2458391B" w14:textId="77777777" w:rsidR="009552EF" w:rsidRPr="00EE7B7A" w:rsidRDefault="009552EF" w:rsidP="00BE0966">
            <w:pPr>
              <w:pStyle w:val="NoSpacing"/>
              <w:rPr>
                <w:lang w:eastAsia="el-GR"/>
              </w:rPr>
            </w:pPr>
            <w:r w:rsidRPr="00EE7B7A">
              <w:rPr>
                <w:lang w:eastAsia="el-GR"/>
              </w:rPr>
              <w:t>1313200</w:t>
            </w:r>
          </w:p>
        </w:tc>
        <w:tc>
          <w:tcPr>
            <w:tcW w:w="0" w:type="auto"/>
            <w:hideMark/>
          </w:tcPr>
          <w:p w14:paraId="67937A5B" w14:textId="77777777" w:rsidR="009552EF" w:rsidRPr="00EE7B7A" w:rsidRDefault="009552EF" w:rsidP="00BE0966">
            <w:pPr>
              <w:pStyle w:val="NoSpacing"/>
              <w:rPr>
                <w:lang w:eastAsia="el-GR"/>
              </w:rPr>
            </w:pPr>
            <w:r w:rsidRPr="00EE7B7A">
              <w:rPr>
                <w:lang w:eastAsia="el-GR"/>
              </w:rPr>
              <w:t>Nadolol</w:t>
            </w:r>
          </w:p>
        </w:tc>
        <w:tc>
          <w:tcPr>
            <w:tcW w:w="0" w:type="auto"/>
            <w:hideMark/>
          </w:tcPr>
          <w:p w14:paraId="1FC9D2B9" w14:textId="77777777" w:rsidR="009552EF" w:rsidRPr="00EE7B7A" w:rsidRDefault="009552EF" w:rsidP="00BE0966">
            <w:pPr>
              <w:pStyle w:val="NoSpacing"/>
              <w:rPr>
                <w:lang w:eastAsia="el-GR"/>
              </w:rPr>
            </w:pPr>
            <w:r w:rsidRPr="00EE7B7A">
              <w:rPr>
                <w:lang w:eastAsia="el-GR"/>
              </w:rPr>
              <w:t>Drug</w:t>
            </w:r>
          </w:p>
        </w:tc>
        <w:tc>
          <w:tcPr>
            <w:tcW w:w="0" w:type="auto"/>
            <w:hideMark/>
          </w:tcPr>
          <w:p w14:paraId="1CA5B8A2" w14:textId="77777777" w:rsidR="009552EF" w:rsidRPr="00EE7B7A" w:rsidRDefault="009552EF" w:rsidP="00BE0966">
            <w:pPr>
              <w:pStyle w:val="NoSpacing"/>
              <w:rPr>
                <w:lang w:eastAsia="el-GR"/>
              </w:rPr>
            </w:pPr>
            <w:r w:rsidRPr="00EE7B7A">
              <w:rPr>
                <w:lang w:eastAsia="el-GR"/>
              </w:rPr>
              <w:t>RxNorm</w:t>
            </w:r>
          </w:p>
        </w:tc>
        <w:tc>
          <w:tcPr>
            <w:tcW w:w="0" w:type="auto"/>
            <w:hideMark/>
          </w:tcPr>
          <w:p w14:paraId="1CA8E5E3" w14:textId="77777777" w:rsidR="009552EF" w:rsidRPr="00EE7B7A" w:rsidRDefault="009552EF" w:rsidP="00BE0966">
            <w:pPr>
              <w:pStyle w:val="NoSpacing"/>
              <w:rPr>
                <w:lang w:eastAsia="el-GR"/>
              </w:rPr>
            </w:pPr>
            <w:r w:rsidRPr="00EE7B7A">
              <w:rPr>
                <w:lang w:eastAsia="el-GR"/>
              </w:rPr>
              <w:t>NO</w:t>
            </w:r>
          </w:p>
        </w:tc>
        <w:tc>
          <w:tcPr>
            <w:tcW w:w="0" w:type="auto"/>
            <w:hideMark/>
          </w:tcPr>
          <w:p w14:paraId="1687F070" w14:textId="77777777" w:rsidR="009552EF" w:rsidRPr="00EE7B7A" w:rsidRDefault="009552EF" w:rsidP="00BE0966">
            <w:pPr>
              <w:pStyle w:val="NoSpacing"/>
              <w:rPr>
                <w:lang w:eastAsia="el-GR"/>
              </w:rPr>
            </w:pPr>
            <w:r w:rsidRPr="00EE7B7A">
              <w:rPr>
                <w:lang w:eastAsia="el-GR"/>
              </w:rPr>
              <w:t>YES</w:t>
            </w:r>
          </w:p>
        </w:tc>
        <w:tc>
          <w:tcPr>
            <w:tcW w:w="0" w:type="auto"/>
            <w:hideMark/>
          </w:tcPr>
          <w:p w14:paraId="781FAA49" w14:textId="77777777" w:rsidR="009552EF" w:rsidRPr="00EE7B7A" w:rsidRDefault="009552EF" w:rsidP="00BE0966">
            <w:pPr>
              <w:pStyle w:val="NoSpacing"/>
              <w:rPr>
                <w:lang w:eastAsia="el-GR"/>
              </w:rPr>
            </w:pPr>
            <w:r w:rsidRPr="00EE7B7A">
              <w:rPr>
                <w:lang w:eastAsia="el-GR"/>
              </w:rPr>
              <w:t>NO</w:t>
            </w:r>
          </w:p>
        </w:tc>
      </w:tr>
      <w:tr w:rsidR="009552EF" w:rsidRPr="00EE7B7A" w14:paraId="48C9CA60" w14:textId="77777777" w:rsidTr="001F0548">
        <w:tc>
          <w:tcPr>
            <w:tcW w:w="0" w:type="auto"/>
            <w:hideMark/>
          </w:tcPr>
          <w:p w14:paraId="094364AA" w14:textId="77777777" w:rsidR="009552EF" w:rsidRPr="00EE7B7A" w:rsidRDefault="009552EF" w:rsidP="00BE0966">
            <w:pPr>
              <w:pStyle w:val="NoSpacing"/>
              <w:rPr>
                <w:lang w:eastAsia="el-GR"/>
              </w:rPr>
            </w:pPr>
            <w:r w:rsidRPr="00EE7B7A">
              <w:rPr>
                <w:lang w:eastAsia="el-GR"/>
              </w:rPr>
              <w:t>1314002</w:t>
            </w:r>
          </w:p>
        </w:tc>
        <w:tc>
          <w:tcPr>
            <w:tcW w:w="0" w:type="auto"/>
            <w:hideMark/>
          </w:tcPr>
          <w:p w14:paraId="7979734B" w14:textId="77777777" w:rsidR="009552EF" w:rsidRPr="00EE7B7A" w:rsidRDefault="009552EF" w:rsidP="00BE0966">
            <w:pPr>
              <w:pStyle w:val="NoSpacing"/>
              <w:rPr>
                <w:lang w:eastAsia="el-GR"/>
              </w:rPr>
            </w:pPr>
            <w:r w:rsidRPr="00EE7B7A">
              <w:rPr>
                <w:lang w:eastAsia="el-GR"/>
              </w:rPr>
              <w:t>Atenolol</w:t>
            </w:r>
          </w:p>
        </w:tc>
        <w:tc>
          <w:tcPr>
            <w:tcW w:w="0" w:type="auto"/>
            <w:hideMark/>
          </w:tcPr>
          <w:p w14:paraId="43490486" w14:textId="77777777" w:rsidR="009552EF" w:rsidRPr="00EE7B7A" w:rsidRDefault="009552EF" w:rsidP="00BE0966">
            <w:pPr>
              <w:pStyle w:val="NoSpacing"/>
              <w:rPr>
                <w:lang w:eastAsia="el-GR"/>
              </w:rPr>
            </w:pPr>
            <w:r w:rsidRPr="00EE7B7A">
              <w:rPr>
                <w:lang w:eastAsia="el-GR"/>
              </w:rPr>
              <w:t>Drug</w:t>
            </w:r>
          </w:p>
        </w:tc>
        <w:tc>
          <w:tcPr>
            <w:tcW w:w="0" w:type="auto"/>
            <w:hideMark/>
          </w:tcPr>
          <w:p w14:paraId="633F6151" w14:textId="77777777" w:rsidR="009552EF" w:rsidRPr="00EE7B7A" w:rsidRDefault="009552EF" w:rsidP="00BE0966">
            <w:pPr>
              <w:pStyle w:val="NoSpacing"/>
              <w:rPr>
                <w:lang w:eastAsia="el-GR"/>
              </w:rPr>
            </w:pPr>
            <w:r w:rsidRPr="00EE7B7A">
              <w:rPr>
                <w:lang w:eastAsia="el-GR"/>
              </w:rPr>
              <w:t>RxNorm</w:t>
            </w:r>
          </w:p>
        </w:tc>
        <w:tc>
          <w:tcPr>
            <w:tcW w:w="0" w:type="auto"/>
            <w:hideMark/>
          </w:tcPr>
          <w:p w14:paraId="11855C10" w14:textId="77777777" w:rsidR="009552EF" w:rsidRPr="00EE7B7A" w:rsidRDefault="009552EF" w:rsidP="00BE0966">
            <w:pPr>
              <w:pStyle w:val="NoSpacing"/>
              <w:rPr>
                <w:lang w:eastAsia="el-GR"/>
              </w:rPr>
            </w:pPr>
            <w:r w:rsidRPr="00EE7B7A">
              <w:rPr>
                <w:lang w:eastAsia="el-GR"/>
              </w:rPr>
              <w:t>NO</w:t>
            </w:r>
          </w:p>
        </w:tc>
        <w:tc>
          <w:tcPr>
            <w:tcW w:w="0" w:type="auto"/>
            <w:hideMark/>
          </w:tcPr>
          <w:p w14:paraId="44297A0D" w14:textId="77777777" w:rsidR="009552EF" w:rsidRPr="00EE7B7A" w:rsidRDefault="009552EF" w:rsidP="00BE0966">
            <w:pPr>
              <w:pStyle w:val="NoSpacing"/>
              <w:rPr>
                <w:lang w:eastAsia="el-GR"/>
              </w:rPr>
            </w:pPr>
            <w:r w:rsidRPr="00EE7B7A">
              <w:rPr>
                <w:lang w:eastAsia="el-GR"/>
              </w:rPr>
              <w:t>YES</w:t>
            </w:r>
          </w:p>
        </w:tc>
        <w:tc>
          <w:tcPr>
            <w:tcW w:w="0" w:type="auto"/>
            <w:hideMark/>
          </w:tcPr>
          <w:p w14:paraId="063C0CF5" w14:textId="77777777" w:rsidR="009552EF" w:rsidRPr="00EE7B7A" w:rsidRDefault="009552EF" w:rsidP="00BE0966">
            <w:pPr>
              <w:pStyle w:val="NoSpacing"/>
              <w:rPr>
                <w:lang w:eastAsia="el-GR"/>
              </w:rPr>
            </w:pPr>
            <w:r w:rsidRPr="00EE7B7A">
              <w:rPr>
                <w:lang w:eastAsia="el-GR"/>
              </w:rPr>
              <w:t>NO</w:t>
            </w:r>
          </w:p>
        </w:tc>
      </w:tr>
      <w:tr w:rsidR="009552EF" w:rsidRPr="00EE7B7A" w14:paraId="48F7E451" w14:textId="77777777" w:rsidTr="001F0548">
        <w:tc>
          <w:tcPr>
            <w:tcW w:w="0" w:type="auto"/>
            <w:hideMark/>
          </w:tcPr>
          <w:p w14:paraId="0065A7A2" w14:textId="77777777" w:rsidR="009552EF" w:rsidRPr="00EE7B7A" w:rsidRDefault="009552EF" w:rsidP="00BE0966">
            <w:pPr>
              <w:pStyle w:val="NoSpacing"/>
              <w:rPr>
                <w:lang w:eastAsia="el-GR"/>
              </w:rPr>
            </w:pPr>
            <w:r w:rsidRPr="00EE7B7A">
              <w:rPr>
                <w:lang w:eastAsia="el-GR"/>
              </w:rPr>
              <w:t>1314577</w:t>
            </w:r>
          </w:p>
        </w:tc>
        <w:tc>
          <w:tcPr>
            <w:tcW w:w="0" w:type="auto"/>
            <w:hideMark/>
          </w:tcPr>
          <w:p w14:paraId="56DCB4C3" w14:textId="77777777" w:rsidR="009552EF" w:rsidRPr="00EE7B7A" w:rsidRDefault="009552EF" w:rsidP="00BE0966">
            <w:pPr>
              <w:pStyle w:val="NoSpacing"/>
              <w:rPr>
                <w:lang w:eastAsia="el-GR"/>
              </w:rPr>
            </w:pPr>
            <w:r w:rsidRPr="00EE7B7A">
              <w:rPr>
                <w:lang w:eastAsia="el-GR"/>
              </w:rPr>
              <w:t>nebivolol</w:t>
            </w:r>
          </w:p>
        </w:tc>
        <w:tc>
          <w:tcPr>
            <w:tcW w:w="0" w:type="auto"/>
            <w:hideMark/>
          </w:tcPr>
          <w:p w14:paraId="6C0F7E8C" w14:textId="77777777" w:rsidR="009552EF" w:rsidRPr="00EE7B7A" w:rsidRDefault="009552EF" w:rsidP="00BE0966">
            <w:pPr>
              <w:pStyle w:val="NoSpacing"/>
              <w:rPr>
                <w:lang w:eastAsia="el-GR"/>
              </w:rPr>
            </w:pPr>
            <w:r w:rsidRPr="00EE7B7A">
              <w:rPr>
                <w:lang w:eastAsia="el-GR"/>
              </w:rPr>
              <w:t>Drug</w:t>
            </w:r>
          </w:p>
        </w:tc>
        <w:tc>
          <w:tcPr>
            <w:tcW w:w="0" w:type="auto"/>
            <w:hideMark/>
          </w:tcPr>
          <w:p w14:paraId="2976A3B1" w14:textId="77777777" w:rsidR="009552EF" w:rsidRPr="00EE7B7A" w:rsidRDefault="009552EF" w:rsidP="00BE0966">
            <w:pPr>
              <w:pStyle w:val="NoSpacing"/>
              <w:rPr>
                <w:lang w:eastAsia="el-GR"/>
              </w:rPr>
            </w:pPr>
            <w:r w:rsidRPr="00EE7B7A">
              <w:rPr>
                <w:lang w:eastAsia="el-GR"/>
              </w:rPr>
              <w:t>RxNorm</w:t>
            </w:r>
          </w:p>
        </w:tc>
        <w:tc>
          <w:tcPr>
            <w:tcW w:w="0" w:type="auto"/>
            <w:hideMark/>
          </w:tcPr>
          <w:p w14:paraId="47728741" w14:textId="77777777" w:rsidR="009552EF" w:rsidRPr="00EE7B7A" w:rsidRDefault="009552EF" w:rsidP="00BE0966">
            <w:pPr>
              <w:pStyle w:val="NoSpacing"/>
              <w:rPr>
                <w:lang w:eastAsia="el-GR"/>
              </w:rPr>
            </w:pPr>
            <w:r w:rsidRPr="00EE7B7A">
              <w:rPr>
                <w:lang w:eastAsia="el-GR"/>
              </w:rPr>
              <w:t>NO</w:t>
            </w:r>
          </w:p>
        </w:tc>
        <w:tc>
          <w:tcPr>
            <w:tcW w:w="0" w:type="auto"/>
            <w:hideMark/>
          </w:tcPr>
          <w:p w14:paraId="0FBBAD2C" w14:textId="77777777" w:rsidR="009552EF" w:rsidRPr="00EE7B7A" w:rsidRDefault="009552EF" w:rsidP="00BE0966">
            <w:pPr>
              <w:pStyle w:val="NoSpacing"/>
              <w:rPr>
                <w:lang w:eastAsia="el-GR"/>
              </w:rPr>
            </w:pPr>
            <w:r w:rsidRPr="00EE7B7A">
              <w:rPr>
                <w:lang w:eastAsia="el-GR"/>
              </w:rPr>
              <w:t>YES</w:t>
            </w:r>
          </w:p>
        </w:tc>
        <w:tc>
          <w:tcPr>
            <w:tcW w:w="0" w:type="auto"/>
            <w:hideMark/>
          </w:tcPr>
          <w:p w14:paraId="2DEF1B52" w14:textId="77777777" w:rsidR="009552EF" w:rsidRPr="00EE7B7A" w:rsidRDefault="009552EF" w:rsidP="00BE0966">
            <w:pPr>
              <w:pStyle w:val="NoSpacing"/>
              <w:rPr>
                <w:lang w:eastAsia="el-GR"/>
              </w:rPr>
            </w:pPr>
            <w:r w:rsidRPr="00EE7B7A">
              <w:rPr>
                <w:lang w:eastAsia="el-GR"/>
              </w:rPr>
              <w:t>NO</w:t>
            </w:r>
          </w:p>
        </w:tc>
      </w:tr>
      <w:tr w:rsidR="009552EF" w:rsidRPr="00EE7B7A" w14:paraId="325BC04B" w14:textId="77777777" w:rsidTr="001F0548">
        <w:tc>
          <w:tcPr>
            <w:tcW w:w="0" w:type="auto"/>
            <w:hideMark/>
          </w:tcPr>
          <w:p w14:paraId="68FED4DC" w14:textId="77777777" w:rsidR="009552EF" w:rsidRPr="00EE7B7A" w:rsidRDefault="009552EF" w:rsidP="00BE0966">
            <w:pPr>
              <w:pStyle w:val="NoSpacing"/>
              <w:rPr>
                <w:lang w:eastAsia="el-GR"/>
              </w:rPr>
            </w:pPr>
            <w:r w:rsidRPr="00EE7B7A">
              <w:rPr>
                <w:lang w:eastAsia="el-GR"/>
              </w:rPr>
              <w:t>1319998</w:t>
            </w:r>
          </w:p>
        </w:tc>
        <w:tc>
          <w:tcPr>
            <w:tcW w:w="0" w:type="auto"/>
            <w:hideMark/>
          </w:tcPr>
          <w:p w14:paraId="1338E92C" w14:textId="77777777" w:rsidR="009552EF" w:rsidRPr="00EE7B7A" w:rsidRDefault="009552EF" w:rsidP="00BE0966">
            <w:pPr>
              <w:pStyle w:val="NoSpacing"/>
              <w:rPr>
                <w:lang w:eastAsia="el-GR"/>
              </w:rPr>
            </w:pPr>
            <w:r w:rsidRPr="00EE7B7A">
              <w:rPr>
                <w:lang w:eastAsia="el-GR"/>
              </w:rPr>
              <w:t>Acebutolol</w:t>
            </w:r>
          </w:p>
        </w:tc>
        <w:tc>
          <w:tcPr>
            <w:tcW w:w="0" w:type="auto"/>
            <w:hideMark/>
          </w:tcPr>
          <w:p w14:paraId="0955EA05" w14:textId="77777777" w:rsidR="009552EF" w:rsidRPr="00EE7B7A" w:rsidRDefault="009552EF" w:rsidP="00BE0966">
            <w:pPr>
              <w:pStyle w:val="NoSpacing"/>
              <w:rPr>
                <w:lang w:eastAsia="el-GR"/>
              </w:rPr>
            </w:pPr>
            <w:r w:rsidRPr="00EE7B7A">
              <w:rPr>
                <w:lang w:eastAsia="el-GR"/>
              </w:rPr>
              <w:t>Drug</w:t>
            </w:r>
          </w:p>
        </w:tc>
        <w:tc>
          <w:tcPr>
            <w:tcW w:w="0" w:type="auto"/>
            <w:hideMark/>
          </w:tcPr>
          <w:p w14:paraId="3FFF7BA9" w14:textId="77777777" w:rsidR="009552EF" w:rsidRPr="00EE7B7A" w:rsidRDefault="009552EF" w:rsidP="00BE0966">
            <w:pPr>
              <w:pStyle w:val="NoSpacing"/>
              <w:rPr>
                <w:lang w:eastAsia="el-GR"/>
              </w:rPr>
            </w:pPr>
            <w:r w:rsidRPr="00EE7B7A">
              <w:rPr>
                <w:lang w:eastAsia="el-GR"/>
              </w:rPr>
              <w:t>RxNorm</w:t>
            </w:r>
          </w:p>
        </w:tc>
        <w:tc>
          <w:tcPr>
            <w:tcW w:w="0" w:type="auto"/>
            <w:hideMark/>
          </w:tcPr>
          <w:p w14:paraId="4737E4ED" w14:textId="77777777" w:rsidR="009552EF" w:rsidRPr="00EE7B7A" w:rsidRDefault="009552EF" w:rsidP="00BE0966">
            <w:pPr>
              <w:pStyle w:val="NoSpacing"/>
              <w:rPr>
                <w:lang w:eastAsia="el-GR"/>
              </w:rPr>
            </w:pPr>
            <w:r w:rsidRPr="00EE7B7A">
              <w:rPr>
                <w:lang w:eastAsia="el-GR"/>
              </w:rPr>
              <w:t>NO</w:t>
            </w:r>
          </w:p>
        </w:tc>
        <w:tc>
          <w:tcPr>
            <w:tcW w:w="0" w:type="auto"/>
            <w:hideMark/>
          </w:tcPr>
          <w:p w14:paraId="46562C78" w14:textId="77777777" w:rsidR="009552EF" w:rsidRPr="00EE7B7A" w:rsidRDefault="009552EF" w:rsidP="00BE0966">
            <w:pPr>
              <w:pStyle w:val="NoSpacing"/>
              <w:rPr>
                <w:lang w:eastAsia="el-GR"/>
              </w:rPr>
            </w:pPr>
            <w:r w:rsidRPr="00EE7B7A">
              <w:rPr>
                <w:lang w:eastAsia="el-GR"/>
              </w:rPr>
              <w:t>YES</w:t>
            </w:r>
          </w:p>
        </w:tc>
        <w:tc>
          <w:tcPr>
            <w:tcW w:w="0" w:type="auto"/>
            <w:hideMark/>
          </w:tcPr>
          <w:p w14:paraId="72F4BF4C" w14:textId="77777777" w:rsidR="009552EF" w:rsidRPr="00EE7B7A" w:rsidRDefault="009552EF" w:rsidP="00BE0966">
            <w:pPr>
              <w:pStyle w:val="NoSpacing"/>
              <w:rPr>
                <w:lang w:eastAsia="el-GR"/>
              </w:rPr>
            </w:pPr>
            <w:r w:rsidRPr="00EE7B7A">
              <w:rPr>
                <w:lang w:eastAsia="el-GR"/>
              </w:rPr>
              <w:t>NO</w:t>
            </w:r>
          </w:p>
        </w:tc>
      </w:tr>
      <w:tr w:rsidR="009552EF" w:rsidRPr="00EE7B7A" w14:paraId="104034D4" w14:textId="77777777" w:rsidTr="001F0548">
        <w:tc>
          <w:tcPr>
            <w:tcW w:w="0" w:type="auto"/>
            <w:hideMark/>
          </w:tcPr>
          <w:p w14:paraId="04ECD67D" w14:textId="77777777" w:rsidR="009552EF" w:rsidRPr="00EE7B7A" w:rsidRDefault="009552EF" w:rsidP="00BE0966">
            <w:pPr>
              <w:pStyle w:val="NoSpacing"/>
              <w:rPr>
                <w:lang w:eastAsia="el-GR"/>
              </w:rPr>
            </w:pPr>
            <w:r w:rsidRPr="00EE7B7A">
              <w:rPr>
                <w:lang w:eastAsia="el-GR"/>
              </w:rPr>
              <w:t>1322081</w:t>
            </w:r>
          </w:p>
        </w:tc>
        <w:tc>
          <w:tcPr>
            <w:tcW w:w="0" w:type="auto"/>
            <w:hideMark/>
          </w:tcPr>
          <w:p w14:paraId="0CED39B4" w14:textId="77777777" w:rsidR="009552EF" w:rsidRPr="00EE7B7A" w:rsidRDefault="009552EF" w:rsidP="00BE0966">
            <w:pPr>
              <w:pStyle w:val="NoSpacing"/>
              <w:rPr>
                <w:lang w:eastAsia="el-GR"/>
              </w:rPr>
            </w:pPr>
            <w:r w:rsidRPr="00EE7B7A">
              <w:rPr>
                <w:lang w:eastAsia="el-GR"/>
              </w:rPr>
              <w:t>Betaxolol</w:t>
            </w:r>
          </w:p>
        </w:tc>
        <w:tc>
          <w:tcPr>
            <w:tcW w:w="0" w:type="auto"/>
            <w:hideMark/>
          </w:tcPr>
          <w:p w14:paraId="03CB5C07" w14:textId="77777777" w:rsidR="009552EF" w:rsidRPr="00EE7B7A" w:rsidRDefault="009552EF" w:rsidP="00BE0966">
            <w:pPr>
              <w:pStyle w:val="NoSpacing"/>
              <w:rPr>
                <w:lang w:eastAsia="el-GR"/>
              </w:rPr>
            </w:pPr>
            <w:r w:rsidRPr="00EE7B7A">
              <w:rPr>
                <w:lang w:eastAsia="el-GR"/>
              </w:rPr>
              <w:t>Drug</w:t>
            </w:r>
          </w:p>
        </w:tc>
        <w:tc>
          <w:tcPr>
            <w:tcW w:w="0" w:type="auto"/>
            <w:hideMark/>
          </w:tcPr>
          <w:p w14:paraId="2B961D69" w14:textId="77777777" w:rsidR="009552EF" w:rsidRPr="00EE7B7A" w:rsidRDefault="009552EF" w:rsidP="00BE0966">
            <w:pPr>
              <w:pStyle w:val="NoSpacing"/>
              <w:rPr>
                <w:lang w:eastAsia="el-GR"/>
              </w:rPr>
            </w:pPr>
            <w:r w:rsidRPr="00EE7B7A">
              <w:rPr>
                <w:lang w:eastAsia="el-GR"/>
              </w:rPr>
              <w:t>RxNorm</w:t>
            </w:r>
          </w:p>
        </w:tc>
        <w:tc>
          <w:tcPr>
            <w:tcW w:w="0" w:type="auto"/>
            <w:hideMark/>
          </w:tcPr>
          <w:p w14:paraId="38F306B5" w14:textId="77777777" w:rsidR="009552EF" w:rsidRPr="00EE7B7A" w:rsidRDefault="009552EF" w:rsidP="00BE0966">
            <w:pPr>
              <w:pStyle w:val="NoSpacing"/>
              <w:rPr>
                <w:lang w:eastAsia="el-GR"/>
              </w:rPr>
            </w:pPr>
            <w:r w:rsidRPr="00EE7B7A">
              <w:rPr>
                <w:lang w:eastAsia="el-GR"/>
              </w:rPr>
              <w:t>NO</w:t>
            </w:r>
          </w:p>
        </w:tc>
        <w:tc>
          <w:tcPr>
            <w:tcW w:w="0" w:type="auto"/>
            <w:hideMark/>
          </w:tcPr>
          <w:p w14:paraId="5E55251E" w14:textId="77777777" w:rsidR="009552EF" w:rsidRPr="00EE7B7A" w:rsidRDefault="009552EF" w:rsidP="00BE0966">
            <w:pPr>
              <w:pStyle w:val="NoSpacing"/>
              <w:rPr>
                <w:lang w:eastAsia="el-GR"/>
              </w:rPr>
            </w:pPr>
            <w:r w:rsidRPr="00EE7B7A">
              <w:rPr>
                <w:lang w:eastAsia="el-GR"/>
              </w:rPr>
              <w:t>YES</w:t>
            </w:r>
          </w:p>
        </w:tc>
        <w:tc>
          <w:tcPr>
            <w:tcW w:w="0" w:type="auto"/>
            <w:hideMark/>
          </w:tcPr>
          <w:p w14:paraId="037DE82A" w14:textId="77777777" w:rsidR="009552EF" w:rsidRPr="00EE7B7A" w:rsidRDefault="009552EF" w:rsidP="00BE0966">
            <w:pPr>
              <w:pStyle w:val="NoSpacing"/>
              <w:rPr>
                <w:lang w:eastAsia="el-GR"/>
              </w:rPr>
            </w:pPr>
            <w:r w:rsidRPr="00EE7B7A">
              <w:rPr>
                <w:lang w:eastAsia="el-GR"/>
              </w:rPr>
              <w:t>NO</w:t>
            </w:r>
          </w:p>
        </w:tc>
      </w:tr>
      <w:tr w:rsidR="009552EF" w:rsidRPr="00EE7B7A" w14:paraId="7EC756F9" w14:textId="77777777" w:rsidTr="001F0548">
        <w:tc>
          <w:tcPr>
            <w:tcW w:w="0" w:type="auto"/>
            <w:hideMark/>
          </w:tcPr>
          <w:p w14:paraId="0A376AE2" w14:textId="77777777" w:rsidR="009552EF" w:rsidRPr="00EE7B7A" w:rsidRDefault="009552EF" w:rsidP="00BE0966">
            <w:pPr>
              <w:pStyle w:val="NoSpacing"/>
              <w:rPr>
                <w:lang w:eastAsia="el-GR"/>
              </w:rPr>
            </w:pPr>
            <w:r w:rsidRPr="00EE7B7A">
              <w:rPr>
                <w:lang w:eastAsia="el-GR"/>
              </w:rPr>
              <w:t>1327978</w:t>
            </w:r>
          </w:p>
        </w:tc>
        <w:tc>
          <w:tcPr>
            <w:tcW w:w="0" w:type="auto"/>
            <w:hideMark/>
          </w:tcPr>
          <w:p w14:paraId="0B0C069E" w14:textId="77777777" w:rsidR="009552EF" w:rsidRPr="00EE7B7A" w:rsidRDefault="009552EF" w:rsidP="00BE0966">
            <w:pPr>
              <w:pStyle w:val="NoSpacing"/>
              <w:rPr>
                <w:lang w:eastAsia="el-GR"/>
              </w:rPr>
            </w:pPr>
            <w:r w:rsidRPr="00EE7B7A">
              <w:rPr>
                <w:lang w:eastAsia="el-GR"/>
              </w:rPr>
              <w:t>Penbutolol</w:t>
            </w:r>
          </w:p>
        </w:tc>
        <w:tc>
          <w:tcPr>
            <w:tcW w:w="0" w:type="auto"/>
            <w:hideMark/>
          </w:tcPr>
          <w:p w14:paraId="67669CCF" w14:textId="77777777" w:rsidR="009552EF" w:rsidRPr="00EE7B7A" w:rsidRDefault="009552EF" w:rsidP="00BE0966">
            <w:pPr>
              <w:pStyle w:val="NoSpacing"/>
              <w:rPr>
                <w:lang w:eastAsia="el-GR"/>
              </w:rPr>
            </w:pPr>
            <w:r w:rsidRPr="00EE7B7A">
              <w:rPr>
                <w:lang w:eastAsia="el-GR"/>
              </w:rPr>
              <w:t>Drug</w:t>
            </w:r>
          </w:p>
        </w:tc>
        <w:tc>
          <w:tcPr>
            <w:tcW w:w="0" w:type="auto"/>
            <w:hideMark/>
          </w:tcPr>
          <w:p w14:paraId="669AA0FD" w14:textId="77777777" w:rsidR="009552EF" w:rsidRPr="00EE7B7A" w:rsidRDefault="009552EF" w:rsidP="00BE0966">
            <w:pPr>
              <w:pStyle w:val="NoSpacing"/>
              <w:rPr>
                <w:lang w:eastAsia="el-GR"/>
              </w:rPr>
            </w:pPr>
            <w:r w:rsidRPr="00EE7B7A">
              <w:rPr>
                <w:lang w:eastAsia="el-GR"/>
              </w:rPr>
              <w:t>RxNorm</w:t>
            </w:r>
          </w:p>
        </w:tc>
        <w:tc>
          <w:tcPr>
            <w:tcW w:w="0" w:type="auto"/>
            <w:hideMark/>
          </w:tcPr>
          <w:p w14:paraId="551F0A69" w14:textId="77777777" w:rsidR="009552EF" w:rsidRPr="00EE7B7A" w:rsidRDefault="009552EF" w:rsidP="00BE0966">
            <w:pPr>
              <w:pStyle w:val="NoSpacing"/>
              <w:rPr>
                <w:lang w:eastAsia="el-GR"/>
              </w:rPr>
            </w:pPr>
            <w:r w:rsidRPr="00EE7B7A">
              <w:rPr>
                <w:lang w:eastAsia="el-GR"/>
              </w:rPr>
              <w:t>NO</w:t>
            </w:r>
          </w:p>
        </w:tc>
        <w:tc>
          <w:tcPr>
            <w:tcW w:w="0" w:type="auto"/>
            <w:hideMark/>
          </w:tcPr>
          <w:p w14:paraId="22DF4BB1" w14:textId="77777777" w:rsidR="009552EF" w:rsidRPr="00EE7B7A" w:rsidRDefault="009552EF" w:rsidP="00BE0966">
            <w:pPr>
              <w:pStyle w:val="NoSpacing"/>
              <w:rPr>
                <w:lang w:eastAsia="el-GR"/>
              </w:rPr>
            </w:pPr>
            <w:r w:rsidRPr="00EE7B7A">
              <w:rPr>
                <w:lang w:eastAsia="el-GR"/>
              </w:rPr>
              <w:t>YES</w:t>
            </w:r>
          </w:p>
        </w:tc>
        <w:tc>
          <w:tcPr>
            <w:tcW w:w="0" w:type="auto"/>
            <w:hideMark/>
          </w:tcPr>
          <w:p w14:paraId="6B678E34" w14:textId="77777777" w:rsidR="009552EF" w:rsidRPr="00EE7B7A" w:rsidRDefault="009552EF" w:rsidP="00BE0966">
            <w:pPr>
              <w:pStyle w:val="NoSpacing"/>
              <w:rPr>
                <w:lang w:eastAsia="el-GR"/>
              </w:rPr>
            </w:pPr>
            <w:r w:rsidRPr="00EE7B7A">
              <w:rPr>
                <w:lang w:eastAsia="el-GR"/>
              </w:rPr>
              <w:t>NO</w:t>
            </w:r>
          </w:p>
        </w:tc>
      </w:tr>
      <w:tr w:rsidR="009552EF" w:rsidRPr="00EE7B7A" w14:paraId="3216F62B" w14:textId="77777777" w:rsidTr="001F0548">
        <w:tc>
          <w:tcPr>
            <w:tcW w:w="0" w:type="auto"/>
            <w:hideMark/>
          </w:tcPr>
          <w:p w14:paraId="406098DA" w14:textId="77777777" w:rsidR="009552EF" w:rsidRPr="00EE7B7A" w:rsidRDefault="009552EF" w:rsidP="00BE0966">
            <w:pPr>
              <w:pStyle w:val="NoSpacing"/>
              <w:rPr>
                <w:lang w:eastAsia="el-GR"/>
              </w:rPr>
            </w:pPr>
            <w:r w:rsidRPr="00EE7B7A">
              <w:rPr>
                <w:lang w:eastAsia="el-GR"/>
              </w:rPr>
              <w:t>1338005</w:t>
            </w:r>
          </w:p>
        </w:tc>
        <w:tc>
          <w:tcPr>
            <w:tcW w:w="0" w:type="auto"/>
            <w:hideMark/>
          </w:tcPr>
          <w:p w14:paraId="54D4A98D" w14:textId="77777777" w:rsidR="009552EF" w:rsidRPr="00EE7B7A" w:rsidRDefault="009552EF" w:rsidP="00BE0966">
            <w:pPr>
              <w:pStyle w:val="NoSpacing"/>
              <w:rPr>
                <w:lang w:eastAsia="el-GR"/>
              </w:rPr>
            </w:pPr>
            <w:r w:rsidRPr="00EE7B7A">
              <w:rPr>
                <w:lang w:eastAsia="el-GR"/>
              </w:rPr>
              <w:t>Bisoprolol</w:t>
            </w:r>
          </w:p>
        </w:tc>
        <w:tc>
          <w:tcPr>
            <w:tcW w:w="0" w:type="auto"/>
            <w:hideMark/>
          </w:tcPr>
          <w:p w14:paraId="7D797590" w14:textId="77777777" w:rsidR="009552EF" w:rsidRPr="00EE7B7A" w:rsidRDefault="009552EF" w:rsidP="00BE0966">
            <w:pPr>
              <w:pStyle w:val="NoSpacing"/>
              <w:rPr>
                <w:lang w:eastAsia="el-GR"/>
              </w:rPr>
            </w:pPr>
            <w:r w:rsidRPr="00EE7B7A">
              <w:rPr>
                <w:lang w:eastAsia="el-GR"/>
              </w:rPr>
              <w:t>Drug</w:t>
            </w:r>
          </w:p>
        </w:tc>
        <w:tc>
          <w:tcPr>
            <w:tcW w:w="0" w:type="auto"/>
            <w:hideMark/>
          </w:tcPr>
          <w:p w14:paraId="37A0125E" w14:textId="77777777" w:rsidR="009552EF" w:rsidRPr="00EE7B7A" w:rsidRDefault="009552EF" w:rsidP="00BE0966">
            <w:pPr>
              <w:pStyle w:val="NoSpacing"/>
              <w:rPr>
                <w:lang w:eastAsia="el-GR"/>
              </w:rPr>
            </w:pPr>
            <w:r w:rsidRPr="00EE7B7A">
              <w:rPr>
                <w:lang w:eastAsia="el-GR"/>
              </w:rPr>
              <w:t>RxNorm</w:t>
            </w:r>
          </w:p>
        </w:tc>
        <w:tc>
          <w:tcPr>
            <w:tcW w:w="0" w:type="auto"/>
            <w:hideMark/>
          </w:tcPr>
          <w:p w14:paraId="12ED8022" w14:textId="77777777" w:rsidR="009552EF" w:rsidRPr="00EE7B7A" w:rsidRDefault="009552EF" w:rsidP="00BE0966">
            <w:pPr>
              <w:pStyle w:val="NoSpacing"/>
              <w:rPr>
                <w:lang w:eastAsia="el-GR"/>
              </w:rPr>
            </w:pPr>
            <w:r w:rsidRPr="00EE7B7A">
              <w:rPr>
                <w:lang w:eastAsia="el-GR"/>
              </w:rPr>
              <w:t>NO</w:t>
            </w:r>
          </w:p>
        </w:tc>
        <w:tc>
          <w:tcPr>
            <w:tcW w:w="0" w:type="auto"/>
            <w:hideMark/>
          </w:tcPr>
          <w:p w14:paraId="3C5965FA" w14:textId="77777777" w:rsidR="009552EF" w:rsidRPr="00EE7B7A" w:rsidRDefault="009552EF" w:rsidP="00BE0966">
            <w:pPr>
              <w:pStyle w:val="NoSpacing"/>
              <w:rPr>
                <w:lang w:eastAsia="el-GR"/>
              </w:rPr>
            </w:pPr>
            <w:r w:rsidRPr="00EE7B7A">
              <w:rPr>
                <w:lang w:eastAsia="el-GR"/>
              </w:rPr>
              <w:t>YES</w:t>
            </w:r>
          </w:p>
        </w:tc>
        <w:tc>
          <w:tcPr>
            <w:tcW w:w="0" w:type="auto"/>
            <w:hideMark/>
          </w:tcPr>
          <w:p w14:paraId="4CAA088D" w14:textId="77777777" w:rsidR="009552EF" w:rsidRPr="00EE7B7A" w:rsidRDefault="009552EF" w:rsidP="00BE0966">
            <w:pPr>
              <w:pStyle w:val="NoSpacing"/>
              <w:rPr>
                <w:lang w:eastAsia="el-GR"/>
              </w:rPr>
            </w:pPr>
            <w:r w:rsidRPr="00EE7B7A">
              <w:rPr>
                <w:lang w:eastAsia="el-GR"/>
              </w:rPr>
              <w:t>NO</w:t>
            </w:r>
          </w:p>
        </w:tc>
      </w:tr>
      <w:tr w:rsidR="009552EF" w:rsidRPr="00EE7B7A" w14:paraId="631DF802" w14:textId="77777777" w:rsidTr="001F0548">
        <w:tc>
          <w:tcPr>
            <w:tcW w:w="0" w:type="auto"/>
            <w:hideMark/>
          </w:tcPr>
          <w:p w14:paraId="35EEAD82" w14:textId="77777777" w:rsidR="009552EF" w:rsidRPr="00EE7B7A" w:rsidRDefault="009552EF" w:rsidP="00BE0966">
            <w:pPr>
              <w:pStyle w:val="NoSpacing"/>
              <w:rPr>
                <w:lang w:eastAsia="el-GR"/>
              </w:rPr>
            </w:pPr>
            <w:r w:rsidRPr="00EE7B7A">
              <w:rPr>
                <w:lang w:eastAsia="el-GR"/>
              </w:rPr>
              <w:t>1345858</w:t>
            </w:r>
          </w:p>
        </w:tc>
        <w:tc>
          <w:tcPr>
            <w:tcW w:w="0" w:type="auto"/>
            <w:hideMark/>
          </w:tcPr>
          <w:p w14:paraId="20831E8F" w14:textId="77777777" w:rsidR="009552EF" w:rsidRPr="00EE7B7A" w:rsidRDefault="009552EF" w:rsidP="00BE0966">
            <w:pPr>
              <w:pStyle w:val="NoSpacing"/>
              <w:rPr>
                <w:lang w:eastAsia="el-GR"/>
              </w:rPr>
            </w:pPr>
            <w:r w:rsidRPr="00EE7B7A">
              <w:rPr>
                <w:lang w:eastAsia="el-GR"/>
              </w:rPr>
              <w:t>Pindolol</w:t>
            </w:r>
          </w:p>
        </w:tc>
        <w:tc>
          <w:tcPr>
            <w:tcW w:w="0" w:type="auto"/>
            <w:hideMark/>
          </w:tcPr>
          <w:p w14:paraId="61380E9E" w14:textId="77777777" w:rsidR="009552EF" w:rsidRPr="00EE7B7A" w:rsidRDefault="009552EF" w:rsidP="00BE0966">
            <w:pPr>
              <w:pStyle w:val="NoSpacing"/>
              <w:rPr>
                <w:lang w:eastAsia="el-GR"/>
              </w:rPr>
            </w:pPr>
            <w:r w:rsidRPr="00EE7B7A">
              <w:rPr>
                <w:lang w:eastAsia="el-GR"/>
              </w:rPr>
              <w:t>Drug</w:t>
            </w:r>
          </w:p>
        </w:tc>
        <w:tc>
          <w:tcPr>
            <w:tcW w:w="0" w:type="auto"/>
            <w:hideMark/>
          </w:tcPr>
          <w:p w14:paraId="3E95A5DB" w14:textId="77777777" w:rsidR="009552EF" w:rsidRPr="00EE7B7A" w:rsidRDefault="009552EF" w:rsidP="00BE0966">
            <w:pPr>
              <w:pStyle w:val="NoSpacing"/>
              <w:rPr>
                <w:lang w:eastAsia="el-GR"/>
              </w:rPr>
            </w:pPr>
            <w:r w:rsidRPr="00EE7B7A">
              <w:rPr>
                <w:lang w:eastAsia="el-GR"/>
              </w:rPr>
              <w:t>RxNorm</w:t>
            </w:r>
          </w:p>
        </w:tc>
        <w:tc>
          <w:tcPr>
            <w:tcW w:w="0" w:type="auto"/>
            <w:hideMark/>
          </w:tcPr>
          <w:p w14:paraId="0E088FF7" w14:textId="77777777" w:rsidR="009552EF" w:rsidRPr="00EE7B7A" w:rsidRDefault="009552EF" w:rsidP="00BE0966">
            <w:pPr>
              <w:pStyle w:val="NoSpacing"/>
              <w:rPr>
                <w:lang w:eastAsia="el-GR"/>
              </w:rPr>
            </w:pPr>
            <w:r w:rsidRPr="00EE7B7A">
              <w:rPr>
                <w:lang w:eastAsia="el-GR"/>
              </w:rPr>
              <w:t>NO</w:t>
            </w:r>
          </w:p>
        </w:tc>
        <w:tc>
          <w:tcPr>
            <w:tcW w:w="0" w:type="auto"/>
            <w:hideMark/>
          </w:tcPr>
          <w:p w14:paraId="79879C31" w14:textId="77777777" w:rsidR="009552EF" w:rsidRPr="00EE7B7A" w:rsidRDefault="009552EF" w:rsidP="00BE0966">
            <w:pPr>
              <w:pStyle w:val="NoSpacing"/>
              <w:rPr>
                <w:lang w:eastAsia="el-GR"/>
              </w:rPr>
            </w:pPr>
            <w:r w:rsidRPr="00EE7B7A">
              <w:rPr>
                <w:lang w:eastAsia="el-GR"/>
              </w:rPr>
              <w:t>YES</w:t>
            </w:r>
          </w:p>
        </w:tc>
        <w:tc>
          <w:tcPr>
            <w:tcW w:w="0" w:type="auto"/>
            <w:hideMark/>
          </w:tcPr>
          <w:p w14:paraId="627FFD1C" w14:textId="77777777" w:rsidR="009552EF" w:rsidRPr="00EE7B7A" w:rsidRDefault="009552EF" w:rsidP="00BE0966">
            <w:pPr>
              <w:pStyle w:val="NoSpacing"/>
              <w:rPr>
                <w:lang w:eastAsia="el-GR"/>
              </w:rPr>
            </w:pPr>
            <w:r w:rsidRPr="00EE7B7A">
              <w:rPr>
                <w:lang w:eastAsia="el-GR"/>
              </w:rPr>
              <w:t>NO</w:t>
            </w:r>
          </w:p>
        </w:tc>
      </w:tr>
      <w:tr w:rsidR="009552EF" w:rsidRPr="00EE7B7A" w14:paraId="642B4B39" w14:textId="77777777" w:rsidTr="001F0548">
        <w:tc>
          <w:tcPr>
            <w:tcW w:w="0" w:type="auto"/>
            <w:hideMark/>
          </w:tcPr>
          <w:p w14:paraId="0FC04098" w14:textId="77777777" w:rsidR="009552EF" w:rsidRPr="00EE7B7A" w:rsidRDefault="009552EF" w:rsidP="00BE0966">
            <w:pPr>
              <w:pStyle w:val="NoSpacing"/>
              <w:rPr>
                <w:lang w:eastAsia="el-GR"/>
              </w:rPr>
            </w:pPr>
            <w:r w:rsidRPr="00EE7B7A">
              <w:rPr>
                <w:lang w:eastAsia="el-GR"/>
              </w:rPr>
              <w:t>1346823</w:t>
            </w:r>
          </w:p>
        </w:tc>
        <w:tc>
          <w:tcPr>
            <w:tcW w:w="0" w:type="auto"/>
            <w:hideMark/>
          </w:tcPr>
          <w:p w14:paraId="5D7AAEDB" w14:textId="77777777" w:rsidR="009552EF" w:rsidRPr="00EE7B7A" w:rsidRDefault="009552EF" w:rsidP="00BE0966">
            <w:pPr>
              <w:pStyle w:val="NoSpacing"/>
              <w:rPr>
                <w:lang w:eastAsia="el-GR"/>
              </w:rPr>
            </w:pPr>
            <w:r w:rsidRPr="00EE7B7A">
              <w:rPr>
                <w:lang w:eastAsia="el-GR"/>
              </w:rPr>
              <w:t>carvedilol</w:t>
            </w:r>
          </w:p>
        </w:tc>
        <w:tc>
          <w:tcPr>
            <w:tcW w:w="0" w:type="auto"/>
            <w:hideMark/>
          </w:tcPr>
          <w:p w14:paraId="4692E4C5" w14:textId="77777777" w:rsidR="009552EF" w:rsidRPr="00EE7B7A" w:rsidRDefault="009552EF" w:rsidP="00BE0966">
            <w:pPr>
              <w:pStyle w:val="NoSpacing"/>
              <w:rPr>
                <w:lang w:eastAsia="el-GR"/>
              </w:rPr>
            </w:pPr>
            <w:r w:rsidRPr="00EE7B7A">
              <w:rPr>
                <w:lang w:eastAsia="el-GR"/>
              </w:rPr>
              <w:t>Drug</w:t>
            </w:r>
          </w:p>
        </w:tc>
        <w:tc>
          <w:tcPr>
            <w:tcW w:w="0" w:type="auto"/>
            <w:hideMark/>
          </w:tcPr>
          <w:p w14:paraId="0C5F31E9" w14:textId="77777777" w:rsidR="009552EF" w:rsidRPr="00EE7B7A" w:rsidRDefault="009552EF" w:rsidP="00BE0966">
            <w:pPr>
              <w:pStyle w:val="NoSpacing"/>
              <w:rPr>
                <w:lang w:eastAsia="el-GR"/>
              </w:rPr>
            </w:pPr>
            <w:r w:rsidRPr="00EE7B7A">
              <w:rPr>
                <w:lang w:eastAsia="el-GR"/>
              </w:rPr>
              <w:t>RxNorm</w:t>
            </w:r>
          </w:p>
        </w:tc>
        <w:tc>
          <w:tcPr>
            <w:tcW w:w="0" w:type="auto"/>
            <w:hideMark/>
          </w:tcPr>
          <w:p w14:paraId="3B0A710A" w14:textId="77777777" w:rsidR="009552EF" w:rsidRPr="00EE7B7A" w:rsidRDefault="009552EF" w:rsidP="00BE0966">
            <w:pPr>
              <w:pStyle w:val="NoSpacing"/>
              <w:rPr>
                <w:lang w:eastAsia="el-GR"/>
              </w:rPr>
            </w:pPr>
            <w:r w:rsidRPr="00EE7B7A">
              <w:rPr>
                <w:lang w:eastAsia="el-GR"/>
              </w:rPr>
              <w:t>NO</w:t>
            </w:r>
          </w:p>
        </w:tc>
        <w:tc>
          <w:tcPr>
            <w:tcW w:w="0" w:type="auto"/>
            <w:hideMark/>
          </w:tcPr>
          <w:p w14:paraId="1A9F6BB8" w14:textId="77777777" w:rsidR="009552EF" w:rsidRPr="00EE7B7A" w:rsidRDefault="009552EF" w:rsidP="00BE0966">
            <w:pPr>
              <w:pStyle w:val="NoSpacing"/>
              <w:rPr>
                <w:lang w:eastAsia="el-GR"/>
              </w:rPr>
            </w:pPr>
            <w:r w:rsidRPr="00EE7B7A">
              <w:rPr>
                <w:lang w:eastAsia="el-GR"/>
              </w:rPr>
              <w:t>YES</w:t>
            </w:r>
          </w:p>
        </w:tc>
        <w:tc>
          <w:tcPr>
            <w:tcW w:w="0" w:type="auto"/>
            <w:hideMark/>
          </w:tcPr>
          <w:p w14:paraId="70F43893" w14:textId="77777777" w:rsidR="009552EF" w:rsidRPr="00EE7B7A" w:rsidRDefault="009552EF" w:rsidP="00BE0966">
            <w:pPr>
              <w:pStyle w:val="NoSpacing"/>
              <w:rPr>
                <w:lang w:eastAsia="el-GR"/>
              </w:rPr>
            </w:pPr>
            <w:r w:rsidRPr="00EE7B7A">
              <w:rPr>
                <w:lang w:eastAsia="el-GR"/>
              </w:rPr>
              <w:t>NO</w:t>
            </w:r>
          </w:p>
        </w:tc>
      </w:tr>
      <w:tr w:rsidR="009552EF" w:rsidRPr="00EE7B7A" w14:paraId="0107B6A3" w14:textId="77777777" w:rsidTr="001F0548">
        <w:tc>
          <w:tcPr>
            <w:tcW w:w="0" w:type="auto"/>
            <w:hideMark/>
          </w:tcPr>
          <w:p w14:paraId="6BF1B23B" w14:textId="77777777" w:rsidR="009552EF" w:rsidRPr="00EE7B7A" w:rsidRDefault="009552EF" w:rsidP="00BE0966">
            <w:pPr>
              <w:pStyle w:val="NoSpacing"/>
              <w:rPr>
                <w:lang w:eastAsia="el-GR"/>
              </w:rPr>
            </w:pPr>
            <w:r w:rsidRPr="00EE7B7A">
              <w:rPr>
                <w:lang w:eastAsia="el-GR"/>
              </w:rPr>
              <w:t>1353766</w:t>
            </w:r>
          </w:p>
        </w:tc>
        <w:tc>
          <w:tcPr>
            <w:tcW w:w="0" w:type="auto"/>
            <w:hideMark/>
          </w:tcPr>
          <w:p w14:paraId="324F6A2F" w14:textId="77777777" w:rsidR="009552EF" w:rsidRPr="00EE7B7A" w:rsidRDefault="009552EF" w:rsidP="00BE0966">
            <w:pPr>
              <w:pStyle w:val="NoSpacing"/>
              <w:rPr>
                <w:lang w:eastAsia="el-GR"/>
              </w:rPr>
            </w:pPr>
            <w:r w:rsidRPr="00EE7B7A">
              <w:rPr>
                <w:lang w:eastAsia="el-GR"/>
              </w:rPr>
              <w:t>Propranolol</w:t>
            </w:r>
          </w:p>
        </w:tc>
        <w:tc>
          <w:tcPr>
            <w:tcW w:w="0" w:type="auto"/>
            <w:hideMark/>
          </w:tcPr>
          <w:p w14:paraId="2BA96484" w14:textId="77777777" w:rsidR="009552EF" w:rsidRPr="00EE7B7A" w:rsidRDefault="009552EF" w:rsidP="00BE0966">
            <w:pPr>
              <w:pStyle w:val="NoSpacing"/>
              <w:rPr>
                <w:lang w:eastAsia="el-GR"/>
              </w:rPr>
            </w:pPr>
            <w:r w:rsidRPr="00EE7B7A">
              <w:rPr>
                <w:lang w:eastAsia="el-GR"/>
              </w:rPr>
              <w:t>Drug</w:t>
            </w:r>
          </w:p>
        </w:tc>
        <w:tc>
          <w:tcPr>
            <w:tcW w:w="0" w:type="auto"/>
            <w:hideMark/>
          </w:tcPr>
          <w:p w14:paraId="1C81F4D2" w14:textId="77777777" w:rsidR="009552EF" w:rsidRPr="00EE7B7A" w:rsidRDefault="009552EF" w:rsidP="00BE0966">
            <w:pPr>
              <w:pStyle w:val="NoSpacing"/>
              <w:rPr>
                <w:lang w:eastAsia="el-GR"/>
              </w:rPr>
            </w:pPr>
            <w:r w:rsidRPr="00EE7B7A">
              <w:rPr>
                <w:lang w:eastAsia="el-GR"/>
              </w:rPr>
              <w:t>RxNorm</w:t>
            </w:r>
          </w:p>
        </w:tc>
        <w:tc>
          <w:tcPr>
            <w:tcW w:w="0" w:type="auto"/>
            <w:hideMark/>
          </w:tcPr>
          <w:p w14:paraId="4099E019" w14:textId="77777777" w:rsidR="009552EF" w:rsidRPr="00EE7B7A" w:rsidRDefault="009552EF" w:rsidP="00BE0966">
            <w:pPr>
              <w:pStyle w:val="NoSpacing"/>
              <w:rPr>
                <w:lang w:eastAsia="el-GR"/>
              </w:rPr>
            </w:pPr>
            <w:r w:rsidRPr="00EE7B7A">
              <w:rPr>
                <w:lang w:eastAsia="el-GR"/>
              </w:rPr>
              <w:t>NO</w:t>
            </w:r>
          </w:p>
        </w:tc>
        <w:tc>
          <w:tcPr>
            <w:tcW w:w="0" w:type="auto"/>
            <w:hideMark/>
          </w:tcPr>
          <w:p w14:paraId="6A3707AE" w14:textId="77777777" w:rsidR="009552EF" w:rsidRPr="00EE7B7A" w:rsidRDefault="009552EF" w:rsidP="00BE0966">
            <w:pPr>
              <w:pStyle w:val="NoSpacing"/>
              <w:rPr>
                <w:lang w:eastAsia="el-GR"/>
              </w:rPr>
            </w:pPr>
            <w:r w:rsidRPr="00EE7B7A">
              <w:rPr>
                <w:lang w:eastAsia="el-GR"/>
              </w:rPr>
              <w:t>YES</w:t>
            </w:r>
          </w:p>
        </w:tc>
        <w:tc>
          <w:tcPr>
            <w:tcW w:w="0" w:type="auto"/>
            <w:hideMark/>
          </w:tcPr>
          <w:p w14:paraId="5C2E8DED" w14:textId="77777777" w:rsidR="009552EF" w:rsidRPr="00EE7B7A" w:rsidRDefault="009552EF" w:rsidP="00BE0966">
            <w:pPr>
              <w:pStyle w:val="NoSpacing"/>
              <w:rPr>
                <w:lang w:eastAsia="el-GR"/>
              </w:rPr>
            </w:pPr>
            <w:r w:rsidRPr="00EE7B7A">
              <w:rPr>
                <w:lang w:eastAsia="el-GR"/>
              </w:rPr>
              <w:t>NO</w:t>
            </w:r>
          </w:p>
        </w:tc>
      </w:tr>
      <w:tr w:rsidR="009552EF" w:rsidRPr="00EE7B7A" w14:paraId="32BC6FBE" w14:textId="77777777" w:rsidTr="001F0548">
        <w:tc>
          <w:tcPr>
            <w:tcW w:w="0" w:type="auto"/>
            <w:hideMark/>
          </w:tcPr>
          <w:p w14:paraId="1FF63028" w14:textId="77777777" w:rsidR="009552EF" w:rsidRPr="00EE7B7A" w:rsidRDefault="009552EF" w:rsidP="00BE0966">
            <w:pPr>
              <w:pStyle w:val="NoSpacing"/>
              <w:rPr>
                <w:lang w:eastAsia="el-GR"/>
              </w:rPr>
            </w:pPr>
            <w:r w:rsidRPr="00EE7B7A">
              <w:rPr>
                <w:lang w:eastAsia="el-GR"/>
              </w:rPr>
              <w:t>1386957</w:t>
            </w:r>
          </w:p>
        </w:tc>
        <w:tc>
          <w:tcPr>
            <w:tcW w:w="0" w:type="auto"/>
            <w:hideMark/>
          </w:tcPr>
          <w:p w14:paraId="42A23710" w14:textId="77777777" w:rsidR="009552EF" w:rsidRPr="00EE7B7A" w:rsidRDefault="009552EF" w:rsidP="00BE0966">
            <w:pPr>
              <w:pStyle w:val="NoSpacing"/>
              <w:rPr>
                <w:lang w:eastAsia="el-GR"/>
              </w:rPr>
            </w:pPr>
            <w:r w:rsidRPr="00EE7B7A">
              <w:rPr>
                <w:lang w:eastAsia="el-GR"/>
              </w:rPr>
              <w:t>Labetalol</w:t>
            </w:r>
          </w:p>
        </w:tc>
        <w:tc>
          <w:tcPr>
            <w:tcW w:w="0" w:type="auto"/>
            <w:hideMark/>
          </w:tcPr>
          <w:p w14:paraId="64273F8F" w14:textId="77777777" w:rsidR="009552EF" w:rsidRPr="00EE7B7A" w:rsidRDefault="009552EF" w:rsidP="00BE0966">
            <w:pPr>
              <w:pStyle w:val="NoSpacing"/>
              <w:rPr>
                <w:lang w:eastAsia="el-GR"/>
              </w:rPr>
            </w:pPr>
            <w:r w:rsidRPr="00EE7B7A">
              <w:rPr>
                <w:lang w:eastAsia="el-GR"/>
              </w:rPr>
              <w:t>Drug</w:t>
            </w:r>
          </w:p>
        </w:tc>
        <w:tc>
          <w:tcPr>
            <w:tcW w:w="0" w:type="auto"/>
            <w:hideMark/>
          </w:tcPr>
          <w:p w14:paraId="50BE31E8" w14:textId="77777777" w:rsidR="009552EF" w:rsidRPr="00EE7B7A" w:rsidRDefault="009552EF" w:rsidP="00BE0966">
            <w:pPr>
              <w:pStyle w:val="NoSpacing"/>
              <w:rPr>
                <w:lang w:eastAsia="el-GR"/>
              </w:rPr>
            </w:pPr>
            <w:r w:rsidRPr="00EE7B7A">
              <w:rPr>
                <w:lang w:eastAsia="el-GR"/>
              </w:rPr>
              <w:t>RxNorm</w:t>
            </w:r>
          </w:p>
        </w:tc>
        <w:tc>
          <w:tcPr>
            <w:tcW w:w="0" w:type="auto"/>
            <w:hideMark/>
          </w:tcPr>
          <w:p w14:paraId="2B8D6CC5" w14:textId="77777777" w:rsidR="009552EF" w:rsidRPr="00EE7B7A" w:rsidRDefault="009552EF" w:rsidP="00BE0966">
            <w:pPr>
              <w:pStyle w:val="NoSpacing"/>
              <w:rPr>
                <w:lang w:eastAsia="el-GR"/>
              </w:rPr>
            </w:pPr>
            <w:r w:rsidRPr="00EE7B7A">
              <w:rPr>
                <w:lang w:eastAsia="el-GR"/>
              </w:rPr>
              <w:t>NO</w:t>
            </w:r>
          </w:p>
        </w:tc>
        <w:tc>
          <w:tcPr>
            <w:tcW w:w="0" w:type="auto"/>
            <w:hideMark/>
          </w:tcPr>
          <w:p w14:paraId="6B929316" w14:textId="77777777" w:rsidR="009552EF" w:rsidRPr="00EE7B7A" w:rsidRDefault="009552EF" w:rsidP="00BE0966">
            <w:pPr>
              <w:pStyle w:val="NoSpacing"/>
              <w:rPr>
                <w:lang w:eastAsia="el-GR"/>
              </w:rPr>
            </w:pPr>
            <w:r w:rsidRPr="00EE7B7A">
              <w:rPr>
                <w:lang w:eastAsia="el-GR"/>
              </w:rPr>
              <w:t>YES</w:t>
            </w:r>
          </w:p>
        </w:tc>
        <w:tc>
          <w:tcPr>
            <w:tcW w:w="0" w:type="auto"/>
            <w:hideMark/>
          </w:tcPr>
          <w:p w14:paraId="7121A4CE" w14:textId="77777777" w:rsidR="009552EF" w:rsidRPr="00EE7B7A" w:rsidRDefault="009552EF" w:rsidP="00BE0966">
            <w:pPr>
              <w:pStyle w:val="NoSpacing"/>
              <w:rPr>
                <w:lang w:eastAsia="el-GR"/>
              </w:rPr>
            </w:pPr>
            <w:r w:rsidRPr="00EE7B7A">
              <w:rPr>
                <w:lang w:eastAsia="el-GR"/>
              </w:rPr>
              <w:t>NO</w:t>
            </w:r>
          </w:p>
        </w:tc>
      </w:tr>
    </w:tbl>
    <w:p w14:paraId="02179E13" w14:textId="77777777" w:rsidR="009552EF" w:rsidRPr="00AA6C76" w:rsidRDefault="009552EF" w:rsidP="00D202CA"/>
    <w:p w14:paraId="5F17EE68" w14:textId="77777777" w:rsidR="009552EF" w:rsidRPr="00E30B4A" w:rsidRDefault="009552EF" w:rsidP="009552EF">
      <w:pPr>
        <w:pStyle w:val="ListParagraph"/>
        <w:numPr>
          <w:ilvl w:val="6"/>
          <w:numId w:val="7"/>
        </w:numPr>
        <w:spacing w:line="259" w:lineRule="auto"/>
      </w:pPr>
      <w:r w:rsidRPr="00E30B4A">
        <w:t>First-line hypertension drugs</w:t>
      </w:r>
    </w:p>
    <w:tbl>
      <w:tblPr>
        <w:tblStyle w:val="TableGrid"/>
        <w:tblW w:w="0" w:type="auto"/>
        <w:tblLook w:val="04A0" w:firstRow="1" w:lastRow="0" w:firstColumn="1" w:lastColumn="0" w:noHBand="0" w:noVBand="1"/>
      </w:tblPr>
      <w:tblGrid>
        <w:gridCol w:w="1109"/>
        <w:gridCol w:w="2037"/>
        <w:gridCol w:w="915"/>
        <w:gridCol w:w="1219"/>
        <w:gridCol w:w="1019"/>
        <w:gridCol w:w="1362"/>
        <w:gridCol w:w="966"/>
      </w:tblGrid>
      <w:tr w:rsidR="009552EF" w:rsidRPr="00EE7B7A" w14:paraId="01FBE791" w14:textId="77777777" w:rsidTr="001F0548">
        <w:tc>
          <w:tcPr>
            <w:tcW w:w="150" w:type="dxa"/>
            <w:hideMark/>
          </w:tcPr>
          <w:p w14:paraId="3421EBC5" w14:textId="77777777" w:rsidR="009552EF" w:rsidRPr="00EE7B7A" w:rsidRDefault="009552EF" w:rsidP="00BE0966">
            <w:pPr>
              <w:pStyle w:val="NoSpacing"/>
              <w:rPr>
                <w:lang w:eastAsia="el-GR"/>
              </w:rPr>
            </w:pPr>
            <w:r w:rsidRPr="00EE7B7A">
              <w:rPr>
                <w:lang w:eastAsia="el-GR"/>
              </w:rPr>
              <w:t>Concept Id</w:t>
            </w:r>
          </w:p>
        </w:tc>
        <w:tc>
          <w:tcPr>
            <w:tcW w:w="690" w:type="dxa"/>
            <w:hideMark/>
          </w:tcPr>
          <w:p w14:paraId="145EA2D6" w14:textId="77777777" w:rsidR="009552EF" w:rsidRPr="00EE7B7A" w:rsidRDefault="009552EF" w:rsidP="00BE0966">
            <w:pPr>
              <w:pStyle w:val="NoSpacing"/>
              <w:rPr>
                <w:lang w:eastAsia="el-GR"/>
              </w:rPr>
            </w:pPr>
            <w:r w:rsidRPr="00EE7B7A">
              <w:rPr>
                <w:lang w:eastAsia="el-GR"/>
              </w:rPr>
              <w:t>Concept Name</w:t>
            </w:r>
          </w:p>
        </w:tc>
        <w:tc>
          <w:tcPr>
            <w:tcW w:w="150" w:type="dxa"/>
            <w:hideMark/>
          </w:tcPr>
          <w:p w14:paraId="0D999D0C" w14:textId="77777777" w:rsidR="009552EF" w:rsidRPr="00EE7B7A" w:rsidRDefault="009552EF" w:rsidP="00BE0966">
            <w:pPr>
              <w:pStyle w:val="NoSpacing"/>
              <w:rPr>
                <w:lang w:eastAsia="el-GR"/>
              </w:rPr>
            </w:pPr>
            <w:r w:rsidRPr="00EE7B7A">
              <w:rPr>
                <w:lang w:eastAsia="el-GR"/>
              </w:rPr>
              <w:t>Domain</w:t>
            </w:r>
          </w:p>
        </w:tc>
        <w:tc>
          <w:tcPr>
            <w:tcW w:w="150" w:type="dxa"/>
            <w:hideMark/>
          </w:tcPr>
          <w:p w14:paraId="592A9CC4" w14:textId="77777777" w:rsidR="009552EF" w:rsidRPr="00EE7B7A" w:rsidRDefault="009552EF" w:rsidP="00BE0966">
            <w:pPr>
              <w:pStyle w:val="NoSpacing"/>
              <w:rPr>
                <w:lang w:eastAsia="el-GR"/>
              </w:rPr>
            </w:pPr>
            <w:r w:rsidRPr="00EE7B7A">
              <w:rPr>
                <w:lang w:eastAsia="el-GR"/>
              </w:rPr>
              <w:t>Vocabulary</w:t>
            </w:r>
          </w:p>
        </w:tc>
        <w:tc>
          <w:tcPr>
            <w:tcW w:w="120" w:type="dxa"/>
            <w:hideMark/>
          </w:tcPr>
          <w:p w14:paraId="52CCE903" w14:textId="77777777" w:rsidR="009552EF" w:rsidRPr="00EE7B7A" w:rsidRDefault="009552EF" w:rsidP="00BE0966">
            <w:pPr>
              <w:pStyle w:val="NoSpacing"/>
              <w:rPr>
                <w:lang w:eastAsia="el-GR"/>
              </w:rPr>
            </w:pPr>
            <w:r w:rsidRPr="00EE7B7A">
              <w:rPr>
                <w:lang w:eastAsia="el-GR"/>
              </w:rPr>
              <w:t>Excluded</w:t>
            </w:r>
          </w:p>
        </w:tc>
        <w:tc>
          <w:tcPr>
            <w:tcW w:w="120" w:type="dxa"/>
            <w:hideMark/>
          </w:tcPr>
          <w:p w14:paraId="1A1401D1" w14:textId="77777777" w:rsidR="009552EF" w:rsidRPr="00EE7B7A" w:rsidRDefault="009552EF" w:rsidP="00BE0966">
            <w:pPr>
              <w:pStyle w:val="NoSpacing"/>
              <w:rPr>
                <w:lang w:eastAsia="el-GR"/>
              </w:rPr>
            </w:pPr>
            <w:r w:rsidRPr="00EE7B7A">
              <w:rPr>
                <w:lang w:eastAsia="el-GR"/>
              </w:rPr>
              <w:t>Descendants</w:t>
            </w:r>
          </w:p>
        </w:tc>
        <w:tc>
          <w:tcPr>
            <w:tcW w:w="120" w:type="dxa"/>
            <w:hideMark/>
          </w:tcPr>
          <w:p w14:paraId="0C966DB8" w14:textId="77777777" w:rsidR="009552EF" w:rsidRPr="00EE7B7A" w:rsidRDefault="009552EF" w:rsidP="00BE0966">
            <w:pPr>
              <w:pStyle w:val="NoSpacing"/>
              <w:rPr>
                <w:lang w:eastAsia="el-GR"/>
              </w:rPr>
            </w:pPr>
            <w:r w:rsidRPr="00EE7B7A">
              <w:rPr>
                <w:lang w:eastAsia="el-GR"/>
              </w:rPr>
              <w:t>Mapped</w:t>
            </w:r>
          </w:p>
        </w:tc>
      </w:tr>
      <w:tr w:rsidR="009552EF" w:rsidRPr="00EE7B7A" w14:paraId="17DB889C" w14:textId="77777777" w:rsidTr="001F0548">
        <w:tc>
          <w:tcPr>
            <w:tcW w:w="0" w:type="auto"/>
            <w:hideMark/>
          </w:tcPr>
          <w:p w14:paraId="37EF503C" w14:textId="77777777" w:rsidR="009552EF" w:rsidRPr="00EE7B7A" w:rsidRDefault="009552EF" w:rsidP="00BE0966">
            <w:pPr>
              <w:pStyle w:val="NoSpacing"/>
              <w:rPr>
                <w:lang w:eastAsia="el-GR"/>
              </w:rPr>
            </w:pPr>
            <w:r w:rsidRPr="00EE7B7A">
              <w:rPr>
                <w:lang w:eastAsia="el-GR"/>
              </w:rPr>
              <w:t>907013</w:t>
            </w:r>
          </w:p>
        </w:tc>
        <w:tc>
          <w:tcPr>
            <w:tcW w:w="0" w:type="auto"/>
            <w:hideMark/>
          </w:tcPr>
          <w:p w14:paraId="72E5EE3B" w14:textId="77777777" w:rsidR="009552EF" w:rsidRPr="00EE7B7A" w:rsidRDefault="009552EF" w:rsidP="00BE0966">
            <w:pPr>
              <w:pStyle w:val="NoSpacing"/>
              <w:rPr>
                <w:lang w:eastAsia="el-GR"/>
              </w:rPr>
            </w:pPr>
            <w:r w:rsidRPr="00EE7B7A">
              <w:rPr>
                <w:lang w:eastAsia="el-GR"/>
              </w:rPr>
              <w:t>Metolazone</w:t>
            </w:r>
          </w:p>
        </w:tc>
        <w:tc>
          <w:tcPr>
            <w:tcW w:w="0" w:type="auto"/>
            <w:hideMark/>
          </w:tcPr>
          <w:p w14:paraId="79F13581" w14:textId="77777777" w:rsidR="009552EF" w:rsidRPr="00EE7B7A" w:rsidRDefault="009552EF" w:rsidP="00BE0966">
            <w:pPr>
              <w:pStyle w:val="NoSpacing"/>
              <w:rPr>
                <w:lang w:eastAsia="el-GR"/>
              </w:rPr>
            </w:pPr>
            <w:r w:rsidRPr="00EE7B7A">
              <w:rPr>
                <w:lang w:eastAsia="el-GR"/>
              </w:rPr>
              <w:t>Drug</w:t>
            </w:r>
          </w:p>
        </w:tc>
        <w:tc>
          <w:tcPr>
            <w:tcW w:w="0" w:type="auto"/>
            <w:hideMark/>
          </w:tcPr>
          <w:p w14:paraId="359EA19B" w14:textId="77777777" w:rsidR="009552EF" w:rsidRPr="00EE7B7A" w:rsidRDefault="009552EF" w:rsidP="00BE0966">
            <w:pPr>
              <w:pStyle w:val="NoSpacing"/>
              <w:rPr>
                <w:lang w:eastAsia="el-GR"/>
              </w:rPr>
            </w:pPr>
            <w:r w:rsidRPr="00EE7B7A">
              <w:rPr>
                <w:lang w:eastAsia="el-GR"/>
              </w:rPr>
              <w:t>RxNorm</w:t>
            </w:r>
          </w:p>
        </w:tc>
        <w:tc>
          <w:tcPr>
            <w:tcW w:w="0" w:type="auto"/>
            <w:hideMark/>
          </w:tcPr>
          <w:p w14:paraId="21AA8802" w14:textId="77777777" w:rsidR="009552EF" w:rsidRPr="00EE7B7A" w:rsidRDefault="009552EF" w:rsidP="00BE0966">
            <w:pPr>
              <w:pStyle w:val="NoSpacing"/>
              <w:rPr>
                <w:lang w:eastAsia="el-GR"/>
              </w:rPr>
            </w:pPr>
            <w:r w:rsidRPr="00EE7B7A">
              <w:rPr>
                <w:lang w:eastAsia="el-GR"/>
              </w:rPr>
              <w:t>NO</w:t>
            </w:r>
          </w:p>
        </w:tc>
        <w:tc>
          <w:tcPr>
            <w:tcW w:w="0" w:type="auto"/>
            <w:hideMark/>
          </w:tcPr>
          <w:p w14:paraId="26308042" w14:textId="77777777" w:rsidR="009552EF" w:rsidRPr="00EE7B7A" w:rsidRDefault="009552EF" w:rsidP="00BE0966">
            <w:pPr>
              <w:pStyle w:val="NoSpacing"/>
              <w:rPr>
                <w:lang w:eastAsia="el-GR"/>
              </w:rPr>
            </w:pPr>
            <w:r w:rsidRPr="00EE7B7A">
              <w:rPr>
                <w:lang w:eastAsia="el-GR"/>
              </w:rPr>
              <w:t>YES</w:t>
            </w:r>
          </w:p>
        </w:tc>
        <w:tc>
          <w:tcPr>
            <w:tcW w:w="0" w:type="auto"/>
            <w:hideMark/>
          </w:tcPr>
          <w:p w14:paraId="2DB51B0D" w14:textId="77777777" w:rsidR="009552EF" w:rsidRPr="00EE7B7A" w:rsidRDefault="009552EF" w:rsidP="00BE0966">
            <w:pPr>
              <w:pStyle w:val="NoSpacing"/>
              <w:rPr>
                <w:lang w:eastAsia="el-GR"/>
              </w:rPr>
            </w:pPr>
            <w:r w:rsidRPr="00EE7B7A">
              <w:rPr>
                <w:lang w:eastAsia="el-GR"/>
              </w:rPr>
              <w:t>NO</w:t>
            </w:r>
          </w:p>
        </w:tc>
      </w:tr>
      <w:tr w:rsidR="009552EF" w:rsidRPr="00EE7B7A" w14:paraId="2BA9FF23" w14:textId="77777777" w:rsidTr="001F0548">
        <w:tc>
          <w:tcPr>
            <w:tcW w:w="0" w:type="auto"/>
            <w:hideMark/>
          </w:tcPr>
          <w:p w14:paraId="5C1475B4" w14:textId="77777777" w:rsidR="009552EF" w:rsidRPr="00EE7B7A" w:rsidRDefault="009552EF" w:rsidP="00BE0966">
            <w:pPr>
              <w:pStyle w:val="NoSpacing"/>
              <w:rPr>
                <w:lang w:eastAsia="el-GR"/>
              </w:rPr>
            </w:pPr>
            <w:r w:rsidRPr="00EE7B7A">
              <w:rPr>
                <w:lang w:eastAsia="el-GR"/>
              </w:rPr>
              <w:t>974166</w:t>
            </w:r>
          </w:p>
        </w:tc>
        <w:tc>
          <w:tcPr>
            <w:tcW w:w="0" w:type="auto"/>
            <w:hideMark/>
          </w:tcPr>
          <w:p w14:paraId="17F45A9A" w14:textId="77777777" w:rsidR="009552EF" w:rsidRPr="00EE7B7A" w:rsidRDefault="009552EF" w:rsidP="00BE0966">
            <w:pPr>
              <w:pStyle w:val="NoSpacing"/>
              <w:rPr>
                <w:lang w:eastAsia="el-GR"/>
              </w:rPr>
            </w:pPr>
            <w:r w:rsidRPr="00EE7B7A">
              <w:rPr>
                <w:lang w:eastAsia="el-GR"/>
              </w:rPr>
              <w:t>Hydrochlorothiazide</w:t>
            </w:r>
          </w:p>
        </w:tc>
        <w:tc>
          <w:tcPr>
            <w:tcW w:w="0" w:type="auto"/>
            <w:hideMark/>
          </w:tcPr>
          <w:p w14:paraId="1444821E" w14:textId="77777777" w:rsidR="009552EF" w:rsidRPr="00EE7B7A" w:rsidRDefault="009552EF" w:rsidP="00BE0966">
            <w:pPr>
              <w:pStyle w:val="NoSpacing"/>
              <w:rPr>
                <w:lang w:eastAsia="el-GR"/>
              </w:rPr>
            </w:pPr>
            <w:r w:rsidRPr="00EE7B7A">
              <w:rPr>
                <w:lang w:eastAsia="el-GR"/>
              </w:rPr>
              <w:t>Drug</w:t>
            </w:r>
          </w:p>
        </w:tc>
        <w:tc>
          <w:tcPr>
            <w:tcW w:w="0" w:type="auto"/>
            <w:hideMark/>
          </w:tcPr>
          <w:p w14:paraId="234066E8" w14:textId="77777777" w:rsidR="009552EF" w:rsidRPr="00EE7B7A" w:rsidRDefault="009552EF" w:rsidP="00BE0966">
            <w:pPr>
              <w:pStyle w:val="NoSpacing"/>
              <w:rPr>
                <w:lang w:eastAsia="el-GR"/>
              </w:rPr>
            </w:pPr>
            <w:r w:rsidRPr="00EE7B7A">
              <w:rPr>
                <w:lang w:eastAsia="el-GR"/>
              </w:rPr>
              <w:t>RxNorm</w:t>
            </w:r>
          </w:p>
        </w:tc>
        <w:tc>
          <w:tcPr>
            <w:tcW w:w="0" w:type="auto"/>
            <w:hideMark/>
          </w:tcPr>
          <w:p w14:paraId="78B899FC" w14:textId="77777777" w:rsidR="009552EF" w:rsidRPr="00EE7B7A" w:rsidRDefault="009552EF" w:rsidP="00BE0966">
            <w:pPr>
              <w:pStyle w:val="NoSpacing"/>
              <w:rPr>
                <w:lang w:eastAsia="el-GR"/>
              </w:rPr>
            </w:pPr>
            <w:r w:rsidRPr="00EE7B7A">
              <w:rPr>
                <w:lang w:eastAsia="el-GR"/>
              </w:rPr>
              <w:t>NO</w:t>
            </w:r>
          </w:p>
        </w:tc>
        <w:tc>
          <w:tcPr>
            <w:tcW w:w="0" w:type="auto"/>
            <w:hideMark/>
          </w:tcPr>
          <w:p w14:paraId="5CF8523B" w14:textId="77777777" w:rsidR="009552EF" w:rsidRPr="00EE7B7A" w:rsidRDefault="009552EF" w:rsidP="00BE0966">
            <w:pPr>
              <w:pStyle w:val="NoSpacing"/>
              <w:rPr>
                <w:lang w:eastAsia="el-GR"/>
              </w:rPr>
            </w:pPr>
            <w:r w:rsidRPr="00EE7B7A">
              <w:rPr>
                <w:lang w:eastAsia="el-GR"/>
              </w:rPr>
              <w:t>YES</w:t>
            </w:r>
          </w:p>
        </w:tc>
        <w:tc>
          <w:tcPr>
            <w:tcW w:w="0" w:type="auto"/>
            <w:hideMark/>
          </w:tcPr>
          <w:p w14:paraId="3D777AAC" w14:textId="77777777" w:rsidR="009552EF" w:rsidRPr="00EE7B7A" w:rsidRDefault="009552EF" w:rsidP="00BE0966">
            <w:pPr>
              <w:pStyle w:val="NoSpacing"/>
              <w:rPr>
                <w:lang w:eastAsia="el-GR"/>
              </w:rPr>
            </w:pPr>
            <w:r w:rsidRPr="00EE7B7A">
              <w:rPr>
                <w:lang w:eastAsia="el-GR"/>
              </w:rPr>
              <w:t>NO</w:t>
            </w:r>
          </w:p>
        </w:tc>
      </w:tr>
      <w:tr w:rsidR="009552EF" w:rsidRPr="00EE7B7A" w14:paraId="5A4AB20D" w14:textId="77777777" w:rsidTr="001F0548">
        <w:tc>
          <w:tcPr>
            <w:tcW w:w="0" w:type="auto"/>
            <w:hideMark/>
          </w:tcPr>
          <w:p w14:paraId="33ADB5B6" w14:textId="77777777" w:rsidR="009552EF" w:rsidRPr="00EE7B7A" w:rsidRDefault="009552EF" w:rsidP="00BE0966">
            <w:pPr>
              <w:pStyle w:val="NoSpacing"/>
              <w:rPr>
                <w:lang w:eastAsia="el-GR"/>
              </w:rPr>
            </w:pPr>
            <w:r w:rsidRPr="00EE7B7A">
              <w:rPr>
                <w:lang w:eastAsia="el-GR"/>
              </w:rPr>
              <w:t>978555</w:t>
            </w:r>
          </w:p>
        </w:tc>
        <w:tc>
          <w:tcPr>
            <w:tcW w:w="0" w:type="auto"/>
            <w:hideMark/>
          </w:tcPr>
          <w:p w14:paraId="2A20D259" w14:textId="77777777" w:rsidR="009552EF" w:rsidRPr="00EE7B7A" w:rsidRDefault="009552EF" w:rsidP="00BE0966">
            <w:pPr>
              <w:pStyle w:val="NoSpacing"/>
              <w:rPr>
                <w:lang w:eastAsia="el-GR"/>
              </w:rPr>
            </w:pPr>
            <w:r w:rsidRPr="00EE7B7A">
              <w:rPr>
                <w:lang w:eastAsia="el-GR"/>
              </w:rPr>
              <w:t>Indapamide</w:t>
            </w:r>
          </w:p>
        </w:tc>
        <w:tc>
          <w:tcPr>
            <w:tcW w:w="0" w:type="auto"/>
            <w:hideMark/>
          </w:tcPr>
          <w:p w14:paraId="483261E5" w14:textId="77777777" w:rsidR="009552EF" w:rsidRPr="00EE7B7A" w:rsidRDefault="009552EF" w:rsidP="00BE0966">
            <w:pPr>
              <w:pStyle w:val="NoSpacing"/>
              <w:rPr>
                <w:lang w:eastAsia="el-GR"/>
              </w:rPr>
            </w:pPr>
            <w:r w:rsidRPr="00EE7B7A">
              <w:rPr>
                <w:lang w:eastAsia="el-GR"/>
              </w:rPr>
              <w:t>Drug</w:t>
            </w:r>
          </w:p>
        </w:tc>
        <w:tc>
          <w:tcPr>
            <w:tcW w:w="0" w:type="auto"/>
            <w:hideMark/>
          </w:tcPr>
          <w:p w14:paraId="4FE2658F" w14:textId="77777777" w:rsidR="009552EF" w:rsidRPr="00EE7B7A" w:rsidRDefault="009552EF" w:rsidP="00BE0966">
            <w:pPr>
              <w:pStyle w:val="NoSpacing"/>
              <w:rPr>
                <w:lang w:eastAsia="el-GR"/>
              </w:rPr>
            </w:pPr>
            <w:r w:rsidRPr="00EE7B7A">
              <w:rPr>
                <w:lang w:eastAsia="el-GR"/>
              </w:rPr>
              <w:t>RxNorm</w:t>
            </w:r>
          </w:p>
        </w:tc>
        <w:tc>
          <w:tcPr>
            <w:tcW w:w="0" w:type="auto"/>
            <w:hideMark/>
          </w:tcPr>
          <w:p w14:paraId="3B5EF0D9" w14:textId="77777777" w:rsidR="009552EF" w:rsidRPr="00EE7B7A" w:rsidRDefault="009552EF" w:rsidP="00BE0966">
            <w:pPr>
              <w:pStyle w:val="NoSpacing"/>
              <w:rPr>
                <w:lang w:eastAsia="el-GR"/>
              </w:rPr>
            </w:pPr>
            <w:r w:rsidRPr="00EE7B7A">
              <w:rPr>
                <w:lang w:eastAsia="el-GR"/>
              </w:rPr>
              <w:t>NO</w:t>
            </w:r>
          </w:p>
        </w:tc>
        <w:tc>
          <w:tcPr>
            <w:tcW w:w="0" w:type="auto"/>
            <w:hideMark/>
          </w:tcPr>
          <w:p w14:paraId="444A7CC3" w14:textId="77777777" w:rsidR="009552EF" w:rsidRPr="00EE7B7A" w:rsidRDefault="009552EF" w:rsidP="00BE0966">
            <w:pPr>
              <w:pStyle w:val="NoSpacing"/>
              <w:rPr>
                <w:lang w:eastAsia="el-GR"/>
              </w:rPr>
            </w:pPr>
            <w:r w:rsidRPr="00EE7B7A">
              <w:rPr>
                <w:lang w:eastAsia="el-GR"/>
              </w:rPr>
              <w:t>YES</w:t>
            </w:r>
          </w:p>
        </w:tc>
        <w:tc>
          <w:tcPr>
            <w:tcW w:w="0" w:type="auto"/>
            <w:hideMark/>
          </w:tcPr>
          <w:p w14:paraId="78A12D10" w14:textId="77777777" w:rsidR="009552EF" w:rsidRPr="00EE7B7A" w:rsidRDefault="009552EF" w:rsidP="00BE0966">
            <w:pPr>
              <w:pStyle w:val="NoSpacing"/>
              <w:rPr>
                <w:lang w:eastAsia="el-GR"/>
              </w:rPr>
            </w:pPr>
            <w:r w:rsidRPr="00EE7B7A">
              <w:rPr>
                <w:lang w:eastAsia="el-GR"/>
              </w:rPr>
              <w:t>NO</w:t>
            </w:r>
          </w:p>
        </w:tc>
      </w:tr>
      <w:tr w:rsidR="009552EF" w:rsidRPr="00EE7B7A" w14:paraId="6361B1F1" w14:textId="77777777" w:rsidTr="001F0548">
        <w:tc>
          <w:tcPr>
            <w:tcW w:w="0" w:type="auto"/>
            <w:hideMark/>
          </w:tcPr>
          <w:p w14:paraId="7E9D84A5" w14:textId="77777777" w:rsidR="009552EF" w:rsidRPr="00EE7B7A" w:rsidRDefault="009552EF" w:rsidP="00BE0966">
            <w:pPr>
              <w:pStyle w:val="NoSpacing"/>
              <w:rPr>
                <w:lang w:eastAsia="el-GR"/>
              </w:rPr>
            </w:pPr>
            <w:r w:rsidRPr="00EE7B7A">
              <w:rPr>
                <w:lang w:eastAsia="el-GR"/>
              </w:rPr>
              <w:t>1307863</w:t>
            </w:r>
          </w:p>
        </w:tc>
        <w:tc>
          <w:tcPr>
            <w:tcW w:w="0" w:type="auto"/>
            <w:hideMark/>
          </w:tcPr>
          <w:p w14:paraId="7BF6ABAB" w14:textId="77777777" w:rsidR="009552EF" w:rsidRPr="00EE7B7A" w:rsidRDefault="009552EF" w:rsidP="00BE0966">
            <w:pPr>
              <w:pStyle w:val="NoSpacing"/>
              <w:rPr>
                <w:lang w:eastAsia="el-GR"/>
              </w:rPr>
            </w:pPr>
            <w:r w:rsidRPr="00EE7B7A">
              <w:rPr>
                <w:lang w:eastAsia="el-GR"/>
              </w:rPr>
              <w:t>Verapamil</w:t>
            </w:r>
          </w:p>
        </w:tc>
        <w:tc>
          <w:tcPr>
            <w:tcW w:w="0" w:type="auto"/>
            <w:hideMark/>
          </w:tcPr>
          <w:p w14:paraId="4124B788" w14:textId="77777777" w:rsidR="009552EF" w:rsidRPr="00EE7B7A" w:rsidRDefault="009552EF" w:rsidP="00BE0966">
            <w:pPr>
              <w:pStyle w:val="NoSpacing"/>
              <w:rPr>
                <w:lang w:eastAsia="el-GR"/>
              </w:rPr>
            </w:pPr>
            <w:r w:rsidRPr="00EE7B7A">
              <w:rPr>
                <w:lang w:eastAsia="el-GR"/>
              </w:rPr>
              <w:t>Drug</w:t>
            </w:r>
          </w:p>
        </w:tc>
        <w:tc>
          <w:tcPr>
            <w:tcW w:w="0" w:type="auto"/>
            <w:hideMark/>
          </w:tcPr>
          <w:p w14:paraId="38A1B25A" w14:textId="77777777" w:rsidR="009552EF" w:rsidRPr="00EE7B7A" w:rsidRDefault="009552EF" w:rsidP="00BE0966">
            <w:pPr>
              <w:pStyle w:val="NoSpacing"/>
              <w:rPr>
                <w:lang w:eastAsia="el-GR"/>
              </w:rPr>
            </w:pPr>
            <w:r w:rsidRPr="00EE7B7A">
              <w:rPr>
                <w:lang w:eastAsia="el-GR"/>
              </w:rPr>
              <w:t>RxNorm</w:t>
            </w:r>
          </w:p>
        </w:tc>
        <w:tc>
          <w:tcPr>
            <w:tcW w:w="0" w:type="auto"/>
            <w:hideMark/>
          </w:tcPr>
          <w:p w14:paraId="2E43E749" w14:textId="77777777" w:rsidR="009552EF" w:rsidRPr="00EE7B7A" w:rsidRDefault="009552EF" w:rsidP="00BE0966">
            <w:pPr>
              <w:pStyle w:val="NoSpacing"/>
              <w:rPr>
                <w:lang w:eastAsia="el-GR"/>
              </w:rPr>
            </w:pPr>
            <w:r w:rsidRPr="00EE7B7A">
              <w:rPr>
                <w:lang w:eastAsia="el-GR"/>
              </w:rPr>
              <w:t>NO</w:t>
            </w:r>
          </w:p>
        </w:tc>
        <w:tc>
          <w:tcPr>
            <w:tcW w:w="0" w:type="auto"/>
            <w:hideMark/>
          </w:tcPr>
          <w:p w14:paraId="7E0CA505" w14:textId="77777777" w:rsidR="009552EF" w:rsidRPr="00EE7B7A" w:rsidRDefault="009552EF" w:rsidP="00BE0966">
            <w:pPr>
              <w:pStyle w:val="NoSpacing"/>
              <w:rPr>
                <w:lang w:eastAsia="el-GR"/>
              </w:rPr>
            </w:pPr>
            <w:r w:rsidRPr="00EE7B7A">
              <w:rPr>
                <w:lang w:eastAsia="el-GR"/>
              </w:rPr>
              <w:t>YES</w:t>
            </w:r>
          </w:p>
        </w:tc>
        <w:tc>
          <w:tcPr>
            <w:tcW w:w="0" w:type="auto"/>
            <w:hideMark/>
          </w:tcPr>
          <w:p w14:paraId="4623B849" w14:textId="77777777" w:rsidR="009552EF" w:rsidRPr="00EE7B7A" w:rsidRDefault="009552EF" w:rsidP="00BE0966">
            <w:pPr>
              <w:pStyle w:val="NoSpacing"/>
              <w:rPr>
                <w:lang w:eastAsia="el-GR"/>
              </w:rPr>
            </w:pPr>
            <w:r w:rsidRPr="00EE7B7A">
              <w:rPr>
                <w:lang w:eastAsia="el-GR"/>
              </w:rPr>
              <w:t>NO</w:t>
            </w:r>
          </w:p>
        </w:tc>
      </w:tr>
      <w:tr w:rsidR="009552EF" w:rsidRPr="00EE7B7A" w14:paraId="30E6363C" w14:textId="77777777" w:rsidTr="001F0548">
        <w:tc>
          <w:tcPr>
            <w:tcW w:w="0" w:type="auto"/>
            <w:hideMark/>
          </w:tcPr>
          <w:p w14:paraId="35F45A32" w14:textId="77777777" w:rsidR="009552EF" w:rsidRPr="00EE7B7A" w:rsidRDefault="009552EF" w:rsidP="00BE0966">
            <w:pPr>
              <w:pStyle w:val="NoSpacing"/>
              <w:rPr>
                <w:lang w:eastAsia="el-GR"/>
              </w:rPr>
            </w:pPr>
            <w:r w:rsidRPr="00EE7B7A">
              <w:rPr>
                <w:lang w:eastAsia="el-GR"/>
              </w:rPr>
              <w:t>1308216</w:t>
            </w:r>
          </w:p>
        </w:tc>
        <w:tc>
          <w:tcPr>
            <w:tcW w:w="0" w:type="auto"/>
            <w:hideMark/>
          </w:tcPr>
          <w:p w14:paraId="7A34FC5D" w14:textId="77777777" w:rsidR="009552EF" w:rsidRPr="00EE7B7A" w:rsidRDefault="009552EF" w:rsidP="00BE0966">
            <w:pPr>
              <w:pStyle w:val="NoSpacing"/>
              <w:rPr>
                <w:lang w:eastAsia="el-GR"/>
              </w:rPr>
            </w:pPr>
            <w:r w:rsidRPr="00EE7B7A">
              <w:rPr>
                <w:lang w:eastAsia="el-GR"/>
              </w:rPr>
              <w:t>Lisinopril</w:t>
            </w:r>
          </w:p>
        </w:tc>
        <w:tc>
          <w:tcPr>
            <w:tcW w:w="0" w:type="auto"/>
            <w:hideMark/>
          </w:tcPr>
          <w:p w14:paraId="5DC27192" w14:textId="77777777" w:rsidR="009552EF" w:rsidRPr="00EE7B7A" w:rsidRDefault="009552EF" w:rsidP="00BE0966">
            <w:pPr>
              <w:pStyle w:val="NoSpacing"/>
              <w:rPr>
                <w:lang w:eastAsia="el-GR"/>
              </w:rPr>
            </w:pPr>
            <w:r w:rsidRPr="00EE7B7A">
              <w:rPr>
                <w:lang w:eastAsia="el-GR"/>
              </w:rPr>
              <w:t>Drug</w:t>
            </w:r>
          </w:p>
        </w:tc>
        <w:tc>
          <w:tcPr>
            <w:tcW w:w="0" w:type="auto"/>
            <w:hideMark/>
          </w:tcPr>
          <w:p w14:paraId="078BDC90" w14:textId="77777777" w:rsidR="009552EF" w:rsidRPr="00EE7B7A" w:rsidRDefault="009552EF" w:rsidP="00BE0966">
            <w:pPr>
              <w:pStyle w:val="NoSpacing"/>
              <w:rPr>
                <w:lang w:eastAsia="el-GR"/>
              </w:rPr>
            </w:pPr>
            <w:r w:rsidRPr="00EE7B7A">
              <w:rPr>
                <w:lang w:eastAsia="el-GR"/>
              </w:rPr>
              <w:t>RxNorm</w:t>
            </w:r>
          </w:p>
        </w:tc>
        <w:tc>
          <w:tcPr>
            <w:tcW w:w="0" w:type="auto"/>
            <w:hideMark/>
          </w:tcPr>
          <w:p w14:paraId="1B9930B8" w14:textId="77777777" w:rsidR="009552EF" w:rsidRPr="00EE7B7A" w:rsidRDefault="009552EF" w:rsidP="00BE0966">
            <w:pPr>
              <w:pStyle w:val="NoSpacing"/>
              <w:rPr>
                <w:lang w:eastAsia="el-GR"/>
              </w:rPr>
            </w:pPr>
            <w:r w:rsidRPr="00EE7B7A">
              <w:rPr>
                <w:lang w:eastAsia="el-GR"/>
              </w:rPr>
              <w:t>NO</w:t>
            </w:r>
          </w:p>
        </w:tc>
        <w:tc>
          <w:tcPr>
            <w:tcW w:w="0" w:type="auto"/>
            <w:hideMark/>
          </w:tcPr>
          <w:p w14:paraId="5EEEC35B" w14:textId="77777777" w:rsidR="009552EF" w:rsidRPr="00EE7B7A" w:rsidRDefault="009552EF" w:rsidP="00BE0966">
            <w:pPr>
              <w:pStyle w:val="NoSpacing"/>
              <w:rPr>
                <w:lang w:eastAsia="el-GR"/>
              </w:rPr>
            </w:pPr>
            <w:r w:rsidRPr="00EE7B7A">
              <w:rPr>
                <w:lang w:eastAsia="el-GR"/>
              </w:rPr>
              <w:t>YES</w:t>
            </w:r>
          </w:p>
        </w:tc>
        <w:tc>
          <w:tcPr>
            <w:tcW w:w="0" w:type="auto"/>
            <w:hideMark/>
          </w:tcPr>
          <w:p w14:paraId="08C962F6" w14:textId="77777777" w:rsidR="009552EF" w:rsidRPr="00EE7B7A" w:rsidRDefault="009552EF" w:rsidP="00BE0966">
            <w:pPr>
              <w:pStyle w:val="NoSpacing"/>
              <w:rPr>
                <w:lang w:eastAsia="el-GR"/>
              </w:rPr>
            </w:pPr>
            <w:r w:rsidRPr="00EE7B7A">
              <w:rPr>
                <w:lang w:eastAsia="el-GR"/>
              </w:rPr>
              <w:t>NO</w:t>
            </w:r>
          </w:p>
        </w:tc>
      </w:tr>
      <w:tr w:rsidR="009552EF" w:rsidRPr="00EE7B7A" w14:paraId="066AE5CC" w14:textId="77777777" w:rsidTr="001F0548">
        <w:tc>
          <w:tcPr>
            <w:tcW w:w="0" w:type="auto"/>
            <w:hideMark/>
          </w:tcPr>
          <w:p w14:paraId="0ABB5E7D" w14:textId="77777777" w:rsidR="009552EF" w:rsidRPr="00EE7B7A" w:rsidRDefault="009552EF" w:rsidP="00BE0966">
            <w:pPr>
              <w:pStyle w:val="NoSpacing"/>
              <w:rPr>
                <w:lang w:eastAsia="el-GR"/>
              </w:rPr>
            </w:pPr>
            <w:r w:rsidRPr="00EE7B7A">
              <w:rPr>
                <w:lang w:eastAsia="el-GR"/>
              </w:rPr>
              <w:t>1308842</w:t>
            </w:r>
          </w:p>
        </w:tc>
        <w:tc>
          <w:tcPr>
            <w:tcW w:w="0" w:type="auto"/>
            <w:hideMark/>
          </w:tcPr>
          <w:p w14:paraId="512487D9" w14:textId="77777777" w:rsidR="009552EF" w:rsidRPr="00EE7B7A" w:rsidRDefault="009552EF" w:rsidP="00BE0966">
            <w:pPr>
              <w:pStyle w:val="NoSpacing"/>
              <w:rPr>
                <w:lang w:eastAsia="el-GR"/>
              </w:rPr>
            </w:pPr>
            <w:r w:rsidRPr="00EE7B7A">
              <w:rPr>
                <w:lang w:eastAsia="el-GR"/>
              </w:rPr>
              <w:t>valsartan</w:t>
            </w:r>
          </w:p>
        </w:tc>
        <w:tc>
          <w:tcPr>
            <w:tcW w:w="0" w:type="auto"/>
            <w:hideMark/>
          </w:tcPr>
          <w:p w14:paraId="017C70A5" w14:textId="77777777" w:rsidR="009552EF" w:rsidRPr="00EE7B7A" w:rsidRDefault="009552EF" w:rsidP="00BE0966">
            <w:pPr>
              <w:pStyle w:val="NoSpacing"/>
              <w:rPr>
                <w:lang w:eastAsia="el-GR"/>
              </w:rPr>
            </w:pPr>
            <w:r w:rsidRPr="00EE7B7A">
              <w:rPr>
                <w:lang w:eastAsia="el-GR"/>
              </w:rPr>
              <w:t>Drug</w:t>
            </w:r>
          </w:p>
        </w:tc>
        <w:tc>
          <w:tcPr>
            <w:tcW w:w="0" w:type="auto"/>
            <w:hideMark/>
          </w:tcPr>
          <w:p w14:paraId="1DFA1122" w14:textId="77777777" w:rsidR="009552EF" w:rsidRPr="00EE7B7A" w:rsidRDefault="009552EF" w:rsidP="00BE0966">
            <w:pPr>
              <w:pStyle w:val="NoSpacing"/>
              <w:rPr>
                <w:lang w:eastAsia="el-GR"/>
              </w:rPr>
            </w:pPr>
            <w:r w:rsidRPr="00EE7B7A">
              <w:rPr>
                <w:lang w:eastAsia="el-GR"/>
              </w:rPr>
              <w:t>RxNorm</w:t>
            </w:r>
          </w:p>
        </w:tc>
        <w:tc>
          <w:tcPr>
            <w:tcW w:w="0" w:type="auto"/>
            <w:hideMark/>
          </w:tcPr>
          <w:p w14:paraId="1D6FF8C2" w14:textId="77777777" w:rsidR="009552EF" w:rsidRPr="00EE7B7A" w:rsidRDefault="009552EF" w:rsidP="00BE0966">
            <w:pPr>
              <w:pStyle w:val="NoSpacing"/>
              <w:rPr>
                <w:lang w:eastAsia="el-GR"/>
              </w:rPr>
            </w:pPr>
            <w:r w:rsidRPr="00EE7B7A">
              <w:rPr>
                <w:lang w:eastAsia="el-GR"/>
              </w:rPr>
              <w:t>NO</w:t>
            </w:r>
          </w:p>
        </w:tc>
        <w:tc>
          <w:tcPr>
            <w:tcW w:w="0" w:type="auto"/>
            <w:hideMark/>
          </w:tcPr>
          <w:p w14:paraId="6BA6DA51" w14:textId="77777777" w:rsidR="009552EF" w:rsidRPr="00EE7B7A" w:rsidRDefault="009552EF" w:rsidP="00BE0966">
            <w:pPr>
              <w:pStyle w:val="NoSpacing"/>
              <w:rPr>
                <w:lang w:eastAsia="el-GR"/>
              </w:rPr>
            </w:pPr>
            <w:r w:rsidRPr="00EE7B7A">
              <w:rPr>
                <w:lang w:eastAsia="el-GR"/>
              </w:rPr>
              <w:t>YES</w:t>
            </w:r>
          </w:p>
        </w:tc>
        <w:tc>
          <w:tcPr>
            <w:tcW w:w="0" w:type="auto"/>
            <w:hideMark/>
          </w:tcPr>
          <w:p w14:paraId="7B124195" w14:textId="77777777" w:rsidR="009552EF" w:rsidRPr="00EE7B7A" w:rsidRDefault="009552EF" w:rsidP="00BE0966">
            <w:pPr>
              <w:pStyle w:val="NoSpacing"/>
              <w:rPr>
                <w:lang w:eastAsia="el-GR"/>
              </w:rPr>
            </w:pPr>
            <w:r w:rsidRPr="00EE7B7A">
              <w:rPr>
                <w:lang w:eastAsia="el-GR"/>
              </w:rPr>
              <w:t>NO</w:t>
            </w:r>
          </w:p>
        </w:tc>
      </w:tr>
      <w:tr w:rsidR="009552EF" w:rsidRPr="00EE7B7A" w14:paraId="07A6B2F1" w14:textId="77777777" w:rsidTr="001F0548">
        <w:tc>
          <w:tcPr>
            <w:tcW w:w="0" w:type="auto"/>
            <w:hideMark/>
          </w:tcPr>
          <w:p w14:paraId="4DFE6F8B" w14:textId="77777777" w:rsidR="009552EF" w:rsidRPr="00EE7B7A" w:rsidRDefault="009552EF" w:rsidP="00BE0966">
            <w:pPr>
              <w:pStyle w:val="NoSpacing"/>
              <w:rPr>
                <w:lang w:eastAsia="el-GR"/>
              </w:rPr>
            </w:pPr>
            <w:r w:rsidRPr="00EE7B7A">
              <w:rPr>
                <w:lang w:eastAsia="el-GR"/>
              </w:rPr>
              <w:t>1310756</w:t>
            </w:r>
          </w:p>
        </w:tc>
        <w:tc>
          <w:tcPr>
            <w:tcW w:w="0" w:type="auto"/>
            <w:hideMark/>
          </w:tcPr>
          <w:p w14:paraId="3509F652" w14:textId="77777777" w:rsidR="009552EF" w:rsidRPr="00EE7B7A" w:rsidRDefault="009552EF" w:rsidP="00BE0966">
            <w:pPr>
              <w:pStyle w:val="NoSpacing"/>
              <w:rPr>
                <w:lang w:eastAsia="el-GR"/>
              </w:rPr>
            </w:pPr>
            <w:r w:rsidRPr="00EE7B7A">
              <w:rPr>
                <w:lang w:eastAsia="el-GR"/>
              </w:rPr>
              <w:t>moexipril</w:t>
            </w:r>
          </w:p>
        </w:tc>
        <w:tc>
          <w:tcPr>
            <w:tcW w:w="0" w:type="auto"/>
            <w:hideMark/>
          </w:tcPr>
          <w:p w14:paraId="5A3B84EC" w14:textId="77777777" w:rsidR="009552EF" w:rsidRPr="00EE7B7A" w:rsidRDefault="009552EF" w:rsidP="00BE0966">
            <w:pPr>
              <w:pStyle w:val="NoSpacing"/>
              <w:rPr>
                <w:lang w:eastAsia="el-GR"/>
              </w:rPr>
            </w:pPr>
            <w:r w:rsidRPr="00EE7B7A">
              <w:rPr>
                <w:lang w:eastAsia="el-GR"/>
              </w:rPr>
              <w:t>Drug</w:t>
            </w:r>
          </w:p>
        </w:tc>
        <w:tc>
          <w:tcPr>
            <w:tcW w:w="0" w:type="auto"/>
            <w:hideMark/>
          </w:tcPr>
          <w:p w14:paraId="38674978" w14:textId="77777777" w:rsidR="009552EF" w:rsidRPr="00EE7B7A" w:rsidRDefault="009552EF" w:rsidP="00BE0966">
            <w:pPr>
              <w:pStyle w:val="NoSpacing"/>
              <w:rPr>
                <w:lang w:eastAsia="el-GR"/>
              </w:rPr>
            </w:pPr>
            <w:r w:rsidRPr="00EE7B7A">
              <w:rPr>
                <w:lang w:eastAsia="el-GR"/>
              </w:rPr>
              <w:t>RxNorm</w:t>
            </w:r>
          </w:p>
        </w:tc>
        <w:tc>
          <w:tcPr>
            <w:tcW w:w="0" w:type="auto"/>
            <w:hideMark/>
          </w:tcPr>
          <w:p w14:paraId="6D7A6479" w14:textId="77777777" w:rsidR="009552EF" w:rsidRPr="00EE7B7A" w:rsidRDefault="009552EF" w:rsidP="00BE0966">
            <w:pPr>
              <w:pStyle w:val="NoSpacing"/>
              <w:rPr>
                <w:lang w:eastAsia="el-GR"/>
              </w:rPr>
            </w:pPr>
            <w:r w:rsidRPr="00EE7B7A">
              <w:rPr>
                <w:lang w:eastAsia="el-GR"/>
              </w:rPr>
              <w:t>NO</w:t>
            </w:r>
          </w:p>
        </w:tc>
        <w:tc>
          <w:tcPr>
            <w:tcW w:w="0" w:type="auto"/>
            <w:hideMark/>
          </w:tcPr>
          <w:p w14:paraId="0B6D54AC" w14:textId="77777777" w:rsidR="009552EF" w:rsidRPr="00EE7B7A" w:rsidRDefault="009552EF" w:rsidP="00BE0966">
            <w:pPr>
              <w:pStyle w:val="NoSpacing"/>
              <w:rPr>
                <w:lang w:eastAsia="el-GR"/>
              </w:rPr>
            </w:pPr>
            <w:r w:rsidRPr="00EE7B7A">
              <w:rPr>
                <w:lang w:eastAsia="el-GR"/>
              </w:rPr>
              <w:t>YES</w:t>
            </w:r>
          </w:p>
        </w:tc>
        <w:tc>
          <w:tcPr>
            <w:tcW w:w="0" w:type="auto"/>
            <w:hideMark/>
          </w:tcPr>
          <w:p w14:paraId="7C55EE5F" w14:textId="77777777" w:rsidR="009552EF" w:rsidRPr="00EE7B7A" w:rsidRDefault="009552EF" w:rsidP="00BE0966">
            <w:pPr>
              <w:pStyle w:val="NoSpacing"/>
              <w:rPr>
                <w:lang w:eastAsia="el-GR"/>
              </w:rPr>
            </w:pPr>
            <w:r w:rsidRPr="00EE7B7A">
              <w:rPr>
                <w:lang w:eastAsia="el-GR"/>
              </w:rPr>
              <w:t>NO</w:t>
            </w:r>
          </w:p>
        </w:tc>
      </w:tr>
      <w:tr w:rsidR="009552EF" w:rsidRPr="00EE7B7A" w14:paraId="0E809CC2" w14:textId="77777777" w:rsidTr="001F0548">
        <w:tc>
          <w:tcPr>
            <w:tcW w:w="0" w:type="auto"/>
            <w:hideMark/>
          </w:tcPr>
          <w:p w14:paraId="212B87EB" w14:textId="77777777" w:rsidR="009552EF" w:rsidRPr="00EE7B7A" w:rsidRDefault="009552EF" w:rsidP="00BE0966">
            <w:pPr>
              <w:pStyle w:val="NoSpacing"/>
              <w:rPr>
                <w:lang w:eastAsia="el-GR"/>
              </w:rPr>
            </w:pPr>
            <w:r w:rsidRPr="00EE7B7A">
              <w:rPr>
                <w:lang w:eastAsia="el-GR"/>
              </w:rPr>
              <w:t>1317640</w:t>
            </w:r>
          </w:p>
        </w:tc>
        <w:tc>
          <w:tcPr>
            <w:tcW w:w="0" w:type="auto"/>
            <w:hideMark/>
          </w:tcPr>
          <w:p w14:paraId="1E09F6F9" w14:textId="77777777" w:rsidR="009552EF" w:rsidRPr="00EE7B7A" w:rsidRDefault="009552EF" w:rsidP="00BE0966">
            <w:pPr>
              <w:pStyle w:val="NoSpacing"/>
              <w:rPr>
                <w:lang w:eastAsia="el-GR"/>
              </w:rPr>
            </w:pPr>
            <w:r w:rsidRPr="00EE7B7A">
              <w:rPr>
                <w:lang w:eastAsia="el-GR"/>
              </w:rPr>
              <w:t>telmisartan</w:t>
            </w:r>
          </w:p>
        </w:tc>
        <w:tc>
          <w:tcPr>
            <w:tcW w:w="0" w:type="auto"/>
            <w:hideMark/>
          </w:tcPr>
          <w:p w14:paraId="7F54758F" w14:textId="77777777" w:rsidR="009552EF" w:rsidRPr="00EE7B7A" w:rsidRDefault="009552EF" w:rsidP="00BE0966">
            <w:pPr>
              <w:pStyle w:val="NoSpacing"/>
              <w:rPr>
                <w:lang w:eastAsia="el-GR"/>
              </w:rPr>
            </w:pPr>
            <w:r w:rsidRPr="00EE7B7A">
              <w:rPr>
                <w:lang w:eastAsia="el-GR"/>
              </w:rPr>
              <w:t>Drug</w:t>
            </w:r>
          </w:p>
        </w:tc>
        <w:tc>
          <w:tcPr>
            <w:tcW w:w="0" w:type="auto"/>
            <w:hideMark/>
          </w:tcPr>
          <w:p w14:paraId="662EFD9C" w14:textId="77777777" w:rsidR="009552EF" w:rsidRPr="00EE7B7A" w:rsidRDefault="009552EF" w:rsidP="00BE0966">
            <w:pPr>
              <w:pStyle w:val="NoSpacing"/>
              <w:rPr>
                <w:lang w:eastAsia="el-GR"/>
              </w:rPr>
            </w:pPr>
            <w:r w:rsidRPr="00EE7B7A">
              <w:rPr>
                <w:lang w:eastAsia="el-GR"/>
              </w:rPr>
              <w:t>RxNorm</w:t>
            </w:r>
          </w:p>
        </w:tc>
        <w:tc>
          <w:tcPr>
            <w:tcW w:w="0" w:type="auto"/>
            <w:hideMark/>
          </w:tcPr>
          <w:p w14:paraId="33C443E2" w14:textId="77777777" w:rsidR="009552EF" w:rsidRPr="00EE7B7A" w:rsidRDefault="009552EF" w:rsidP="00BE0966">
            <w:pPr>
              <w:pStyle w:val="NoSpacing"/>
              <w:rPr>
                <w:lang w:eastAsia="el-GR"/>
              </w:rPr>
            </w:pPr>
            <w:r w:rsidRPr="00EE7B7A">
              <w:rPr>
                <w:lang w:eastAsia="el-GR"/>
              </w:rPr>
              <w:t>NO</w:t>
            </w:r>
          </w:p>
        </w:tc>
        <w:tc>
          <w:tcPr>
            <w:tcW w:w="0" w:type="auto"/>
            <w:hideMark/>
          </w:tcPr>
          <w:p w14:paraId="0B6CF265" w14:textId="77777777" w:rsidR="009552EF" w:rsidRPr="00EE7B7A" w:rsidRDefault="009552EF" w:rsidP="00BE0966">
            <w:pPr>
              <w:pStyle w:val="NoSpacing"/>
              <w:rPr>
                <w:lang w:eastAsia="el-GR"/>
              </w:rPr>
            </w:pPr>
            <w:r w:rsidRPr="00EE7B7A">
              <w:rPr>
                <w:lang w:eastAsia="el-GR"/>
              </w:rPr>
              <w:t>YES</w:t>
            </w:r>
          </w:p>
        </w:tc>
        <w:tc>
          <w:tcPr>
            <w:tcW w:w="0" w:type="auto"/>
            <w:hideMark/>
          </w:tcPr>
          <w:p w14:paraId="6D9BD67E" w14:textId="77777777" w:rsidR="009552EF" w:rsidRPr="00EE7B7A" w:rsidRDefault="009552EF" w:rsidP="00BE0966">
            <w:pPr>
              <w:pStyle w:val="NoSpacing"/>
              <w:rPr>
                <w:lang w:eastAsia="el-GR"/>
              </w:rPr>
            </w:pPr>
            <w:r w:rsidRPr="00EE7B7A">
              <w:rPr>
                <w:lang w:eastAsia="el-GR"/>
              </w:rPr>
              <w:t>NO</w:t>
            </w:r>
          </w:p>
        </w:tc>
      </w:tr>
      <w:tr w:rsidR="009552EF" w:rsidRPr="00EE7B7A" w14:paraId="71063D28" w14:textId="77777777" w:rsidTr="001F0548">
        <w:tc>
          <w:tcPr>
            <w:tcW w:w="0" w:type="auto"/>
            <w:hideMark/>
          </w:tcPr>
          <w:p w14:paraId="770A710D" w14:textId="77777777" w:rsidR="009552EF" w:rsidRPr="00EE7B7A" w:rsidRDefault="009552EF" w:rsidP="00BE0966">
            <w:pPr>
              <w:pStyle w:val="NoSpacing"/>
              <w:rPr>
                <w:lang w:eastAsia="el-GR"/>
              </w:rPr>
            </w:pPr>
            <w:r w:rsidRPr="00EE7B7A">
              <w:rPr>
                <w:lang w:eastAsia="el-GR"/>
              </w:rPr>
              <w:t>1318137</w:t>
            </w:r>
          </w:p>
        </w:tc>
        <w:tc>
          <w:tcPr>
            <w:tcW w:w="0" w:type="auto"/>
            <w:hideMark/>
          </w:tcPr>
          <w:p w14:paraId="669FF0DD" w14:textId="77777777" w:rsidR="009552EF" w:rsidRPr="00EE7B7A" w:rsidRDefault="009552EF" w:rsidP="00BE0966">
            <w:pPr>
              <w:pStyle w:val="NoSpacing"/>
              <w:rPr>
                <w:lang w:eastAsia="el-GR"/>
              </w:rPr>
            </w:pPr>
            <w:r w:rsidRPr="00EE7B7A">
              <w:rPr>
                <w:lang w:eastAsia="el-GR"/>
              </w:rPr>
              <w:t>Nicardipine</w:t>
            </w:r>
          </w:p>
        </w:tc>
        <w:tc>
          <w:tcPr>
            <w:tcW w:w="0" w:type="auto"/>
            <w:hideMark/>
          </w:tcPr>
          <w:p w14:paraId="20E832EB" w14:textId="77777777" w:rsidR="009552EF" w:rsidRPr="00EE7B7A" w:rsidRDefault="009552EF" w:rsidP="00BE0966">
            <w:pPr>
              <w:pStyle w:val="NoSpacing"/>
              <w:rPr>
                <w:lang w:eastAsia="el-GR"/>
              </w:rPr>
            </w:pPr>
            <w:r w:rsidRPr="00EE7B7A">
              <w:rPr>
                <w:lang w:eastAsia="el-GR"/>
              </w:rPr>
              <w:t>Drug</w:t>
            </w:r>
          </w:p>
        </w:tc>
        <w:tc>
          <w:tcPr>
            <w:tcW w:w="0" w:type="auto"/>
            <w:hideMark/>
          </w:tcPr>
          <w:p w14:paraId="06F612AD" w14:textId="77777777" w:rsidR="009552EF" w:rsidRPr="00EE7B7A" w:rsidRDefault="009552EF" w:rsidP="00BE0966">
            <w:pPr>
              <w:pStyle w:val="NoSpacing"/>
              <w:rPr>
                <w:lang w:eastAsia="el-GR"/>
              </w:rPr>
            </w:pPr>
            <w:r w:rsidRPr="00EE7B7A">
              <w:rPr>
                <w:lang w:eastAsia="el-GR"/>
              </w:rPr>
              <w:t>RxNorm</w:t>
            </w:r>
          </w:p>
        </w:tc>
        <w:tc>
          <w:tcPr>
            <w:tcW w:w="0" w:type="auto"/>
            <w:hideMark/>
          </w:tcPr>
          <w:p w14:paraId="29373E42" w14:textId="77777777" w:rsidR="009552EF" w:rsidRPr="00EE7B7A" w:rsidRDefault="009552EF" w:rsidP="00BE0966">
            <w:pPr>
              <w:pStyle w:val="NoSpacing"/>
              <w:rPr>
                <w:lang w:eastAsia="el-GR"/>
              </w:rPr>
            </w:pPr>
            <w:r w:rsidRPr="00EE7B7A">
              <w:rPr>
                <w:lang w:eastAsia="el-GR"/>
              </w:rPr>
              <w:t>NO</w:t>
            </w:r>
          </w:p>
        </w:tc>
        <w:tc>
          <w:tcPr>
            <w:tcW w:w="0" w:type="auto"/>
            <w:hideMark/>
          </w:tcPr>
          <w:p w14:paraId="475C216C" w14:textId="77777777" w:rsidR="009552EF" w:rsidRPr="00EE7B7A" w:rsidRDefault="009552EF" w:rsidP="00BE0966">
            <w:pPr>
              <w:pStyle w:val="NoSpacing"/>
              <w:rPr>
                <w:lang w:eastAsia="el-GR"/>
              </w:rPr>
            </w:pPr>
            <w:r w:rsidRPr="00EE7B7A">
              <w:rPr>
                <w:lang w:eastAsia="el-GR"/>
              </w:rPr>
              <w:t>YES</w:t>
            </w:r>
          </w:p>
        </w:tc>
        <w:tc>
          <w:tcPr>
            <w:tcW w:w="0" w:type="auto"/>
            <w:hideMark/>
          </w:tcPr>
          <w:p w14:paraId="347B15F6" w14:textId="77777777" w:rsidR="009552EF" w:rsidRPr="00EE7B7A" w:rsidRDefault="009552EF" w:rsidP="00BE0966">
            <w:pPr>
              <w:pStyle w:val="NoSpacing"/>
              <w:rPr>
                <w:lang w:eastAsia="el-GR"/>
              </w:rPr>
            </w:pPr>
            <w:r w:rsidRPr="00EE7B7A">
              <w:rPr>
                <w:lang w:eastAsia="el-GR"/>
              </w:rPr>
              <w:t>NO</w:t>
            </w:r>
          </w:p>
        </w:tc>
      </w:tr>
      <w:tr w:rsidR="009552EF" w:rsidRPr="00EE7B7A" w14:paraId="12F988C5" w14:textId="77777777" w:rsidTr="001F0548">
        <w:tc>
          <w:tcPr>
            <w:tcW w:w="0" w:type="auto"/>
            <w:hideMark/>
          </w:tcPr>
          <w:p w14:paraId="1765099D" w14:textId="77777777" w:rsidR="009552EF" w:rsidRPr="00EE7B7A" w:rsidRDefault="009552EF" w:rsidP="00BE0966">
            <w:pPr>
              <w:pStyle w:val="NoSpacing"/>
              <w:rPr>
                <w:lang w:eastAsia="el-GR"/>
              </w:rPr>
            </w:pPr>
            <w:r w:rsidRPr="00EE7B7A">
              <w:rPr>
                <w:lang w:eastAsia="el-GR"/>
              </w:rPr>
              <w:t>1318853</w:t>
            </w:r>
          </w:p>
        </w:tc>
        <w:tc>
          <w:tcPr>
            <w:tcW w:w="0" w:type="auto"/>
            <w:hideMark/>
          </w:tcPr>
          <w:p w14:paraId="1A2E9D09" w14:textId="77777777" w:rsidR="009552EF" w:rsidRPr="00EE7B7A" w:rsidRDefault="009552EF" w:rsidP="00BE0966">
            <w:pPr>
              <w:pStyle w:val="NoSpacing"/>
              <w:rPr>
                <w:lang w:eastAsia="el-GR"/>
              </w:rPr>
            </w:pPr>
            <w:r w:rsidRPr="00EE7B7A">
              <w:rPr>
                <w:lang w:eastAsia="el-GR"/>
              </w:rPr>
              <w:t>Nifedipine</w:t>
            </w:r>
          </w:p>
        </w:tc>
        <w:tc>
          <w:tcPr>
            <w:tcW w:w="0" w:type="auto"/>
            <w:hideMark/>
          </w:tcPr>
          <w:p w14:paraId="094B2350" w14:textId="77777777" w:rsidR="009552EF" w:rsidRPr="00EE7B7A" w:rsidRDefault="009552EF" w:rsidP="00BE0966">
            <w:pPr>
              <w:pStyle w:val="NoSpacing"/>
              <w:rPr>
                <w:lang w:eastAsia="el-GR"/>
              </w:rPr>
            </w:pPr>
            <w:r w:rsidRPr="00EE7B7A">
              <w:rPr>
                <w:lang w:eastAsia="el-GR"/>
              </w:rPr>
              <w:t>Drug</w:t>
            </w:r>
          </w:p>
        </w:tc>
        <w:tc>
          <w:tcPr>
            <w:tcW w:w="0" w:type="auto"/>
            <w:hideMark/>
          </w:tcPr>
          <w:p w14:paraId="22965AA7" w14:textId="77777777" w:rsidR="009552EF" w:rsidRPr="00EE7B7A" w:rsidRDefault="009552EF" w:rsidP="00BE0966">
            <w:pPr>
              <w:pStyle w:val="NoSpacing"/>
              <w:rPr>
                <w:lang w:eastAsia="el-GR"/>
              </w:rPr>
            </w:pPr>
            <w:r w:rsidRPr="00EE7B7A">
              <w:rPr>
                <w:lang w:eastAsia="el-GR"/>
              </w:rPr>
              <w:t>RxNorm</w:t>
            </w:r>
          </w:p>
        </w:tc>
        <w:tc>
          <w:tcPr>
            <w:tcW w:w="0" w:type="auto"/>
            <w:hideMark/>
          </w:tcPr>
          <w:p w14:paraId="7D20810C" w14:textId="77777777" w:rsidR="009552EF" w:rsidRPr="00EE7B7A" w:rsidRDefault="009552EF" w:rsidP="00BE0966">
            <w:pPr>
              <w:pStyle w:val="NoSpacing"/>
              <w:rPr>
                <w:lang w:eastAsia="el-GR"/>
              </w:rPr>
            </w:pPr>
            <w:r w:rsidRPr="00EE7B7A">
              <w:rPr>
                <w:lang w:eastAsia="el-GR"/>
              </w:rPr>
              <w:t>NO</w:t>
            </w:r>
          </w:p>
        </w:tc>
        <w:tc>
          <w:tcPr>
            <w:tcW w:w="0" w:type="auto"/>
            <w:hideMark/>
          </w:tcPr>
          <w:p w14:paraId="63039508" w14:textId="77777777" w:rsidR="009552EF" w:rsidRPr="00EE7B7A" w:rsidRDefault="009552EF" w:rsidP="00BE0966">
            <w:pPr>
              <w:pStyle w:val="NoSpacing"/>
              <w:rPr>
                <w:lang w:eastAsia="el-GR"/>
              </w:rPr>
            </w:pPr>
            <w:r w:rsidRPr="00EE7B7A">
              <w:rPr>
                <w:lang w:eastAsia="el-GR"/>
              </w:rPr>
              <w:t>YES</w:t>
            </w:r>
          </w:p>
        </w:tc>
        <w:tc>
          <w:tcPr>
            <w:tcW w:w="0" w:type="auto"/>
            <w:hideMark/>
          </w:tcPr>
          <w:p w14:paraId="1B792E7F" w14:textId="77777777" w:rsidR="009552EF" w:rsidRPr="00EE7B7A" w:rsidRDefault="009552EF" w:rsidP="00BE0966">
            <w:pPr>
              <w:pStyle w:val="NoSpacing"/>
              <w:rPr>
                <w:lang w:eastAsia="el-GR"/>
              </w:rPr>
            </w:pPr>
            <w:r w:rsidRPr="00EE7B7A">
              <w:rPr>
                <w:lang w:eastAsia="el-GR"/>
              </w:rPr>
              <w:t>NO</w:t>
            </w:r>
          </w:p>
        </w:tc>
      </w:tr>
      <w:tr w:rsidR="009552EF" w:rsidRPr="00EE7B7A" w14:paraId="3F7E0FB1" w14:textId="77777777" w:rsidTr="001F0548">
        <w:tc>
          <w:tcPr>
            <w:tcW w:w="0" w:type="auto"/>
            <w:hideMark/>
          </w:tcPr>
          <w:p w14:paraId="0A009DC0" w14:textId="77777777" w:rsidR="009552EF" w:rsidRPr="00EE7B7A" w:rsidRDefault="009552EF" w:rsidP="00BE0966">
            <w:pPr>
              <w:pStyle w:val="NoSpacing"/>
              <w:rPr>
                <w:lang w:eastAsia="el-GR"/>
              </w:rPr>
            </w:pPr>
            <w:r w:rsidRPr="00EE7B7A">
              <w:rPr>
                <w:lang w:eastAsia="el-GR"/>
              </w:rPr>
              <w:t>1319880</w:t>
            </w:r>
          </w:p>
        </w:tc>
        <w:tc>
          <w:tcPr>
            <w:tcW w:w="0" w:type="auto"/>
            <w:hideMark/>
          </w:tcPr>
          <w:p w14:paraId="54B07A5B" w14:textId="77777777" w:rsidR="009552EF" w:rsidRPr="00EE7B7A" w:rsidRDefault="009552EF" w:rsidP="00BE0966">
            <w:pPr>
              <w:pStyle w:val="NoSpacing"/>
              <w:rPr>
                <w:lang w:eastAsia="el-GR"/>
              </w:rPr>
            </w:pPr>
            <w:r w:rsidRPr="00EE7B7A">
              <w:rPr>
                <w:lang w:eastAsia="el-GR"/>
              </w:rPr>
              <w:t>Nisoldipine</w:t>
            </w:r>
          </w:p>
        </w:tc>
        <w:tc>
          <w:tcPr>
            <w:tcW w:w="0" w:type="auto"/>
            <w:hideMark/>
          </w:tcPr>
          <w:p w14:paraId="1152EA53" w14:textId="77777777" w:rsidR="009552EF" w:rsidRPr="00EE7B7A" w:rsidRDefault="009552EF" w:rsidP="00BE0966">
            <w:pPr>
              <w:pStyle w:val="NoSpacing"/>
              <w:rPr>
                <w:lang w:eastAsia="el-GR"/>
              </w:rPr>
            </w:pPr>
            <w:r w:rsidRPr="00EE7B7A">
              <w:rPr>
                <w:lang w:eastAsia="el-GR"/>
              </w:rPr>
              <w:t>Drug</w:t>
            </w:r>
          </w:p>
        </w:tc>
        <w:tc>
          <w:tcPr>
            <w:tcW w:w="0" w:type="auto"/>
            <w:hideMark/>
          </w:tcPr>
          <w:p w14:paraId="34F42FE5" w14:textId="77777777" w:rsidR="009552EF" w:rsidRPr="00EE7B7A" w:rsidRDefault="009552EF" w:rsidP="00BE0966">
            <w:pPr>
              <w:pStyle w:val="NoSpacing"/>
              <w:rPr>
                <w:lang w:eastAsia="el-GR"/>
              </w:rPr>
            </w:pPr>
            <w:r w:rsidRPr="00EE7B7A">
              <w:rPr>
                <w:lang w:eastAsia="el-GR"/>
              </w:rPr>
              <w:t>RxNorm</w:t>
            </w:r>
          </w:p>
        </w:tc>
        <w:tc>
          <w:tcPr>
            <w:tcW w:w="0" w:type="auto"/>
            <w:hideMark/>
          </w:tcPr>
          <w:p w14:paraId="16DE3172" w14:textId="77777777" w:rsidR="009552EF" w:rsidRPr="00EE7B7A" w:rsidRDefault="009552EF" w:rsidP="00BE0966">
            <w:pPr>
              <w:pStyle w:val="NoSpacing"/>
              <w:rPr>
                <w:lang w:eastAsia="el-GR"/>
              </w:rPr>
            </w:pPr>
            <w:r w:rsidRPr="00EE7B7A">
              <w:rPr>
                <w:lang w:eastAsia="el-GR"/>
              </w:rPr>
              <w:t>NO</w:t>
            </w:r>
          </w:p>
        </w:tc>
        <w:tc>
          <w:tcPr>
            <w:tcW w:w="0" w:type="auto"/>
            <w:hideMark/>
          </w:tcPr>
          <w:p w14:paraId="651BA04E" w14:textId="77777777" w:rsidR="009552EF" w:rsidRPr="00EE7B7A" w:rsidRDefault="009552EF" w:rsidP="00BE0966">
            <w:pPr>
              <w:pStyle w:val="NoSpacing"/>
              <w:rPr>
                <w:lang w:eastAsia="el-GR"/>
              </w:rPr>
            </w:pPr>
            <w:r w:rsidRPr="00EE7B7A">
              <w:rPr>
                <w:lang w:eastAsia="el-GR"/>
              </w:rPr>
              <w:t>YES</w:t>
            </w:r>
          </w:p>
        </w:tc>
        <w:tc>
          <w:tcPr>
            <w:tcW w:w="0" w:type="auto"/>
            <w:hideMark/>
          </w:tcPr>
          <w:p w14:paraId="6FE1AB85" w14:textId="77777777" w:rsidR="009552EF" w:rsidRPr="00EE7B7A" w:rsidRDefault="009552EF" w:rsidP="00BE0966">
            <w:pPr>
              <w:pStyle w:val="NoSpacing"/>
              <w:rPr>
                <w:lang w:eastAsia="el-GR"/>
              </w:rPr>
            </w:pPr>
            <w:r w:rsidRPr="00EE7B7A">
              <w:rPr>
                <w:lang w:eastAsia="el-GR"/>
              </w:rPr>
              <w:t>NO</w:t>
            </w:r>
          </w:p>
        </w:tc>
      </w:tr>
      <w:tr w:rsidR="009552EF" w:rsidRPr="00EE7B7A" w14:paraId="4F1D5C93" w14:textId="77777777" w:rsidTr="001F0548">
        <w:tc>
          <w:tcPr>
            <w:tcW w:w="0" w:type="auto"/>
            <w:hideMark/>
          </w:tcPr>
          <w:p w14:paraId="622CD53C" w14:textId="77777777" w:rsidR="009552EF" w:rsidRPr="00EE7B7A" w:rsidRDefault="009552EF" w:rsidP="00BE0966">
            <w:pPr>
              <w:pStyle w:val="NoSpacing"/>
              <w:rPr>
                <w:lang w:eastAsia="el-GR"/>
              </w:rPr>
            </w:pPr>
            <w:r w:rsidRPr="00EE7B7A">
              <w:rPr>
                <w:lang w:eastAsia="el-GR"/>
              </w:rPr>
              <w:t>1326012</w:t>
            </w:r>
          </w:p>
        </w:tc>
        <w:tc>
          <w:tcPr>
            <w:tcW w:w="0" w:type="auto"/>
            <w:hideMark/>
          </w:tcPr>
          <w:p w14:paraId="6CFD5A20" w14:textId="77777777" w:rsidR="009552EF" w:rsidRPr="00EE7B7A" w:rsidRDefault="009552EF" w:rsidP="00BE0966">
            <w:pPr>
              <w:pStyle w:val="NoSpacing"/>
              <w:rPr>
                <w:lang w:eastAsia="el-GR"/>
              </w:rPr>
            </w:pPr>
            <w:r w:rsidRPr="00EE7B7A">
              <w:rPr>
                <w:lang w:eastAsia="el-GR"/>
              </w:rPr>
              <w:t>Isradipine</w:t>
            </w:r>
          </w:p>
        </w:tc>
        <w:tc>
          <w:tcPr>
            <w:tcW w:w="0" w:type="auto"/>
            <w:hideMark/>
          </w:tcPr>
          <w:p w14:paraId="4E777D14" w14:textId="77777777" w:rsidR="009552EF" w:rsidRPr="00EE7B7A" w:rsidRDefault="009552EF" w:rsidP="00BE0966">
            <w:pPr>
              <w:pStyle w:val="NoSpacing"/>
              <w:rPr>
                <w:lang w:eastAsia="el-GR"/>
              </w:rPr>
            </w:pPr>
            <w:r w:rsidRPr="00EE7B7A">
              <w:rPr>
                <w:lang w:eastAsia="el-GR"/>
              </w:rPr>
              <w:t>Drug</w:t>
            </w:r>
          </w:p>
        </w:tc>
        <w:tc>
          <w:tcPr>
            <w:tcW w:w="0" w:type="auto"/>
            <w:hideMark/>
          </w:tcPr>
          <w:p w14:paraId="5906410E" w14:textId="77777777" w:rsidR="009552EF" w:rsidRPr="00EE7B7A" w:rsidRDefault="009552EF" w:rsidP="00BE0966">
            <w:pPr>
              <w:pStyle w:val="NoSpacing"/>
              <w:rPr>
                <w:lang w:eastAsia="el-GR"/>
              </w:rPr>
            </w:pPr>
            <w:r w:rsidRPr="00EE7B7A">
              <w:rPr>
                <w:lang w:eastAsia="el-GR"/>
              </w:rPr>
              <w:t>RxNorm</w:t>
            </w:r>
          </w:p>
        </w:tc>
        <w:tc>
          <w:tcPr>
            <w:tcW w:w="0" w:type="auto"/>
            <w:hideMark/>
          </w:tcPr>
          <w:p w14:paraId="5FFA994A" w14:textId="77777777" w:rsidR="009552EF" w:rsidRPr="00EE7B7A" w:rsidRDefault="009552EF" w:rsidP="00BE0966">
            <w:pPr>
              <w:pStyle w:val="NoSpacing"/>
              <w:rPr>
                <w:lang w:eastAsia="el-GR"/>
              </w:rPr>
            </w:pPr>
            <w:r w:rsidRPr="00EE7B7A">
              <w:rPr>
                <w:lang w:eastAsia="el-GR"/>
              </w:rPr>
              <w:t>NO</w:t>
            </w:r>
          </w:p>
        </w:tc>
        <w:tc>
          <w:tcPr>
            <w:tcW w:w="0" w:type="auto"/>
            <w:hideMark/>
          </w:tcPr>
          <w:p w14:paraId="2BD7989B" w14:textId="77777777" w:rsidR="009552EF" w:rsidRPr="00EE7B7A" w:rsidRDefault="009552EF" w:rsidP="00BE0966">
            <w:pPr>
              <w:pStyle w:val="NoSpacing"/>
              <w:rPr>
                <w:lang w:eastAsia="el-GR"/>
              </w:rPr>
            </w:pPr>
            <w:r w:rsidRPr="00EE7B7A">
              <w:rPr>
                <w:lang w:eastAsia="el-GR"/>
              </w:rPr>
              <w:t>YES</w:t>
            </w:r>
          </w:p>
        </w:tc>
        <w:tc>
          <w:tcPr>
            <w:tcW w:w="0" w:type="auto"/>
            <w:hideMark/>
          </w:tcPr>
          <w:p w14:paraId="09063B4B" w14:textId="77777777" w:rsidR="009552EF" w:rsidRPr="00EE7B7A" w:rsidRDefault="009552EF" w:rsidP="00BE0966">
            <w:pPr>
              <w:pStyle w:val="NoSpacing"/>
              <w:rPr>
                <w:lang w:eastAsia="el-GR"/>
              </w:rPr>
            </w:pPr>
            <w:r w:rsidRPr="00EE7B7A">
              <w:rPr>
                <w:lang w:eastAsia="el-GR"/>
              </w:rPr>
              <w:t>NO</w:t>
            </w:r>
          </w:p>
        </w:tc>
      </w:tr>
      <w:tr w:rsidR="009552EF" w:rsidRPr="00EE7B7A" w14:paraId="275B5C44" w14:textId="77777777" w:rsidTr="001F0548">
        <w:tc>
          <w:tcPr>
            <w:tcW w:w="0" w:type="auto"/>
            <w:hideMark/>
          </w:tcPr>
          <w:p w14:paraId="34755350" w14:textId="77777777" w:rsidR="009552EF" w:rsidRPr="00EE7B7A" w:rsidRDefault="009552EF" w:rsidP="00BE0966">
            <w:pPr>
              <w:pStyle w:val="NoSpacing"/>
              <w:rPr>
                <w:lang w:eastAsia="el-GR"/>
              </w:rPr>
            </w:pPr>
            <w:r w:rsidRPr="00EE7B7A">
              <w:rPr>
                <w:lang w:eastAsia="el-GR"/>
              </w:rPr>
              <w:lastRenderedPageBreak/>
              <w:t>1328165</w:t>
            </w:r>
          </w:p>
        </w:tc>
        <w:tc>
          <w:tcPr>
            <w:tcW w:w="0" w:type="auto"/>
            <w:hideMark/>
          </w:tcPr>
          <w:p w14:paraId="1409EAB9" w14:textId="77777777" w:rsidR="009552EF" w:rsidRPr="00EE7B7A" w:rsidRDefault="009552EF" w:rsidP="00BE0966">
            <w:pPr>
              <w:pStyle w:val="NoSpacing"/>
              <w:rPr>
                <w:lang w:eastAsia="el-GR"/>
              </w:rPr>
            </w:pPr>
            <w:r w:rsidRPr="00EE7B7A">
              <w:rPr>
                <w:lang w:eastAsia="el-GR"/>
              </w:rPr>
              <w:t>Diltiazem</w:t>
            </w:r>
          </w:p>
        </w:tc>
        <w:tc>
          <w:tcPr>
            <w:tcW w:w="0" w:type="auto"/>
            <w:hideMark/>
          </w:tcPr>
          <w:p w14:paraId="5B7E79B2" w14:textId="77777777" w:rsidR="009552EF" w:rsidRPr="00EE7B7A" w:rsidRDefault="009552EF" w:rsidP="00BE0966">
            <w:pPr>
              <w:pStyle w:val="NoSpacing"/>
              <w:rPr>
                <w:lang w:eastAsia="el-GR"/>
              </w:rPr>
            </w:pPr>
            <w:r w:rsidRPr="00EE7B7A">
              <w:rPr>
                <w:lang w:eastAsia="el-GR"/>
              </w:rPr>
              <w:t>Drug</w:t>
            </w:r>
          </w:p>
        </w:tc>
        <w:tc>
          <w:tcPr>
            <w:tcW w:w="0" w:type="auto"/>
            <w:hideMark/>
          </w:tcPr>
          <w:p w14:paraId="1E0F8E3D" w14:textId="77777777" w:rsidR="009552EF" w:rsidRPr="00EE7B7A" w:rsidRDefault="009552EF" w:rsidP="00BE0966">
            <w:pPr>
              <w:pStyle w:val="NoSpacing"/>
              <w:rPr>
                <w:lang w:eastAsia="el-GR"/>
              </w:rPr>
            </w:pPr>
            <w:r w:rsidRPr="00EE7B7A">
              <w:rPr>
                <w:lang w:eastAsia="el-GR"/>
              </w:rPr>
              <w:t>RxNorm</w:t>
            </w:r>
          </w:p>
        </w:tc>
        <w:tc>
          <w:tcPr>
            <w:tcW w:w="0" w:type="auto"/>
            <w:hideMark/>
          </w:tcPr>
          <w:p w14:paraId="55D07534" w14:textId="77777777" w:rsidR="009552EF" w:rsidRPr="00EE7B7A" w:rsidRDefault="009552EF" w:rsidP="00BE0966">
            <w:pPr>
              <w:pStyle w:val="NoSpacing"/>
              <w:rPr>
                <w:lang w:eastAsia="el-GR"/>
              </w:rPr>
            </w:pPr>
            <w:r w:rsidRPr="00EE7B7A">
              <w:rPr>
                <w:lang w:eastAsia="el-GR"/>
              </w:rPr>
              <w:t>NO</w:t>
            </w:r>
          </w:p>
        </w:tc>
        <w:tc>
          <w:tcPr>
            <w:tcW w:w="0" w:type="auto"/>
            <w:hideMark/>
          </w:tcPr>
          <w:p w14:paraId="392D2AD3" w14:textId="77777777" w:rsidR="009552EF" w:rsidRPr="00EE7B7A" w:rsidRDefault="009552EF" w:rsidP="00BE0966">
            <w:pPr>
              <w:pStyle w:val="NoSpacing"/>
              <w:rPr>
                <w:lang w:eastAsia="el-GR"/>
              </w:rPr>
            </w:pPr>
            <w:r w:rsidRPr="00EE7B7A">
              <w:rPr>
                <w:lang w:eastAsia="el-GR"/>
              </w:rPr>
              <w:t>YES</w:t>
            </w:r>
          </w:p>
        </w:tc>
        <w:tc>
          <w:tcPr>
            <w:tcW w:w="0" w:type="auto"/>
            <w:hideMark/>
          </w:tcPr>
          <w:p w14:paraId="14D0BFD0" w14:textId="77777777" w:rsidR="009552EF" w:rsidRPr="00EE7B7A" w:rsidRDefault="009552EF" w:rsidP="00BE0966">
            <w:pPr>
              <w:pStyle w:val="NoSpacing"/>
              <w:rPr>
                <w:lang w:eastAsia="el-GR"/>
              </w:rPr>
            </w:pPr>
            <w:r w:rsidRPr="00EE7B7A">
              <w:rPr>
                <w:lang w:eastAsia="el-GR"/>
              </w:rPr>
              <w:t>NO</w:t>
            </w:r>
          </w:p>
        </w:tc>
      </w:tr>
      <w:tr w:rsidR="009552EF" w:rsidRPr="00EE7B7A" w14:paraId="710A2CDB" w14:textId="77777777" w:rsidTr="001F0548">
        <w:tc>
          <w:tcPr>
            <w:tcW w:w="0" w:type="auto"/>
            <w:hideMark/>
          </w:tcPr>
          <w:p w14:paraId="76EF5E0A" w14:textId="77777777" w:rsidR="009552EF" w:rsidRPr="00EE7B7A" w:rsidRDefault="009552EF" w:rsidP="00BE0966">
            <w:pPr>
              <w:pStyle w:val="NoSpacing"/>
              <w:rPr>
                <w:lang w:eastAsia="el-GR"/>
              </w:rPr>
            </w:pPr>
            <w:r w:rsidRPr="00EE7B7A">
              <w:rPr>
                <w:lang w:eastAsia="el-GR"/>
              </w:rPr>
              <w:t>1331235</w:t>
            </w:r>
          </w:p>
        </w:tc>
        <w:tc>
          <w:tcPr>
            <w:tcW w:w="0" w:type="auto"/>
            <w:hideMark/>
          </w:tcPr>
          <w:p w14:paraId="57F78E75" w14:textId="77777777" w:rsidR="009552EF" w:rsidRPr="00EE7B7A" w:rsidRDefault="009552EF" w:rsidP="00BE0966">
            <w:pPr>
              <w:pStyle w:val="NoSpacing"/>
              <w:rPr>
                <w:lang w:eastAsia="el-GR"/>
              </w:rPr>
            </w:pPr>
            <w:r w:rsidRPr="00EE7B7A">
              <w:rPr>
                <w:lang w:eastAsia="el-GR"/>
              </w:rPr>
              <w:t>quinapril</w:t>
            </w:r>
          </w:p>
        </w:tc>
        <w:tc>
          <w:tcPr>
            <w:tcW w:w="0" w:type="auto"/>
            <w:hideMark/>
          </w:tcPr>
          <w:p w14:paraId="4F20FCD7" w14:textId="77777777" w:rsidR="009552EF" w:rsidRPr="00EE7B7A" w:rsidRDefault="009552EF" w:rsidP="00BE0966">
            <w:pPr>
              <w:pStyle w:val="NoSpacing"/>
              <w:rPr>
                <w:lang w:eastAsia="el-GR"/>
              </w:rPr>
            </w:pPr>
            <w:r w:rsidRPr="00EE7B7A">
              <w:rPr>
                <w:lang w:eastAsia="el-GR"/>
              </w:rPr>
              <w:t>Drug</w:t>
            </w:r>
          </w:p>
        </w:tc>
        <w:tc>
          <w:tcPr>
            <w:tcW w:w="0" w:type="auto"/>
            <w:hideMark/>
          </w:tcPr>
          <w:p w14:paraId="3F9091E2" w14:textId="77777777" w:rsidR="009552EF" w:rsidRPr="00EE7B7A" w:rsidRDefault="009552EF" w:rsidP="00BE0966">
            <w:pPr>
              <w:pStyle w:val="NoSpacing"/>
              <w:rPr>
                <w:lang w:eastAsia="el-GR"/>
              </w:rPr>
            </w:pPr>
            <w:r w:rsidRPr="00EE7B7A">
              <w:rPr>
                <w:lang w:eastAsia="el-GR"/>
              </w:rPr>
              <w:t>RxNorm</w:t>
            </w:r>
          </w:p>
        </w:tc>
        <w:tc>
          <w:tcPr>
            <w:tcW w:w="0" w:type="auto"/>
            <w:hideMark/>
          </w:tcPr>
          <w:p w14:paraId="28395369" w14:textId="77777777" w:rsidR="009552EF" w:rsidRPr="00EE7B7A" w:rsidRDefault="009552EF" w:rsidP="00BE0966">
            <w:pPr>
              <w:pStyle w:val="NoSpacing"/>
              <w:rPr>
                <w:lang w:eastAsia="el-GR"/>
              </w:rPr>
            </w:pPr>
            <w:r w:rsidRPr="00EE7B7A">
              <w:rPr>
                <w:lang w:eastAsia="el-GR"/>
              </w:rPr>
              <w:t>NO</w:t>
            </w:r>
          </w:p>
        </w:tc>
        <w:tc>
          <w:tcPr>
            <w:tcW w:w="0" w:type="auto"/>
            <w:hideMark/>
          </w:tcPr>
          <w:p w14:paraId="3A41A17C" w14:textId="77777777" w:rsidR="009552EF" w:rsidRPr="00EE7B7A" w:rsidRDefault="009552EF" w:rsidP="00BE0966">
            <w:pPr>
              <w:pStyle w:val="NoSpacing"/>
              <w:rPr>
                <w:lang w:eastAsia="el-GR"/>
              </w:rPr>
            </w:pPr>
            <w:r w:rsidRPr="00EE7B7A">
              <w:rPr>
                <w:lang w:eastAsia="el-GR"/>
              </w:rPr>
              <w:t>YES</w:t>
            </w:r>
          </w:p>
        </w:tc>
        <w:tc>
          <w:tcPr>
            <w:tcW w:w="0" w:type="auto"/>
            <w:hideMark/>
          </w:tcPr>
          <w:p w14:paraId="02DCF0AF" w14:textId="77777777" w:rsidR="009552EF" w:rsidRPr="00EE7B7A" w:rsidRDefault="009552EF" w:rsidP="00BE0966">
            <w:pPr>
              <w:pStyle w:val="NoSpacing"/>
              <w:rPr>
                <w:lang w:eastAsia="el-GR"/>
              </w:rPr>
            </w:pPr>
            <w:r w:rsidRPr="00EE7B7A">
              <w:rPr>
                <w:lang w:eastAsia="el-GR"/>
              </w:rPr>
              <w:t>NO</w:t>
            </w:r>
          </w:p>
        </w:tc>
      </w:tr>
      <w:tr w:rsidR="009552EF" w:rsidRPr="00EE7B7A" w14:paraId="68E2D85C" w14:textId="77777777" w:rsidTr="001F0548">
        <w:tc>
          <w:tcPr>
            <w:tcW w:w="0" w:type="auto"/>
            <w:hideMark/>
          </w:tcPr>
          <w:p w14:paraId="2E67D21C" w14:textId="77777777" w:rsidR="009552EF" w:rsidRPr="00EE7B7A" w:rsidRDefault="009552EF" w:rsidP="00BE0966">
            <w:pPr>
              <w:pStyle w:val="NoSpacing"/>
              <w:rPr>
                <w:lang w:eastAsia="el-GR"/>
              </w:rPr>
            </w:pPr>
            <w:r w:rsidRPr="00EE7B7A">
              <w:rPr>
                <w:lang w:eastAsia="el-GR"/>
              </w:rPr>
              <w:t>1332418</w:t>
            </w:r>
          </w:p>
        </w:tc>
        <w:tc>
          <w:tcPr>
            <w:tcW w:w="0" w:type="auto"/>
            <w:hideMark/>
          </w:tcPr>
          <w:p w14:paraId="5FF45303" w14:textId="77777777" w:rsidR="009552EF" w:rsidRPr="00EE7B7A" w:rsidRDefault="009552EF" w:rsidP="00BE0966">
            <w:pPr>
              <w:pStyle w:val="NoSpacing"/>
              <w:rPr>
                <w:lang w:eastAsia="el-GR"/>
              </w:rPr>
            </w:pPr>
            <w:r w:rsidRPr="00EE7B7A">
              <w:rPr>
                <w:lang w:eastAsia="el-GR"/>
              </w:rPr>
              <w:t>Amlodipine</w:t>
            </w:r>
          </w:p>
        </w:tc>
        <w:tc>
          <w:tcPr>
            <w:tcW w:w="0" w:type="auto"/>
            <w:hideMark/>
          </w:tcPr>
          <w:p w14:paraId="3B2187EF" w14:textId="77777777" w:rsidR="009552EF" w:rsidRPr="00EE7B7A" w:rsidRDefault="009552EF" w:rsidP="00BE0966">
            <w:pPr>
              <w:pStyle w:val="NoSpacing"/>
              <w:rPr>
                <w:lang w:eastAsia="el-GR"/>
              </w:rPr>
            </w:pPr>
            <w:r w:rsidRPr="00EE7B7A">
              <w:rPr>
                <w:lang w:eastAsia="el-GR"/>
              </w:rPr>
              <w:t>Drug</w:t>
            </w:r>
          </w:p>
        </w:tc>
        <w:tc>
          <w:tcPr>
            <w:tcW w:w="0" w:type="auto"/>
            <w:hideMark/>
          </w:tcPr>
          <w:p w14:paraId="1068C09B" w14:textId="77777777" w:rsidR="009552EF" w:rsidRPr="00EE7B7A" w:rsidRDefault="009552EF" w:rsidP="00BE0966">
            <w:pPr>
              <w:pStyle w:val="NoSpacing"/>
              <w:rPr>
                <w:lang w:eastAsia="el-GR"/>
              </w:rPr>
            </w:pPr>
            <w:r w:rsidRPr="00EE7B7A">
              <w:rPr>
                <w:lang w:eastAsia="el-GR"/>
              </w:rPr>
              <w:t>RxNorm</w:t>
            </w:r>
          </w:p>
        </w:tc>
        <w:tc>
          <w:tcPr>
            <w:tcW w:w="0" w:type="auto"/>
            <w:hideMark/>
          </w:tcPr>
          <w:p w14:paraId="1DB1B98D" w14:textId="77777777" w:rsidR="009552EF" w:rsidRPr="00EE7B7A" w:rsidRDefault="009552EF" w:rsidP="00BE0966">
            <w:pPr>
              <w:pStyle w:val="NoSpacing"/>
              <w:rPr>
                <w:lang w:eastAsia="el-GR"/>
              </w:rPr>
            </w:pPr>
            <w:r w:rsidRPr="00EE7B7A">
              <w:rPr>
                <w:lang w:eastAsia="el-GR"/>
              </w:rPr>
              <w:t>NO</w:t>
            </w:r>
          </w:p>
        </w:tc>
        <w:tc>
          <w:tcPr>
            <w:tcW w:w="0" w:type="auto"/>
            <w:hideMark/>
          </w:tcPr>
          <w:p w14:paraId="46281563" w14:textId="77777777" w:rsidR="009552EF" w:rsidRPr="00EE7B7A" w:rsidRDefault="009552EF" w:rsidP="00BE0966">
            <w:pPr>
              <w:pStyle w:val="NoSpacing"/>
              <w:rPr>
                <w:lang w:eastAsia="el-GR"/>
              </w:rPr>
            </w:pPr>
            <w:r w:rsidRPr="00EE7B7A">
              <w:rPr>
                <w:lang w:eastAsia="el-GR"/>
              </w:rPr>
              <w:t>YES</w:t>
            </w:r>
          </w:p>
        </w:tc>
        <w:tc>
          <w:tcPr>
            <w:tcW w:w="0" w:type="auto"/>
            <w:hideMark/>
          </w:tcPr>
          <w:p w14:paraId="0AC95587" w14:textId="77777777" w:rsidR="009552EF" w:rsidRPr="00EE7B7A" w:rsidRDefault="009552EF" w:rsidP="00BE0966">
            <w:pPr>
              <w:pStyle w:val="NoSpacing"/>
              <w:rPr>
                <w:lang w:eastAsia="el-GR"/>
              </w:rPr>
            </w:pPr>
            <w:r w:rsidRPr="00EE7B7A">
              <w:rPr>
                <w:lang w:eastAsia="el-GR"/>
              </w:rPr>
              <w:t>NO</w:t>
            </w:r>
          </w:p>
        </w:tc>
      </w:tr>
      <w:tr w:rsidR="009552EF" w:rsidRPr="00EE7B7A" w14:paraId="3ED66B37" w14:textId="77777777" w:rsidTr="001F0548">
        <w:tc>
          <w:tcPr>
            <w:tcW w:w="0" w:type="auto"/>
            <w:hideMark/>
          </w:tcPr>
          <w:p w14:paraId="619323BA" w14:textId="77777777" w:rsidR="009552EF" w:rsidRPr="00EE7B7A" w:rsidRDefault="009552EF" w:rsidP="00BE0966">
            <w:pPr>
              <w:pStyle w:val="NoSpacing"/>
              <w:rPr>
                <w:lang w:eastAsia="el-GR"/>
              </w:rPr>
            </w:pPr>
            <w:r w:rsidRPr="00EE7B7A">
              <w:rPr>
                <w:lang w:eastAsia="el-GR"/>
              </w:rPr>
              <w:t>1334456</w:t>
            </w:r>
          </w:p>
        </w:tc>
        <w:tc>
          <w:tcPr>
            <w:tcW w:w="0" w:type="auto"/>
            <w:hideMark/>
          </w:tcPr>
          <w:p w14:paraId="64CE7C65" w14:textId="77777777" w:rsidR="009552EF" w:rsidRPr="00EE7B7A" w:rsidRDefault="009552EF" w:rsidP="00BE0966">
            <w:pPr>
              <w:pStyle w:val="NoSpacing"/>
              <w:rPr>
                <w:lang w:eastAsia="el-GR"/>
              </w:rPr>
            </w:pPr>
            <w:r w:rsidRPr="00EE7B7A">
              <w:rPr>
                <w:lang w:eastAsia="el-GR"/>
              </w:rPr>
              <w:t>Ramipril</w:t>
            </w:r>
          </w:p>
        </w:tc>
        <w:tc>
          <w:tcPr>
            <w:tcW w:w="0" w:type="auto"/>
            <w:hideMark/>
          </w:tcPr>
          <w:p w14:paraId="6087291F" w14:textId="77777777" w:rsidR="009552EF" w:rsidRPr="00EE7B7A" w:rsidRDefault="009552EF" w:rsidP="00BE0966">
            <w:pPr>
              <w:pStyle w:val="NoSpacing"/>
              <w:rPr>
                <w:lang w:eastAsia="el-GR"/>
              </w:rPr>
            </w:pPr>
            <w:r w:rsidRPr="00EE7B7A">
              <w:rPr>
                <w:lang w:eastAsia="el-GR"/>
              </w:rPr>
              <w:t>Drug</w:t>
            </w:r>
          </w:p>
        </w:tc>
        <w:tc>
          <w:tcPr>
            <w:tcW w:w="0" w:type="auto"/>
            <w:hideMark/>
          </w:tcPr>
          <w:p w14:paraId="3C4182D2" w14:textId="77777777" w:rsidR="009552EF" w:rsidRPr="00EE7B7A" w:rsidRDefault="009552EF" w:rsidP="00BE0966">
            <w:pPr>
              <w:pStyle w:val="NoSpacing"/>
              <w:rPr>
                <w:lang w:eastAsia="el-GR"/>
              </w:rPr>
            </w:pPr>
            <w:r w:rsidRPr="00EE7B7A">
              <w:rPr>
                <w:lang w:eastAsia="el-GR"/>
              </w:rPr>
              <w:t>RxNorm</w:t>
            </w:r>
          </w:p>
        </w:tc>
        <w:tc>
          <w:tcPr>
            <w:tcW w:w="0" w:type="auto"/>
            <w:hideMark/>
          </w:tcPr>
          <w:p w14:paraId="38449618" w14:textId="77777777" w:rsidR="009552EF" w:rsidRPr="00EE7B7A" w:rsidRDefault="009552EF" w:rsidP="00BE0966">
            <w:pPr>
              <w:pStyle w:val="NoSpacing"/>
              <w:rPr>
                <w:lang w:eastAsia="el-GR"/>
              </w:rPr>
            </w:pPr>
            <w:r w:rsidRPr="00EE7B7A">
              <w:rPr>
                <w:lang w:eastAsia="el-GR"/>
              </w:rPr>
              <w:t>NO</w:t>
            </w:r>
          </w:p>
        </w:tc>
        <w:tc>
          <w:tcPr>
            <w:tcW w:w="0" w:type="auto"/>
            <w:hideMark/>
          </w:tcPr>
          <w:p w14:paraId="3A3EEE76" w14:textId="77777777" w:rsidR="009552EF" w:rsidRPr="00EE7B7A" w:rsidRDefault="009552EF" w:rsidP="00BE0966">
            <w:pPr>
              <w:pStyle w:val="NoSpacing"/>
              <w:rPr>
                <w:lang w:eastAsia="el-GR"/>
              </w:rPr>
            </w:pPr>
            <w:r w:rsidRPr="00EE7B7A">
              <w:rPr>
                <w:lang w:eastAsia="el-GR"/>
              </w:rPr>
              <w:t>YES</w:t>
            </w:r>
          </w:p>
        </w:tc>
        <w:tc>
          <w:tcPr>
            <w:tcW w:w="0" w:type="auto"/>
            <w:hideMark/>
          </w:tcPr>
          <w:p w14:paraId="1B4EF33F" w14:textId="77777777" w:rsidR="009552EF" w:rsidRPr="00EE7B7A" w:rsidRDefault="009552EF" w:rsidP="00BE0966">
            <w:pPr>
              <w:pStyle w:val="NoSpacing"/>
              <w:rPr>
                <w:lang w:eastAsia="el-GR"/>
              </w:rPr>
            </w:pPr>
            <w:r w:rsidRPr="00EE7B7A">
              <w:rPr>
                <w:lang w:eastAsia="el-GR"/>
              </w:rPr>
              <w:t>NO</w:t>
            </w:r>
          </w:p>
        </w:tc>
      </w:tr>
      <w:tr w:rsidR="009552EF" w:rsidRPr="00EE7B7A" w14:paraId="4315F678" w14:textId="77777777" w:rsidTr="001F0548">
        <w:tc>
          <w:tcPr>
            <w:tcW w:w="0" w:type="auto"/>
            <w:hideMark/>
          </w:tcPr>
          <w:p w14:paraId="42DBE0B7" w14:textId="77777777" w:rsidR="009552EF" w:rsidRPr="00EE7B7A" w:rsidRDefault="009552EF" w:rsidP="00BE0966">
            <w:pPr>
              <w:pStyle w:val="NoSpacing"/>
              <w:rPr>
                <w:lang w:eastAsia="el-GR"/>
              </w:rPr>
            </w:pPr>
            <w:r w:rsidRPr="00EE7B7A">
              <w:rPr>
                <w:lang w:eastAsia="el-GR"/>
              </w:rPr>
              <w:t>1335471</w:t>
            </w:r>
          </w:p>
        </w:tc>
        <w:tc>
          <w:tcPr>
            <w:tcW w:w="0" w:type="auto"/>
            <w:hideMark/>
          </w:tcPr>
          <w:p w14:paraId="0848AE1E" w14:textId="77777777" w:rsidR="009552EF" w:rsidRPr="00EE7B7A" w:rsidRDefault="009552EF" w:rsidP="00BE0966">
            <w:pPr>
              <w:pStyle w:val="NoSpacing"/>
              <w:rPr>
                <w:lang w:eastAsia="el-GR"/>
              </w:rPr>
            </w:pPr>
            <w:r w:rsidRPr="00EE7B7A">
              <w:rPr>
                <w:lang w:eastAsia="el-GR"/>
              </w:rPr>
              <w:t>benazepril</w:t>
            </w:r>
          </w:p>
        </w:tc>
        <w:tc>
          <w:tcPr>
            <w:tcW w:w="0" w:type="auto"/>
            <w:hideMark/>
          </w:tcPr>
          <w:p w14:paraId="674C5C02" w14:textId="77777777" w:rsidR="009552EF" w:rsidRPr="00EE7B7A" w:rsidRDefault="009552EF" w:rsidP="00BE0966">
            <w:pPr>
              <w:pStyle w:val="NoSpacing"/>
              <w:rPr>
                <w:lang w:eastAsia="el-GR"/>
              </w:rPr>
            </w:pPr>
            <w:r w:rsidRPr="00EE7B7A">
              <w:rPr>
                <w:lang w:eastAsia="el-GR"/>
              </w:rPr>
              <w:t>Drug</w:t>
            </w:r>
          </w:p>
        </w:tc>
        <w:tc>
          <w:tcPr>
            <w:tcW w:w="0" w:type="auto"/>
            <w:hideMark/>
          </w:tcPr>
          <w:p w14:paraId="7772B1E2" w14:textId="77777777" w:rsidR="009552EF" w:rsidRPr="00EE7B7A" w:rsidRDefault="009552EF" w:rsidP="00BE0966">
            <w:pPr>
              <w:pStyle w:val="NoSpacing"/>
              <w:rPr>
                <w:lang w:eastAsia="el-GR"/>
              </w:rPr>
            </w:pPr>
            <w:r w:rsidRPr="00EE7B7A">
              <w:rPr>
                <w:lang w:eastAsia="el-GR"/>
              </w:rPr>
              <w:t>RxNorm</w:t>
            </w:r>
          </w:p>
        </w:tc>
        <w:tc>
          <w:tcPr>
            <w:tcW w:w="0" w:type="auto"/>
            <w:hideMark/>
          </w:tcPr>
          <w:p w14:paraId="061F204B" w14:textId="77777777" w:rsidR="009552EF" w:rsidRPr="00EE7B7A" w:rsidRDefault="009552EF" w:rsidP="00BE0966">
            <w:pPr>
              <w:pStyle w:val="NoSpacing"/>
              <w:rPr>
                <w:lang w:eastAsia="el-GR"/>
              </w:rPr>
            </w:pPr>
            <w:r w:rsidRPr="00EE7B7A">
              <w:rPr>
                <w:lang w:eastAsia="el-GR"/>
              </w:rPr>
              <w:t>NO</w:t>
            </w:r>
          </w:p>
        </w:tc>
        <w:tc>
          <w:tcPr>
            <w:tcW w:w="0" w:type="auto"/>
            <w:hideMark/>
          </w:tcPr>
          <w:p w14:paraId="73269404" w14:textId="77777777" w:rsidR="009552EF" w:rsidRPr="00EE7B7A" w:rsidRDefault="009552EF" w:rsidP="00BE0966">
            <w:pPr>
              <w:pStyle w:val="NoSpacing"/>
              <w:rPr>
                <w:lang w:eastAsia="el-GR"/>
              </w:rPr>
            </w:pPr>
            <w:r w:rsidRPr="00EE7B7A">
              <w:rPr>
                <w:lang w:eastAsia="el-GR"/>
              </w:rPr>
              <w:t>YES</w:t>
            </w:r>
          </w:p>
        </w:tc>
        <w:tc>
          <w:tcPr>
            <w:tcW w:w="0" w:type="auto"/>
            <w:hideMark/>
          </w:tcPr>
          <w:p w14:paraId="2A095531" w14:textId="77777777" w:rsidR="009552EF" w:rsidRPr="00EE7B7A" w:rsidRDefault="009552EF" w:rsidP="00BE0966">
            <w:pPr>
              <w:pStyle w:val="NoSpacing"/>
              <w:rPr>
                <w:lang w:eastAsia="el-GR"/>
              </w:rPr>
            </w:pPr>
            <w:r w:rsidRPr="00EE7B7A">
              <w:rPr>
                <w:lang w:eastAsia="el-GR"/>
              </w:rPr>
              <w:t>NO</w:t>
            </w:r>
          </w:p>
        </w:tc>
      </w:tr>
      <w:tr w:rsidR="009552EF" w:rsidRPr="00EE7B7A" w14:paraId="4D395995" w14:textId="77777777" w:rsidTr="001F0548">
        <w:tc>
          <w:tcPr>
            <w:tcW w:w="0" w:type="auto"/>
            <w:hideMark/>
          </w:tcPr>
          <w:p w14:paraId="3C9D1FE1" w14:textId="77777777" w:rsidR="009552EF" w:rsidRPr="00EE7B7A" w:rsidRDefault="009552EF" w:rsidP="00BE0966">
            <w:pPr>
              <w:pStyle w:val="NoSpacing"/>
              <w:rPr>
                <w:lang w:eastAsia="el-GR"/>
              </w:rPr>
            </w:pPr>
            <w:r w:rsidRPr="00EE7B7A">
              <w:rPr>
                <w:lang w:eastAsia="el-GR"/>
              </w:rPr>
              <w:t>1340128</w:t>
            </w:r>
          </w:p>
        </w:tc>
        <w:tc>
          <w:tcPr>
            <w:tcW w:w="0" w:type="auto"/>
            <w:hideMark/>
          </w:tcPr>
          <w:p w14:paraId="72DCBCBF" w14:textId="77777777" w:rsidR="009552EF" w:rsidRPr="00EE7B7A" w:rsidRDefault="009552EF" w:rsidP="00BE0966">
            <w:pPr>
              <w:pStyle w:val="NoSpacing"/>
              <w:rPr>
                <w:lang w:eastAsia="el-GR"/>
              </w:rPr>
            </w:pPr>
            <w:r w:rsidRPr="00EE7B7A">
              <w:rPr>
                <w:lang w:eastAsia="el-GR"/>
              </w:rPr>
              <w:t>Captopril</w:t>
            </w:r>
          </w:p>
        </w:tc>
        <w:tc>
          <w:tcPr>
            <w:tcW w:w="0" w:type="auto"/>
            <w:hideMark/>
          </w:tcPr>
          <w:p w14:paraId="1941EC91" w14:textId="77777777" w:rsidR="009552EF" w:rsidRPr="00EE7B7A" w:rsidRDefault="009552EF" w:rsidP="00BE0966">
            <w:pPr>
              <w:pStyle w:val="NoSpacing"/>
              <w:rPr>
                <w:lang w:eastAsia="el-GR"/>
              </w:rPr>
            </w:pPr>
            <w:r w:rsidRPr="00EE7B7A">
              <w:rPr>
                <w:lang w:eastAsia="el-GR"/>
              </w:rPr>
              <w:t>Drug</w:t>
            </w:r>
          </w:p>
        </w:tc>
        <w:tc>
          <w:tcPr>
            <w:tcW w:w="0" w:type="auto"/>
            <w:hideMark/>
          </w:tcPr>
          <w:p w14:paraId="111D2FD9" w14:textId="77777777" w:rsidR="009552EF" w:rsidRPr="00EE7B7A" w:rsidRDefault="009552EF" w:rsidP="00BE0966">
            <w:pPr>
              <w:pStyle w:val="NoSpacing"/>
              <w:rPr>
                <w:lang w:eastAsia="el-GR"/>
              </w:rPr>
            </w:pPr>
            <w:r w:rsidRPr="00EE7B7A">
              <w:rPr>
                <w:lang w:eastAsia="el-GR"/>
              </w:rPr>
              <w:t>RxNorm</w:t>
            </w:r>
          </w:p>
        </w:tc>
        <w:tc>
          <w:tcPr>
            <w:tcW w:w="0" w:type="auto"/>
            <w:hideMark/>
          </w:tcPr>
          <w:p w14:paraId="27C16203" w14:textId="77777777" w:rsidR="009552EF" w:rsidRPr="00EE7B7A" w:rsidRDefault="009552EF" w:rsidP="00BE0966">
            <w:pPr>
              <w:pStyle w:val="NoSpacing"/>
              <w:rPr>
                <w:lang w:eastAsia="el-GR"/>
              </w:rPr>
            </w:pPr>
            <w:r w:rsidRPr="00EE7B7A">
              <w:rPr>
                <w:lang w:eastAsia="el-GR"/>
              </w:rPr>
              <w:t>NO</w:t>
            </w:r>
          </w:p>
        </w:tc>
        <w:tc>
          <w:tcPr>
            <w:tcW w:w="0" w:type="auto"/>
            <w:hideMark/>
          </w:tcPr>
          <w:p w14:paraId="40D9E030" w14:textId="77777777" w:rsidR="009552EF" w:rsidRPr="00EE7B7A" w:rsidRDefault="009552EF" w:rsidP="00BE0966">
            <w:pPr>
              <w:pStyle w:val="NoSpacing"/>
              <w:rPr>
                <w:lang w:eastAsia="el-GR"/>
              </w:rPr>
            </w:pPr>
            <w:r w:rsidRPr="00EE7B7A">
              <w:rPr>
                <w:lang w:eastAsia="el-GR"/>
              </w:rPr>
              <w:t>YES</w:t>
            </w:r>
          </w:p>
        </w:tc>
        <w:tc>
          <w:tcPr>
            <w:tcW w:w="0" w:type="auto"/>
            <w:hideMark/>
          </w:tcPr>
          <w:p w14:paraId="017A55C7" w14:textId="77777777" w:rsidR="009552EF" w:rsidRPr="00EE7B7A" w:rsidRDefault="009552EF" w:rsidP="00BE0966">
            <w:pPr>
              <w:pStyle w:val="NoSpacing"/>
              <w:rPr>
                <w:lang w:eastAsia="el-GR"/>
              </w:rPr>
            </w:pPr>
            <w:r w:rsidRPr="00EE7B7A">
              <w:rPr>
                <w:lang w:eastAsia="el-GR"/>
              </w:rPr>
              <w:t>NO</w:t>
            </w:r>
          </w:p>
        </w:tc>
      </w:tr>
      <w:tr w:rsidR="009552EF" w:rsidRPr="00EE7B7A" w14:paraId="52E07988" w14:textId="77777777" w:rsidTr="001F0548">
        <w:tc>
          <w:tcPr>
            <w:tcW w:w="0" w:type="auto"/>
            <w:hideMark/>
          </w:tcPr>
          <w:p w14:paraId="2C2E7C01" w14:textId="77777777" w:rsidR="009552EF" w:rsidRPr="00EE7B7A" w:rsidRDefault="009552EF" w:rsidP="00BE0966">
            <w:pPr>
              <w:pStyle w:val="NoSpacing"/>
              <w:rPr>
                <w:lang w:eastAsia="el-GR"/>
              </w:rPr>
            </w:pPr>
            <w:r w:rsidRPr="00EE7B7A">
              <w:rPr>
                <w:lang w:eastAsia="el-GR"/>
              </w:rPr>
              <w:t>1341927</w:t>
            </w:r>
          </w:p>
        </w:tc>
        <w:tc>
          <w:tcPr>
            <w:tcW w:w="0" w:type="auto"/>
            <w:hideMark/>
          </w:tcPr>
          <w:p w14:paraId="0E57ED43" w14:textId="77777777" w:rsidR="009552EF" w:rsidRPr="00EE7B7A" w:rsidRDefault="009552EF" w:rsidP="00BE0966">
            <w:pPr>
              <w:pStyle w:val="NoSpacing"/>
              <w:rPr>
                <w:lang w:eastAsia="el-GR"/>
              </w:rPr>
            </w:pPr>
            <w:r w:rsidRPr="00EE7B7A">
              <w:rPr>
                <w:lang w:eastAsia="el-GR"/>
              </w:rPr>
              <w:t>Enalapril</w:t>
            </w:r>
          </w:p>
        </w:tc>
        <w:tc>
          <w:tcPr>
            <w:tcW w:w="0" w:type="auto"/>
            <w:hideMark/>
          </w:tcPr>
          <w:p w14:paraId="5E35CDF9" w14:textId="77777777" w:rsidR="009552EF" w:rsidRPr="00EE7B7A" w:rsidRDefault="009552EF" w:rsidP="00BE0966">
            <w:pPr>
              <w:pStyle w:val="NoSpacing"/>
              <w:rPr>
                <w:lang w:eastAsia="el-GR"/>
              </w:rPr>
            </w:pPr>
            <w:r w:rsidRPr="00EE7B7A">
              <w:rPr>
                <w:lang w:eastAsia="el-GR"/>
              </w:rPr>
              <w:t>Drug</w:t>
            </w:r>
          </w:p>
        </w:tc>
        <w:tc>
          <w:tcPr>
            <w:tcW w:w="0" w:type="auto"/>
            <w:hideMark/>
          </w:tcPr>
          <w:p w14:paraId="512BB0DB" w14:textId="77777777" w:rsidR="009552EF" w:rsidRPr="00EE7B7A" w:rsidRDefault="009552EF" w:rsidP="00BE0966">
            <w:pPr>
              <w:pStyle w:val="NoSpacing"/>
              <w:rPr>
                <w:lang w:eastAsia="el-GR"/>
              </w:rPr>
            </w:pPr>
            <w:r w:rsidRPr="00EE7B7A">
              <w:rPr>
                <w:lang w:eastAsia="el-GR"/>
              </w:rPr>
              <w:t>RxNorm</w:t>
            </w:r>
          </w:p>
        </w:tc>
        <w:tc>
          <w:tcPr>
            <w:tcW w:w="0" w:type="auto"/>
            <w:hideMark/>
          </w:tcPr>
          <w:p w14:paraId="142CB4E0" w14:textId="77777777" w:rsidR="009552EF" w:rsidRPr="00EE7B7A" w:rsidRDefault="009552EF" w:rsidP="00BE0966">
            <w:pPr>
              <w:pStyle w:val="NoSpacing"/>
              <w:rPr>
                <w:lang w:eastAsia="el-GR"/>
              </w:rPr>
            </w:pPr>
            <w:r w:rsidRPr="00EE7B7A">
              <w:rPr>
                <w:lang w:eastAsia="el-GR"/>
              </w:rPr>
              <w:t>NO</w:t>
            </w:r>
          </w:p>
        </w:tc>
        <w:tc>
          <w:tcPr>
            <w:tcW w:w="0" w:type="auto"/>
            <w:hideMark/>
          </w:tcPr>
          <w:p w14:paraId="1223BDC2" w14:textId="77777777" w:rsidR="009552EF" w:rsidRPr="00EE7B7A" w:rsidRDefault="009552EF" w:rsidP="00BE0966">
            <w:pPr>
              <w:pStyle w:val="NoSpacing"/>
              <w:rPr>
                <w:lang w:eastAsia="el-GR"/>
              </w:rPr>
            </w:pPr>
            <w:r w:rsidRPr="00EE7B7A">
              <w:rPr>
                <w:lang w:eastAsia="el-GR"/>
              </w:rPr>
              <w:t>YES</w:t>
            </w:r>
          </w:p>
        </w:tc>
        <w:tc>
          <w:tcPr>
            <w:tcW w:w="0" w:type="auto"/>
            <w:hideMark/>
          </w:tcPr>
          <w:p w14:paraId="003380CA" w14:textId="77777777" w:rsidR="009552EF" w:rsidRPr="00EE7B7A" w:rsidRDefault="009552EF" w:rsidP="00BE0966">
            <w:pPr>
              <w:pStyle w:val="NoSpacing"/>
              <w:rPr>
                <w:lang w:eastAsia="el-GR"/>
              </w:rPr>
            </w:pPr>
            <w:r w:rsidRPr="00EE7B7A">
              <w:rPr>
                <w:lang w:eastAsia="el-GR"/>
              </w:rPr>
              <w:t>NO</w:t>
            </w:r>
          </w:p>
        </w:tc>
      </w:tr>
      <w:tr w:rsidR="009552EF" w:rsidRPr="00EE7B7A" w14:paraId="4D244FEF" w14:textId="77777777" w:rsidTr="001F0548">
        <w:tc>
          <w:tcPr>
            <w:tcW w:w="0" w:type="auto"/>
            <w:hideMark/>
          </w:tcPr>
          <w:p w14:paraId="08A3406F" w14:textId="77777777" w:rsidR="009552EF" w:rsidRPr="00EE7B7A" w:rsidRDefault="009552EF" w:rsidP="00BE0966">
            <w:pPr>
              <w:pStyle w:val="NoSpacing"/>
              <w:rPr>
                <w:lang w:eastAsia="el-GR"/>
              </w:rPr>
            </w:pPr>
            <w:r w:rsidRPr="00EE7B7A">
              <w:rPr>
                <w:lang w:eastAsia="el-GR"/>
              </w:rPr>
              <w:t>1342439</w:t>
            </w:r>
          </w:p>
        </w:tc>
        <w:tc>
          <w:tcPr>
            <w:tcW w:w="0" w:type="auto"/>
            <w:hideMark/>
          </w:tcPr>
          <w:p w14:paraId="79EBA502" w14:textId="77777777" w:rsidR="009552EF" w:rsidRPr="00EE7B7A" w:rsidRDefault="009552EF" w:rsidP="00BE0966">
            <w:pPr>
              <w:pStyle w:val="NoSpacing"/>
              <w:rPr>
                <w:lang w:eastAsia="el-GR"/>
              </w:rPr>
            </w:pPr>
            <w:r w:rsidRPr="00EE7B7A">
              <w:rPr>
                <w:lang w:eastAsia="el-GR"/>
              </w:rPr>
              <w:t>trandolapril</w:t>
            </w:r>
          </w:p>
        </w:tc>
        <w:tc>
          <w:tcPr>
            <w:tcW w:w="0" w:type="auto"/>
            <w:hideMark/>
          </w:tcPr>
          <w:p w14:paraId="602630E4" w14:textId="77777777" w:rsidR="009552EF" w:rsidRPr="00EE7B7A" w:rsidRDefault="009552EF" w:rsidP="00BE0966">
            <w:pPr>
              <w:pStyle w:val="NoSpacing"/>
              <w:rPr>
                <w:lang w:eastAsia="el-GR"/>
              </w:rPr>
            </w:pPr>
            <w:r w:rsidRPr="00EE7B7A">
              <w:rPr>
                <w:lang w:eastAsia="el-GR"/>
              </w:rPr>
              <w:t>Drug</w:t>
            </w:r>
          </w:p>
        </w:tc>
        <w:tc>
          <w:tcPr>
            <w:tcW w:w="0" w:type="auto"/>
            <w:hideMark/>
          </w:tcPr>
          <w:p w14:paraId="342E7BB6" w14:textId="77777777" w:rsidR="009552EF" w:rsidRPr="00EE7B7A" w:rsidRDefault="009552EF" w:rsidP="00BE0966">
            <w:pPr>
              <w:pStyle w:val="NoSpacing"/>
              <w:rPr>
                <w:lang w:eastAsia="el-GR"/>
              </w:rPr>
            </w:pPr>
            <w:r w:rsidRPr="00EE7B7A">
              <w:rPr>
                <w:lang w:eastAsia="el-GR"/>
              </w:rPr>
              <w:t>RxNorm</w:t>
            </w:r>
          </w:p>
        </w:tc>
        <w:tc>
          <w:tcPr>
            <w:tcW w:w="0" w:type="auto"/>
            <w:hideMark/>
          </w:tcPr>
          <w:p w14:paraId="764CC9A2" w14:textId="77777777" w:rsidR="009552EF" w:rsidRPr="00EE7B7A" w:rsidRDefault="009552EF" w:rsidP="00BE0966">
            <w:pPr>
              <w:pStyle w:val="NoSpacing"/>
              <w:rPr>
                <w:lang w:eastAsia="el-GR"/>
              </w:rPr>
            </w:pPr>
            <w:r w:rsidRPr="00EE7B7A">
              <w:rPr>
                <w:lang w:eastAsia="el-GR"/>
              </w:rPr>
              <w:t>NO</w:t>
            </w:r>
          </w:p>
        </w:tc>
        <w:tc>
          <w:tcPr>
            <w:tcW w:w="0" w:type="auto"/>
            <w:hideMark/>
          </w:tcPr>
          <w:p w14:paraId="7AE047DB" w14:textId="77777777" w:rsidR="009552EF" w:rsidRPr="00EE7B7A" w:rsidRDefault="009552EF" w:rsidP="00BE0966">
            <w:pPr>
              <w:pStyle w:val="NoSpacing"/>
              <w:rPr>
                <w:lang w:eastAsia="el-GR"/>
              </w:rPr>
            </w:pPr>
            <w:r w:rsidRPr="00EE7B7A">
              <w:rPr>
                <w:lang w:eastAsia="el-GR"/>
              </w:rPr>
              <w:t>YES</w:t>
            </w:r>
          </w:p>
        </w:tc>
        <w:tc>
          <w:tcPr>
            <w:tcW w:w="0" w:type="auto"/>
            <w:hideMark/>
          </w:tcPr>
          <w:p w14:paraId="09318E14" w14:textId="77777777" w:rsidR="009552EF" w:rsidRPr="00EE7B7A" w:rsidRDefault="009552EF" w:rsidP="00BE0966">
            <w:pPr>
              <w:pStyle w:val="NoSpacing"/>
              <w:rPr>
                <w:lang w:eastAsia="el-GR"/>
              </w:rPr>
            </w:pPr>
            <w:r w:rsidRPr="00EE7B7A">
              <w:rPr>
                <w:lang w:eastAsia="el-GR"/>
              </w:rPr>
              <w:t>NO</w:t>
            </w:r>
          </w:p>
        </w:tc>
      </w:tr>
      <w:tr w:rsidR="009552EF" w:rsidRPr="00EE7B7A" w14:paraId="5AADD44A" w14:textId="77777777" w:rsidTr="001F0548">
        <w:tc>
          <w:tcPr>
            <w:tcW w:w="0" w:type="auto"/>
            <w:hideMark/>
          </w:tcPr>
          <w:p w14:paraId="051B6649" w14:textId="77777777" w:rsidR="009552EF" w:rsidRPr="00EE7B7A" w:rsidRDefault="009552EF" w:rsidP="00BE0966">
            <w:pPr>
              <w:pStyle w:val="NoSpacing"/>
              <w:rPr>
                <w:lang w:eastAsia="el-GR"/>
              </w:rPr>
            </w:pPr>
            <w:r w:rsidRPr="00EE7B7A">
              <w:rPr>
                <w:lang w:eastAsia="el-GR"/>
              </w:rPr>
              <w:t>1346686</w:t>
            </w:r>
          </w:p>
        </w:tc>
        <w:tc>
          <w:tcPr>
            <w:tcW w:w="0" w:type="auto"/>
            <w:hideMark/>
          </w:tcPr>
          <w:p w14:paraId="072FA590" w14:textId="77777777" w:rsidR="009552EF" w:rsidRPr="00EE7B7A" w:rsidRDefault="009552EF" w:rsidP="00BE0966">
            <w:pPr>
              <w:pStyle w:val="NoSpacing"/>
              <w:rPr>
                <w:lang w:eastAsia="el-GR"/>
              </w:rPr>
            </w:pPr>
            <w:r w:rsidRPr="00EE7B7A">
              <w:rPr>
                <w:lang w:eastAsia="el-GR"/>
              </w:rPr>
              <w:t>eprosartan</w:t>
            </w:r>
          </w:p>
        </w:tc>
        <w:tc>
          <w:tcPr>
            <w:tcW w:w="0" w:type="auto"/>
            <w:hideMark/>
          </w:tcPr>
          <w:p w14:paraId="49EF2AC7" w14:textId="77777777" w:rsidR="009552EF" w:rsidRPr="00EE7B7A" w:rsidRDefault="009552EF" w:rsidP="00BE0966">
            <w:pPr>
              <w:pStyle w:val="NoSpacing"/>
              <w:rPr>
                <w:lang w:eastAsia="el-GR"/>
              </w:rPr>
            </w:pPr>
            <w:r w:rsidRPr="00EE7B7A">
              <w:rPr>
                <w:lang w:eastAsia="el-GR"/>
              </w:rPr>
              <w:t>Drug</w:t>
            </w:r>
          </w:p>
        </w:tc>
        <w:tc>
          <w:tcPr>
            <w:tcW w:w="0" w:type="auto"/>
            <w:hideMark/>
          </w:tcPr>
          <w:p w14:paraId="7748E73C" w14:textId="77777777" w:rsidR="009552EF" w:rsidRPr="00EE7B7A" w:rsidRDefault="009552EF" w:rsidP="00BE0966">
            <w:pPr>
              <w:pStyle w:val="NoSpacing"/>
              <w:rPr>
                <w:lang w:eastAsia="el-GR"/>
              </w:rPr>
            </w:pPr>
            <w:r w:rsidRPr="00EE7B7A">
              <w:rPr>
                <w:lang w:eastAsia="el-GR"/>
              </w:rPr>
              <w:t>RxNorm</w:t>
            </w:r>
          </w:p>
        </w:tc>
        <w:tc>
          <w:tcPr>
            <w:tcW w:w="0" w:type="auto"/>
            <w:hideMark/>
          </w:tcPr>
          <w:p w14:paraId="42DBEBEC" w14:textId="77777777" w:rsidR="009552EF" w:rsidRPr="00EE7B7A" w:rsidRDefault="009552EF" w:rsidP="00BE0966">
            <w:pPr>
              <w:pStyle w:val="NoSpacing"/>
              <w:rPr>
                <w:lang w:eastAsia="el-GR"/>
              </w:rPr>
            </w:pPr>
            <w:r w:rsidRPr="00EE7B7A">
              <w:rPr>
                <w:lang w:eastAsia="el-GR"/>
              </w:rPr>
              <w:t>NO</w:t>
            </w:r>
          </w:p>
        </w:tc>
        <w:tc>
          <w:tcPr>
            <w:tcW w:w="0" w:type="auto"/>
            <w:hideMark/>
          </w:tcPr>
          <w:p w14:paraId="09F691C8" w14:textId="77777777" w:rsidR="009552EF" w:rsidRPr="00EE7B7A" w:rsidRDefault="009552EF" w:rsidP="00BE0966">
            <w:pPr>
              <w:pStyle w:val="NoSpacing"/>
              <w:rPr>
                <w:lang w:eastAsia="el-GR"/>
              </w:rPr>
            </w:pPr>
            <w:r w:rsidRPr="00EE7B7A">
              <w:rPr>
                <w:lang w:eastAsia="el-GR"/>
              </w:rPr>
              <w:t>YES</w:t>
            </w:r>
          </w:p>
        </w:tc>
        <w:tc>
          <w:tcPr>
            <w:tcW w:w="0" w:type="auto"/>
            <w:hideMark/>
          </w:tcPr>
          <w:p w14:paraId="53435F5A" w14:textId="77777777" w:rsidR="009552EF" w:rsidRPr="00EE7B7A" w:rsidRDefault="009552EF" w:rsidP="00BE0966">
            <w:pPr>
              <w:pStyle w:val="NoSpacing"/>
              <w:rPr>
                <w:lang w:eastAsia="el-GR"/>
              </w:rPr>
            </w:pPr>
            <w:r w:rsidRPr="00EE7B7A">
              <w:rPr>
                <w:lang w:eastAsia="el-GR"/>
              </w:rPr>
              <w:t>NO</w:t>
            </w:r>
          </w:p>
        </w:tc>
      </w:tr>
      <w:tr w:rsidR="009552EF" w:rsidRPr="00EE7B7A" w14:paraId="332655BD" w14:textId="77777777" w:rsidTr="001F0548">
        <w:tc>
          <w:tcPr>
            <w:tcW w:w="0" w:type="auto"/>
            <w:hideMark/>
          </w:tcPr>
          <w:p w14:paraId="59B5F77E" w14:textId="77777777" w:rsidR="009552EF" w:rsidRPr="00EE7B7A" w:rsidRDefault="009552EF" w:rsidP="00BE0966">
            <w:pPr>
              <w:pStyle w:val="NoSpacing"/>
              <w:rPr>
                <w:lang w:eastAsia="el-GR"/>
              </w:rPr>
            </w:pPr>
            <w:r w:rsidRPr="00EE7B7A">
              <w:rPr>
                <w:lang w:eastAsia="el-GR"/>
              </w:rPr>
              <w:t>1347384</w:t>
            </w:r>
          </w:p>
        </w:tc>
        <w:tc>
          <w:tcPr>
            <w:tcW w:w="0" w:type="auto"/>
            <w:hideMark/>
          </w:tcPr>
          <w:p w14:paraId="34E48A18" w14:textId="77777777" w:rsidR="009552EF" w:rsidRPr="00EE7B7A" w:rsidRDefault="009552EF" w:rsidP="00BE0966">
            <w:pPr>
              <w:pStyle w:val="NoSpacing"/>
              <w:rPr>
                <w:lang w:eastAsia="el-GR"/>
              </w:rPr>
            </w:pPr>
            <w:r w:rsidRPr="00EE7B7A">
              <w:rPr>
                <w:lang w:eastAsia="el-GR"/>
              </w:rPr>
              <w:t>irbesartan</w:t>
            </w:r>
          </w:p>
        </w:tc>
        <w:tc>
          <w:tcPr>
            <w:tcW w:w="0" w:type="auto"/>
            <w:hideMark/>
          </w:tcPr>
          <w:p w14:paraId="3E929515" w14:textId="77777777" w:rsidR="009552EF" w:rsidRPr="00EE7B7A" w:rsidRDefault="009552EF" w:rsidP="00BE0966">
            <w:pPr>
              <w:pStyle w:val="NoSpacing"/>
              <w:rPr>
                <w:lang w:eastAsia="el-GR"/>
              </w:rPr>
            </w:pPr>
            <w:r w:rsidRPr="00EE7B7A">
              <w:rPr>
                <w:lang w:eastAsia="el-GR"/>
              </w:rPr>
              <w:t>Drug</w:t>
            </w:r>
          </w:p>
        </w:tc>
        <w:tc>
          <w:tcPr>
            <w:tcW w:w="0" w:type="auto"/>
            <w:hideMark/>
          </w:tcPr>
          <w:p w14:paraId="186E22B8" w14:textId="77777777" w:rsidR="009552EF" w:rsidRPr="00EE7B7A" w:rsidRDefault="009552EF" w:rsidP="00BE0966">
            <w:pPr>
              <w:pStyle w:val="NoSpacing"/>
              <w:rPr>
                <w:lang w:eastAsia="el-GR"/>
              </w:rPr>
            </w:pPr>
            <w:r w:rsidRPr="00EE7B7A">
              <w:rPr>
                <w:lang w:eastAsia="el-GR"/>
              </w:rPr>
              <w:t>RxNorm</w:t>
            </w:r>
          </w:p>
        </w:tc>
        <w:tc>
          <w:tcPr>
            <w:tcW w:w="0" w:type="auto"/>
            <w:hideMark/>
          </w:tcPr>
          <w:p w14:paraId="5436A963" w14:textId="77777777" w:rsidR="009552EF" w:rsidRPr="00EE7B7A" w:rsidRDefault="009552EF" w:rsidP="00BE0966">
            <w:pPr>
              <w:pStyle w:val="NoSpacing"/>
              <w:rPr>
                <w:lang w:eastAsia="el-GR"/>
              </w:rPr>
            </w:pPr>
            <w:r w:rsidRPr="00EE7B7A">
              <w:rPr>
                <w:lang w:eastAsia="el-GR"/>
              </w:rPr>
              <w:t>NO</w:t>
            </w:r>
          </w:p>
        </w:tc>
        <w:tc>
          <w:tcPr>
            <w:tcW w:w="0" w:type="auto"/>
            <w:hideMark/>
          </w:tcPr>
          <w:p w14:paraId="500D0BD0" w14:textId="77777777" w:rsidR="009552EF" w:rsidRPr="00EE7B7A" w:rsidRDefault="009552EF" w:rsidP="00BE0966">
            <w:pPr>
              <w:pStyle w:val="NoSpacing"/>
              <w:rPr>
                <w:lang w:eastAsia="el-GR"/>
              </w:rPr>
            </w:pPr>
            <w:r w:rsidRPr="00EE7B7A">
              <w:rPr>
                <w:lang w:eastAsia="el-GR"/>
              </w:rPr>
              <w:t>YES</w:t>
            </w:r>
          </w:p>
        </w:tc>
        <w:tc>
          <w:tcPr>
            <w:tcW w:w="0" w:type="auto"/>
            <w:hideMark/>
          </w:tcPr>
          <w:p w14:paraId="1F8B0407" w14:textId="77777777" w:rsidR="009552EF" w:rsidRPr="00EE7B7A" w:rsidRDefault="009552EF" w:rsidP="00BE0966">
            <w:pPr>
              <w:pStyle w:val="NoSpacing"/>
              <w:rPr>
                <w:lang w:eastAsia="el-GR"/>
              </w:rPr>
            </w:pPr>
            <w:r w:rsidRPr="00EE7B7A">
              <w:rPr>
                <w:lang w:eastAsia="el-GR"/>
              </w:rPr>
              <w:t>NO</w:t>
            </w:r>
          </w:p>
        </w:tc>
      </w:tr>
      <w:tr w:rsidR="009552EF" w:rsidRPr="00EE7B7A" w14:paraId="66405354" w14:textId="77777777" w:rsidTr="001F0548">
        <w:tc>
          <w:tcPr>
            <w:tcW w:w="0" w:type="auto"/>
            <w:hideMark/>
          </w:tcPr>
          <w:p w14:paraId="60B3FB4A" w14:textId="77777777" w:rsidR="009552EF" w:rsidRPr="00EE7B7A" w:rsidRDefault="009552EF" w:rsidP="00BE0966">
            <w:pPr>
              <w:pStyle w:val="NoSpacing"/>
              <w:rPr>
                <w:lang w:eastAsia="el-GR"/>
              </w:rPr>
            </w:pPr>
            <w:r w:rsidRPr="00EE7B7A">
              <w:rPr>
                <w:lang w:eastAsia="el-GR"/>
              </w:rPr>
              <w:t>1351557</w:t>
            </w:r>
          </w:p>
        </w:tc>
        <w:tc>
          <w:tcPr>
            <w:tcW w:w="0" w:type="auto"/>
            <w:hideMark/>
          </w:tcPr>
          <w:p w14:paraId="73BC3898" w14:textId="77777777" w:rsidR="009552EF" w:rsidRPr="00EE7B7A" w:rsidRDefault="009552EF" w:rsidP="00BE0966">
            <w:pPr>
              <w:pStyle w:val="NoSpacing"/>
              <w:rPr>
                <w:lang w:eastAsia="el-GR"/>
              </w:rPr>
            </w:pPr>
            <w:r w:rsidRPr="00EE7B7A">
              <w:rPr>
                <w:lang w:eastAsia="el-GR"/>
              </w:rPr>
              <w:t>candesartan</w:t>
            </w:r>
          </w:p>
        </w:tc>
        <w:tc>
          <w:tcPr>
            <w:tcW w:w="0" w:type="auto"/>
            <w:hideMark/>
          </w:tcPr>
          <w:p w14:paraId="16D422F2" w14:textId="77777777" w:rsidR="009552EF" w:rsidRPr="00EE7B7A" w:rsidRDefault="009552EF" w:rsidP="00BE0966">
            <w:pPr>
              <w:pStyle w:val="NoSpacing"/>
              <w:rPr>
                <w:lang w:eastAsia="el-GR"/>
              </w:rPr>
            </w:pPr>
            <w:r w:rsidRPr="00EE7B7A">
              <w:rPr>
                <w:lang w:eastAsia="el-GR"/>
              </w:rPr>
              <w:t>Drug</w:t>
            </w:r>
          </w:p>
        </w:tc>
        <w:tc>
          <w:tcPr>
            <w:tcW w:w="0" w:type="auto"/>
            <w:hideMark/>
          </w:tcPr>
          <w:p w14:paraId="634D5DFA" w14:textId="77777777" w:rsidR="009552EF" w:rsidRPr="00EE7B7A" w:rsidRDefault="009552EF" w:rsidP="00BE0966">
            <w:pPr>
              <w:pStyle w:val="NoSpacing"/>
              <w:rPr>
                <w:lang w:eastAsia="el-GR"/>
              </w:rPr>
            </w:pPr>
            <w:r w:rsidRPr="00EE7B7A">
              <w:rPr>
                <w:lang w:eastAsia="el-GR"/>
              </w:rPr>
              <w:t>RxNorm</w:t>
            </w:r>
          </w:p>
        </w:tc>
        <w:tc>
          <w:tcPr>
            <w:tcW w:w="0" w:type="auto"/>
            <w:hideMark/>
          </w:tcPr>
          <w:p w14:paraId="2A1B2546" w14:textId="77777777" w:rsidR="009552EF" w:rsidRPr="00EE7B7A" w:rsidRDefault="009552EF" w:rsidP="00BE0966">
            <w:pPr>
              <w:pStyle w:val="NoSpacing"/>
              <w:rPr>
                <w:lang w:eastAsia="el-GR"/>
              </w:rPr>
            </w:pPr>
            <w:r w:rsidRPr="00EE7B7A">
              <w:rPr>
                <w:lang w:eastAsia="el-GR"/>
              </w:rPr>
              <w:t>NO</w:t>
            </w:r>
          </w:p>
        </w:tc>
        <w:tc>
          <w:tcPr>
            <w:tcW w:w="0" w:type="auto"/>
            <w:hideMark/>
          </w:tcPr>
          <w:p w14:paraId="6E71C605" w14:textId="77777777" w:rsidR="009552EF" w:rsidRPr="00EE7B7A" w:rsidRDefault="009552EF" w:rsidP="00BE0966">
            <w:pPr>
              <w:pStyle w:val="NoSpacing"/>
              <w:rPr>
                <w:lang w:eastAsia="el-GR"/>
              </w:rPr>
            </w:pPr>
            <w:r w:rsidRPr="00EE7B7A">
              <w:rPr>
                <w:lang w:eastAsia="el-GR"/>
              </w:rPr>
              <w:t>YES</w:t>
            </w:r>
          </w:p>
        </w:tc>
        <w:tc>
          <w:tcPr>
            <w:tcW w:w="0" w:type="auto"/>
            <w:hideMark/>
          </w:tcPr>
          <w:p w14:paraId="1DC6949F" w14:textId="77777777" w:rsidR="009552EF" w:rsidRPr="00EE7B7A" w:rsidRDefault="009552EF" w:rsidP="00BE0966">
            <w:pPr>
              <w:pStyle w:val="NoSpacing"/>
              <w:rPr>
                <w:lang w:eastAsia="el-GR"/>
              </w:rPr>
            </w:pPr>
            <w:r w:rsidRPr="00EE7B7A">
              <w:rPr>
                <w:lang w:eastAsia="el-GR"/>
              </w:rPr>
              <w:t>NO</w:t>
            </w:r>
          </w:p>
        </w:tc>
      </w:tr>
      <w:tr w:rsidR="009552EF" w:rsidRPr="00EE7B7A" w14:paraId="51CDF840" w14:textId="77777777" w:rsidTr="001F0548">
        <w:tc>
          <w:tcPr>
            <w:tcW w:w="0" w:type="auto"/>
            <w:hideMark/>
          </w:tcPr>
          <w:p w14:paraId="4CC9A6DD" w14:textId="77777777" w:rsidR="009552EF" w:rsidRPr="00EE7B7A" w:rsidRDefault="009552EF" w:rsidP="00BE0966">
            <w:pPr>
              <w:pStyle w:val="NoSpacing"/>
              <w:rPr>
                <w:lang w:eastAsia="el-GR"/>
              </w:rPr>
            </w:pPr>
            <w:r w:rsidRPr="00EE7B7A">
              <w:rPr>
                <w:lang w:eastAsia="el-GR"/>
              </w:rPr>
              <w:t>1353776</w:t>
            </w:r>
          </w:p>
        </w:tc>
        <w:tc>
          <w:tcPr>
            <w:tcW w:w="0" w:type="auto"/>
            <w:hideMark/>
          </w:tcPr>
          <w:p w14:paraId="6F1354F5" w14:textId="77777777" w:rsidR="009552EF" w:rsidRPr="00EE7B7A" w:rsidRDefault="009552EF" w:rsidP="00BE0966">
            <w:pPr>
              <w:pStyle w:val="NoSpacing"/>
              <w:rPr>
                <w:lang w:eastAsia="el-GR"/>
              </w:rPr>
            </w:pPr>
            <w:r w:rsidRPr="00EE7B7A">
              <w:rPr>
                <w:lang w:eastAsia="el-GR"/>
              </w:rPr>
              <w:t>Felodipine</w:t>
            </w:r>
          </w:p>
        </w:tc>
        <w:tc>
          <w:tcPr>
            <w:tcW w:w="0" w:type="auto"/>
            <w:hideMark/>
          </w:tcPr>
          <w:p w14:paraId="53AF31B0" w14:textId="77777777" w:rsidR="009552EF" w:rsidRPr="00EE7B7A" w:rsidRDefault="009552EF" w:rsidP="00BE0966">
            <w:pPr>
              <w:pStyle w:val="NoSpacing"/>
              <w:rPr>
                <w:lang w:eastAsia="el-GR"/>
              </w:rPr>
            </w:pPr>
            <w:r w:rsidRPr="00EE7B7A">
              <w:rPr>
                <w:lang w:eastAsia="el-GR"/>
              </w:rPr>
              <w:t>Drug</w:t>
            </w:r>
          </w:p>
        </w:tc>
        <w:tc>
          <w:tcPr>
            <w:tcW w:w="0" w:type="auto"/>
            <w:hideMark/>
          </w:tcPr>
          <w:p w14:paraId="0312225B" w14:textId="77777777" w:rsidR="009552EF" w:rsidRPr="00EE7B7A" w:rsidRDefault="009552EF" w:rsidP="00BE0966">
            <w:pPr>
              <w:pStyle w:val="NoSpacing"/>
              <w:rPr>
                <w:lang w:eastAsia="el-GR"/>
              </w:rPr>
            </w:pPr>
            <w:r w:rsidRPr="00EE7B7A">
              <w:rPr>
                <w:lang w:eastAsia="el-GR"/>
              </w:rPr>
              <w:t>RxNorm</w:t>
            </w:r>
          </w:p>
        </w:tc>
        <w:tc>
          <w:tcPr>
            <w:tcW w:w="0" w:type="auto"/>
            <w:hideMark/>
          </w:tcPr>
          <w:p w14:paraId="69BCA25F" w14:textId="77777777" w:rsidR="009552EF" w:rsidRPr="00EE7B7A" w:rsidRDefault="009552EF" w:rsidP="00BE0966">
            <w:pPr>
              <w:pStyle w:val="NoSpacing"/>
              <w:rPr>
                <w:lang w:eastAsia="el-GR"/>
              </w:rPr>
            </w:pPr>
            <w:r w:rsidRPr="00EE7B7A">
              <w:rPr>
                <w:lang w:eastAsia="el-GR"/>
              </w:rPr>
              <w:t>NO</w:t>
            </w:r>
          </w:p>
        </w:tc>
        <w:tc>
          <w:tcPr>
            <w:tcW w:w="0" w:type="auto"/>
            <w:hideMark/>
          </w:tcPr>
          <w:p w14:paraId="04AE01E4" w14:textId="77777777" w:rsidR="009552EF" w:rsidRPr="00EE7B7A" w:rsidRDefault="009552EF" w:rsidP="00BE0966">
            <w:pPr>
              <w:pStyle w:val="NoSpacing"/>
              <w:rPr>
                <w:lang w:eastAsia="el-GR"/>
              </w:rPr>
            </w:pPr>
            <w:r w:rsidRPr="00EE7B7A">
              <w:rPr>
                <w:lang w:eastAsia="el-GR"/>
              </w:rPr>
              <w:t>YES</w:t>
            </w:r>
          </w:p>
        </w:tc>
        <w:tc>
          <w:tcPr>
            <w:tcW w:w="0" w:type="auto"/>
            <w:hideMark/>
          </w:tcPr>
          <w:p w14:paraId="228B371C" w14:textId="77777777" w:rsidR="009552EF" w:rsidRPr="00EE7B7A" w:rsidRDefault="009552EF" w:rsidP="00BE0966">
            <w:pPr>
              <w:pStyle w:val="NoSpacing"/>
              <w:rPr>
                <w:lang w:eastAsia="el-GR"/>
              </w:rPr>
            </w:pPr>
            <w:r w:rsidRPr="00EE7B7A">
              <w:rPr>
                <w:lang w:eastAsia="el-GR"/>
              </w:rPr>
              <w:t>NO</w:t>
            </w:r>
          </w:p>
        </w:tc>
      </w:tr>
      <w:tr w:rsidR="009552EF" w:rsidRPr="00EE7B7A" w14:paraId="4415DF24" w14:textId="77777777" w:rsidTr="001F0548">
        <w:tc>
          <w:tcPr>
            <w:tcW w:w="0" w:type="auto"/>
            <w:hideMark/>
          </w:tcPr>
          <w:p w14:paraId="65B9893D" w14:textId="77777777" w:rsidR="009552EF" w:rsidRPr="00EE7B7A" w:rsidRDefault="009552EF" w:rsidP="00BE0966">
            <w:pPr>
              <w:pStyle w:val="NoSpacing"/>
              <w:rPr>
                <w:lang w:eastAsia="el-GR"/>
              </w:rPr>
            </w:pPr>
            <w:r w:rsidRPr="00EE7B7A">
              <w:rPr>
                <w:lang w:eastAsia="el-GR"/>
              </w:rPr>
              <w:t>1363749</w:t>
            </w:r>
          </w:p>
        </w:tc>
        <w:tc>
          <w:tcPr>
            <w:tcW w:w="0" w:type="auto"/>
            <w:hideMark/>
          </w:tcPr>
          <w:p w14:paraId="19D2C8C5" w14:textId="77777777" w:rsidR="009552EF" w:rsidRPr="00EE7B7A" w:rsidRDefault="009552EF" w:rsidP="00BE0966">
            <w:pPr>
              <w:pStyle w:val="NoSpacing"/>
              <w:rPr>
                <w:lang w:eastAsia="el-GR"/>
              </w:rPr>
            </w:pPr>
            <w:r w:rsidRPr="00EE7B7A">
              <w:rPr>
                <w:lang w:eastAsia="el-GR"/>
              </w:rPr>
              <w:t>Fosinopril</w:t>
            </w:r>
          </w:p>
        </w:tc>
        <w:tc>
          <w:tcPr>
            <w:tcW w:w="0" w:type="auto"/>
            <w:hideMark/>
          </w:tcPr>
          <w:p w14:paraId="466CFEB7" w14:textId="77777777" w:rsidR="009552EF" w:rsidRPr="00EE7B7A" w:rsidRDefault="009552EF" w:rsidP="00BE0966">
            <w:pPr>
              <w:pStyle w:val="NoSpacing"/>
              <w:rPr>
                <w:lang w:eastAsia="el-GR"/>
              </w:rPr>
            </w:pPr>
            <w:r w:rsidRPr="00EE7B7A">
              <w:rPr>
                <w:lang w:eastAsia="el-GR"/>
              </w:rPr>
              <w:t>Drug</w:t>
            </w:r>
          </w:p>
        </w:tc>
        <w:tc>
          <w:tcPr>
            <w:tcW w:w="0" w:type="auto"/>
            <w:hideMark/>
          </w:tcPr>
          <w:p w14:paraId="5E748174" w14:textId="77777777" w:rsidR="009552EF" w:rsidRPr="00EE7B7A" w:rsidRDefault="009552EF" w:rsidP="00BE0966">
            <w:pPr>
              <w:pStyle w:val="NoSpacing"/>
              <w:rPr>
                <w:lang w:eastAsia="el-GR"/>
              </w:rPr>
            </w:pPr>
            <w:r w:rsidRPr="00EE7B7A">
              <w:rPr>
                <w:lang w:eastAsia="el-GR"/>
              </w:rPr>
              <w:t>RxNorm</w:t>
            </w:r>
          </w:p>
        </w:tc>
        <w:tc>
          <w:tcPr>
            <w:tcW w:w="0" w:type="auto"/>
            <w:hideMark/>
          </w:tcPr>
          <w:p w14:paraId="36972A37" w14:textId="77777777" w:rsidR="009552EF" w:rsidRPr="00EE7B7A" w:rsidRDefault="009552EF" w:rsidP="00BE0966">
            <w:pPr>
              <w:pStyle w:val="NoSpacing"/>
              <w:rPr>
                <w:lang w:eastAsia="el-GR"/>
              </w:rPr>
            </w:pPr>
            <w:r w:rsidRPr="00EE7B7A">
              <w:rPr>
                <w:lang w:eastAsia="el-GR"/>
              </w:rPr>
              <w:t>NO</w:t>
            </w:r>
          </w:p>
        </w:tc>
        <w:tc>
          <w:tcPr>
            <w:tcW w:w="0" w:type="auto"/>
            <w:hideMark/>
          </w:tcPr>
          <w:p w14:paraId="603B491C" w14:textId="77777777" w:rsidR="009552EF" w:rsidRPr="00EE7B7A" w:rsidRDefault="009552EF" w:rsidP="00BE0966">
            <w:pPr>
              <w:pStyle w:val="NoSpacing"/>
              <w:rPr>
                <w:lang w:eastAsia="el-GR"/>
              </w:rPr>
            </w:pPr>
            <w:r w:rsidRPr="00EE7B7A">
              <w:rPr>
                <w:lang w:eastAsia="el-GR"/>
              </w:rPr>
              <w:t>YES</w:t>
            </w:r>
          </w:p>
        </w:tc>
        <w:tc>
          <w:tcPr>
            <w:tcW w:w="0" w:type="auto"/>
            <w:hideMark/>
          </w:tcPr>
          <w:p w14:paraId="5D709BCD" w14:textId="77777777" w:rsidR="009552EF" w:rsidRPr="00EE7B7A" w:rsidRDefault="009552EF" w:rsidP="00BE0966">
            <w:pPr>
              <w:pStyle w:val="NoSpacing"/>
              <w:rPr>
                <w:lang w:eastAsia="el-GR"/>
              </w:rPr>
            </w:pPr>
            <w:r w:rsidRPr="00EE7B7A">
              <w:rPr>
                <w:lang w:eastAsia="el-GR"/>
              </w:rPr>
              <w:t>NO</w:t>
            </w:r>
          </w:p>
        </w:tc>
      </w:tr>
      <w:tr w:rsidR="009552EF" w:rsidRPr="00EE7B7A" w14:paraId="7832EFAC" w14:textId="77777777" w:rsidTr="001F0548">
        <w:tc>
          <w:tcPr>
            <w:tcW w:w="0" w:type="auto"/>
            <w:hideMark/>
          </w:tcPr>
          <w:p w14:paraId="161E2F7D" w14:textId="77777777" w:rsidR="009552EF" w:rsidRPr="00EE7B7A" w:rsidRDefault="009552EF" w:rsidP="00BE0966">
            <w:pPr>
              <w:pStyle w:val="NoSpacing"/>
              <w:rPr>
                <w:lang w:eastAsia="el-GR"/>
              </w:rPr>
            </w:pPr>
            <w:r w:rsidRPr="00EE7B7A">
              <w:rPr>
                <w:lang w:eastAsia="el-GR"/>
              </w:rPr>
              <w:t>1367500</w:t>
            </w:r>
          </w:p>
        </w:tc>
        <w:tc>
          <w:tcPr>
            <w:tcW w:w="0" w:type="auto"/>
            <w:hideMark/>
          </w:tcPr>
          <w:p w14:paraId="1F1085DC" w14:textId="77777777" w:rsidR="009552EF" w:rsidRPr="00EE7B7A" w:rsidRDefault="009552EF" w:rsidP="00BE0966">
            <w:pPr>
              <w:pStyle w:val="NoSpacing"/>
              <w:rPr>
                <w:lang w:eastAsia="el-GR"/>
              </w:rPr>
            </w:pPr>
            <w:r w:rsidRPr="00EE7B7A">
              <w:rPr>
                <w:lang w:eastAsia="el-GR"/>
              </w:rPr>
              <w:t>Losartan</w:t>
            </w:r>
          </w:p>
        </w:tc>
        <w:tc>
          <w:tcPr>
            <w:tcW w:w="0" w:type="auto"/>
            <w:hideMark/>
          </w:tcPr>
          <w:p w14:paraId="57EC0C48" w14:textId="77777777" w:rsidR="009552EF" w:rsidRPr="00EE7B7A" w:rsidRDefault="009552EF" w:rsidP="00BE0966">
            <w:pPr>
              <w:pStyle w:val="NoSpacing"/>
              <w:rPr>
                <w:lang w:eastAsia="el-GR"/>
              </w:rPr>
            </w:pPr>
            <w:r w:rsidRPr="00EE7B7A">
              <w:rPr>
                <w:lang w:eastAsia="el-GR"/>
              </w:rPr>
              <w:t>Drug</w:t>
            </w:r>
          </w:p>
        </w:tc>
        <w:tc>
          <w:tcPr>
            <w:tcW w:w="0" w:type="auto"/>
            <w:hideMark/>
          </w:tcPr>
          <w:p w14:paraId="15A00B50" w14:textId="77777777" w:rsidR="009552EF" w:rsidRPr="00EE7B7A" w:rsidRDefault="009552EF" w:rsidP="00BE0966">
            <w:pPr>
              <w:pStyle w:val="NoSpacing"/>
              <w:rPr>
                <w:lang w:eastAsia="el-GR"/>
              </w:rPr>
            </w:pPr>
            <w:r w:rsidRPr="00EE7B7A">
              <w:rPr>
                <w:lang w:eastAsia="el-GR"/>
              </w:rPr>
              <w:t>RxNorm</w:t>
            </w:r>
          </w:p>
        </w:tc>
        <w:tc>
          <w:tcPr>
            <w:tcW w:w="0" w:type="auto"/>
            <w:hideMark/>
          </w:tcPr>
          <w:p w14:paraId="37DEB7C8" w14:textId="77777777" w:rsidR="009552EF" w:rsidRPr="00EE7B7A" w:rsidRDefault="009552EF" w:rsidP="00BE0966">
            <w:pPr>
              <w:pStyle w:val="NoSpacing"/>
              <w:rPr>
                <w:lang w:eastAsia="el-GR"/>
              </w:rPr>
            </w:pPr>
            <w:r w:rsidRPr="00EE7B7A">
              <w:rPr>
                <w:lang w:eastAsia="el-GR"/>
              </w:rPr>
              <w:t>NO</w:t>
            </w:r>
          </w:p>
        </w:tc>
        <w:tc>
          <w:tcPr>
            <w:tcW w:w="0" w:type="auto"/>
            <w:hideMark/>
          </w:tcPr>
          <w:p w14:paraId="763D4493" w14:textId="77777777" w:rsidR="009552EF" w:rsidRPr="00EE7B7A" w:rsidRDefault="009552EF" w:rsidP="00BE0966">
            <w:pPr>
              <w:pStyle w:val="NoSpacing"/>
              <w:rPr>
                <w:lang w:eastAsia="el-GR"/>
              </w:rPr>
            </w:pPr>
            <w:r w:rsidRPr="00EE7B7A">
              <w:rPr>
                <w:lang w:eastAsia="el-GR"/>
              </w:rPr>
              <w:t>YES</w:t>
            </w:r>
          </w:p>
        </w:tc>
        <w:tc>
          <w:tcPr>
            <w:tcW w:w="0" w:type="auto"/>
            <w:hideMark/>
          </w:tcPr>
          <w:p w14:paraId="277CC233" w14:textId="77777777" w:rsidR="009552EF" w:rsidRPr="00EE7B7A" w:rsidRDefault="009552EF" w:rsidP="00BE0966">
            <w:pPr>
              <w:pStyle w:val="NoSpacing"/>
              <w:rPr>
                <w:lang w:eastAsia="el-GR"/>
              </w:rPr>
            </w:pPr>
            <w:r w:rsidRPr="00EE7B7A">
              <w:rPr>
                <w:lang w:eastAsia="el-GR"/>
              </w:rPr>
              <w:t>NO</w:t>
            </w:r>
          </w:p>
        </w:tc>
      </w:tr>
      <w:tr w:rsidR="009552EF" w:rsidRPr="00EE7B7A" w14:paraId="2E6A872D" w14:textId="77777777" w:rsidTr="001F0548">
        <w:tc>
          <w:tcPr>
            <w:tcW w:w="0" w:type="auto"/>
            <w:hideMark/>
          </w:tcPr>
          <w:p w14:paraId="55218ED2" w14:textId="77777777" w:rsidR="009552EF" w:rsidRPr="00EE7B7A" w:rsidRDefault="009552EF" w:rsidP="00BE0966">
            <w:pPr>
              <w:pStyle w:val="NoSpacing"/>
              <w:rPr>
                <w:lang w:eastAsia="el-GR"/>
              </w:rPr>
            </w:pPr>
            <w:r w:rsidRPr="00EE7B7A">
              <w:rPr>
                <w:lang w:eastAsia="el-GR"/>
              </w:rPr>
              <w:t>1373225</w:t>
            </w:r>
          </w:p>
        </w:tc>
        <w:tc>
          <w:tcPr>
            <w:tcW w:w="0" w:type="auto"/>
            <w:hideMark/>
          </w:tcPr>
          <w:p w14:paraId="0370F984" w14:textId="77777777" w:rsidR="009552EF" w:rsidRPr="00EE7B7A" w:rsidRDefault="009552EF" w:rsidP="00BE0966">
            <w:pPr>
              <w:pStyle w:val="NoSpacing"/>
              <w:rPr>
                <w:lang w:eastAsia="el-GR"/>
              </w:rPr>
            </w:pPr>
            <w:r w:rsidRPr="00EE7B7A">
              <w:rPr>
                <w:lang w:eastAsia="el-GR"/>
              </w:rPr>
              <w:t>Perindopril</w:t>
            </w:r>
          </w:p>
        </w:tc>
        <w:tc>
          <w:tcPr>
            <w:tcW w:w="0" w:type="auto"/>
            <w:hideMark/>
          </w:tcPr>
          <w:p w14:paraId="2020EDA9" w14:textId="77777777" w:rsidR="009552EF" w:rsidRPr="00EE7B7A" w:rsidRDefault="009552EF" w:rsidP="00BE0966">
            <w:pPr>
              <w:pStyle w:val="NoSpacing"/>
              <w:rPr>
                <w:lang w:eastAsia="el-GR"/>
              </w:rPr>
            </w:pPr>
            <w:r w:rsidRPr="00EE7B7A">
              <w:rPr>
                <w:lang w:eastAsia="el-GR"/>
              </w:rPr>
              <w:t>Drug</w:t>
            </w:r>
          </w:p>
        </w:tc>
        <w:tc>
          <w:tcPr>
            <w:tcW w:w="0" w:type="auto"/>
            <w:hideMark/>
          </w:tcPr>
          <w:p w14:paraId="2A4A226B" w14:textId="77777777" w:rsidR="009552EF" w:rsidRPr="00EE7B7A" w:rsidRDefault="009552EF" w:rsidP="00BE0966">
            <w:pPr>
              <w:pStyle w:val="NoSpacing"/>
              <w:rPr>
                <w:lang w:eastAsia="el-GR"/>
              </w:rPr>
            </w:pPr>
            <w:r w:rsidRPr="00EE7B7A">
              <w:rPr>
                <w:lang w:eastAsia="el-GR"/>
              </w:rPr>
              <w:t>RxNorm</w:t>
            </w:r>
          </w:p>
        </w:tc>
        <w:tc>
          <w:tcPr>
            <w:tcW w:w="0" w:type="auto"/>
            <w:hideMark/>
          </w:tcPr>
          <w:p w14:paraId="79173B49" w14:textId="77777777" w:rsidR="009552EF" w:rsidRPr="00EE7B7A" w:rsidRDefault="009552EF" w:rsidP="00BE0966">
            <w:pPr>
              <w:pStyle w:val="NoSpacing"/>
              <w:rPr>
                <w:lang w:eastAsia="el-GR"/>
              </w:rPr>
            </w:pPr>
            <w:r w:rsidRPr="00EE7B7A">
              <w:rPr>
                <w:lang w:eastAsia="el-GR"/>
              </w:rPr>
              <w:t>NO</w:t>
            </w:r>
          </w:p>
        </w:tc>
        <w:tc>
          <w:tcPr>
            <w:tcW w:w="0" w:type="auto"/>
            <w:hideMark/>
          </w:tcPr>
          <w:p w14:paraId="0B4A4640" w14:textId="77777777" w:rsidR="009552EF" w:rsidRPr="00EE7B7A" w:rsidRDefault="009552EF" w:rsidP="00BE0966">
            <w:pPr>
              <w:pStyle w:val="NoSpacing"/>
              <w:rPr>
                <w:lang w:eastAsia="el-GR"/>
              </w:rPr>
            </w:pPr>
            <w:r w:rsidRPr="00EE7B7A">
              <w:rPr>
                <w:lang w:eastAsia="el-GR"/>
              </w:rPr>
              <w:t>YES</w:t>
            </w:r>
          </w:p>
        </w:tc>
        <w:tc>
          <w:tcPr>
            <w:tcW w:w="0" w:type="auto"/>
            <w:hideMark/>
          </w:tcPr>
          <w:p w14:paraId="3B75B9ED" w14:textId="77777777" w:rsidR="009552EF" w:rsidRPr="00EE7B7A" w:rsidRDefault="009552EF" w:rsidP="00BE0966">
            <w:pPr>
              <w:pStyle w:val="NoSpacing"/>
              <w:rPr>
                <w:lang w:eastAsia="el-GR"/>
              </w:rPr>
            </w:pPr>
            <w:r w:rsidRPr="00EE7B7A">
              <w:rPr>
                <w:lang w:eastAsia="el-GR"/>
              </w:rPr>
              <w:t>NO</w:t>
            </w:r>
          </w:p>
        </w:tc>
      </w:tr>
      <w:tr w:rsidR="009552EF" w:rsidRPr="00EE7B7A" w14:paraId="3F82D61B" w14:textId="77777777" w:rsidTr="001F0548">
        <w:tc>
          <w:tcPr>
            <w:tcW w:w="0" w:type="auto"/>
            <w:hideMark/>
          </w:tcPr>
          <w:p w14:paraId="47D0872A" w14:textId="77777777" w:rsidR="009552EF" w:rsidRPr="00EE7B7A" w:rsidRDefault="009552EF" w:rsidP="00BE0966">
            <w:pPr>
              <w:pStyle w:val="NoSpacing"/>
              <w:rPr>
                <w:lang w:eastAsia="el-GR"/>
              </w:rPr>
            </w:pPr>
            <w:r w:rsidRPr="00EE7B7A">
              <w:rPr>
                <w:lang w:eastAsia="el-GR"/>
              </w:rPr>
              <w:t>1395058</w:t>
            </w:r>
          </w:p>
        </w:tc>
        <w:tc>
          <w:tcPr>
            <w:tcW w:w="0" w:type="auto"/>
            <w:hideMark/>
          </w:tcPr>
          <w:p w14:paraId="25DE2A7B" w14:textId="77777777" w:rsidR="009552EF" w:rsidRPr="00EE7B7A" w:rsidRDefault="009552EF" w:rsidP="00BE0966">
            <w:pPr>
              <w:pStyle w:val="NoSpacing"/>
              <w:rPr>
                <w:lang w:eastAsia="el-GR"/>
              </w:rPr>
            </w:pPr>
            <w:r w:rsidRPr="00EE7B7A">
              <w:rPr>
                <w:lang w:eastAsia="el-GR"/>
              </w:rPr>
              <w:t>Chlorthalidone</w:t>
            </w:r>
          </w:p>
        </w:tc>
        <w:tc>
          <w:tcPr>
            <w:tcW w:w="0" w:type="auto"/>
            <w:hideMark/>
          </w:tcPr>
          <w:p w14:paraId="57106A74" w14:textId="77777777" w:rsidR="009552EF" w:rsidRPr="00EE7B7A" w:rsidRDefault="009552EF" w:rsidP="00BE0966">
            <w:pPr>
              <w:pStyle w:val="NoSpacing"/>
              <w:rPr>
                <w:lang w:eastAsia="el-GR"/>
              </w:rPr>
            </w:pPr>
            <w:r w:rsidRPr="00EE7B7A">
              <w:rPr>
                <w:lang w:eastAsia="el-GR"/>
              </w:rPr>
              <w:t>Drug</w:t>
            </w:r>
          </w:p>
        </w:tc>
        <w:tc>
          <w:tcPr>
            <w:tcW w:w="0" w:type="auto"/>
            <w:hideMark/>
          </w:tcPr>
          <w:p w14:paraId="2BD0BFB4" w14:textId="77777777" w:rsidR="009552EF" w:rsidRPr="00EE7B7A" w:rsidRDefault="009552EF" w:rsidP="00BE0966">
            <w:pPr>
              <w:pStyle w:val="NoSpacing"/>
              <w:rPr>
                <w:lang w:eastAsia="el-GR"/>
              </w:rPr>
            </w:pPr>
            <w:r w:rsidRPr="00EE7B7A">
              <w:rPr>
                <w:lang w:eastAsia="el-GR"/>
              </w:rPr>
              <w:t>RxNorm</w:t>
            </w:r>
          </w:p>
        </w:tc>
        <w:tc>
          <w:tcPr>
            <w:tcW w:w="0" w:type="auto"/>
            <w:hideMark/>
          </w:tcPr>
          <w:p w14:paraId="025734E3" w14:textId="77777777" w:rsidR="009552EF" w:rsidRPr="00EE7B7A" w:rsidRDefault="009552EF" w:rsidP="00BE0966">
            <w:pPr>
              <w:pStyle w:val="NoSpacing"/>
              <w:rPr>
                <w:lang w:eastAsia="el-GR"/>
              </w:rPr>
            </w:pPr>
            <w:r w:rsidRPr="00EE7B7A">
              <w:rPr>
                <w:lang w:eastAsia="el-GR"/>
              </w:rPr>
              <w:t>NO</w:t>
            </w:r>
          </w:p>
        </w:tc>
        <w:tc>
          <w:tcPr>
            <w:tcW w:w="0" w:type="auto"/>
            <w:hideMark/>
          </w:tcPr>
          <w:p w14:paraId="6694896E" w14:textId="77777777" w:rsidR="009552EF" w:rsidRPr="00EE7B7A" w:rsidRDefault="009552EF" w:rsidP="00BE0966">
            <w:pPr>
              <w:pStyle w:val="NoSpacing"/>
              <w:rPr>
                <w:lang w:eastAsia="el-GR"/>
              </w:rPr>
            </w:pPr>
            <w:r w:rsidRPr="00EE7B7A">
              <w:rPr>
                <w:lang w:eastAsia="el-GR"/>
              </w:rPr>
              <w:t>YES</w:t>
            </w:r>
          </w:p>
        </w:tc>
        <w:tc>
          <w:tcPr>
            <w:tcW w:w="0" w:type="auto"/>
            <w:hideMark/>
          </w:tcPr>
          <w:p w14:paraId="6B693E2B" w14:textId="77777777" w:rsidR="009552EF" w:rsidRPr="00EE7B7A" w:rsidRDefault="009552EF" w:rsidP="00BE0966">
            <w:pPr>
              <w:pStyle w:val="NoSpacing"/>
              <w:rPr>
                <w:lang w:eastAsia="el-GR"/>
              </w:rPr>
            </w:pPr>
            <w:r w:rsidRPr="00EE7B7A">
              <w:rPr>
                <w:lang w:eastAsia="el-GR"/>
              </w:rPr>
              <w:t>NO</w:t>
            </w:r>
          </w:p>
        </w:tc>
      </w:tr>
      <w:tr w:rsidR="009552EF" w:rsidRPr="00EE7B7A" w14:paraId="0DA16407" w14:textId="77777777" w:rsidTr="001F0548">
        <w:tc>
          <w:tcPr>
            <w:tcW w:w="0" w:type="auto"/>
            <w:hideMark/>
          </w:tcPr>
          <w:p w14:paraId="195CA599" w14:textId="77777777" w:rsidR="009552EF" w:rsidRPr="00EE7B7A" w:rsidRDefault="009552EF" w:rsidP="00BE0966">
            <w:pPr>
              <w:pStyle w:val="NoSpacing"/>
              <w:rPr>
                <w:lang w:eastAsia="el-GR"/>
              </w:rPr>
            </w:pPr>
            <w:r w:rsidRPr="00EE7B7A">
              <w:rPr>
                <w:lang w:eastAsia="el-GR"/>
              </w:rPr>
              <w:t>40226742</w:t>
            </w:r>
          </w:p>
        </w:tc>
        <w:tc>
          <w:tcPr>
            <w:tcW w:w="0" w:type="auto"/>
            <w:hideMark/>
          </w:tcPr>
          <w:p w14:paraId="1249A59E" w14:textId="77777777" w:rsidR="009552EF" w:rsidRPr="00EE7B7A" w:rsidRDefault="009552EF" w:rsidP="00BE0966">
            <w:pPr>
              <w:pStyle w:val="NoSpacing"/>
              <w:rPr>
                <w:lang w:eastAsia="el-GR"/>
              </w:rPr>
            </w:pPr>
            <w:r w:rsidRPr="00EE7B7A">
              <w:rPr>
                <w:lang w:eastAsia="el-GR"/>
              </w:rPr>
              <w:t>olmesartan</w:t>
            </w:r>
          </w:p>
        </w:tc>
        <w:tc>
          <w:tcPr>
            <w:tcW w:w="0" w:type="auto"/>
            <w:hideMark/>
          </w:tcPr>
          <w:p w14:paraId="2E63595E" w14:textId="77777777" w:rsidR="009552EF" w:rsidRPr="00EE7B7A" w:rsidRDefault="009552EF" w:rsidP="00BE0966">
            <w:pPr>
              <w:pStyle w:val="NoSpacing"/>
              <w:rPr>
                <w:lang w:eastAsia="el-GR"/>
              </w:rPr>
            </w:pPr>
            <w:r w:rsidRPr="00EE7B7A">
              <w:rPr>
                <w:lang w:eastAsia="el-GR"/>
              </w:rPr>
              <w:t>Drug</w:t>
            </w:r>
          </w:p>
        </w:tc>
        <w:tc>
          <w:tcPr>
            <w:tcW w:w="0" w:type="auto"/>
            <w:hideMark/>
          </w:tcPr>
          <w:p w14:paraId="3468431E" w14:textId="77777777" w:rsidR="009552EF" w:rsidRPr="00EE7B7A" w:rsidRDefault="009552EF" w:rsidP="00BE0966">
            <w:pPr>
              <w:pStyle w:val="NoSpacing"/>
              <w:rPr>
                <w:lang w:eastAsia="el-GR"/>
              </w:rPr>
            </w:pPr>
            <w:r w:rsidRPr="00EE7B7A">
              <w:rPr>
                <w:lang w:eastAsia="el-GR"/>
              </w:rPr>
              <w:t>RxNorm</w:t>
            </w:r>
          </w:p>
        </w:tc>
        <w:tc>
          <w:tcPr>
            <w:tcW w:w="0" w:type="auto"/>
            <w:hideMark/>
          </w:tcPr>
          <w:p w14:paraId="1EE392D1" w14:textId="77777777" w:rsidR="009552EF" w:rsidRPr="00EE7B7A" w:rsidRDefault="009552EF" w:rsidP="00BE0966">
            <w:pPr>
              <w:pStyle w:val="NoSpacing"/>
              <w:rPr>
                <w:lang w:eastAsia="el-GR"/>
              </w:rPr>
            </w:pPr>
            <w:r w:rsidRPr="00EE7B7A">
              <w:rPr>
                <w:lang w:eastAsia="el-GR"/>
              </w:rPr>
              <w:t>NO</w:t>
            </w:r>
          </w:p>
        </w:tc>
        <w:tc>
          <w:tcPr>
            <w:tcW w:w="0" w:type="auto"/>
            <w:hideMark/>
          </w:tcPr>
          <w:p w14:paraId="1B842941" w14:textId="77777777" w:rsidR="009552EF" w:rsidRPr="00EE7B7A" w:rsidRDefault="009552EF" w:rsidP="00BE0966">
            <w:pPr>
              <w:pStyle w:val="NoSpacing"/>
              <w:rPr>
                <w:lang w:eastAsia="el-GR"/>
              </w:rPr>
            </w:pPr>
            <w:r w:rsidRPr="00EE7B7A">
              <w:rPr>
                <w:lang w:eastAsia="el-GR"/>
              </w:rPr>
              <w:t>YES</w:t>
            </w:r>
          </w:p>
        </w:tc>
        <w:tc>
          <w:tcPr>
            <w:tcW w:w="0" w:type="auto"/>
            <w:hideMark/>
          </w:tcPr>
          <w:p w14:paraId="382F6779" w14:textId="77777777" w:rsidR="009552EF" w:rsidRPr="00EE7B7A" w:rsidRDefault="009552EF" w:rsidP="00BE0966">
            <w:pPr>
              <w:pStyle w:val="NoSpacing"/>
              <w:rPr>
                <w:lang w:eastAsia="el-GR"/>
              </w:rPr>
            </w:pPr>
            <w:r w:rsidRPr="00EE7B7A">
              <w:rPr>
                <w:lang w:eastAsia="el-GR"/>
              </w:rPr>
              <w:t>NO</w:t>
            </w:r>
          </w:p>
        </w:tc>
      </w:tr>
      <w:tr w:rsidR="009552EF" w:rsidRPr="00EE7B7A" w14:paraId="5FD92801" w14:textId="77777777" w:rsidTr="001F0548">
        <w:tc>
          <w:tcPr>
            <w:tcW w:w="0" w:type="auto"/>
            <w:hideMark/>
          </w:tcPr>
          <w:p w14:paraId="03871692" w14:textId="77777777" w:rsidR="009552EF" w:rsidRPr="00EE7B7A" w:rsidRDefault="009552EF" w:rsidP="00BE0966">
            <w:pPr>
              <w:pStyle w:val="NoSpacing"/>
              <w:rPr>
                <w:lang w:eastAsia="el-GR"/>
              </w:rPr>
            </w:pPr>
            <w:r w:rsidRPr="00EE7B7A">
              <w:rPr>
                <w:lang w:eastAsia="el-GR"/>
              </w:rPr>
              <w:t>40235485</w:t>
            </w:r>
          </w:p>
        </w:tc>
        <w:tc>
          <w:tcPr>
            <w:tcW w:w="0" w:type="auto"/>
            <w:hideMark/>
          </w:tcPr>
          <w:p w14:paraId="70799117" w14:textId="77777777" w:rsidR="009552EF" w:rsidRPr="00EE7B7A" w:rsidRDefault="009552EF" w:rsidP="00BE0966">
            <w:pPr>
              <w:pStyle w:val="NoSpacing"/>
              <w:rPr>
                <w:lang w:eastAsia="el-GR"/>
              </w:rPr>
            </w:pPr>
            <w:r w:rsidRPr="00EE7B7A">
              <w:rPr>
                <w:lang w:eastAsia="el-GR"/>
              </w:rPr>
              <w:t>azilsartan</w:t>
            </w:r>
          </w:p>
        </w:tc>
        <w:tc>
          <w:tcPr>
            <w:tcW w:w="0" w:type="auto"/>
            <w:hideMark/>
          </w:tcPr>
          <w:p w14:paraId="02C00616" w14:textId="77777777" w:rsidR="009552EF" w:rsidRPr="00EE7B7A" w:rsidRDefault="009552EF" w:rsidP="00BE0966">
            <w:pPr>
              <w:pStyle w:val="NoSpacing"/>
              <w:rPr>
                <w:lang w:eastAsia="el-GR"/>
              </w:rPr>
            </w:pPr>
            <w:r w:rsidRPr="00EE7B7A">
              <w:rPr>
                <w:lang w:eastAsia="el-GR"/>
              </w:rPr>
              <w:t>Drug</w:t>
            </w:r>
          </w:p>
        </w:tc>
        <w:tc>
          <w:tcPr>
            <w:tcW w:w="0" w:type="auto"/>
            <w:hideMark/>
          </w:tcPr>
          <w:p w14:paraId="1BB62EAB" w14:textId="77777777" w:rsidR="009552EF" w:rsidRPr="00EE7B7A" w:rsidRDefault="009552EF" w:rsidP="00BE0966">
            <w:pPr>
              <w:pStyle w:val="NoSpacing"/>
              <w:rPr>
                <w:lang w:eastAsia="el-GR"/>
              </w:rPr>
            </w:pPr>
            <w:r w:rsidRPr="00EE7B7A">
              <w:rPr>
                <w:lang w:eastAsia="el-GR"/>
              </w:rPr>
              <w:t>RxNorm</w:t>
            </w:r>
          </w:p>
        </w:tc>
        <w:tc>
          <w:tcPr>
            <w:tcW w:w="0" w:type="auto"/>
            <w:hideMark/>
          </w:tcPr>
          <w:p w14:paraId="37292433" w14:textId="77777777" w:rsidR="009552EF" w:rsidRPr="00EE7B7A" w:rsidRDefault="009552EF" w:rsidP="00BE0966">
            <w:pPr>
              <w:pStyle w:val="NoSpacing"/>
              <w:rPr>
                <w:lang w:eastAsia="el-GR"/>
              </w:rPr>
            </w:pPr>
            <w:r w:rsidRPr="00EE7B7A">
              <w:rPr>
                <w:lang w:eastAsia="el-GR"/>
              </w:rPr>
              <w:t>NO</w:t>
            </w:r>
          </w:p>
        </w:tc>
        <w:tc>
          <w:tcPr>
            <w:tcW w:w="0" w:type="auto"/>
            <w:hideMark/>
          </w:tcPr>
          <w:p w14:paraId="405E8D59" w14:textId="77777777" w:rsidR="009552EF" w:rsidRPr="00EE7B7A" w:rsidRDefault="009552EF" w:rsidP="00BE0966">
            <w:pPr>
              <w:pStyle w:val="NoSpacing"/>
              <w:rPr>
                <w:lang w:eastAsia="el-GR"/>
              </w:rPr>
            </w:pPr>
            <w:r w:rsidRPr="00EE7B7A">
              <w:rPr>
                <w:lang w:eastAsia="el-GR"/>
              </w:rPr>
              <w:t>YES</w:t>
            </w:r>
          </w:p>
        </w:tc>
        <w:tc>
          <w:tcPr>
            <w:tcW w:w="0" w:type="auto"/>
            <w:hideMark/>
          </w:tcPr>
          <w:p w14:paraId="06615A7D" w14:textId="77777777" w:rsidR="009552EF" w:rsidRPr="00EE7B7A" w:rsidRDefault="009552EF" w:rsidP="00BE0966">
            <w:pPr>
              <w:pStyle w:val="NoSpacing"/>
              <w:rPr>
                <w:lang w:eastAsia="el-GR"/>
              </w:rPr>
            </w:pPr>
            <w:r w:rsidRPr="00EE7B7A">
              <w:rPr>
                <w:lang w:eastAsia="el-GR"/>
              </w:rPr>
              <w:t>NO</w:t>
            </w:r>
          </w:p>
        </w:tc>
      </w:tr>
    </w:tbl>
    <w:p w14:paraId="28E089DA" w14:textId="77777777" w:rsidR="009552EF" w:rsidRPr="00AA6C76" w:rsidRDefault="009552EF" w:rsidP="00D202CA"/>
    <w:p w14:paraId="491541B8" w14:textId="77777777" w:rsidR="009552EF" w:rsidRPr="00E30B4A" w:rsidRDefault="009552EF" w:rsidP="009552EF">
      <w:pPr>
        <w:pStyle w:val="ListParagraph"/>
        <w:numPr>
          <w:ilvl w:val="6"/>
          <w:numId w:val="7"/>
        </w:numPr>
        <w:spacing w:line="259" w:lineRule="auto"/>
      </w:pPr>
      <w:r w:rsidRPr="00E30B4A">
        <w:t>Hypertension drugs</w:t>
      </w:r>
    </w:p>
    <w:tbl>
      <w:tblPr>
        <w:tblStyle w:val="TableGrid"/>
        <w:tblW w:w="0" w:type="auto"/>
        <w:tblLook w:val="04A0" w:firstRow="1" w:lastRow="0" w:firstColumn="1" w:lastColumn="0" w:noHBand="0" w:noVBand="1"/>
      </w:tblPr>
      <w:tblGrid>
        <w:gridCol w:w="1109"/>
        <w:gridCol w:w="2037"/>
        <w:gridCol w:w="915"/>
        <w:gridCol w:w="1219"/>
        <w:gridCol w:w="1019"/>
        <w:gridCol w:w="1362"/>
        <w:gridCol w:w="966"/>
      </w:tblGrid>
      <w:tr w:rsidR="009552EF" w:rsidRPr="00EE7B7A" w14:paraId="1EBF4887" w14:textId="77777777" w:rsidTr="001F0548">
        <w:tc>
          <w:tcPr>
            <w:tcW w:w="150" w:type="dxa"/>
            <w:hideMark/>
          </w:tcPr>
          <w:p w14:paraId="4F86FB4C" w14:textId="77777777" w:rsidR="009552EF" w:rsidRPr="00EE7B7A" w:rsidRDefault="009552EF" w:rsidP="00BE0966">
            <w:pPr>
              <w:pStyle w:val="NoSpacing"/>
              <w:rPr>
                <w:lang w:eastAsia="el-GR"/>
              </w:rPr>
            </w:pPr>
            <w:r w:rsidRPr="00EE7B7A">
              <w:rPr>
                <w:lang w:eastAsia="el-GR"/>
              </w:rPr>
              <w:t>Concept Id</w:t>
            </w:r>
          </w:p>
        </w:tc>
        <w:tc>
          <w:tcPr>
            <w:tcW w:w="690" w:type="dxa"/>
            <w:hideMark/>
          </w:tcPr>
          <w:p w14:paraId="08636915" w14:textId="77777777" w:rsidR="009552EF" w:rsidRPr="00EE7B7A" w:rsidRDefault="009552EF" w:rsidP="00BE0966">
            <w:pPr>
              <w:pStyle w:val="NoSpacing"/>
              <w:rPr>
                <w:lang w:eastAsia="el-GR"/>
              </w:rPr>
            </w:pPr>
            <w:r w:rsidRPr="00EE7B7A">
              <w:rPr>
                <w:lang w:eastAsia="el-GR"/>
              </w:rPr>
              <w:t>Concept Name</w:t>
            </w:r>
          </w:p>
        </w:tc>
        <w:tc>
          <w:tcPr>
            <w:tcW w:w="150" w:type="dxa"/>
            <w:hideMark/>
          </w:tcPr>
          <w:p w14:paraId="68C2EF44" w14:textId="77777777" w:rsidR="009552EF" w:rsidRPr="00EE7B7A" w:rsidRDefault="009552EF" w:rsidP="00BE0966">
            <w:pPr>
              <w:pStyle w:val="NoSpacing"/>
              <w:rPr>
                <w:lang w:eastAsia="el-GR"/>
              </w:rPr>
            </w:pPr>
            <w:r w:rsidRPr="00EE7B7A">
              <w:rPr>
                <w:lang w:eastAsia="el-GR"/>
              </w:rPr>
              <w:t>Domain</w:t>
            </w:r>
          </w:p>
        </w:tc>
        <w:tc>
          <w:tcPr>
            <w:tcW w:w="150" w:type="dxa"/>
            <w:hideMark/>
          </w:tcPr>
          <w:p w14:paraId="1961FD17" w14:textId="77777777" w:rsidR="009552EF" w:rsidRPr="00EE7B7A" w:rsidRDefault="009552EF" w:rsidP="00BE0966">
            <w:pPr>
              <w:pStyle w:val="NoSpacing"/>
              <w:rPr>
                <w:lang w:eastAsia="el-GR"/>
              </w:rPr>
            </w:pPr>
            <w:r w:rsidRPr="00EE7B7A">
              <w:rPr>
                <w:lang w:eastAsia="el-GR"/>
              </w:rPr>
              <w:t>Vocabulary</w:t>
            </w:r>
          </w:p>
        </w:tc>
        <w:tc>
          <w:tcPr>
            <w:tcW w:w="120" w:type="dxa"/>
            <w:hideMark/>
          </w:tcPr>
          <w:p w14:paraId="5F3718B8" w14:textId="77777777" w:rsidR="009552EF" w:rsidRPr="00EE7B7A" w:rsidRDefault="009552EF" w:rsidP="00BE0966">
            <w:pPr>
              <w:pStyle w:val="NoSpacing"/>
              <w:rPr>
                <w:lang w:eastAsia="el-GR"/>
              </w:rPr>
            </w:pPr>
            <w:r w:rsidRPr="00EE7B7A">
              <w:rPr>
                <w:lang w:eastAsia="el-GR"/>
              </w:rPr>
              <w:t>Excluded</w:t>
            </w:r>
          </w:p>
        </w:tc>
        <w:tc>
          <w:tcPr>
            <w:tcW w:w="120" w:type="dxa"/>
            <w:hideMark/>
          </w:tcPr>
          <w:p w14:paraId="5FBC41FA" w14:textId="77777777" w:rsidR="009552EF" w:rsidRPr="00EE7B7A" w:rsidRDefault="009552EF" w:rsidP="00BE0966">
            <w:pPr>
              <w:pStyle w:val="NoSpacing"/>
              <w:rPr>
                <w:lang w:eastAsia="el-GR"/>
              </w:rPr>
            </w:pPr>
            <w:r w:rsidRPr="00EE7B7A">
              <w:rPr>
                <w:lang w:eastAsia="el-GR"/>
              </w:rPr>
              <w:t>Descendants</w:t>
            </w:r>
          </w:p>
        </w:tc>
        <w:tc>
          <w:tcPr>
            <w:tcW w:w="120" w:type="dxa"/>
            <w:hideMark/>
          </w:tcPr>
          <w:p w14:paraId="543C0CAE" w14:textId="77777777" w:rsidR="009552EF" w:rsidRPr="00EE7B7A" w:rsidRDefault="009552EF" w:rsidP="00BE0966">
            <w:pPr>
              <w:pStyle w:val="NoSpacing"/>
              <w:rPr>
                <w:lang w:eastAsia="el-GR"/>
              </w:rPr>
            </w:pPr>
            <w:r w:rsidRPr="00EE7B7A">
              <w:rPr>
                <w:lang w:eastAsia="el-GR"/>
              </w:rPr>
              <w:t>Mapped</w:t>
            </w:r>
          </w:p>
        </w:tc>
      </w:tr>
      <w:tr w:rsidR="009552EF" w:rsidRPr="00EE7B7A" w14:paraId="7E963C88" w14:textId="77777777" w:rsidTr="001F0548">
        <w:tc>
          <w:tcPr>
            <w:tcW w:w="0" w:type="auto"/>
            <w:hideMark/>
          </w:tcPr>
          <w:p w14:paraId="2B4E2A4D" w14:textId="77777777" w:rsidR="009552EF" w:rsidRPr="00EE7B7A" w:rsidRDefault="009552EF" w:rsidP="00BE0966">
            <w:pPr>
              <w:pStyle w:val="NoSpacing"/>
              <w:rPr>
                <w:lang w:eastAsia="el-GR"/>
              </w:rPr>
            </w:pPr>
            <w:r w:rsidRPr="00EE7B7A">
              <w:rPr>
                <w:lang w:eastAsia="el-GR"/>
              </w:rPr>
              <w:t>904542</w:t>
            </w:r>
          </w:p>
        </w:tc>
        <w:tc>
          <w:tcPr>
            <w:tcW w:w="0" w:type="auto"/>
            <w:hideMark/>
          </w:tcPr>
          <w:p w14:paraId="70B99BD8" w14:textId="77777777" w:rsidR="009552EF" w:rsidRPr="00EE7B7A" w:rsidRDefault="009552EF" w:rsidP="00BE0966">
            <w:pPr>
              <w:pStyle w:val="NoSpacing"/>
              <w:rPr>
                <w:lang w:eastAsia="el-GR"/>
              </w:rPr>
            </w:pPr>
            <w:r w:rsidRPr="00EE7B7A">
              <w:rPr>
                <w:lang w:eastAsia="el-GR"/>
              </w:rPr>
              <w:t>Triamterene</w:t>
            </w:r>
          </w:p>
        </w:tc>
        <w:tc>
          <w:tcPr>
            <w:tcW w:w="0" w:type="auto"/>
            <w:hideMark/>
          </w:tcPr>
          <w:p w14:paraId="1B9C9F70" w14:textId="77777777" w:rsidR="009552EF" w:rsidRPr="00EE7B7A" w:rsidRDefault="009552EF" w:rsidP="00BE0966">
            <w:pPr>
              <w:pStyle w:val="NoSpacing"/>
              <w:rPr>
                <w:lang w:eastAsia="el-GR"/>
              </w:rPr>
            </w:pPr>
            <w:r w:rsidRPr="00EE7B7A">
              <w:rPr>
                <w:lang w:eastAsia="el-GR"/>
              </w:rPr>
              <w:t>Drug</w:t>
            </w:r>
          </w:p>
        </w:tc>
        <w:tc>
          <w:tcPr>
            <w:tcW w:w="0" w:type="auto"/>
            <w:hideMark/>
          </w:tcPr>
          <w:p w14:paraId="629D49CD" w14:textId="77777777" w:rsidR="009552EF" w:rsidRPr="00EE7B7A" w:rsidRDefault="009552EF" w:rsidP="00BE0966">
            <w:pPr>
              <w:pStyle w:val="NoSpacing"/>
              <w:rPr>
                <w:lang w:eastAsia="el-GR"/>
              </w:rPr>
            </w:pPr>
            <w:r w:rsidRPr="00EE7B7A">
              <w:rPr>
                <w:lang w:eastAsia="el-GR"/>
              </w:rPr>
              <w:t>RxNorm</w:t>
            </w:r>
          </w:p>
        </w:tc>
        <w:tc>
          <w:tcPr>
            <w:tcW w:w="0" w:type="auto"/>
            <w:hideMark/>
          </w:tcPr>
          <w:p w14:paraId="47252D91" w14:textId="77777777" w:rsidR="009552EF" w:rsidRPr="00EE7B7A" w:rsidRDefault="009552EF" w:rsidP="00BE0966">
            <w:pPr>
              <w:pStyle w:val="NoSpacing"/>
              <w:rPr>
                <w:lang w:eastAsia="el-GR"/>
              </w:rPr>
            </w:pPr>
            <w:r w:rsidRPr="00EE7B7A">
              <w:rPr>
                <w:lang w:eastAsia="el-GR"/>
              </w:rPr>
              <w:t>NO</w:t>
            </w:r>
          </w:p>
        </w:tc>
        <w:tc>
          <w:tcPr>
            <w:tcW w:w="0" w:type="auto"/>
            <w:hideMark/>
          </w:tcPr>
          <w:p w14:paraId="7851E352" w14:textId="77777777" w:rsidR="009552EF" w:rsidRPr="00EE7B7A" w:rsidRDefault="009552EF" w:rsidP="00BE0966">
            <w:pPr>
              <w:pStyle w:val="NoSpacing"/>
              <w:rPr>
                <w:lang w:eastAsia="el-GR"/>
              </w:rPr>
            </w:pPr>
            <w:r w:rsidRPr="00EE7B7A">
              <w:rPr>
                <w:lang w:eastAsia="el-GR"/>
              </w:rPr>
              <w:t>YES</w:t>
            </w:r>
          </w:p>
        </w:tc>
        <w:tc>
          <w:tcPr>
            <w:tcW w:w="0" w:type="auto"/>
            <w:hideMark/>
          </w:tcPr>
          <w:p w14:paraId="788AC436" w14:textId="77777777" w:rsidR="009552EF" w:rsidRPr="00EE7B7A" w:rsidRDefault="009552EF" w:rsidP="00BE0966">
            <w:pPr>
              <w:pStyle w:val="NoSpacing"/>
              <w:rPr>
                <w:lang w:eastAsia="el-GR"/>
              </w:rPr>
            </w:pPr>
            <w:r w:rsidRPr="00EE7B7A">
              <w:rPr>
                <w:lang w:eastAsia="el-GR"/>
              </w:rPr>
              <w:t>NO</w:t>
            </w:r>
          </w:p>
        </w:tc>
      </w:tr>
      <w:tr w:rsidR="009552EF" w:rsidRPr="00EE7B7A" w14:paraId="0DEAA08E" w14:textId="77777777" w:rsidTr="001F0548">
        <w:tc>
          <w:tcPr>
            <w:tcW w:w="0" w:type="auto"/>
            <w:hideMark/>
          </w:tcPr>
          <w:p w14:paraId="649D236B" w14:textId="77777777" w:rsidR="009552EF" w:rsidRPr="00EE7B7A" w:rsidRDefault="009552EF" w:rsidP="00BE0966">
            <w:pPr>
              <w:pStyle w:val="NoSpacing"/>
              <w:rPr>
                <w:lang w:eastAsia="el-GR"/>
              </w:rPr>
            </w:pPr>
            <w:r w:rsidRPr="00EE7B7A">
              <w:rPr>
                <w:lang w:eastAsia="el-GR"/>
              </w:rPr>
              <w:t>907013</w:t>
            </w:r>
          </w:p>
        </w:tc>
        <w:tc>
          <w:tcPr>
            <w:tcW w:w="0" w:type="auto"/>
            <w:hideMark/>
          </w:tcPr>
          <w:p w14:paraId="7B649D01" w14:textId="77777777" w:rsidR="009552EF" w:rsidRPr="00EE7B7A" w:rsidRDefault="009552EF" w:rsidP="00BE0966">
            <w:pPr>
              <w:pStyle w:val="NoSpacing"/>
              <w:rPr>
                <w:lang w:eastAsia="el-GR"/>
              </w:rPr>
            </w:pPr>
            <w:r w:rsidRPr="00EE7B7A">
              <w:rPr>
                <w:lang w:eastAsia="el-GR"/>
              </w:rPr>
              <w:t>Metolazone</w:t>
            </w:r>
          </w:p>
        </w:tc>
        <w:tc>
          <w:tcPr>
            <w:tcW w:w="0" w:type="auto"/>
            <w:hideMark/>
          </w:tcPr>
          <w:p w14:paraId="5DE82719" w14:textId="77777777" w:rsidR="009552EF" w:rsidRPr="00EE7B7A" w:rsidRDefault="009552EF" w:rsidP="00BE0966">
            <w:pPr>
              <w:pStyle w:val="NoSpacing"/>
              <w:rPr>
                <w:lang w:eastAsia="el-GR"/>
              </w:rPr>
            </w:pPr>
            <w:r w:rsidRPr="00EE7B7A">
              <w:rPr>
                <w:lang w:eastAsia="el-GR"/>
              </w:rPr>
              <w:t>Drug</w:t>
            </w:r>
          </w:p>
        </w:tc>
        <w:tc>
          <w:tcPr>
            <w:tcW w:w="0" w:type="auto"/>
            <w:hideMark/>
          </w:tcPr>
          <w:p w14:paraId="2E30CE1D" w14:textId="77777777" w:rsidR="009552EF" w:rsidRPr="00EE7B7A" w:rsidRDefault="009552EF" w:rsidP="00BE0966">
            <w:pPr>
              <w:pStyle w:val="NoSpacing"/>
              <w:rPr>
                <w:lang w:eastAsia="el-GR"/>
              </w:rPr>
            </w:pPr>
            <w:r w:rsidRPr="00EE7B7A">
              <w:rPr>
                <w:lang w:eastAsia="el-GR"/>
              </w:rPr>
              <w:t>RxNorm</w:t>
            </w:r>
          </w:p>
        </w:tc>
        <w:tc>
          <w:tcPr>
            <w:tcW w:w="0" w:type="auto"/>
            <w:hideMark/>
          </w:tcPr>
          <w:p w14:paraId="215FF4D2" w14:textId="77777777" w:rsidR="009552EF" w:rsidRPr="00EE7B7A" w:rsidRDefault="009552EF" w:rsidP="00BE0966">
            <w:pPr>
              <w:pStyle w:val="NoSpacing"/>
              <w:rPr>
                <w:lang w:eastAsia="el-GR"/>
              </w:rPr>
            </w:pPr>
            <w:r w:rsidRPr="00EE7B7A">
              <w:rPr>
                <w:lang w:eastAsia="el-GR"/>
              </w:rPr>
              <w:t>NO</w:t>
            </w:r>
          </w:p>
        </w:tc>
        <w:tc>
          <w:tcPr>
            <w:tcW w:w="0" w:type="auto"/>
            <w:hideMark/>
          </w:tcPr>
          <w:p w14:paraId="793FDE4C" w14:textId="77777777" w:rsidR="009552EF" w:rsidRPr="00EE7B7A" w:rsidRDefault="009552EF" w:rsidP="00BE0966">
            <w:pPr>
              <w:pStyle w:val="NoSpacing"/>
              <w:rPr>
                <w:lang w:eastAsia="el-GR"/>
              </w:rPr>
            </w:pPr>
            <w:r w:rsidRPr="00EE7B7A">
              <w:rPr>
                <w:lang w:eastAsia="el-GR"/>
              </w:rPr>
              <w:t>YES</w:t>
            </w:r>
          </w:p>
        </w:tc>
        <w:tc>
          <w:tcPr>
            <w:tcW w:w="0" w:type="auto"/>
            <w:hideMark/>
          </w:tcPr>
          <w:p w14:paraId="22400ACA" w14:textId="77777777" w:rsidR="009552EF" w:rsidRPr="00EE7B7A" w:rsidRDefault="009552EF" w:rsidP="00BE0966">
            <w:pPr>
              <w:pStyle w:val="NoSpacing"/>
              <w:rPr>
                <w:lang w:eastAsia="el-GR"/>
              </w:rPr>
            </w:pPr>
            <w:r w:rsidRPr="00EE7B7A">
              <w:rPr>
                <w:lang w:eastAsia="el-GR"/>
              </w:rPr>
              <w:t>NO</w:t>
            </w:r>
          </w:p>
        </w:tc>
      </w:tr>
      <w:tr w:rsidR="009552EF" w:rsidRPr="00EE7B7A" w14:paraId="1FB64467" w14:textId="77777777" w:rsidTr="001F0548">
        <w:tc>
          <w:tcPr>
            <w:tcW w:w="0" w:type="auto"/>
            <w:hideMark/>
          </w:tcPr>
          <w:p w14:paraId="7D1E31C3" w14:textId="77777777" w:rsidR="009552EF" w:rsidRPr="00EE7B7A" w:rsidRDefault="009552EF" w:rsidP="00BE0966">
            <w:pPr>
              <w:pStyle w:val="NoSpacing"/>
              <w:rPr>
                <w:lang w:eastAsia="el-GR"/>
              </w:rPr>
            </w:pPr>
            <w:r w:rsidRPr="00EE7B7A">
              <w:rPr>
                <w:lang w:eastAsia="el-GR"/>
              </w:rPr>
              <w:t>932745</w:t>
            </w:r>
          </w:p>
        </w:tc>
        <w:tc>
          <w:tcPr>
            <w:tcW w:w="0" w:type="auto"/>
            <w:hideMark/>
          </w:tcPr>
          <w:p w14:paraId="0A67FF4D" w14:textId="77777777" w:rsidR="009552EF" w:rsidRPr="00EE7B7A" w:rsidRDefault="009552EF" w:rsidP="00BE0966">
            <w:pPr>
              <w:pStyle w:val="NoSpacing"/>
              <w:rPr>
                <w:lang w:eastAsia="el-GR"/>
              </w:rPr>
            </w:pPr>
            <w:r w:rsidRPr="00EE7B7A">
              <w:rPr>
                <w:lang w:eastAsia="el-GR"/>
              </w:rPr>
              <w:t>Bumetanide</w:t>
            </w:r>
          </w:p>
        </w:tc>
        <w:tc>
          <w:tcPr>
            <w:tcW w:w="0" w:type="auto"/>
            <w:hideMark/>
          </w:tcPr>
          <w:p w14:paraId="52B9F162" w14:textId="77777777" w:rsidR="009552EF" w:rsidRPr="00EE7B7A" w:rsidRDefault="009552EF" w:rsidP="00BE0966">
            <w:pPr>
              <w:pStyle w:val="NoSpacing"/>
              <w:rPr>
                <w:lang w:eastAsia="el-GR"/>
              </w:rPr>
            </w:pPr>
            <w:r w:rsidRPr="00EE7B7A">
              <w:rPr>
                <w:lang w:eastAsia="el-GR"/>
              </w:rPr>
              <w:t>Drug</w:t>
            </w:r>
          </w:p>
        </w:tc>
        <w:tc>
          <w:tcPr>
            <w:tcW w:w="0" w:type="auto"/>
            <w:hideMark/>
          </w:tcPr>
          <w:p w14:paraId="426E1039" w14:textId="77777777" w:rsidR="009552EF" w:rsidRPr="00EE7B7A" w:rsidRDefault="009552EF" w:rsidP="00BE0966">
            <w:pPr>
              <w:pStyle w:val="NoSpacing"/>
              <w:rPr>
                <w:lang w:eastAsia="el-GR"/>
              </w:rPr>
            </w:pPr>
            <w:r w:rsidRPr="00EE7B7A">
              <w:rPr>
                <w:lang w:eastAsia="el-GR"/>
              </w:rPr>
              <w:t>RxNorm</w:t>
            </w:r>
          </w:p>
        </w:tc>
        <w:tc>
          <w:tcPr>
            <w:tcW w:w="0" w:type="auto"/>
            <w:hideMark/>
          </w:tcPr>
          <w:p w14:paraId="13712976" w14:textId="77777777" w:rsidR="009552EF" w:rsidRPr="00EE7B7A" w:rsidRDefault="009552EF" w:rsidP="00BE0966">
            <w:pPr>
              <w:pStyle w:val="NoSpacing"/>
              <w:rPr>
                <w:lang w:eastAsia="el-GR"/>
              </w:rPr>
            </w:pPr>
            <w:r w:rsidRPr="00EE7B7A">
              <w:rPr>
                <w:lang w:eastAsia="el-GR"/>
              </w:rPr>
              <w:t>NO</w:t>
            </w:r>
          </w:p>
        </w:tc>
        <w:tc>
          <w:tcPr>
            <w:tcW w:w="0" w:type="auto"/>
            <w:hideMark/>
          </w:tcPr>
          <w:p w14:paraId="775043AB" w14:textId="77777777" w:rsidR="009552EF" w:rsidRPr="00EE7B7A" w:rsidRDefault="009552EF" w:rsidP="00BE0966">
            <w:pPr>
              <w:pStyle w:val="NoSpacing"/>
              <w:rPr>
                <w:lang w:eastAsia="el-GR"/>
              </w:rPr>
            </w:pPr>
            <w:r w:rsidRPr="00EE7B7A">
              <w:rPr>
                <w:lang w:eastAsia="el-GR"/>
              </w:rPr>
              <w:t>YES</w:t>
            </w:r>
          </w:p>
        </w:tc>
        <w:tc>
          <w:tcPr>
            <w:tcW w:w="0" w:type="auto"/>
            <w:hideMark/>
          </w:tcPr>
          <w:p w14:paraId="5D40F2FA" w14:textId="77777777" w:rsidR="009552EF" w:rsidRPr="00EE7B7A" w:rsidRDefault="009552EF" w:rsidP="00BE0966">
            <w:pPr>
              <w:pStyle w:val="NoSpacing"/>
              <w:rPr>
                <w:lang w:eastAsia="el-GR"/>
              </w:rPr>
            </w:pPr>
            <w:r w:rsidRPr="00EE7B7A">
              <w:rPr>
                <w:lang w:eastAsia="el-GR"/>
              </w:rPr>
              <w:t>NO</w:t>
            </w:r>
          </w:p>
        </w:tc>
      </w:tr>
      <w:tr w:rsidR="009552EF" w:rsidRPr="00EE7B7A" w14:paraId="5C11F293" w14:textId="77777777" w:rsidTr="001F0548">
        <w:tc>
          <w:tcPr>
            <w:tcW w:w="0" w:type="auto"/>
            <w:hideMark/>
          </w:tcPr>
          <w:p w14:paraId="2E6AE641" w14:textId="77777777" w:rsidR="009552EF" w:rsidRPr="00EE7B7A" w:rsidRDefault="009552EF" w:rsidP="00BE0966">
            <w:pPr>
              <w:pStyle w:val="NoSpacing"/>
              <w:rPr>
                <w:lang w:eastAsia="el-GR"/>
              </w:rPr>
            </w:pPr>
            <w:r w:rsidRPr="00EE7B7A">
              <w:rPr>
                <w:lang w:eastAsia="el-GR"/>
              </w:rPr>
              <w:t>942350</w:t>
            </w:r>
          </w:p>
        </w:tc>
        <w:tc>
          <w:tcPr>
            <w:tcW w:w="0" w:type="auto"/>
            <w:hideMark/>
          </w:tcPr>
          <w:p w14:paraId="5610265A" w14:textId="77777777" w:rsidR="009552EF" w:rsidRPr="00EE7B7A" w:rsidRDefault="009552EF" w:rsidP="00BE0966">
            <w:pPr>
              <w:pStyle w:val="NoSpacing"/>
              <w:rPr>
                <w:lang w:eastAsia="el-GR"/>
              </w:rPr>
            </w:pPr>
            <w:r w:rsidRPr="00EE7B7A">
              <w:rPr>
                <w:lang w:eastAsia="el-GR"/>
              </w:rPr>
              <w:t>torsemide</w:t>
            </w:r>
          </w:p>
        </w:tc>
        <w:tc>
          <w:tcPr>
            <w:tcW w:w="0" w:type="auto"/>
            <w:hideMark/>
          </w:tcPr>
          <w:p w14:paraId="449C2343" w14:textId="77777777" w:rsidR="009552EF" w:rsidRPr="00EE7B7A" w:rsidRDefault="009552EF" w:rsidP="00BE0966">
            <w:pPr>
              <w:pStyle w:val="NoSpacing"/>
              <w:rPr>
                <w:lang w:eastAsia="el-GR"/>
              </w:rPr>
            </w:pPr>
            <w:r w:rsidRPr="00EE7B7A">
              <w:rPr>
                <w:lang w:eastAsia="el-GR"/>
              </w:rPr>
              <w:t>Drug</w:t>
            </w:r>
          </w:p>
        </w:tc>
        <w:tc>
          <w:tcPr>
            <w:tcW w:w="0" w:type="auto"/>
            <w:hideMark/>
          </w:tcPr>
          <w:p w14:paraId="35018FA4" w14:textId="77777777" w:rsidR="009552EF" w:rsidRPr="00EE7B7A" w:rsidRDefault="009552EF" w:rsidP="00BE0966">
            <w:pPr>
              <w:pStyle w:val="NoSpacing"/>
              <w:rPr>
                <w:lang w:eastAsia="el-GR"/>
              </w:rPr>
            </w:pPr>
            <w:r w:rsidRPr="00EE7B7A">
              <w:rPr>
                <w:lang w:eastAsia="el-GR"/>
              </w:rPr>
              <w:t>RxNorm</w:t>
            </w:r>
          </w:p>
        </w:tc>
        <w:tc>
          <w:tcPr>
            <w:tcW w:w="0" w:type="auto"/>
            <w:hideMark/>
          </w:tcPr>
          <w:p w14:paraId="17F0594D" w14:textId="77777777" w:rsidR="009552EF" w:rsidRPr="00EE7B7A" w:rsidRDefault="009552EF" w:rsidP="00BE0966">
            <w:pPr>
              <w:pStyle w:val="NoSpacing"/>
              <w:rPr>
                <w:lang w:eastAsia="el-GR"/>
              </w:rPr>
            </w:pPr>
            <w:r w:rsidRPr="00EE7B7A">
              <w:rPr>
                <w:lang w:eastAsia="el-GR"/>
              </w:rPr>
              <w:t>NO</w:t>
            </w:r>
          </w:p>
        </w:tc>
        <w:tc>
          <w:tcPr>
            <w:tcW w:w="0" w:type="auto"/>
            <w:hideMark/>
          </w:tcPr>
          <w:p w14:paraId="7A9EA6D3" w14:textId="77777777" w:rsidR="009552EF" w:rsidRPr="00EE7B7A" w:rsidRDefault="009552EF" w:rsidP="00BE0966">
            <w:pPr>
              <w:pStyle w:val="NoSpacing"/>
              <w:rPr>
                <w:lang w:eastAsia="el-GR"/>
              </w:rPr>
            </w:pPr>
            <w:r w:rsidRPr="00EE7B7A">
              <w:rPr>
                <w:lang w:eastAsia="el-GR"/>
              </w:rPr>
              <w:t>YES</w:t>
            </w:r>
          </w:p>
        </w:tc>
        <w:tc>
          <w:tcPr>
            <w:tcW w:w="0" w:type="auto"/>
            <w:hideMark/>
          </w:tcPr>
          <w:p w14:paraId="3372F446" w14:textId="77777777" w:rsidR="009552EF" w:rsidRPr="00EE7B7A" w:rsidRDefault="009552EF" w:rsidP="00BE0966">
            <w:pPr>
              <w:pStyle w:val="NoSpacing"/>
              <w:rPr>
                <w:lang w:eastAsia="el-GR"/>
              </w:rPr>
            </w:pPr>
            <w:r w:rsidRPr="00EE7B7A">
              <w:rPr>
                <w:lang w:eastAsia="el-GR"/>
              </w:rPr>
              <w:t>NO</w:t>
            </w:r>
          </w:p>
        </w:tc>
      </w:tr>
      <w:tr w:rsidR="009552EF" w:rsidRPr="00EE7B7A" w14:paraId="2D40E246" w14:textId="77777777" w:rsidTr="001F0548">
        <w:tc>
          <w:tcPr>
            <w:tcW w:w="0" w:type="auto"/>
            <w:hideMark/>
          </w:tcPr>
          <w:p w14:paraId="3793E6BE" w14:textId="77777777" w:rsidR="009552EF" w:rsidRPr="00EE7B7A" w:rsidRDefault="009552EF" w:rsidP="00BE0966">
            <w:pPr>
              <w:pStyle w:val="NoSpacing"/>
              <w:rPr>
                <w:lang w:eastAsia="el-GR"/>
              </w:rPr>
            </w:pPr>
            <w:r w:rsidRPr="00EE7B7A">
              <w:rPr>
                <w:lang w:eastAsia="el-GR"/>
              </w:rPr>
              <w:t>956874</w:t>
            </w:r>
          </w:p>
        </w:tc>
        <w:tc>
          <w:tcPr>
            <w:tcW w:w="0" w:type="auto"/>
            <w:hideMark/>
          </w:tcPr>
          <w:p w14:paraId="4007CBBC" w14:textId="77777777" w:rsidR="009552EF" w:rsidRPr="00EE7B7A" w:rsidRDefault="009552EF" w:rsidP="00BE0966">
            <w:pPr>
              <w:pStyle w:val="NoSpacing"/>
              <w:rPr>
                <w:lang w:eastAsia="el-GR"/>
              </w:rPr>
            </w:pPr>
            <w:r w:rsidRPr="00EE7B7A">
              <w:rPr>
                <w:lang w:eastAsia="el-GR"/>
              </w:rPr>
              <w:t>Furosemide</w:t>
            </w:r>
          </w:p>
        </w:tc>
        <w:tc>
          <w:tcPr>
            <w:tcW w:w="0" w:type="auto"/>
            <w:hideMark/>
          </w:tcPr>
          <w:p w14:paraId="061FB46E" w14:textId="77777777" w:rsidR="009552EF" w:rsidRPr="00EE7B7A" w:rsidRDefault="009552EF" w:rsidP="00BE0966">
            <w:pPr>
              <w:pStyle w:val="NoSpacing"/>
              <w:rPr>
                <w:lang w:eastAsia="el-GR"/>
              </w:rPr>
            </w:pPr>
            <w:r w:rsidRPr="00EE7B7A">
              <w:rPr>
                <w:lang w:eastAsia="el-GR"/>
              </w:rPr>
              <w:t>Drug</w:t>
            </w:r>
          </w:p>
        </w:tc>
        <w:tc>
          <w:tcPr>
            <w:tcW w:w="0" w:type="auto"/>
            <w:hideMark/>
          </w:tcPr>
          <w:p w14:paraId="09599E3B" w14:textId="77777777" w:rsidR="009552EF" w:rsidRPr="00EE7B7A" w:rsidRDefault="009552EF" w:rsidP="00BE0966">
            <w:pPr>
              <w:pStyle w:val="NoSpacing"/>
              <w:rPr>
                <w:lang w:eastAsia="el-GR"/>
              </w:rPr>
            </w:pPr>
            <w:r w:rsidRPr="00EE7B7A">
              <w:rPr>
                <w:lang w:eastAsia="el-GR"/>
              </w:rPr>
              <w:t>RxNorm</w:t>
            </w:r>
          </w:p>
        </w:tc>
        <w:tc>
          <w:tcPr>
            <w:tcW w:w="0" w:type="auto"/>
            <w:hideMark/>
          </w:tcPr>
          <w:p w14:paraId="4E17EEBC" w14:textId="77777777" w:rsidR="009552EF" w:rsidRPr="00EE7B7A" w:rsidRDefault="009552EF" w:rsidP="00BE0966">
            <w:pPr>
              <w:pStyle w:val="NoSpacing"/>
              <w:rPr>
                <w:lang w:eastAsia="el-GR"/>
              </w:rPr>
            </w:pPr>
            <w:r w:rsidRPr="00EE7B7A">
              <w:rPr>
                <w:lang w:eastAsia="el-GR"/>
              </w:rPr>
              <w:t>NO</w:t>
            </w:r>
          </w:p>
        </w:tc>
        <w:tc>
          <w:tcPr>
            <w:tcW w:w="0" w:type="auto"/>
            <w:hideMark/>
          </w:tcPr>
          <w:p w14:paraId="072E9012" w14:textId="77777777" w:rsidR="009552EF" w:rsidRPr="00EE7B7A" w:rsidRDefault="009552EF" w:rsidP="00BE0966">
            <w:pPr>
              <w:pStyle w:val="NoSpacing"/>
              <w:rPr>
                <w:lang w:eastAsia="el-GR"/>
              </w:rPr>
            </w:pPr>
            <w:r w:rsidRPr="00EE7B7A">
              <w:rPr>
                <w:lang w:eastAsia="el-GR"/>
              </w:rPr>
              <w:t>YES</w:t>
            </w:r>
          </w:p>
        </w:tc>
        <w:tc>
          <w:tcPr>
            <w:tcW w:w="0" w:type="auto"/>
            <w:hideMark/>
          </w:tcPr>
          <w:p w14:paraId="2059B9FD" w14:textId="77777777" w:rsidR="009552EF" w:rsidRPr="00EE7B7A" w:rsidRDefault="009552EF" w:rsidP="00BE0966">
            <w:pPr>
              <w:pStyle w:val="NoSpacing"/>
              <w:rPr>
                <w:lang w:eastAsia="el-GR"/>
              </w:rPr>
            </w:pPr>
            <w:r w:rsidRPr="00EE7B7A">
              <w:rPr>
                <w:lang w:eastAsia="el-GR"/>
              </w:rPr>
              <w:t>NO</w:t>
            </w:r>
          </w:p>
        </w:tc>
      </w:tr>
      <w:tr w:rsidR="009552EF" w:rsidRPr="00EE7B7A" w14:paraId="63AEC9B2" w14:textId="77777777" w:rsidTr="001F0548">
        <w:tc>
          <w:tcPr>
            <w:tcW w:w="0" w:type="auto"/>
            <w:hideMark/>
          </w:tcPr>
          <w:p w14:paraId="2D355639" w14:textId="77777777" w:rsidR="009552EF" w:rsidRPr="00EE7B7A" w:rsidRDefault="009552EF" w:rsidP="00BE0966">
            <w:pPr>
              <w:pStyle w:val="NoSpacing"/>
              <w:rPr>
                <w:lang w:eastAsia="el-GR"/>
              </w:rPr>
            </w:pPr>
            <w:r w:rsidRPr="00EE7B7A">
              <w:rPr>
                <w:lang w:eastAsia="el-GR"/>
              </w:rPr>
              <w:t>970250</w:t>
            </w:r>
          </w:p>
        </w:tc>
        <w:tc>
          <w:tcPr>
            <w:tcW w:w="0" w:type="auto"/>
            <w:hideMark/>
          </w:tcPr>
          <w:p w14:paraId="7239846C" w14:textId="77777777" w:rsidR="009552EF" w:rsidRPr="00EE7B7A" w:rsidRDefault="009552EF" w:rsidP="00BE0966">
            <w:pPr>
              <w:pStyle w:val="NoSpacing"/>
              <w:rPr>
                <w:lang w:eastAsia="el-GR"/>
              </w:rPr>
            </w:pPr>
            <w:r w:rsidRPr="00EE7B7A">
              <w:rPr>
                <w:lang w:eastAsia="el-GR"/>
              </w:rPr>
              <w:t>Spironolactone</w:t>
            </w:r>
          </w:p>
        </w:tc>
        <w:tc>
          <w:tcPr>
            <w:tcW w:w="0" w:type="auto"/>
            <w:hideMark/>
          </w:tcPr>
          <w:p w14:paraId="239A1A86" w14:textId="77777777" w:rsidR="009552EF" w:rsidRPr="00EE7B7A" w:rsidRDefault="009552EF" w:rsidP="00BE0966">
            <w:pPr>
              <w:pStyle w:val="NoSpacing"/>
              <w:rPr>
                <w:lang w:eastAsia="el-GR"/>
              </w:rPr>
            </w:pPr>
            <w:r w:rsidRPr="00EE7B7A">
              <w:rPr>
                <w:lang w:eastAsia="el-GR"/>
              </w:rPr>
              <w:t>Drug</w:t>
            </w:r>
          </w:p>
        </w:tc>
        <w:tc>
          <w:tcPr>
            <w:tcW w:w="0" w:type="auto"/>
            <w:hideMark/>
          </w:tcPr>
          <w:p w14:paraId="69F840BF" w14:textId="77777777" w:rsidR="009552EF" w:rsidRPr="00EE7B7A" w:rsidRDefault="009552EF" w:rsidP="00BE0966">
            <w:pPr>
              <w:pStyle w:val="NoSpacing"/>
              <w:rPr>
                <w:lang w:eastAsia="el-GR"/>
              </w:rPr>
            </w:pPr>
            <w:r w:rsidRPr="00EE7B7A">
              <w:rPr>
                <w:lang w:eastAsia="el-GR"/>
              </w:rPr>
              <w:t>RxNorm</w:t>
            </w:r>
          </w:p>
        </w:tc>
        <w:tc>
          <w:tcPr>
            <w:tcW w:w="0" w:type="auto"/>
            <w:hideMark/>
          </w:tcPr>
          <w:p w14:paraId="73D8D6D2" w14:textId="77777777" w:rsidR="009552EF" w:rsidRPr="00EE7B7A" w:rsidRDefault="009552EF" w:rsidP="00BE0966">
            <w:pPr>
              <w:pStyle w:val="NoSpacing"/>
              <w:rPr>
                <w:lang w:eastAsia="el-GR"/>
              </w:rPr>
            </w:pPr>
            <w:r w:rsidRPr="00EE7B7A">
              <w:rPr>
                <w:lang w:eastAsia="el-GR"/>
              </w:rPr>
              <w:t>NO</w:t>
            </w:r>
          </w:p>
        </w:tc>
        <w:tc>
          <w:tcPr>
            <w:tcW w:w="0" w:type="auto"/>
            <w:hideMark/>
          </w:tcPr>
          <w:p w14:paraId="60B624A8" w14:textId="77777777" w:rsidR="009552EF" w:rsidRPr="00EE7B7A" w:rsidRDefault="009552EF" w:rsidP="00BE0966">
            <w:pPr>
              <w:pStyle w:val="NoSpacing"/>
              <w:rPr>
                <w:lang w:eastAsia="el-GR"/>
              </w:rPr>
            </w:pPr>
            <w:r w:rsidRPr="00EE7B7A">
              <w:rPr>
                <w:lang w:eastAsia="el-GR"/>
              </w:rPr>
              <w:t>YES</w:t>
            </w:r>
          </w:p>
        </w:tc>
        <w:tc>
          <w:tcPr>
            <w:tcW w:w="0" w:type="auto"/>
            <w:hideMark/>
          </w:tcPr>
          <w:p w14:paraId="46A9304D" w14:textId="77777777" w:rsidR="009552EF" w:rsidRPr="00EE7B7A" w:rsidRDefault="009552EF" w:rsidP="00BE0966">
            <w:pPr>
              <w:pStyle w:val="NoSpacing"/>
              <w:rPr>
                <w:lang w:eastAsia="el-GR"/>
              </w:rPr>
            </w:pPr>
            <w:r w:rsidRPr="00EE7B7A">
              <w:rPr>
                <w:lang w:eastAsia="el-GR"/>
              </w:rPr>
              <w:t>NO</w:t>
            </w:r>
          </w:p>
        </w:tc>
      </w:tr>
      <w:tr w:rsidR="009552EF" w:rsidRPr="00EE7B7A" w14:paraId="1C084B88" w14:textId="77777777" w:rsidTr="001F0548">
        <w:tc>
          <w:tcPr>
            <w:tcW w:w="0" w:type="auto"/>
            <w:hideMark/>
          </w:tcPr>
          <w:p w14:paraId="437C95B2" w14:textId="77777777" w:rsidR="009552EF" w:rsidRPr="00EE7B7A" w:rsidRDefault="009552EF" w:rsidP="00BE0966">
            <w:pPr>
              <w:pStyle w:val="NoSpacing"/>
              <w:rPr>
                <w:lang w:eastAsia="el-GR"/>
              </w:rPr>
            </w:pPr>
            <w:r w:rsidRPr="00EE7B7A">
              <w:rPr>
                <w:lang w:eastAsia="el-GR"/>
              </w:rPr>
              <w:t>974166</w:t>
            </w:r>
          </w:p>
        </w:tc>
        <w:tc>
          <w:tcPr>
            <w:tcW w:w="0" w:type="auto"/>
            <w:hideMark/>
          </w:tcPr>
          <w:p w14:paraId="1D8793F3" w14:textId="77777777" w:rsidR="009552EF" w:rsidRPr="00EE7B7A" w:rsidRDefault="009552EF" w:rsidP="00BE0966">
            <w:pPr>
              <w:pStyle w:val="NoSpacing"/>
              <w:rPr>
                <w:lang w:eastAsia="el-GR"/>
              </w:rPr>
            </w:pPr>
            <w:r w:rsidRPr="00EE7B7A">
              <w:rPr>
                <w:lang w:eastAsia="el-GR"/>
              </w:rPr>
              <w:t>Hydrochlorothiazide</w:t>
            </w:r>
          </w:p>
        </w:tc>
        <w:tc>
          <w:tcPr>
            <w:tcW w:w="0" w:type="auto"/>
            <w:hideMark/>
          </w:tcPr>
          <w:p w14:paraId="75439349" w14:textId="77777777" w:rsidR="009552EF" w:rsidRPr="00EE7B7A" w:rsidRDefault="009552EF" w:rsidP="00BE0966">
            <w:pPr>
              <w:pStyle w:val="NoSpacing"/>
              <w:rPr>
                <w:lang w:eastAsia="el-GR"/>
              </w:rPr>
            </w:pPr>
            <w:r w:rsidRPr="00EE7B7A">
              <w:rPr>
                <w:lang w:eastAsia="el-GR"/>
              </w:rPr>
              <w:t>Drug</w:t>
            </w:r>
          </w:p>
        </w:tc>
        <w:tc>
          <w:tcPr>
            <w:tcW w:w="0" w:type="auto"/>
            <w:hideMark/>
          </w:tcPr>
          <w:p w14:paraId="3C7658B2" w14:textId="77777777" w:rsidR="009552EF" w:rsidRPr="00EE7B7A" w:rsidRDefault="009552EF" w:rsidP="00BE0966">
            <w:pPr>
              <w:pStyle w:val="NoSpacing"/>
              <w:rPr>
                <w:lang w:eastAsia="el-GR"/>
              </w:rPr>
            </w:pPr>
            <w:r w:rsidRPr="00EE7B7A">
              <w:rPr>
                <w:lang w:eastAsia="el-GR"/>
              </w:rPr>
              <w:t>RxNorm</w:t>
            </w:r>
          </w:p>
        </w:tc>
        <w:tc>
          <w:tcPr>
            <w:tcW w:w="0" w:type="auto"/>
            <w:hideMark/>
          </w:tcPr>
          <w:p w14:paraId="23358433" w14:textId="77777777" w:rsidR="009552EF" w:rsidRPr="00EE7B7A" w:rsidRDefault="009552EF" w:rsidP="00BE0966">
            <w:pPr>
              <w:pStyle w:val="NoSpacing"/>
              <w:rPr>
                <w:lang w:eastAsia="el-GR"/>
              </w:rPr>
            </w:pPr>
            <w:r w:rsidRPr="00EE7B7A">
              <w:rPr>
                <w:lang w:eastAsia="el-GR"/>
              </w:rPr>
              <w:t>NO</w:t>
            </w:r>
          </w:p>
        </w:tc>
        <w:tc>
          <w:tcPr>
            <w:tcW w:w="0" w:type="auto"/>
            <w:hideMark/>
          </w:tcPr>
          <w:p w14:paraId="571D62B5" w14:textId="77777777" w:rsidR="009552EF" w:rsidRPr="00EE7B7A" w:rsidRDefault="009552EF" w:rsidP="00BE0966">
            <w:pPr>
              <w:pStyle w:val="NoSpacing"/>
              <w:rPr>
                <w:lang w:eastAsia="el-GR"/>
              </w:rPr>
            </w:pPr>
            <w:r w:rsidRPr="00EE7B7A">
              <w:rPr>
                <w:lang w:eastAsia="el-GR"/>
              </w:rPr>
              <w:t>YES</w:t>
            </w:r>
          </w:p>
        </w:tc>
        <w:tc>
          <w:tcPr>
            <w:tcW w:w="0" w:type="auto"/>
            <w:hideMark/>
          </w:tcPr>
          <w:p w14:paraId="1D608CDA" w14:textId="77777777" w:rsidR="009552EF" w:rsidRPr="00EE7B7A" w:rsidRDefault="009552EF" w:rsidP="00BE0966">
            <w:pPr>
              <w:pStyle w:val="NoSpacing"/>
              <w:rPr>
                <w:lang w:eastAsia="el-GR"/>
              </w:rPr>
            </w:pPr>
            <w:r w:rsidRPr="00EE7B7A">
              <w:rPr>
                <w:lang w:eastAsia="el-GR"/>
              </w:rPr>
              <w:t>NO</w:t>
            </w:r>
          </w:p>
        </w:tc>
      </w:tr>
      <w:tr w:rsidR="009552EF" w:rsidRPr="00EE7B7A" w14:paraId="2ACB9A7A" w14:textId="77777777" w:rsidTr="001F0548">
        <w:tc>
          <w:tcPr>
            <w:tcW w:w="0" w:type="auto"/>
            <w:hideMark/>
          </w:tcPr>
          <w:p w14:paraId="05466D10" w14:textId="77777777" w:rsidR="009552EF" w:rsidRPr="00EE7B7A" w:rsidRDefault="009552EF" w:rsidP="00BE0966">
            <w:pPr>
              <w:pStyle w:val="NoSpacing"/>
              <w:rPr>
                <w:lang w:eastAsia="el-GR"/>
              </w:rPr>
            </w:pPr>
            <w:r w:rsidRPr="00EE7B7A">
              <w:rPr>
                <w:lang w:eastAsia="el-GR"/>
              </w:rPr>
              <w:t>978555</w:t>
            </w:r>
          </w:p>
        </w:tc>
        <w:tc>
          <w:tcPr>
            <w:tcW w:w="0" w:type="auto"/>
            <w:hideMark/>
          </w:tcPr>
          <w:p w14:paraId="79D2AB51" w14:textId="77777777" w:rsidR="009552EF" w:rsidRPr="00EE7B7A" w:rsidRDefault="009552EF" w:rsidP="00BE0966">
            <w:pPr>
              <w:pStyle w:val="NoSpacing"/>
              <w:rPr>
                <w:lang w:eastAsia="el-GR"/>
              </w:rPr>
            </w:pPr>
            <w:r w:rsidRPr="00EE7B7A">
              <w:rPr>
                <w:lang w:eastAsia="el-GR"/>
              </w:rPr>
              <w:t>Indapamide</w:t>
            </w:r>
          </w:p>
        </w:tc>
        <w:tc>
          <w:tcPr>
            <w:tcW w:w="0" w:type="auto"/>
            <w:hideMark/>
          </w:tcPr>
          <w:p w14:paraId="22033E96" w14:textId="77777777" w:rsidR="009552EF" w:rsidRPr="00EE7B7A" w:rsidRDefault="009552EF" w:rsidP="00BE0966">
            <w:pPr>
              <w:pStyle w:val="NoSpacing"/>
              <w:rPr>
                <w:lang w:eastAsia="el-GR"/>
              </w:rPr>
            </w:pPr>
            <w:r w:rsidRPr="00EE7B7A">
              <w:rPr>
                <w:lang w:eastAsia="el-GR"/>
              </w:rPr>
              <w:t>Drug</w:t>
            </w:r>
          </w:p>
        </w:tc>
        <w:tc>
          <w:tcPr>
            <w:tcW w:w="0" w:type="auto"/>
            <w:hideMark/>
          </w:tcPr>
          <w:p w14:paraId="7184B337" w14:textId="77777777" w:rsidR="009552EF" w:rsidRPr="00EE7B7A" w:rsidRDefault="009552EF" w:rsidP="00BE0966">
            <w:pPr>
              <w:pStyle w:val="NoSpacing"/>
              <w:rPr>
                <w:lang w:eastAsia="el-GR"/>
              </w:rPr>
            </w:pPr>
            <w:r w:rsidRPr="00EE7B7A">
              <w:rPr>
                <w:lang w:eastAsia="el-GR"/>
              </w:rPr>
              <w:t>RxNorm</w:t>
            </w:r>
          </w:p>
        </w:tc>
        <w:tc>
          <w:tcPr>
            <w:tcW w:w="0" w:type="auto"/>
            <w:hideMark/>
          </w:tcPr>
          <w:p w14:paraId="0ADC4410" w14:textId="77777777" w:rsidR="009552EF" w:rsidRPr="00EE7B7A" w:rsidRDefault="009552EF" w:rsidP="00BE0966">
            <w:pPr>
              <w:pStyle w:val="NoSpacing"/>
              <w:rPr>
                <w:lang w:eastAsia="el-GR"/>
              </w:rPr>
            </w:pPr>
            <w:r w:rsidRPr="00EE7B7A">
              <w:rPr>
                <w:lang w:eastAsia="el-GR"/>
              </w:rPr>
              <w:t>NO</w:t>
            </w:r>
          </w:p>
        </w:tc>
        <w:tc>
          <w:tcPr>
            <w:tcW w:w="0" w:type="auto"/>
            <w:hideMark/>
          </w:tcPr>
          <w:p w14:paraId="3F2BCFB0" w14:textId="77777777" w:rsidR="009552EF" w:rsidRPr="00EE7B7A" w:rsidRDefault="009552EF" w:rsidP="00BE0966">
            <w:pPr>
              <w:pStyle w:val="NoSpacing"/>
              <w:rPr>
                <w:lang w:eastAsia="el-GR"/>
              </w:rPr>
            </w:pPr>
            <w:r w:rsidRPr="00EE7B7A">
              <w:rPr>
                <w:lang w:eastAsia="el-GR"/>
              </w:rPr>
              <w:t>YES</w:t>
            </w:r>
          </w:p>
        </w:tc>
        <w:tc>
          <w:tcPr>
            <w:tcW w:w="0" w:type="auto"/>
            <w:hideMark/>
          </w:tcPr>
          <w:p w14:paraId="0ECB5D6B" w14:textId="77777777" w:rsidR="009552EF" w:rsidRPr="00EE7B7A" w:rsidRDefault="009552EF" w:rsidP="00BE0966">
            <w:pPr>
              <w:pStyle w:val="NoSpacing"/>
              <w:rPr>
                <w:lang w:eastAsia="el-GR"/>
              </w:rPr>
            </w:pPr>
            <w:r w:rsidRPr="00EE7B7A">
              <w:rPr>
                <w:lang w:eastAsia="el-GR"/>
              </w:rPr>
              <w:t>NO</w:t>
            </w:r>
          </w:p>
        </w:tc>
      </w:tr>
      <w:tr w:rsidR="009552EF" w:rsidRPr="00EE7B7A" w14:paraId="09D5BC55" w14:textId="77777777" w:rsidTr="001F0548">
        <w:tc>
          <w:tcPr>
            <w:tcW w:w="0" w:type="auto"/>
            <w:hideMark/>
          </w:tcPr>
          <w:p w14:paraId="5FF21488" w14:textId="77777777" w:rsidR="009552EF" w:rsidRPr="00EE7B7A" w:rsidRDefault="009552EF" w:rsidP="00BE0966">
            <w:pPr>
              <w:pStyle w:val="NoSpacing"/>
              <w:rPr>
                <w:lang w:eastAsia="el-GR"/>
              </w:rPr>
            </w:pPr>
            <w:r w:rsidRPr="00EE7B7A">
              <w:rPr>
                <w:lang w:eastAsia="el-GR"/>
              </w:rPr>
              <w:t>991382</w:t>
            </w:r>
          </w:p>
        </w:tc>
        <w:tc>
          <w:tcPr>
            <w:tcW w:w="0" w:type="auto"/>
            <w:hideMark/>
          </w:tcPr>
          <w:p w14:paraId="650A99EB" w14:textId="77777777" w:rsidR="009552EF" w:rsidRPr="00EE7B7A" w:rsidRDefault="009552EF" w:rsidP="00BE0966">
            <w:pPr>
              <w:pStyle w:val="NoSpacing"/>
              <w:rPr>
                <w:lang w:eastAsia="el-GR"/>
              </w:rPr>
            </w:pPr>
            <w:r w:rsidRPr="00EE7B7A">
              <w:rPr>
                <w:lang w:eastAsia="el-GR"/>
              </w:rPr>
              <w:t>Amiloride</w:t>
            </w:r>
          </w:p>
        </w:tc>
        <w:tc>
          <w:tcPr>
            <w:tcW w:w="0" w:type="auto"/>
            <w:hideMark/>
          </w:tcPr>
          <w:p w14:paraId="62BFB784" w14:textId="77777777" w:rsidR="009552EF" w:rsidRPr="00EE7B7A" w:rsidRDefault="009552EF" w:rsidP="00BE0966">
            <w:pPr>
              <w:pStyle w:val="NoSpacing"/>
              <w:rPr>
                <w:lang w:eastAsia="el-GR"/>
              </w:rPr>
            </w:pPr>
            <w:r w:rsidRPr="00EE7B7A">
              <w:rPr>
                <w:lang w:eastAsia="el-GR"/>
              </w:rPr>
              <w:t>Drug</w:t>
            </w:r>
          </w:p>
        </w:tc>
        <w:tc>
          <w:tcPr>
            <w:tcW w:w="0" w:type="auto"/>
            <w:hideMark/>
          </w:tcPr>
          <w:p w14:paraId="6FF0396A" w14:textId="77777777" w:rsidR="009552EF" w:rsidRPr="00EE7B7A" w:rsidRDefault="009552EF" w:rsidP="00BE0966">
            <w:pPr>
              <w:pStyle w:val="NoSpacing"/>
              <w:rPr>
                <w:lang w:eastAsia="el-GR"/>
              </w:rPr>
            </w:pPr>
            <w:r w:rsidRPr="00EE7B7A">
              <w:rPr>
                <w:lang w:eastAsia="el-GR"/>
              </w:rPr>
              <w:t>RxNorm</w:t>
            </w:r>
          </w:p>
        </w:tc>
        <w:tc>
          <w:tcPr>
            <w:tcW w:w="0" w:type="auto"/>
            <w:hideMark/>
          </w:tcPr>
          <w:p w14:paraId="6DD77803" w14:textId="77777777" w:rsidR="009552EF" w:rsidRPr="00EE7B7A" w:rsidRDefault="009552EF" w:rsidP="00BE0966">
            <w:pPr>
              <w:pStyle w:val="NoSpacing"/>
              <w:rPr>
                <w:lang w:eastAsia="el-GR"/>
              </w:rPr>
            </w:pPr>
            <w:r w:rsidRPr="00EE7B7A">
              <w:rPr>
                <w:lang w:eastAsia="el-GR"/>
              </w:rPr>
              <w:t>NO</w:t>
            </w:r>
          </w:p>
        </w:tc>
        <w:tc>
          <w:tcPr>
            <w:tcW w:w="0" w:type="auto"/>
            <w:hideMark/>
          </w:tcPr>
          <w:p w14:paraId="7E24097E" w14:textId="77777777" w:rsidR="009552EF" w:rsidRPr="00EE7B7A" w:rsidRDefault="009552EF" w:rsidP="00BE0966">
            <w:pPr>
              <w:pStyle w:val="NoSpacing"/>
              <w:rPr>
                <w:lang w:eastAsia="el-GR"/>
              </w:rPr>
            </w:pPr>
            <w:r w:rsidRPr="00EE7B7A">
              <w:rPr>
                <w:lang w:eastAsia="el-GR"/>
              </w:rPr>
              <w:t>YES</w:t>
            </w:r>
          </w:p>
        </w:tc>
        <w:tc>
          <w:tcPr>
            <w:tcW w:w="0" w:type="auto"/>
            <w:hideMark/>
          </w:tcPr>
          <w:p w14:paraId="478D1119" w14:textId="77777777" w:rsidR="009552EF" w:rsidRPr="00EE7B7A" w:rsidRDefault="009552EF" w:rsidP="00BE0966">
            <w:pPr>
              <w:pStyle w:val="NoSpacing"/>
              <w:rPr>
                <w:lang w:eastAsia="el-GR"/>
              </w:rPr>
            </w:pPr>
            <w:r w:rsidRPr="00EE7B7A">
              <w:rPr>
                <w:lang w:eastAsia="el-GR"/>
              </w:rPr>
              <w:t>NO</w:t>
            </w:r>
          </w:p>
        </w:tc>
      </w:tr>
      <w:tr w:rsidR="009552EF" w:rsidRPr="00EE7B7A" w14:paraId="311477BA" w14:textId="77777777" w:rsidTr="001F0548">
        <w:tc>
          <w:tcPr>
            <w:tcW w:w="0" w:type="auto"/>
            <w:hideMark/>
          </w:tcPr>
          <w:p w14:paraId="67A6D0F5" w14:textId="77777777" w:rsidR="009552EF" w:rsidRPr="00EE7B7A" w:rsidRDefault="009552EF" w:rsidP="00BE0966">
            <w:pPr>
              <w:pStyle w:val="NoSpacing"/>
              <w:rPr>
                <w:lang w:eastAsia="el-GR"/>
              </w:rPr>
            </w:pPr>
            <w:r w:rsidRPr="00EE7B7A">
              <w:rPr>
                <w:lang w:eastAsia="el-GR"/>
              </w:rPr>
              <w:t>1305447</w:t>
            </w:r>
          </w:p>
        </w:tc>
        <w:tc>
          <w:tcPr>
            <w:tcW w:w="0" w:type="auto"/>
            <w:hideMark/>
          </w:tcPr>
          <w:p w14:paraId="05AB3D2B" w14:textId="77777777" w:rsidR="009552EF" w:rsidRPr="00EE7B7A" w:rsidRDefault="009552EF" w:rsidP="00BE0966">
            <w:pPr>
              <w:pStyle w:val="NoSpacing"/>
              <w:rPr>
                <w:lang w:eastAsia="el-GR"/>
              </w:rPr>
            </w:pPr>
            <w:r w:rsidRPr="00EE7B7A">
              <w:rPr>
                <w:lang w:eastAsia="el-GR"/>
              </w:rPr>
              <w:t>Methyldopa</w:t>
            </w:r>
          </w:p>
        </w:tc>
        <w:tc>
          <w:tcPr>
            <w:tcW w:w="0" w:type="auto"/>
            <w:hideMark/>
          </w:tcPr>
          <w:p w14:paraId="15565F42" w14:textId="77777777" w:rsidR="009552EF" w:rsidRPr="00EE7B7A" w:rsidRDefault="009552EF" w:rsidP="00BE0966">
            <w:pPr>
              <w:pStyle w:val="NoSpacing"/>
              <w:rPr>
                <w:lang w:eastAsia="el-GR"/>
              </w:rPr>
            </w:pPr>
            <w:r w:rsidRPr="00EE7B7A">
              <w:rPr>
                <w:lang w:eastAsia="el-GR"/>
              </w:rPr>
              <w:t>Drug</w:t>
            </w:r>
          </w:p>
        </w:tc>
        <w:tc>
          <w:tcPr>
            <w:tcW w:w="0" w:type="auto"/>
            <w:hideMark/>
          </w:tcPr>
          <w:p w14:paraId="2D912924" w14:textId="77777777" w:rsidR="009552EF" w:rsidRPr="00EE7B7A" w:rsidRDefault="009552EF" w:rsidP="00BE0966">
            <w:pPr>
              <w:pStyle w:val="NoSpacing"/>
              <w:rPr>
                <w:lang w:eastAsia="el-GR"/>
              </w:rPr>
            </w:pPr>
            <w:r w:rsidRPr="00EE7B7A">
              <w:rPr>
                <w:lang w:eastAsia="el-GR"/>
              </w:rPr>
              <w:t>RxNorm</w:t>
            </w:r>
          </w:p>
        </w:tc>
        <w:tc>
          <w:tcPr>
            <w:tcW w:w="0" w:type="auto"/>
            <w:hideMark/>
          </w:tcPr>
          <w:p w14:paraId="34E40C77" w14:textId="77777777" w:rsidR="009552EF" w:rsidRPr="00EE7B7A" w:rsidRDefault="009552EF" w:rsidP="00BE0966">
            <w:pPr>
              <w:pStyle w:val="NoSpacing"/>
              <w:rPr>
                <w:lang w:eastAsia="el-GR"/>
              </w:rPr>
            </w:pPr>
            <w:r w:rsidRPr="00EE7B7A">
              <w:rPr>
                <w:lang w:eastAsia="el-GR"/>
              </w:rPr>
              <w:t>NO</w:t>
            </w:r>
          </w:p>
        </w:tc>
        <w:tc>
          <w:tcPr>
            <w:tcW w:w="0" w:type="auto"/>
            <w:hideMark/>
          </w:tcPr>
          <w:p w14:paraId="2BBF0886" w14:textId="77777777" w:rsidR="009552EF" w:rsidRPr="00EE7B7A" w:rsidRDefault="009552EF" w:rsidP="00BE0966">
            <w:pPr>
              <w:pStyle w:val="NoSpacing"/>
              <w:rPr>
                <w:lang w:eastAsia="el-GR"/>
              </w:rPr>
            </w:pPr>
            <w:r w:rsidRPr="00EE7B7A">
              <w:rPr>
                <w:lang w:eastAsia="el-GR"/>
              </w:rPr>
              <w:t>YES</w:t>
            </w:r>
          </w:p>
        </w:tc>
        <w:tc>
          <w:tcPr>
            <w:tcW w:w="0" w:type="auto"/>
            <w:hideMark/>
          </w:tcPr>
          <w:p w14:paraId="5AB6C79B" w14:textId="77777777" w:rsidR="009552EF" w:rsidRPr="00EE7B7A" w:rsidRDefault="009552EF" w:rsidP="00BE0966">
            <w:pPr>
              <w:pStyle w:val="NoSpacing"/>
              <w:rPr>
                <w:lang w:eastAsia="el-GR"/>
              </w:rPr>
            </w:pPr>
            <w:r w:rsidRPr="00EE7B7A">
              <w:rPr>
                <w:lang w:eastAsia="el-GR"/>
              </w:rPr>
              <w:t>NO</w:t>
            </w:r>
          </w:p>
        </w:tc>
      </w:tr>
      <w:tr w:rsidR="009552EF" w:rsidRPr="00EE7B7A" w14:paraId="3066334A" w14:textId="77777777" w:rsidTr="001F0548">
        <w:tc>
          <w:tcPr>
            <w:tcW w:w="0" w:type="auto"/>
            <w:hideMark/>
          </w:tcPr>
          <w:p w14:paraId="7941DC0E" w14:textId="77777777" w:rsidR="009552EF" w:rsidRPr="00EE7B7A" w:rsidRDefault="009552EF" w:rsidP="00BE0966">
            <w:pPr>
              <w:pStyle w:val="NoSpacing"/>
              <w:rPr>
                <w:lang w:eastAsia="el-GR"/>
              </w:rPr>
            </w:pPr>
            <w:r w:rsidRPr="00EE7B7A">
              <w:rPr>
                <w:lang w:eastAsia="el-GR"/>
              </w:rPr>
              <w:t>1307046</w:t>
            </w:r>
          </w:p>
        </w:tc>
        <w:tc>
          <w:tcPr>
            <w:tcW w:w="0" w:type="auto"/>
            <w:hideMark/>
          </w:tcPr>
          <w:p w14:paraId="6EA3FBD8" w14:textId="77777777" w:rsidR="009552EF" w:rsidRPr="00EE7B7A" w:rsidRDefault="009552EF" w:rsidP="00BE0966">
            <w:pPr>
              <w:pStyle w:val="NoSpacing"/>
              <w:rPr>
                <w:lang w:eastAsia="el-GR"/>
              </w:rPr>
            </w:pPr>
            <w:r w:rsidRPr="00EE7B7A">
              <w:rPr>
                <w:lang w:eastAsia="el-GR"/>
              </w:rPr>
              <w:t>Metoprolol</w:t>
            </w:r>
          </w:p>
        </w:tc>
        <w:tc>
          <w:tcPr>
            <w:tcW w:w="0" w:type="auto"/>
            <w:hideMark/>
          </w:tcPr>
          <w:p w14:paraId="240189ED" w14:textId="77777777" w:rsidR="009552EF" w:rsidRPr="00EE7B7A" w:rsidRDefault="009552EF" w:rsidP="00BE0966">
            <w:pPr>
              <w:pStyle w:val="NoSpacing"/>
              <w:rPr>
                <w:lang w:eastAsia="el-GR"/>
              </w:rPr>
            </w:pPr>
            <w:r w:rsidRPr="00EE7B7A">
              <w:rPr>
                <w:lang w:eastAsia="el-GR"/>
              </w:rPr>
              <w:t>Drug</w:t>
            </w:r>
          </w:p>
        </w:tc>
        <w:tc>
          <w:tcPr>
            <w:tcW w:w="0" w:type="auto"/>
            <w:hideMark/>
          </w:tcPr>
          <w:p w14:paraId="6A1517B2" w14:textId="77777777" w:rsidR="009552EF" w:rsidRPr="00EE7B7A" w:rsidRDefault="009552EF" w:rsidP="00BE0966">
            <w:pPr>
              <w:pStyle w:val="NoSpacing"/>
              <w:rPr>
                <w:lang w:eastAsia="el-GR"/>
              </w:rPr>
            </w:pPr>
            <w:r w:rsidRPr="00EE7B7A">
              <w:rPr>
                <w:lang w:eastAsia="el-GR"/>
              </w:rPr>
              <w:t>RxNorm</w:t>
            </w:r>
          </w:p>
        </w:tc>
        <w:tc>
          <w:tcPr>
            <w:tcW w:w="0" w:type="auto"/>
            <w:hideMark/>
          </w:tcPr>
          <w:p w14:paraId="463AF642" w14:textId="77777777" w:rsidR="009552EF" w:rsidRPr="00EE7B7A" w:rsidRDefault="009552EF" w:rsidP="00BE0966">
            <w:pPr>
              <w:pStyle w:val="NoSpacing"/>
              <w:rPr>
                <w:lang w:eastAsia="el-GR"/>
              </w:rPr>
            </w:pPr>
            <w:r w:rsidRPr="00EE7B7A">
              <w:rPr>
                <w:lang w:eastAsia="el-GR"/>
              </w:rPr>
              <w:t>NO</w:t>
            </w:r>
          </w:p>
        </w:tc>
        <w:tc>
          <w:tcPr>
            <w:tcW w:w="0" w:type="auto"/>
            <w:hideMark/>
          </w:tcPr>
          <w:p w14:paraId="5F061FB6" w14:textId="77777777" w:rsidR="009552EF" w:rsidRPr="00EE7B7A" w:rsidRDefault="009552EF" w:rsidP="00BE0966">
            <w:pPr>
              <w:pStyle w:val="NoSpacing"/>
              <w:rPr>
                <w:lang w:eastAsia="el-GR"/>
              </w:rPr>
            </w:pPr>
            <w:r w:rsidRPr="00EE7B7A">
              <w:rPr>
                <w:lang w:eastAsia="el-GR"/>
              </w:rPr>
              <w:t>YES</w:t>
            </w:r>
          </w:p>
        </w:tc>
        <w:tc>
          <w:tcPr>
            <w:tcW w:w="0" w:type="auto"/>
            <w:hideMark/>
          </w:tcPr>
          <w:p w14:paraId="08FB6BE0" w14:textId="77777777" w:rsidR="009552EF" w:rsidRPr="00EE7B7A" w:rsidRDefault="009552EF" w:rsidP="00BE0966">
            <w:pPr>
              <w:pStyle w:val="NoSpacing"/>
              <w:rPr>
                <w:lang w:eastAsia="el-GR"/>
              </w:rPr>
            </w:pPr>
            <w:r w:rsidRPr="00EE7B7A">
              <w:rPr>
                <w:lang w:eastAsia="el-GR"/>
              </w:rPr>
              <w:t>NO</w:t>
            </w:r>
          </w:p>
        </w:tc>
      </w:tr>
      <w:tr w:rsidR="009552EF" w:rsidRPr="00EE7B7A" w14:paraId="462344A0" w14:textId="77777777" w:rsidTr="001F0548">
        <w:tc>
          <w:tcPr>
            <w:tcW w:w="0" w:type="auto"/>
            <w:hideMark/>
          </w:tcPr>
          <w:p w14:paraId="5BCA593A" w14:textId="77777777" w:rsidR="009552EF" w:rsidRPr="00EE7B7A" w:rsidRDefault="009552EF" w:rsidP="00BE0966">
            <w:pPr>
              <w:pStyle w:val="NoSpacing"/>
              <w:rPr>
                <w:lang w:eastAsia="el-GR"/>
              </w:rPr>
            </w:pPr>
            <w:r w:rsidRPr="00EE7B7A">
              <w:rPr>
                <w:lang w:eastAsia="el-GR"/>
              </w:rPr>
              <w:t>1307863</w:t>
            </w:r>
          </w:p>
        </w:tc>
        <w:tc>
          <w:tcPr>
            <w:tcW w:w="0" w:type="auto"/>
            <w:hideMark/>
          </w:tcPr>
          <w:p w14:paraId="7CCDDA83" w14:textId="77777777" w:rsidR="009552EF" w:rsidRPr="00EE7B7A" w:rsidRDefault="009552EF" w:rsidP="00BE0966">
            <w:pPr>
              <w:pStyle w:val="NoSpacing"/>
              <w:rPr>
                <w:lang w:eastAsia="el-GR"/>
              </w:rPr>
            </w:pPr>
            <w:r w:rsidRPr="00EE7B7A">
              <w:rPr>
                <w:lang w:eastAsia="el-GR"/>
              </w:rPr>
              <w:t>Verapamil</w:t>
            </w:r>
          </w:p>
        </w:tc>
        <w:tc>
          <w:tcPr>
            <w:tcW w:w="0" w:type="auto"/>
            <w:hideMark/>
          </w:tcPr>
          <w:p w14:paraId="0044C8A2" w14:textId="77777777" w:rsidR="009552EF" w:rsidRPr="00EE7B7A" w:rsidRDefault="009552EF" w:rsidP="00BE0966">
            <w:pPr>
              <w:pStyle w:val="NoSpacing"/>
              <w:rPr>
                <w:lang w:eastAsia="el-GR"/>
              </w:rPr>
            </w:pPr>
            <w:r w:rsidRPr="00EE7B7A">
              <w:rPr>
                <w:lang w:eastAsia="el-GR"/>
              </w:rPr>
              <w:t>Drug</w:t>
            </w:r>
          </w:p>
        </w:tc>
        <w:tc>
          <w:tcPr>
            <w:tcW w:w="0" w:type="auto"/>
            <w:hideMark/>
          </w:tcPr>
          <w:p w14:paraId="69D197D6" w14:textId="77777777" w:rsidR="009552EF" w:rsidRPr="00EE7B7A" w:rsidRDefault="009552EF" w:rsidP="00BE0966">
            <w:pPr>
              <w:pStyle w:val="NoSpacing"/>
              <w:rPr>
                <w:lang w:eastAsia="el-GR"/>
              </w:rPr>
            </w:pPr>
            <w:r w:rsidRPr="00EE7B7A">
              <w:rPr>
                <w:lang w:eastAsia="el-GR"/>
              </w:rPr>
              <w:t>RxNorm</w:t>
            </w:r>
          </w:p>
        </w:tc>
        <w:tc>
          <w:tcPr>
            <w:tcW w:w="0" w:type="auto"/>
            <w:hideMark/>
          </w:tcPr>
          <w:p w14:paraId="28BAD44C" w14:textId="77777777" w:rsidR="009552EF" w:rsidRPr="00EE7B7A" w:rsidRDefault="009552EF" w:rsidP="00BE0966">
            <w:pPr>
              <w:pStyle w:val="NoSpacing"/>
              <w:rPr>
                <w:lang w:eastAsia="el-GR"/>
              </w:rPr>
            </w:pPr>
            <w:r w:rsidRPr="00EE7B7A">
              <w:rPr>
                <w:lang w:eastAsia="el-GR"/>
              </w:rPr>
              <w:t>NO</w:t>
            </w:r>
          </w:p>
        </w:tc>
        <w:tc>
          <w:tcPr>
            <w:tcW w:w="0" w:type="auto"/>
            <w:hideMark/>
          </w:tcPr>
          <w:p w14:paraId="226F2A86" w14:textId="77777777" w:rsidR="009552EF" w:rsidRPr="00EE7B7A" w:rsidRDefault="009552EF" w:rsidP="00BE0966">
            <w:pPr>
              <w:pStyle w:val="NoSpacing"/>
              <w:rPr>
                <w:lang w:eastAsia="el-GR"/>
              </w:rPr>
            </w:pPr>
            <w:r w:rsidRPr="00EE7B7A">
              <w:rPr>
                <w:lang w:eastAsia="el-GR"/>
              </w:rPr>
              <w:t>YES</w:t>
            </w:r>
          </w:p>
        </w:tc>
        <w:tc>
          <w:tcPr>
            <w:tcW w:w="0" w:type="auto"/>
            <w:hideMark/>
          </w:tcPr>
          <w:p w14:paraId="1DBF1206" w14:textId="77777777" w:rsidR="009552EF" w:rsidRPr="00EE7B7A" w:rsidRDefault="009552EF" w:rsidP="00BE0966">
            <w:pPr>
              <w:pStyle w:val="NoSpacing"/>
              <w:rPr>
                <w:lang w:eastAsia="el-GR"/>
              </w:rPr>
            </w:pPr>
            <w:r w:rsidRPr="00EE7B7A">
              <w:rPr>
                <w:lang w:eastAsia="el-GR"/>
              </w:rPr>
              <w:t>NO</w:t>
            </w:r>
          </w:p>
        </w:tc>
      </w:tr>
      <w:tr w:rsidR="009552EF" w:rsidRPr="00EE7B7A" w14:paraId="29DC9BC7" w14:textId="77777777" w:rsidTr="001F0548">
        <w:tc>
          <w:tcPr>
            <w:tcW w:w="0" w:type="auto"/>
            <w:hideMark/>
          </w:tcPr>
          <w:p w14:paraId="520C7CCD" w14:textId="77777777" w:rsidR="009552EF" w:rsidRPr="00EE7B7A" w:rsidRDefault="009552EF" w:rsidP="00BE0966">
            <w:pPr>
              <w:pStyle w:val="NoSpacing"/>
              <w:rPr>
                <w:lang w:eastAsia="el-GR"/>
              </w:rPr>
            </w:pPr>
            <w:r w:rsidRPr="00EE7B7A">
              <w:rPr>
                <w:lang w:eastAsia="el-GR"/>
              </w:rPr>
              <w:t>1308216</w:t>
            </w:r>
          </w:p>
        </w:tc>
        <w:tc>
          <w:tcPr>
            <w:tcW w:w="0" w:type="auto"/>
            <w:hideMark/>
          </w:tcPr>
          <w:p w14:paraId="441C93AC" w14:textId="77777777" w:rsidR="009552EF" w:rsidRPr="00EE7B7A" w:rsidRDefault="009552EF" w:rsidP="00BE0966">
            <w:pPr>
              <w:pStyle w:val="NoSpacing"/>
              <w:rPr>
                <w:lang w:eastAsia="el-GR"/>
              </w:rPr>
            </w:pPr>
            <w:r w:rsidRPr="00EE7B7A">
              <w:rPr>
                <w:lang w:eastAsia="el-GR"/>
              </w:rPr>
              <w:t>Lisinopril</w:t>
            </w:r>
          </w:p>
        </w:tc>
        <w:tc>
          <w:tcPr>
            <w:tcW w:w="0" w:type="auto"/>
            <w:hideMark/>
          </w:tcPr>
          <w:p w14:paraId="175A071A" w14:textId="77777777" w:rsidR="009552EF" w:rsidRPr="00EE7B7A" w:rsidRDefault="009552EF" w:rsidP="00BE0966">
            <w:pPr>
              <w:pStyle w:val="NoSpacing"/>
              <w:rPr>
                <w:lang w:eastAsia="el-GR"/>
              </w:rPr>
            </w:pPr>
            <w:r w:rsidRPr="00EE7B7A">
              <w:rPr>
                <w:lang w:eastAsia="el-GR"/>
              </w:rPr>
              <w:t>Drug</w:t>
            </w:r>
          </w:p>
        </w:tc>
        <w:tc>
          <w:tcPr>
            <w:tcW w:w="0" w:type="auto"/>
            <w:hideMark/>
          </w:tcPr>
          <w:p w14:paraId="73CF2D36" w14:textId="77777777" w:rsidR="009552EF" w:rsidRPr="00EE7B7A" w:rsidRDefault="009552EF" w:rsidP="00BE0966">
            <w:pPr>
              <w:pStyle w:val="NoSpacing"/>
              <w:rPr>
                <w:lang w:eastAsia="el-GR"/>
              </w:rPr>
            </w:pPr>
            <w:r w:rsidRPr="00EE7B7A">
              <w:rPr>
                <w:lang w:eastAsia="el-GR"/>
              </w:rPr>
              <w:t>RxNorm</w:t>
            </w:r>
          </w:p>
        </w:tc>
        <w:tc>
          <w:tcPr>
            <w:tcW w:w="0" w:type="auto"/>
            <w:hideMark/>
          </w:tcPr>
          <w:p w14:paraId="6E06565E" w14:textId="77777777" w:rsidR="009552EF" w:rsidRPr="00EE7B7A" w:rsidRDefault="009552EF" w:rsidP="00BE0966">
            <w:pPr>
              <w:pStyle w:val="NoSpacing"/>
              <w:rPr>
                <w:lang w:eastAsia="el-GR"/>
              </w:rPr>
            </w:pPr>
            <w:r w:rsidRPr="00EE7B7A">
              <w:rPr>
                <w:lang w:eastAsia="el-GR"/>
              </w:rPr>
              <w:t>NO</w:t>
            </w:r>
          </w:p>
        </w:tc>
        <w:tc>
          <w:tcPr>
            <w:tcW w:w="0" w:type="auto"/>
            <w:hideMark/>
          </w:tcPr>
          <w:p w14:paraId="042C47C4" w14:textId="77777777" w:rsidR="009552EF" w:rsidRPr="00EE7B7A" w:rsidRDefault="009552EF" w:rsidP="00BE0966">
            <w:pPr>
              <w:pStyle w:val="NoSpacing"/>
              <w:rPr>
                <w:lang w:eastAsia="el-GR"/>
              </w:rPr>
            </w:pPr>
            <w:r w:rsidRPr="00EE7B7A">
              <w:rPr>
                <w:lang w:eastAsia="el-GR"/>
              </w:rPr>
              <w:t>YES</w:t>
            </w:r>
          </w:p>
        </w:tc>
        <w:tc>
          <w:tcPr>
            <w:tcW w:w="0" w:type="auto"/>
            <w:hideMark/>
          </w:tcPr>
          <w:p w14:paraId="31C9E82C" w14:textId="77777777" w:rsidR="009552EF" w:rsidRPr="00EE7B7A" w:rsidRDefault="009552EF" w:rsidP="00BE0966">
            <w:pPr>
              <w:pStyle w:val="NoSpacing"/>
              <w:rPr>
                <w:lang w:eastAsia="el-GR"/>
              </w:rPr>
            </w:pPr>
            <w:r w:rsidRPr="00EE7B7A">
              <w:rPr>
                <w:lang w:eastAsia="el-GR"/>
              </w:rPr>
              <w:t>NO</w:t>
            </w:r>
          </w:p>
        </w:tc>
      </w:tr>
      <w:tr w:rsidR="009552EF" w:rsidRPr="00EE7B7A" w14:paraId="031555AE" w14:textId="77777777" w:rsidTr="001F0548">
        <w:tc>
          <w:tcPr>
            <w:tcW w:w="0" w:type="auto"/>
            <w:hideMark/>
          </w:tcPr>
          <w:p w14:paraId="0F50F930" w14:textId="77777777" w:rsidR="009552EF" w:rsidRPr="00EE7B7A" w:rsidRDefault="009552EF" w:rsidP="00BE0966">
            <w:pPr>
              <w:pStyle w:val="NoSpacing"/>
              <w:rPr>
                <w:lang w:eastAsia="el-GR"/>
              </w:rPr>
            </w:pPr>
            <w:r w:rsidRPr="00EE7B7A">
              <w:rPr>
                <w:lang w:eastAsia="el-GR"/>
              </w:rPr>
              <w:t>1308842</w:t>
            </w:r>
          </w:p>
        </w:tc>
        <w:tc>
          <w:tcPr>
            <w:tcW w:w="0" w:type="auto"/>
            <w:hideMark/>
          </w:tcPr>
          <w:p w14:paraId="30745C63" w14:textId="77777777" w:rsidR="009552EF" w:rsidRPr="00EE7B7A" w:rsidRDefault="009552EF" w:rsidP="00BE0966">
            <w:pPr>
              <w:pStyle w:val="NoSpacing"/>
              <w:rPr>
                <w:lang w:eastAsia="el-GR"/>
              </w:rPr>
            </w:pPr>
            <w:r w:rsidRPr="00EE7B7A">
              <w:rPr>
                <w:lang w:eastAsia="el-GR"/>
              </w:rPr>
              <w:t>valsartan</w:t>
            </w:r>
          </w:p>
        </w:tc>
        <w:tc>
          <w:tcPr>
            <w:tcW w:w="0" w:type="auto"/>
            <w:hideMark/>
          </w:tcPr>
          <w:p w14:paraId="7B091369" w14:textId="77777777" w:rsidR="009552EF" w:rsidRPr="00EE7B7A" w:rsidRDefault="009552EF" w:rsidP="00BE0966">
            <w:pPr>
              <w:pStyle w:val="NoSpacing"/>
              <w:rPr>
                <w:lang w:eastAsia="el-GR"/>
              </w:rPr>
            </w:pPr>
            <w:r w:rsidRPr="00EE7B7A">
              <w:rPr>
                <w:lang w:eastAsia="el-GR"/>
              </w:rPr>
              <w:t>Drug</w:t>
            </w:r>
          </w:p>
        </w:tc>
        <w:tc>
          <w:tcPr>
            <w:tcW w:w="0" w:type="auto"/>
            <w:hideMark/>
          </w:tcPr>
          <w:p w14:paraId="263A8DFF" w14:textId="77777777" w:rsidR="009552EF" w:rsidRPr="00EE7B7A" w:rsidRDefault="009552EF" w:rsidP="00BE0966">
            <w:pPr>
              <w:pStyle w:val="NoSpacing"/>
              <w:rPr>
                <w:lang w:eastAsia="el-GR"/>
              </w:rPr>
            </w:pPr>
            <w:r w:rsidRPr="00EE7B7A">
              <w:rPr>
                <w:lang w:eastAsia="el-GR"/>
              </w:rPr>
              <w:t>RxNorm</w:t>
            </w:r>
          </w:p>
        </w:tc>
        <w:tc>
          <w:tcPr>
            <w:tcW w:w="0" w:type="auto"/>
            <w:hideMark/>
          </w:tcPr>
          <w:p w14:paraId="2F662403" w14:textId="77777777" w:rsidR="009552EF" w:rsidRPr="00EE7B7A" w:rsidRDefault="009552EF" w:rsidP="00BE0966">
            <w:pPr>
              <w:pStyle w:val="NoSpacing"/>
              <w:rPr>
                <w:lang w:eastAsia="el-GR"/>
              </w:rPr>
            </w:pPr>
            <w:r w:rsidRPr="00EE7B7A">
              <w:rPr>
                <w:lang w:eastAsia="el-GR"/>
              </w:rPr>
              <w:t>NO</w:t>
            </w:r>
          </w:p>
        </w:tc>
        <w:tc>
          <w:tcPr>
            <w:tcW w:w="0" w:type="auto"/>
            <w:hideMark/>
          </w:tcPr>
          <w:p w14:paraId="7C805FA7" w14:textId="77777777" w:rsidR="009552EF" w:rsidRPr="00EE7B7A" w:rsidRDefault="009552EF" w:rsidP="00BE0966">
            <w:pPr>
              <w:pStyle w:val="NoSpacing"/>
              <w:rPr>
                <w:lang w:eastAsia="el-GR"/>
              </w:rPr>
            </w:pPr>
            <w:r w:rsidRPr="00EE7B7A">
              <w:rPr>
                <w:lang w:eastAsia="el-GR"/>
              </w:rPr>
              <w:t>YES</w:t>
            </w:r>
          </w:p>
        </w:tc>
        <w:tc>
          <w:tcPr>
            <w:tcW w:w="0" w:type="auto"/>
            <w:hideMark/>
          </w:tcPr>
          <w:p w14:paraId="63E27E54" w14:textId="77777777" w:rsidR="009552EF" w:rsidRPr="00EE7B7A" w:rsidRDefault="009552EF" w:rsidP="00BE0966">
            <w:pPr>
              <w:pStyle w:val="NoSpacing"/>
              <w:rPr>
                <w:lang w:eastAsia="el-GR"/>
              </w:rPr>
            </w:pPr>
            <w:r w:rsidRPr="00EE7B7A">
              <w:rPr>
                <w:lang w:eastAsia="el-GR"/>
              </w:rPr>
              <w:t>NO</w:t>
            </w:r>
          </w:p>
        </w:tc>
      </w:tr>
      <w:tr w:rsidR="009552EF" w:rsidRPr="00EE7B7A" w14:paraId="49332F6D" w14:textId="77777777" w:rsidTr="001F0548">
        <w:tc>
          <w:tcPr>
            <w:tcW w:w="0" w:type="auto"/>
            <w:hideMark/>
          </w:tcPr>
          <w:p w14:paraId="64849CAC" w14:textId="77777777" w:rsidR="009552EF" w:rsidRPr="00EE7B7A" w:rsidRDefault="009552EF" w:rsidP="00BE0966">
            <w:pPr>
              <w:pStyle w:val="NoSpacing"/>
              <w:rPr>
                <w:lang w:eastAsia="el-GR"/>
              </w:rPr>
            </w:pPr>
            <w:r w:rsidRPr="00EE7B7A">
              <w:rPr>
                <w:lang w:eastAsia="el-GR"/>
              </w:rPr>
              <w:t>1309068</w:t>
            </w:r>
          </w:p>
        </w:tc>
        <w:tc>
          <w:tcPr>
            <w:tcW w:w="0" w:type="auto"/>
            <w:hideMark/>
          </w:tcPr>
          <w:p w14:paraId="4E7B4F9F" w14:textId="77777777" w:rsidR="009552EF" w:rsidRPr="00EE7B7A" w:rsidRDefault="009552EF" w:rsidP="00BE0966">
            <w:pPr>
              <w:pStyle w:val="NoSpacing"/>
              <w:rPr>
                <w:lang w:eastAsia="el-GR"/>
              </w:rPr>
            </w:pPr>
            <w:r w:rsidRPr="00EE7B7A">
              <w:rPr>
                <w:lang w:eastAsia="el-GR"/>
              </w:rPr>
              <w:t>Minoxidil</w:t>
            </w:r>
          </w:p>
        </w:tc>
        <w:tc>
          <w:tcPr>
            <w:tcW w:w="0" w:type="auto"/>
            <w:hideMark/>
          </w:tcPr>
          <w:p w14:paraId="6BAA6F22" w14:textId="77777777" w:rsidR="009552EF" w:rsidRPr="00EE7B7A" w:rsidRDefault="009552EF" w:rsidP="00BE0966">
            <w:pPr>
              <w:pStyle w:val="NoSpacing"/>
              <w:rPr>
                <w:lang w:eastAsia="el-GR"/>
              </w:rPr>
            </w:pPr>
            <w:r w:rsidRPr="00EE7B7A">
              <w:rPr>
                <w:lang w:eastAsia="el-GR"/>
              </w:rPr>
              <w:t>Drug</w:t>
            </w:r>
          </w:p>
        </w:tc>
        <w:tc>
          <w:tcPr>
            <w:tcW w:w="0" w:type="auto"/>
            <w:hideMark/>
          </w:tcPr>
          <w:p w14:paraId="04766C88" w14:textId="77777777" w:rsidR="009552EF" w:rsidRPr="00EE7B7A" w:rsidRDefault="009552EF" w:rsidP="00BE0966">
            <w:pPr>
              <w:pStyle w:val="NoSpacing"/>
              <w:rPr>
                <w:lang w:eastAsia="el-GR"/>
              </w:rPr>
            </w:pPr>
            <w:r w:rsidRPr="00EE7B7A">
              <w:rPr>
                <w:lang w:eastAsia="el-GR"/>
              </w:rPr>
              <w:t>RxNorm</w:t>
            </w:r>
          </w:p>
        </w:tc>
        <w:tc>
          <w:tcPr>
            <w:tcW w:w="0" w:type="auto"/>
            <w:hideMark/>
          </w:tcPr>
          <w:p w14:paraId="4E2E5693" w14:textId="77777777" w:rsidR="009552EF" w:rsidRPr="00EE7B7A" w:rsidRDefault="009552EF" w:rsidP="00BE0966">
            <w:pPr>
              <w:pStyle w:val="NoSpacing"/>
              <w:rPr>
                <w:lang w:eastAsia="el-GR"/>
              </w:rPr>
            </w:pPr>
            <w:r w:rsidRPr="00EE7B7A">
              <w:rPr>
                <w:lang w:eastAsia="el-GR"/>
              </w:rPr>
              <w:t>NO</w:t>
            </w:r>
          </w:p>
        </w:tc>
        <w:tc>
          <w:tcPr>
            <w:tcW w:w="0" w:type="auto"/>
            <w:hideMark/>
          </w:tcPr>
          <w:p w14:paraId="62BC35F1" w14:textId="77777777" w:rsidR="009552EF" w:rsidRPr="00EE7B7A" w:rsidRDefault="009552EF" w:rsidP="00BE0966">
            <w:pPr>
              <w:pStyle w:val="NoSpacing"/>
              <w:rPr>
                <w:lang w:eastAsia="el-GR"/>
              </w:rPr>
            </w:pPr>
            <w:r w:rsidRPr="00EE7B7A">
              <w:rPr>
                <w:lang w:eastAsia="el-GR"/>
              </w:rPr>
              <w:t>YES</w:t>
            </w:r>
          </w:p>
        </w:tc>
        <w:tc>
          <w:tcPr>
            <w:tcW w:w="0" w:type="auto"/>
            <w:hideMark/>
          </w:tcPr>
          <w:p w14:paraId="696E5802" w14:textId="77777777" w:rsidR="009552EF" w:rsidRPr="00EE7B7A" w:rsidRDefault="009552EF" w:rsidP="00BE0966">
            <w:pPr>
              <w:pStyle w:val="NoSpacing"/>
              <w:rPr>
                <w:lang w:eastAsia="el-GR"/>
              </w:rPr>
            </w:pPr>
            <w:r w:rsidRPr="00EE7B7A">
              <w:rPr>
                <w:lang w:eastAsia="el-GR"/>
              </w:rPr>
              <w:t>NO</w:t>
            </w:r>
          </w:p>
        </w:tc>
      </w:tr>
      <w:tr w:rsidR="009552EF" w:rsidRPr="00EE7B7A" w14:paraId="2050B82C" w14:textId="77777777" w:rsidTr="001F0548">
        <w:tc>
          <w:tcPr>
            <w:tcW w:w="0" w:type="auto"/>
            <w:hideMark/>
          </w:tcPr>
          <w:p w14:paraId="4BAF3540" w14:textId="77777777" w:rsidR="009552EF" w:rsidRPr="00EE7B7A" w:rsidRDefault="009552EF" w:rsidP="00BE0966">
            <w:pPr>
              <w:pStyle w:val="NoSpacing"/>
              <w:rPr>
                <w:lang w:eastAsia="el-GR"/>
              </w:rPr>
            </w:pPr>
            <w:r w:rsidRPr="00EE7B7A">
              <w:rPr>
                <w:lang w:eastAsia="el-GR"/>
              </w:rPr>
              <w:t>1309799</w:t>
            </w:r>
          </w:p>
        </w:tc>
        <w:tc>
          <w:tcPr>
            <w:tcW w:w="0" w:type="auto"/>
            <w:hideMark/>
          </w:tcPr>
          <w:p w14:paraId="1B9AAB20" w14:textId="77777777" w:rsidR="009552EF" w:rsidRPr="00EE7B7A" w:rsidRDefault="009552EF" w:rsidP="00BE0966">
            <w:pPr>
              <w:pStyle w:val="NoSpacing"/>
              <w:rPr>
                <w:lang w:eastAsia="el-GR"/>
              </w:rPr>
            </w:pPr>
            <w:r w:rsidRPr="00EE7B7A">
              <w:rPr>
                <w:lang w:eastAsia="el-GR"/>
              </w:rPr>
              <w:t>eplerenone</w:t>
            </w:r>
          </w:p>
        </w:tc>
        <w:tc>
          <w:tcPr>
            <w:tcW w:w="0" w:type="auto"/>
            <w:hideMark/>
          </w:tcPr>
          <w:p w14:paraId="17A39A0F" w14:textId="77777777" w:rsidR="009552EF" w:rsidRPr="00EE7B7A" w:rsidRDefault="009552EF" w:rsidP="00BE0966">
            <w:pPr>
              <w:pStyle w:val="NoSpacing"/>
              <w:rPr>
                <w:lang w:eastAsia="el-GR"/>
              </w:rPr>
            </w:pPr>
            <w:r w:rsidRPr="00EE7B7A">
              <w:rPr>
                <w:lang w:eastAsia="el-GR"/>
              </w:rPr>
              <w:t>Drug</w:t>
            </w:r>
          </w:p>
        </w:tc>
        <w:tc>
          <w:tcPr>
            <w:tcW w:w="0" w:type="auto"/>
            <w:hideMark/>
          </w:tcPr>
          <w:p w14:paraId="7A59E419" w14:textId="77777777" w:rsidR="009552EF" w:rsidRPr="00EE7B7A" w:rsidRDefault="009552EF" w:rsidP="00BE0966">
            <w:pPr>
              <w:pStyle w:val="NoSpacing"/>
              <w:rPr>
                <w:lang w:eastAsia="el-GR"/>
              </w:rPr>
            </w:pPr>
            <w:r w:rsidRPr="00EE7B7A">
              <w:rPr>
                <w:lang w:eastAsia="el-GR"/>
              </w:rPr>
              <w:t>RxNorm</w:t>
            </w:r>
          </w:p>
        </w:tc>
        <w:tc>
          <w:tcPr>
            <w:tcW w:w="0" w:type="auto"/>
            <w:hideMark/>
          </w:tcPr>
          <w:p w14:paraId="65908B31" w14:textId="77777777" w:rsidR="009552EF" w:rsidRPr="00EE7B7A" w:rsidRDefault="009552EF" w:rsidP="00BE0966">
            <w:pPr>
              <w:pStyle w:val="NoSpacing"/>
              <w:rPr>
                <w:lang w:eastAsia="el-GR"/>
              </w:rPr>
            </w:pPr>
            <w:r w:rsidRPr="00EE7B7A">
              <w:rPr>
                <w:lang w:eastAsia="el-GR"/>
              </w:rPr>
              <w:t>NO</w:t>
            </w:r>
          </w:p>
        </w:tc>
        <w:tc>
          <w:tcPr>
            <w:tcW w:w="0" w:type="auto"/>
            <w:hideMark/>
          </w:tcPr>
          <w:p w14:paraId="7538B73B" w14:textId="77777777" w:rsidR="009552EF" w:rsidRPr="00EE7B7A" w:rsidRDefault="009552EF" w:rsidP="00BE0966">
            <w:pPr>
              <w:pStyle w:val="NoSpacing"/>
              <w:rPr>
                <w:lang w:eastAsia="el-GR"/>
              </w:rPr>
            </w:pPr>
            <w:r w:rsidRPr="00EE7B7A">
              <w:rPr>
                <w:lang w:eastAsia="el-GR"/>
              </w:rPr>
              <w:t>YES</w:t>
            </w:r>
          </w:p>
        </w:tc>
        <w:tc>
          <w:tcPr>
            <w:tcW w:w="0" w:type="auto"/>
            <w:hideMark/>
          </w:tcPr>
          <w:p w14:paraId="1BDA49DF" w14:textId="77777777" w:rsidR="009552EF" w:rsidRPr="00EE7B7A" w:rsidRDefault="009552EF" w:rsidP="00BE0966">
            <w:pPr>
              <w:pStyle w:val="NoSpacing"/>
              <w:rPr>
                <w:lang w:eastAsia="el-GR"/>
              </w:rPr>
            </w:pPr>
            <w:r w:rsidRPr="00EE7B7A">
              <w:rPr>
                <w:lang w:eastAsia="el-GR"/>
              </w:rPr>
              <w:t>NO</w:t>
            </w:r>
          </w:p>
        </w:tc>
      </w:tr>
      <w:tr w:rsidR="009552EF" w:rsidRPr="00EE7B7A" w14:paraId="64DCA205" w14:textId="77777777" w:rsidTr="001F0548">
        <w:tc>
          <w:tcPr>
            <w:tcW w:w="0" w:type="auto"/>
            <w:hideMark/>
          </w:tcPr>
          <w:p w14:paraId="53B62063" w14:textId="77777777" w:rsidR="009552EF" w:rsidRPr="00EE7B7A" w:rsidRDefault="009552EF" w:rsidP="00BE0966">
            <w:pPr>
              <w:pStyle w:val="NoSpacing"/>
              <w:rPr>
                <w:lang w:eastAsia="el-GR"/>
              </w:rPr>
            </w:pPr>
            <w:r w:rsidRPr="00EE7B7A">
              <w:rPr>
                <w:lang w:eastAsia="el-GR"/>
              </w:rPr>
              <w:t>1310756</w:t>
            </w:r>
          </w:p>
        </w:tc>
        <w:tc>
          <w:tcPr>
            <w:tcW w:w="0" w:type="auto"/>
            <w:hideMark/>
          </w:tcPr>
          <w:p w14:paraId="0D055CD8" w14:textId="77777777" w:rsidR="009552EF" w:rsidRPr="00EE7B7A" w:rsidRDefault="009552EF" w:rsidP="00BE0966">
            <w:pPr>
              <w:pStyle w:val="NoSpacing"/>
              <w:rPr>
                <w:lang w:eastAsia="el-GR"/>
              </w:rPr>
            </w:pPr>
            <w:r w:rsidRPr="00EE7B7A">
              <w:rPr>
                <w:lang w:eastAsia="el-GR"/>
              </w:rPr>
              <w:t>moexipril</w:t>
            </w:r>
          </w:p>
        </w:tc>
        <w:tc>
          <w:tcPr>
            <w:tcW w:w="0" w:type="auto"/>
            <w:hideMark/>
          </w:tcPr>
          <w:p w14:paraId="21C78D02" w14:textId="77777777" w:rsidR="009552EF" w:rsidRPr="00EE7B7A" w:rsidRDefault="009552EF" w:rsidP="00BE0966">
            <w:pPr>
              <w:pStyle w:val="NoSpacing"/>
              <w:rPr>
                <w:lang w:eastAsia="el-GR"/>
              </w:rPr>
            </w:pPr>
            <w:r w:rsidRPr="00EE7B7A">
              <w:rPr>
                <w:lang w:eastAsia="el-GR"/>
              </w:rPr>
              <w:t>Drug</w:t>
            </w:r>
          </w:p>
        </w:tc>
        <w:tc>
          <w:tcPr>
            <w:tcW w:w="0" w:type="auto"/>
            <w:hideMark/>
          </w:tcPr>
          <w:p w14:paraId="7F794496" w14:textId="77777777" w:rsidR="009552EF" w:rsidRPr="00EE7B7A" w:rsidRDefault="009552EF" w:rsidP="00BE0966">
            <w:pPr>
              <w:pStyle w:val="NoSpacing"/>
              <w:rPr>
                <w:lang w:eastAsia="el-GR"/>
              </w:rPr>
            </w:pPr>
            <w:r w:rsidRPr="00EE7B7A">
              <w:rPr>
                <w:lang w:eastAsia="el-GR"/>
              </w:rPr>
              <w:t>RxNorm</w:t>
            </w:r>
          </w:p>
        </w:tc>
        <w:tc>
          <w:tcPr>
            <w:tcW w:w="0" w:type="auto"/>
            <w:hideMark/>
          </w:tcPr>
          <w:p w14:paraId="6A493DE7" w14:textId="77777777" w:rsidR="009552EF" w:rsidRPr="00EE7B7A" w:rsidRDefault="009552EF" w:rsidP="00BE0966">
            <w:pPr>
              <w:pStyle w:val="NoSpacing"/>
              <w:rPr>
                <w:lang w:eastAsia="el-GR"/>
              </w:rPr>
            </w:pPr>
            <w:r w:rsidRPr="00EE7B7A">
              <w:rPr>
                <w:lang w:eastAsia="el-GR"/>
              </w:rPr>
              <w:t>NO</w:t>
            </w:r>
          </w:p>
        </w:tc>
        <w:tc>
          <w:tcPr>
            <w:tcW w:w="0" w:type="auto"/>
            <w:hideMark/>
          </w:tcPr>
          <w:p w14:paraId="16D8BA3C" w14:textId="77777777" w:rsidR="009552EF" w:rsidRPr="00EE7B7A" w:rsidRDefault="009552EF" w:rsidP="00BE0966">
            <w:pPr>
              <w:pStyle w:val="NoSpacing"/>
              <w:rPr>
                <w:lang w:eastAsia="el-GR"/>
              </w:rPr>
            </w:pPr>
            <w:r w:rsidRPr="00EE7B7A">
              <w:rPr>
                <w:lang w:eastAsia="el-GR"/>
              </w:rPr>
              <w:t>YES</w:t>
            </w:r>
          </w:p>
        </w:tc>
        <w:tc>
          <w:tcPr>
            <w:tcW w:w="0" w:type="auto"/>
            <w:hideMark/>
          </w:tcPr>
          <w:p w14:paraId="136D582E" w14:textId="77777777" w:rsidR="009552EF" w:rsidRPr="00EE7B7A" w:rsidRDefault="009552EF" w:rsidP="00BE0966">
            <w:pPr>
              <w:pStyle w:val="NoSpacing"/>
              <w:rPr>
                <w:lang w:eastAsia="el-GR"/>
              </w:rPr>
            </w:pPr>
            <w:r w:rsidRPr="00EE7B7A">
              <w:rPr>
                <w:lang w:eastAsia="el-GR"/>
              </w:rPr>
              <w:t>NO</w:t>
            </w:r>
          </w:p>
        </w:tc>
      </w:tr>
      <w:tr w:rsidR="009552EF" w:rsidRPr="00EE7B7A" w14:paraId="4424434B" w14:textId="77777777" w:rsidTr="001F0548">
        <w:tc>
          <w:tcPr>
            <w:tcW w:w="0" w:type="auto"/>
            <w:hideMark/>
          </w:tcPr>
          <w:p w14:paraId="7F407454" w14:textId="77777777" w:rsidR="009552EF" w:rsidRPr="00EE7B7A" w:rsidRDefault="009552EF" w:rsidP="00BE0966">
            <w:pPr>
              <w:pStyle w:val="NoSpacing"/>
              <w:rPr>
                <w:lang w:eastAsia="el-GR"/>
              </w:rPr>
            </w:pPr>
            <w:r w:rsidRPr="00EE7B7A">
              <w:rPr>
                <w:lang w:eastAsia="el-GR"/>
              </w:rPr>
              <w:t>1313200</w:t>
            </w:r>
          </w:p>
        </w:tc>
        <w:tc>
          <w:tcPr>
            <w:tcW w:w="0" w:type="auto"/>
            <w:hideMark/>
          </w:tcPr>
          <w:p w14:paraId="66BBA48A" w14:textId="77777777" w:rsidR="009552EF" w:rsidRPr="00EE7B7A" w:rsidRDefault="009552EF" w:rsidP="00BE0966">
            <w:pPr>
              <w:pStyle w:val="NoSpacing"/>
              <w:rPr>
                <w:lang w:eastAsia="el-GR"/>
              </w:rPr>
            </w:pPr>
            <w:r w:rsidRPr="00EE7B7A">
              <w:rPr>
                <w:lang w:eastAsia="el-GR"/>
              </w:rPr>
              <w:t>Nadolol</w:t>
            </w:r>
          </w:p>
        </w:tc>
        <w:tc>
          <w:tcPr>
            <w:tcW w:w="0" w:type="auto"/>
            <w:hideMark/>
          </w:tcPr>
          <w:p w14:paraId="47A41CDF" w14:textId="77777777" w:rsidR="009552EF" w:rsidRPr="00EE7B7A" w:rsidRDefault="009552EF" w:rsidP="00BE0966">
            <w:pPr>
              <w:pStyle w:val="NoSpacing"/>
              <w:rPr>
                <w:lang w:eastAsia="el-GR"/>
              </w:rPr>
            </w:pPr>
            <w:r w:rsidRPr="00EE7B7A">
              <w:rPr>
                <w:lang w:eastAsia="el-GR"/>
              </w:rPr>
              <w:t>Drug</w:t>
            </w:r>
          </w:p>
        </w:tc>
        <w:tc>
          <w:tcPr>
            <w:tcW w:w="0" w:type="auto"/>
            <w:hideMark/>
          </w:tcPr>
          <w:p w14:paraId="7DF46F93" w14:textId="77777777" w:rsidR="009552EF" w:rsidRPr="00EE7B7A" w:rsidRDefault="009552EF" w:rsidP="00BE0966">
            <w:pPr>
              <w:pStyle w:val="NoSpacing"/>
              <w:rPr>
                <w:lang w:eastAsia="el-GR"/>
              </w:rPr>
            </w:pPr>
            <w:r w:rsidRPr="00EE7B7A">
              <w:rPr>
                <w:lang w:eastAsia="el-GR"/>
              </w:rPr>
              <w:t>RxNorm</w:t>
            </w:r>
          </w:p>
        </w:tc>
        <w:tc>
          <w:tcPr>
            <w:tcW w:w="0" w:type="auto"/>
            <w:hideMark/>
          </w:tcPr>
          <w:p w14:paraId="25694F11" w14:textId="77777777" w:rsidR="009552EF" w:rsidRPr="00EE7B7A" w:rsidRDefault="009552EF" w:rsidP="00BE0966">
            <w:pPr>
              <w:pStyle w:val="NoSpacing"/>
              <w:rPr>
                <w:lang w:eastAsia="el-GR"/>
              </w:rPr>
            </w:pPr>
            <w:r w:rsidRPr="00EE7B7A">
              <w:rPr>
                <w:lang w:eastAsia="el-GR"/>
              </w:rPr>
              <w:t>NO</w:t>
            </w:r>
          </w:p>
        </w:tc>
        <w:tc>
          <w:tcPr>
            <w:tcW w:w="0" w:type="auto"/>
            <w:hideMark/>
          </w:tcPr>
          <w:p w14:paraId="540B11F8" w14:textId="77777777" w:rsidR="009552EF" w:rsidRPr="00EE7B7A" w:rsidRDefault="009552EF" w:rsidP="00BE0966">
            <w:pPr>
              <w:pStyle w:val="NoSpacing"/>
              <w:rPr>
                <w:lang w:eastAsia="el-GR"/>
              </w:rPr>
            </w:pPr>
            <w:r w:rsidRPr="00EE7B7A">
              <w:rPr>
                <w:lang w:eastAsia="el-GR"/>
              </w:rPr>
              <w:t>YES</w:t>
            </w:r>
          </w:p>
        </w:tc>
        <w:tc>
          <w:tcPr>
            <w:tcW w:w="0" w:type="auto"/>
            <w:hideMark/>
          </w:tcPr>
          <w:p w14:paraId="47BD4C48" w14:textId="77777777" w:rsidR="009552EF" w:rsidRPr="00EE7B7A" w:rsidRDefault="009552EF" w:rsidP="00BE0966">
            <w:pPr>
              <w:pStyle w:val="NoSpacing"/>
              <w:rPr>
                <w:lang w:eastAsia="el-GR"/>
              </w:rPr>
            </w:pPr>
            <w:r w:rsidRPr="00EE7B7A">
              <w:rPr>
                <w:lang w:eastAsia="el-GR"/>
              </w:rPr>
              <w:t>NO</w:t>
            </w:r>
          </w:p>
        </w:tc>
      </w:tr>
      <w:tr w:rsidR="009552EF" w:rsidRPr="00EE7B7A" w14:paraId="2F74AAE7" w14:textId="77777777" w:rsidTr="001F0548">
        <w:tc>
          <w:tcPr>
            <w:tcW w:w="0" w:type="auto"/>
            <w:hideMark/>
          </w:tcPr>
          <w:p w14:paraId="3E36659E" w14:textId="77777777" w:rsidR="009552EF" w:rsidRPr="00EE7B7A" w:rsidRDefault="009552EF" w:rsidP="00BE0966">
            <w:pPr>
              <w:pStyle w:val="NoSpacing"/>
              <w:rPr>
                <w:lang w:eastAsia="el-GR"/>
              </w:rPr>
            </w:pPr>
            <w:r w:rsidRPr="00EE7B7A">
              <w:rPr>
                <w:lang w:eastAsia="el-GR"/>
              </w:rPr>
              <w:t>1314002</w:t>
            </w:r>
          </w:p>
        </w:tc>
        <w:tc>
          <w:tcPr>
            <w:tcW w:w="0" w:type="auto"/>
            <w:hideMark/>
          </w:tcPr>
          <w:p w14:paraId="47E54247" w14:textId="77777777" w:rsidR="009552EF" w:rsidRPr="00EE7B7A" w:rsidRDefault="009552EF" w:rsidP="00BE0966">
            <w:pPr>
              <w:pStyle w:val="NoSpacing"/>
              <w:rPr>
                <w:lang w:eastAsia="el-GR"/>
              </w:rPr>
            </w:pPr>
            <w:r w:rsidRPr="00EE7B7A">
              <w:rPr>
                <w:lang w:eastAsia="el-GR"/>
              </w:rPr>
              <w:t>Atenolol</w:t>
            </w:r>
          </w:p>
        </w:tc>
        <w:tc>
          <w:tcPr>
            <w:tcW w:w="0" w:type="auto"/>
            <w:hideMark/>
          </w:tcPr>
          <w:p w14:paraId="412C7C81" w14:textId="77777777" w:rsidR="009552EF" w:rsidRPr="00EE7B7A" w:rsidRDefault="009552EF" w:rsidP="00BE0966">
            <w:pPr>
              <w:pStyle w:val="NoSpacing"/>
              <w:rPr>
                <w:lang w:eastAsia="el-GR"/>
              </w:rPr>
            </w:pPr>
            <w:r w:rsidRPr="00EE7B7A">
              <w:rPr>
                <w:lang w:eastAsia="el-GR"/>
              </w:rPr>
              <w:t>Drug</w:t>
            </w:r>
          </w:p>
        </w:tc>
        <w:tc>
          <w:tcPr>
            <w:tcW w:w="0" w:type="auto"/>
            <w:hideMark/>
          </w:tcPr>
          <w:p w14:paraId="62B12B1E" w14:textId="77777777" w:rsidR="009552EF" w:rsidRPr="00EE7B7A" w:rsidRDefault="009552EF" w:rsidP="00BE0966">
            <w:pPr>
              <w:pStyle w:val="NoSpacing"/>
              <w:rPr>
                <w:lang w:eastAsia="el-GR"/>
              </w:rPr>
            </w:pPr>
            <w:r w:rsidRPr="00EE7B7A">
              <w:rPr>
                <w:lang w:eastAsia="el-GR"/>
              </w:rPr>
              <w:t>RxNorm</w:t>
            </w:r>
          </w:p>
        </w:tc>
        <w:tc>
          <w:tcPr>
            <w:tcW w:w="0" w:type="auto"/>
            <w:hideMark/>
          </w:tcPr>
          <w:p w14:paraId="41CFF7F6" w14:textId="77777777" w:rsidR="009552EF" w:rsidRPr="00EE7B7A" w:rsidRDefault="009552EF" w:rsidP="00BE0966">
            <w:pPr>
              <w:pStyle w:val="NoSpacing"/>
              <w:rPr>
                <w:lang w:eastAsia="el-GR"/>
              </w:rPr>
            </w:pPr>
            <w:r w:rsidRPr="00EE7B7A">
              <w:rPr>
                <w:lang w:eastAsia="el-GR"/>
              </w:rPr>
              <w:t>NO</w:t>
            </w:r>
          </w:p>
        </w:tc>
        <w:tc>
          <w:tcPr>
            <w:tcW w:w="0" w:type="auto"/>
            <w:hideMark/>
          </w:tcPr>
          <w:p w14:paraId="62687EF1" w14:textId="77777777" w:rsidR="009552EF" w:rsidRPr="00EE7B7A" w:rsidRDefault="009552EF" w:rsidP="00BE0966">
            <w:pPr>
              <w:pStyle w:val="NoSpacing"/>
              <w:rPr>
                <w:lang w:eastAsia="el-GR"/>
              </w:rPr>
            </w:pPr>
            <w:r w:rsidRPr="00EE7B7A">
              <w:rPr>
                <w:lang w:eastAsia="el-GR"/>
              </w:rPr>
              <w:t>YES</w:t>
            </w:r>
          </w:p>
        </w:tc>
        <w:tc>
          <w:tcPr>
            <w:tcW w:w="0" w:type="auto"/>
            <w:hideMark/>
          </w:tcPr>
          <w:p w14:paraId="5DDAD6F0" w14:textId="77777777" w:rsidR="009552EF" w:rsidRPr="00EE7B7A" w:rsidRDefault="009552EF" w:rsidP="00BE0966">
            <w:pPr>
              <w:pStyle w:val="NoSpacing"/>
              <w:rPr>
                <w:lang w:eastAsia="el-GR"/>
              </w:rPr>
            </w:pPr>
            <w:r w:rsidRPr="00EE7B7A">
              <w:rPr>
                <w:lang w:eastAsia="el-GR"/>
              </w:rPr>
              <w:t>NO</w:t>
            </w:r>
          </w:p>
        </w:tc>
      </w:tr>
      <w:tr w:rsidR="009552EF" w:rsidRPr="00EE7B7A" w14:paraId="75006066" w14:textId="77777777" w:rsidTr="001F0548">
        <w:tc>
          <w:tcPr>
            <w:tcW w:w="0" w:type="auto"/>
            <w:hideMark/>
          </w:tcPr>
          <w:p w14:paraId="29CD211B" w14:textId="77777777" w:rsidR="009552EF" w:rsidRPr="00EE7B7A" w:rsidRDefault="009552EF" w:rsidP="00BE0966">
            <w:pPr>
              <w:pStyle w:val="NoSpacing"/>
              <w:rPr>
                <w:lang w:eastAsia="el-GR"/>
              </w:rPr>
            </w:pPr>
            <w:r w:rsidRPr="00EE7B7A">
              <w:rPr>
                <w:lang w:eastAsia="el-GR"/>
              </w:rPr>
              <w:t>1314577</w:t>
            </w:r>
          </w:p>
        </w:tc>
        <w:tc>
          <w:tcPr>
            <w:tcW w:w="0" w:type="auto"/>
            <w:hideMark/>
          </w:tcPr>
          <w:p w14:paraId="3D7BE3B2" w14:textId="77777777" w:rsidR="009552EF" w:rsidRPr="00EE7B7A" w:rsidRDefault="009552EF" w:rsidP="00BE0966">
            <w:pPr>
              <w:pStyle w:val="NoSpacing"/>
              <w:rPr>
                <w:lang w:eastAsia="el-GR"/>
              </w:rPr>
            </w:pPr>
            <w:r w:rsidRPr="00EE7B7A">
              <w:rPr>
                <w:lang w:eastAsia="el-GR"/>
              </w:rPr>
              <w:t>nebivolol</w:t>
            </w:r>
          </w:p>
        </w:tc>
        <w:tc>
          <w:tcPr>
            <w:tcW w:w="0" w:type="auto"/>
            <w:hideMark/>
          </w:tcPr>
          <w:p w14:paraId="54DB0A2A" w14:textId="77777777" w:rsidR="009552EF" w:rsidRPr="00EE7B7A" w:rsidRDefault="009552EF" w:rsidP="00BE0966">
            <w:pPr>
              <w:pStyle w:val="NoSpacing"/>
              <w:rPr>
                <w:lang w:eastAsia="el-GR"/>
              </w:rPr>
            </w:pPr>
            <w:r w:rsidRPr="00EE7B7A">
              <w:rPr>
                <w:lang w:eastAsia="el-GR"/>
              </w:rPr>
              <w:t>Drug</w:t>
            </w:r>
          </w:p>
        </w:tc>
        <w:tc>
          <w:tcPr>
            <w:tcW w:w="0" w:type="auto"/>
            <w:hideMark/>
          </w:tcPr>
          <w:p w14:paraId="7221D9AD" w14:textId="77777777" w:rsidR="009552EF" w:rsidRPr="00EE7B7A" w:rsidRDefault="009552EF" w:rsidP="00BE0966">
            <w:pPr>
              <w:pStyle w:val="NoSpacing"/>
              <w:rPr>
                <w:lang w:eastAsia="el-GR"/>
              </w:rPr>
            </w:pPr>
            <w:r w:rsidRPr="00EE7B7A">
              <w:rPr>
                <w:lang w:eastAsia="el-GR"/>
              </w:rPr>
              <w:t>RxNorm</w:t>
            </w:r>
          </w:p>
        </w:tc>
        <w:tc>
          <w:tcPr>
            <w:tcW w:w="0" w:type="auto"/>
            <w:hideMark/>
          </w:tcPr>
          <w:p w14:paraId="17A8BBAF" w14:textId="77777777" w:rsidR="009552EF" w:rsidRPr="00EE7B7A" w:rsidRDefault="009552EF" w:rsidP="00BE0966">
            <w:pPr>
              <w:pStyle w:val="NoSpacing"/>
              <w:rPr>
                <w:lang w:eastAsia="el-GR"/>
              </w:rPr>
            </w:pPr>
            <w:r w:rsidRPr="00EE7B7A">
              <w:rPr>
                <w:lang w:eastAsia="el-GR"/>
              </w:rPr>
              <w:t>NO</w:t>
            </w:r>
          </w:p>
        </w:tc>
        <w:tc>
          <w:tcPr>
            <w:tcW w:w="0" w:type="auto"/>
            <w:hideMark/>
          </w:tcPr>
          <w:p w14:paraId="3F34E98A" w14:textId="77777777" w:rsidR="009552EF" w:rsidRPr="00EE7B7A" w:rsidRDefault="009552EF" w:rsidP="00BE0966">
            <w:pPr>
              <w:pStyle w:val="NoSpacing"/>
              <w:rPr>
                <w:lang w:eastAsia="el-GR"/>
              </w:rPr>
            </w:pPr>
            <w:r w:rsidRPr="00EE7B7A">
              <w:rPr>
                <w:lang w:eastAsia="el-GR"/>
              </w:rPr>
              <w:t>YES</w:t>
            </w:r>
          </w:p>
        </w:tc>
        <w:tc>
          <w:tcPr>
            <w:tcW w:w="0" w:type="auto"/>
            <w:hideMark/>
          </w:tcPr>
          <w:p w14:paraId="6BF0191D" w14:textId="77777777" w:rsidR="009552EF" w:rsidRPr="00EE7B7A" w:rsidRDefault="009552EF" w:rsidP="00BE0966">
            <w:pPr>
              <w:pStyle w:val="NoSpacing"/>
              <w:rPr>
                <w:lang w:eastAsia="el-GR"/>
              </w:rPr>
            </w:pPr>
            <w:r w:rsidRPr="00EE7B7A">
              <w:rPr>
                <w:lang w:eastAsia="el-GR"/>
              </w:rPr>
              <w:t>NO</w:t>
            </w:r>
          </w:p>
        </w:tc>
      </w:tr>
      <w:tr w:rsidR="009552EF" w:rsidRPr="00EE7B7A" w14:paraId="1BB5B923" w14:textId="77777777" w:rsidTr="001F0548">
        <w:tc>
          <w:tcPr>
            <w:tcW w:w="0" w:type="auto"/>
            <w:hideMark/>
          </w:tcPr>
          <w:p w14:paraId="2A7F146E" w14:textId="77777777" w:rsidR="009552EF" w:rsidRPr="00EE7B7A" w:rsidRDefault="009552EF" w:rsidP="00BE0966">
            <w:pPr>
              <w:pStyle w:val="NoSpacing"/>
              <w:rPr>
                <w:lang w:eastAsia="el-GR"/>
              </w:rPr>
            </w:pPr>
            <w:r w:rsidRPr="00EE7B7A">
              <w:rPr>
                <w:lang w:eastAsia="el-GR"/>
              </w:rPr>
              <w:t>1317640</w:t>
            </w:r>
          </w:p>
        </w:tc>
        <w:tc>
          <w:tcPr>
            <w:tcW w:w="0" w:type="auto"/>
            <w:hideMark/>
          </w:tcPr>
          <w:p w14:paraId="683F7EAC" w14:textId="77777777" w:rsidR="009552EF" w:rsidRPr="00EE7B7A" w:rsidRDefault="009552EF" w:rsidP="00BE0966">
            <w:pPr>
              <w:pStyle w:val="NoSpacing"/>
              <w:rPr>
                <w:lang w:eastAsia="el-GR"/>
              </w:rPr>
            </w:pPr>
            <w:r w:rsidRPr="00EE7B7A">
              <w:rPr>
                <w:lang w:eastAsia="el-GR"/>
              </w:rPr>
              <w:t>telmisartan</w:t>
            </w:r>
          </w:p>
        </w:tc>
        <w:tc>
          <w:tcPr>
            <w:tcW w:w="0" w:type="auto"/>
            <w:hideMark/>
          </w:tcPr>
          <w:p w14:paraId="66EB8DF5" w14:textId="77777777" w:rsidR="009552EF" w:rsidRPr="00EE7B7A" w:rsidRDefault="009552EF" w:rsidP="00BE0966">
            <w:pPr>
              <w:pStyle w:val="NoSpacing"/>
              <w:rPr>
                <w:lang w:eastAsia="el-GR"/>
              </w:rPr>
            </w:pPr>
            <w:r w:rsidRPr="00EE7B7A">
              <w:rPr>
                <w:lang w:eastAsia="el-GR"/>
              </w:rPr>
              <w:t>Drug</w:t>
            </w:r>
          </w:p>
        </w:tc>
        <w:tc>
          <w:tcPr>
            <w:tcW w:w="0" w:type="auto"/>
            <w:hideMark/>
          </w:tcPr>
          <w:p w14:paraId="75B1EB68" w14:textId="77777777" w:rsidR="009552EF" w:rsidRPr="00EE7B7A" w:rsidRDefault="009552EF" w:rsidP="00BE0966">
            <w:pPr>
              <w:pStyle w:val="NoSpacing"/>
              <w:rPr>
                <w:lang w:eastAsia="el-GR"/>
              </w:rPr>
            </w:pPr>
            <w:r w:rsidRPr="00EE7B7A">
              <w:rPr>
                <w:lang w:eastAsia="el-GR"/>
              </w:rPr>
              <w:t>RxNorm</w:t>
            </w:r>
          </w:p>
        </w:tc>
        <w:tc>
          <w:tcPr>
            <w:tcW w:w="0" w:type="auto"/>
            <w:hideMark/>
          </w:tcPr>
          <w:p w14:paraId="45A0FB34" w14:textId="77777777" w:rsidR="009552EF" w:rsidRPr="00EE7B7A" w:rsidRDefault="009552EF" w:rsidP="00BE0966">
            <w:pPr>
              <w:pStyle w:val="NoSpacing"/>
              <w:rPr>
                <w:lang w:eastAsia="el-GR"/>
              </w:rPr>
            </w:pPr>
            <w:r w:rsidRPr="00EE7B7A">
              <w:rPr>
                <w:lang w:eastAsia="el-GR"/>
              </w:rPr>
              <w:t>NO</w:t>
            </w:r>
          </w:p>
        </w:tc>
        <w:tc>
          <w:tcPr>
            <w:tcW w:w="0" w:type="auto"/>
            <w:hideMark/>
          </w:tcPr>
          <w:p w14:paraId="4BD1CEA2" w14:textId="77777777" w:rsidR="009552EF" w:rsidRPr="00EE7B7A" w:rsidRDefault="009552EF" w:rsidP="00BE0966">
            <w:pPr>
              <w:pStyle w:val="NoSpacing"/>
              <w:rPr>
                <w:lang w:eastAsia="el-GR"/>
              </w:rPr>
            </w:pPr>
            <w:r w:rsidRPr="00EE7B7A">
              <w:rPr>
                <w:lang w:eastAsia="el-GR"/>
              </w:rPr>
              <w:t>YES</w:t>
            </w:r>
          </w:p>
        </w:tc>
        <w:tc>
          <w:tcPr>
            <w:tcW w:w="0" w:type="auto"/>
            <w:hideMark/>
          </w:tcPr>
          <w:p w14:paraId="4AF10766" w14:textId="77777777" w:rsidR="009552EF" w:rsidRPr="00EE7B7A" w:rsidRDefault="009552EF" w:rsidP="00BE0966">
            <w:pPr>
              <w:pStyle w:val="NoSpacing"/>
              <w:rPr>
                <w:lang w:eastAsia="el-GR"/>
              </w:rPr>
            </w:pPr>
            <w:r w:rsidRPr="00EE7B7A">
              <w:rPr>
                <w:lang w:eastAsia="el-GR"/>
              </w:rPr>
              <w:t>NO</w:t>
            </w:r>
          </w:p>
        </w:tc>
      </w:tr>
      <w:tr w:rsidR="009552EF" w:rsidRPr="00EE7B7A" w14:paraId="1C11FF45" w14:textId="77777777" w:rsidTr="001F0548">
        <w:tc>
          <w:tcPr>
            <w:tcW w:w="0" w:type="auto"/>
            <w:hideMark/>
          </w:tcPr>
          <w:p w14:paraId="258C2877" w14:textId="77777777" w:rsidR="009552EF" w:rsidRPr="00EE7B7A" w:rsidRDefault="009552EF" w:rsidP="00BE0966">
            <w:pPr>
              <w:pStyle w:val="NoSpacing"/>
              <w:rPr>
                <w:lang w:eastAsia="el-GR"/>
              </w:rPr>
            </w:pPr>
            <w:r w:rsidRPr="00EE7B7A">
              <w:rPr>
                <w:lang w:eastAsia="el-GR"/>
              </w:rPr>
              <w:t>1317967</w:t>
            </w:r>
          </w:p>
        </w:tc>
        <w:tc>
          <w:tcPr>
            <w:tcW w:w="0" w:type="auto"/>
            <w:hideMark/>
          </w:tcPr>
          <w:p w14:paraId="0CF93247" w14:textId="77777777" w:rsidR="009552EF" w:rsidRPr="00EE7B7A" w:rsidRDefault="009552EF" w:rsidP="00BE0966">
            <w:pPr>
              <w:pStyle w:val="NoSpacing"/>
              <w:rPr>
                <w:lang w:eastAsia="el-GR"/>
              </w:rPr>
            </w:pPr>
            <w:r w:rsidRPr="00EE7B7A">
              <w:rPr>
                <w:lang w:eastAsia="el-GR"/>
              </w:rPr>
              <w:t>aliskiren</w:t>
            </w:r>
          </w:p>
        </w:tc>
        <w:tc>
          <w:tcPr>
            <w:tcW w:w="0" w:type="auto"/>
            <w:hideMark/>
          </w:tcPr>
          <w:p w14:paraId="4F0A877D" w14:textId="77777777" w:rsidR="009552EF" w:rsidRPr="00EE7B7A" w:rsidRDefault="009552EF" w:rsidP="00BE0966">
            <w:pPr>
              <w:pStyle w:val="NoSpacing"/>
              <w:rPr>
                <w:lang w:eastAsia="el-GR"/>
              </w:rPr>
            </w:pPr>
            <w:r w:rsidRPr="00EE7B7A">
              <w:rPr>
                <w:lang w:eastAsia="el-GR"/>
              </w:rPr>
              <w:t>Drug</w:t>
            </w:r>
          </w:p>
        </w:tc>
        <w:tc>
          <w:tcPr>
            <w:tcW w:w="0" w:type="auto"/>
            <w:hideMark/>
          </w:tcPr>
          <w:p w14:paraId="61FC9B01" w14:textId="77777777" w:rsidR="009552EF" w:rsidRPr="00EE7B7A" w:rsidRDefault="009552EF" w:rsidP="00BE0966">
            <w:pPr>
              <w:pStyle w:val="NoSpacing"/>
              <w:rPr>
                <w:lang w:eastAsia="el-GR"/>
              </w:rPr>
            </w:pPr>
            <w:r w:rsidRPr="00EE7B7A">
              <w:rPr>
                <w:lang w:eastAsia="el-GR"/>
              </w:rPr>
              <w:t>RxNorm</w:t>
            </w:r>
          </w:p>
        </w:tc>
        <w:tc>
          <w:tcPr>
            <w:tcW w:w="0" w:type="auto"/>
            <w:hideMark/>
          </w:tcPr>
          <w:p w14:paraId="32D351FA" w14:textId="77777777" w:rsidR="009552EF" w:rsidRPr="00EE7B7A" w:rsidRDefault="009552EF" w:rsidP="00BE0966">
            <w:pPr>
              <w:pStyle w:val="NoSpacing"/>
              <w:rPr>
                <w:lang w:eastAsia="el-GR"/>
              </w:rPr>
            </w:pPr>
            <w:r w:rsidRPr="00EE7B7A">
              <w:rPr>
                <w:lang w:eastAsia="el-GR"/>
              </w:rPr>
              <w:t>NO</w:t>
            </w:r>
          </w:p>
        </w:tc>
        <w:tc>
          <w:tcPr>
            <w:tcW w:w="0" w:type="auto"/>
            <w:hideMark/>
          </w:tcPr>
          <w:p w14:paraId="6FFCAAC6" w14:textId="77777777" w:rsidR="009552EF" w:rsidRPr="00EE7B7A" w:rsidRDefault="009552EF" w:rsidP="00BE0966">
            <w:pPr>
              <w:pStyle w:val="NoSpacing"/>
              <w:rPr>
                <w:lang w:eastAsia="el-GR"/>
              </w:rPr>
            </w:pPr>
            <w:r w:rsidRPr="00EE7B7A">
              <w:rPr>
                <w:lang w:eastAsia="el-GR"/>
              </w:rPr>
              <w:t>YES</w:t>
            </w:r>
          </w:p>
        </w:tc>
        <w:tc>
          <w:tcPr>
            <w:tcW w:w="0" w:type="auto"/>
            <w:hideMark/>
          </w:tcPr>
          <w:p w14:paraId="4B306EA8" w14:textId="77777777" w:rsidR="009552EF" w:rsidRPr="00EE7B7A" w:rsidRDefault="009552EF" w:rsidP="00BE0966">
            <w:pPr>
              <w:pStyle w:val="NoSpacing"/>
              <w:rPr>
                <w:lang w:eastAsia="el-GR"/>
              </w:rPr>
            </w:pPr>
            <w:r w:rsidRPr="00EE7B7A">
              <w:rPr>
                <w:lang w:eastAsia="el-GR"/>
              </w:rPr>
              <w:t>NO</w:t>
            </w:r>
          </w:p>
        </w:tc>
      </w:tr>
      <w:tr w:rsidR="009552EF" w:rsidRPr="00EE7B7A" w14:paraId="07E1C8A1" w14:textId="77777777" w:rsidTr="001F0548">
        <w:tc>
          <w:tcPr>
            <w:tcW w:w="0" w:type="auto"/>
            <w:hideMark/>
          </w:tcPr>
          <w:p w14:paraId="797AC48B" w14:textId="77777777" w:rsidR="009552EF" w:rsidRPr="00EE7B7A" w:rsidRDefault="009552EF" w:rsidP="00BE0966">
            <w:pPr>
              <w:pStyle w:val="NoSpacing"/>
              <w:rPr>
                <w:lang w:eastAsia="el-GR"/>
              </w:rPr>
            </w:pPr>
            <w:r w:rsidRPr="00EE7B7A">
              <w:rPr>
                <w:lang w:eastAsia="el-GR"/>
              </w:rPr>
              <w:lastRenderedPageBreak/>
              <w:t>1318137</w:t>
            </w:r>
          </w:p>
        </w:tc>
        <w:tc>
          <w:tcPr>
            <w:tcW w:w="0" w:type="auto"/>
            <w:hideMark/>
          </w:tcPr>
          <w:p w14:paraId="75D2F776" w14:textId="77777777" w:rsidR="009552EF" w:rsidRPr="00EE7B7A" w:rsidRDefault="009552EF" w:rsidP="00BE0966">
            <w:pPr>
              <w:pStyle w:val="NoSpacing"/>
              <w:rPr>
                <w:lang w:eastAsia="el-GR"/>
              </w:rPr>
            </w:pPr>
            <w:r w:rsidRPr="00EE7B7A">
              <w:rPr>
                <w:lang w:eastAsia="el-GR"/>
              </w:rPr>
              <w:t>Nicardipine</w:t>
            </w:r>
          </w:p>
        </w:tc>
        <w:tc>
          <w:tcPr>
            <w:tcW w:w="0" w:type="auto"/>
            <w:hideMark/>
          </w:tcPr>
          <w:p w14:paraId="396C6A85" w14:textId="77777777" w:rsidR="009552EF" w:rsidRPr="00EE7B7A" w:rsidRDefault="009552EF" w:rsidP="00BE0966">
            <w:pPr>
              <w:pStyle w:val="NoSpacing"/>
              <w:rPr>
                <w:lang w:eastAsia="el-GR"/>
              </w:rPr>
            </w:pPr>
            <w:r w:rsidRPr="00EE7B7A">
              <w:rPr>
                <w:lang w:eastAsia="el-GR"/>
              </w:rPr>
              <w:t>Drug</w:t>
            </w:r>
          </w:p>
        </w:tc>
        <w:tc>
          <w:tcPr>
            <w:tcW w:w="0" w:type="auto"/>
            <w:hideMark/>
          </w:tcPr>
          <w:p w14:paraId="0F3F4583" w14:textId="77777777" w:rsidR="009552EF" w:rsidRPr="00EE7B7A" w:rsidRDefault="009552EF" w:rsidP="00BE0966">
            <w:pPr>
              <w:pStyle w:val="NoSpacing"/>
              <w:rPr>
                <w:lang w:eastAsia="el-GR"/>
              </w:rPr>
            </w:pPr>
            <w:r w:rsidRPr="00EE7B7A">
              <w:rPr>
                <w:lang w:eastAsia="el-GR"/>
              </w:rPr>
              <w:t>RxNorm</w:t>
            </w:r>
          </w:p>
        </w:tc>
        <w:tc>
          <w:tcPr>
            <w:tcW w:w="0" w:type="auto"/>
            <w:hideMark/>
          </w:tcPr>
          <w:p w14:paraId="095A7A3A" w14:textId="77777777" w:rsidR="009552EF" w:rsidRPr="00EE7B7A" w:rsidRDefault="009552EF" w:rsidP="00BE0966">
            <w:pPr>
              <w:pStyle w:val="NoSpacing"/>
              <w:rPr>
                <w:lang w:eastAsia="el-GR"/>
              </w:rPr>
            </w:pPr>
            <w:r w:rsidRPr="00EE7B7A">
              <w:rPr>
                <w:lang w:eastAsia="el-GR"/>
              </w:rPr>
              <w:t>NO</w:t>
            </w:r>
          </w:p>
        </w:tc>
        <w:tc>
          <w:tcPr>
            <w:tcW w:w="0" w:type="auto"/>
            <w:hideMark/>
          </w:tcPr>
          <w:p w14:paraId="6F0FA90E" w14:textId="77777777" w:rsidR="009552EF" w:rsidRPr="00EE7B7A" w:rsidRDefault="009552EF" w:rsidP="00BE0966">
            <w:pPr>
              <w:pStyle w:val="NoSpacing"/>
              <w:rPr>
                <w:lang w:eastAsia="el-GR"/>
              </w:rPr>
            </w:pPr>
            <w:r w:rsidRPr="00EE7B7A">
              <w:rPr>
                <w:lang w:eastAsia="el-GR"/>
              </w:rPr>
              <w:t>YES</w:t>
            </w:r>
          </w:p>
        </w:tc>
        <w:tc>
          <w:tcPr>
            <w:tcW w:w="0" w:type="auto"/>
            <w:hideMark/>
          </w:tcPr>
          <w:p w14:paraId="46D581CF" w14:textId="77777777" w:rsidR="009552EF" w:rsidRPr="00EE7B7A" w:rsidRDefault="009552EF" w:rsidP="00BE0966">
            <w:pPr>
              <w:pStyle w:val="NoSpacing"/>
              <w:rPr>
                <w:lang w:eastAsia="el-GR"/>
              </w:rPr>
            </w:pPr>
            <w:r w:rsidRPr="00EE7B7A">
              <w:rPr>
                <w:lang w:eastAsia="el-GR"/>
              </w:rPr>
              <w:t>NO</w:t>
            </w:r>
          </w:p>
        </w:tc>
      </w:tr>
      <w:tr w:rsidR="009552EF" w:rsidRPr="00EE7B7A" w14:paraId="348187A8" w14:textId="77777777" w:rsidTr="001F0548">
        <w:tc>
          <w:tcPr>
            <w:tcW w:w="0" w:type="auto"/>
            <w:hideMark/>
          </w:tcPr>
          <w:p w14:paraId="7BDA8793" w14:textId="77777777" w:rsidR="009552EF" w:rsidRPr="00EE7B7A" w:rsidRDefault="009552EF" w:rsidP="00BE0966">
            <w:pPr>
              <w:pStyle w:val="NoSpacing"/>
              <w:rPr>
                <w:lang w:eastAsia="el-GR"/>
              </w:rPr>
            </w:pPr>
            <w:r w:rsidRPr="00EE7B7A">
              <w:rPr>
                <w:lang w:eastAsia="el-GR"/>
              </w:rPr>
              <w:t>1318853</w:t>
            </w:r>
          </w:p>
        </w:tc>
        <w:tc>
          <w:tcPr>
            <w:tcW w:w="0" w:type="auto"/>
            <w:hideMark/>
          </w:tcPr>
          <w:p w14:paraId="0990105C" w14:textId="77777777" w:rsidR="009552EF" w:rsidRPr="00EE7B7A" w:rsidRDefault="009552EF" w:rsidP="00BE0966">
            <w:pPr>
              <w:pStyle w:val="NoSpacing"/>
              <w:rPr>
                <w:lang w:eastAsia="el-GR"/>
              </w:rPr>
            </w:pPr>
            <w:r w:rsidRPr="00EE7B7A">
              <w:rPr>
                <w:lang w:eastAsia="el-GR"/>
              </w:rPr>
              <w:t>Nifedipine</w:t>
            </w:r>
          </w:p>
        </w:tc>
        <w:tc>
          <w:tcPr>
            <w:tcW w:w="0" w:type="auto"/>
            <w:hideMark/>
          </w:tcPr>
          <w:p w14:paraId="76D059EF" w14:textId="77777777" w:rsidR="009552EF" w:rsidRPr="00EE7B7A" w:rsidRDefault="009552EF" w:rsidP="00BE0966">
            <w:pPr>
              <w:pStyle w:val="NoSpacing"/>
              <w:rPr>
                <w:lang w:eastAsia="el-GR"/>
              </w:rPr>
            </w:pPr>
            <w:r w:rsidRPr="00EE7B7A">
              <w:rPr>
                <w:lang w:eastAsia="el-GR"/>
              </w:rPr>
              <w:t>Drug</w:t>
            </w:r>
          </w:p>
        </w:tc>
        <w:tc>
          <w:tcPr>
            <w:tcW w:w="0" w:type="auto"/>
            <w:hideMark/>
          </w:tcPr>
          <w:p w14:paraId="32170EBA" w14:textId="77777777" w:rsidR="009552EF" w:rsidRPr="00EE7B7A" w:rsidRDefault="009552EF" w:rsidP="00BE0966">
            <w:pPr>
              <w:pStyle w:val="NoSpacing"/>
              <w:rPr>
                <w:lang w:eastAsia="el-GR"/>
              </w:rPr>
            </w:pPr>
            <w:r w:rsidRPr="00EE7B7A">
              <w:rPr>
                <w:lang w:eastAsia="el-GR"/>
              </w:rPr>
              <w:t>RxNorm</w:t>
            </w:r>
          </w:p>
        </w:tc>
        <w:tc>
          <w:tcPr>
            <w:tcW w:w="0" w:type="auto"/>
            <w:hideMark/>
          </w:tcPr>
          <w:p w14:paraId="399CB470" w14:textId="77777777" w:rsidR="009552EF" w:rsidRPr="00EE7B7A" w:rsidRDefault="009552EF" w:rsidP="00BE0966">
            <w:pPr>
              <w:pStyle w:val="NoSpacing"/>
              <w:rPr>
                <w:lang w:eastAsia="el-GR"/>
              </w:rPr>
            </w:pPr>
            <w:r w:rsidRPr="00EE7B7A">
              <w:rPr>
                <w:lang w:eastAsia="el-GR"/>
              </w:rPr>
              <w:t>NO</w:t>
            </w:r>
          </w:p>
        </w:tc>
        <w:tc>
          <w:tcPr>
            <w:tcW w:w="0" w:type="auto"/>
            <w:hideMark/>
          </w:tcPr>
          <w:p w14:paraId="4BC2EF60" w14:textId="77777777" w:rsidR="009552EF" w:rsidRPr="00EE7B7A" w:rsidRDefault="009552EF" w:rsidP="00BE0966">
            <w:pPr>
              <w:pStyle w:val="NoSpacing"/>
              <w:rPr>
                <w:lang w:eastAsia="el-GR"/>
              </w:rPr>
            </w:pPr>
            <w:r w:rsidRPr="00EE7B7A">
              <w:rPr>
                <w:lang w:eastAsia="el-GR"/>
              </w:rPr>
              <w:t>YES</w:t>
            </w:r>
          </w:p>
        </w:tc>
        <w:tc>
          <w:tcPr>
            <w:tcW w:w="0" w:type="auto"/>
            <w:hideMark/>
          </w:tcPr>
          <w:p w14:paraId="106602AE" w14:textId="77777777" w:rsidR="009552EF" w:rsidRPr="00EE7B7A" w:rsidRDefault="009552EF" w:rsidP="00BE0966">
            <w:pPr>
              <w:pStyle w:val="NoSpacing"/>
              <w:rPr>
                <w:lang w:eastAsia="el-GR"/>
              </w:rPr>
            </w:pPr>
            <w:r w:rsidRPr="00EE7B7A">
              <w:rPr>
                <w:lang w:eastAsia="el-GR"/>
              </w:rPr>
              <w:t>NO</w:t>
            </w:r>
          </w:p>
        </w:tc>
      </w:tr>
      <w:tr w:rsidR="009552EF" w:rsidRPr="00EE7B7A" w14:paraId="0D471834" w14:textId="77777777" w:rsidTr="001F0548">
        <w:tc>
          <w:tcPr>
            <w:tcW w:w="0" w:type="auto"/>
            <w:hideMark/>
          </w:tcPr>
          <w:p w14:paraId="683E0594" w14:textId="77777777" w:rsidR="009552EF" w:rsidRPr="00EE7B7A" w:rsidRDefault="009552EF" w:rsidP="00BE0966">
            <w:pPr>
              <w:pStyle w:val="NoSpacing"/>
              <w:rPr>
                <w:lang w:eastAsia="el-GR"/>
              </w:rPr>
            </w:pPr>
            <w:r w:rsidRPr="00EE7B7A">
              <w:rPr>
                <w:lang w:eastAsia="el-GR"/>
              </w:rPr>
              <w:t>1319880</w:t>
            </w:r>
          </w:p>
        </w:tc>
        <w:tc>
          <w:tcPr>
            <w:tcW w:w="0" w:type="auto"/>
            <w:hideMark/>
          </w:tcPr>
          <w:p w14:paraId="2E68FEE5" w14:textId="77777777" w:rsidR="009552EF" w:rsidRPr="00EE7B7A" w:rsidRDefault="009552EF" w:rsidP="00BE0966">
            <w:pPr>
              <w:pStyle w:val="NoSpacing"/>
              <w:rPr>
                <w:lang w:eastAsia="el-GR"/>
              </w:rPr>
            </w:pPr>
            <w:r w:rsidRPr="00EE7B7A">
              <w:rPr>
                <w:lang w:eastAsia="el-GR"/>
              </w:rPr>
              <w:t>Nisoldipine</w:t>
            </w:r>
          </w:p>
        </w:tc>
        <w:tc>
          <w:tcPr>
            <w:tcW w:w="0" w:type="auto"/>
            <w:hideMark/>
          </w:tcPr>
          <w:p w14:paraId="0D0761E6" w14:textId="77777777" w:rsidR="009552EF" w:rsidRPr="00EE7B7A" w:rsidRDefault="009552EF" w:rsidP="00BE0966">
            <w:pPr>
              <w:pStyle w:val="NoSpacing"/>
              <w:rPr>
                <w:lang w:eastAsia="el-GR"/>
              </w:rPr>
            </w:pPr>
            <w:r w:rsidRPr="00EE7B7A">
              <w:rPr>
                <w:lang w:eastAsia="el-GR"/>
              </w:rPr>
              <w:t>Drug</w:t>
            </w:r>
          </w:p>
        </w:tc>
        <w:tc>
          <w:tcPr>
            <w:tcW w:w="0" w:type="auto"/>
            <w:hideMark/>
          </w:tcPr>
          <w:p w14:paraId="6F436BB3" w14:textId="77777777" w:rsidR="009552EF" w:rsidRPr="00EE7B7A" w:rsidRDefault="009552EF" w:rsidP="00BE0966">
            <w:pPr>
              <w:pStyle w:val="NoSpacing"/>
              <w:rPr>
                <w:lang w:eastAsia="el-GR"/>
              </w:rPr>
            </w:pPr>
            <w:r w:rsidRPr="00EE7B7A">
              <w:rPr>
                <w:lang w:eastAsia="el-GR"/>
              </w:rPr>
              <w:t>RxNorm</w:t>
            </w:r>
          </w:p>
        </w:tc>
        <w:tc>
          <w:tcPr>
            <w:tcW w:w="0" w:type="auto"/>
            <w:hideMark/>
          </w:tcPr>
          <w:p w14:paraId="0887A63F" w14:textId="77777777" w:rsidR="009552EF" w:rsidRPr="00EE7B7A" w:rsidRDefault="009552EF" w:rsidP="00BE0966">
            <w:pPr>
              <w:pStyle w:val="NoSpacing"/>
              <w:rPr>
                <w:lang w:eastAsia="el-GR"/>
              </w:rPr>
            </w:pPr>
            <w:r w:rsidRPr="00EE7B7A">
              <w:rPr>
                <w:lang w:eastAsia="el-GR"/>
              </w:rPr>
              <w:t>NO</w:t>
            </w:r>
          </w:p>
        </w:tc>
        <w:tc>
          <w:tcPr>
            <w:tcW w:w="0" w:type="auto"/>
            <w:hideMark/>
          </w:tcPr>
          <w:p w14:paraId="570167DF" w14:textId="77777777" w:rsidR="009552EF" w:rsidRPr="00EE7B7A" w:rsidRDefault="009552EF" w:rsidP="00BE0966">
            <w:pPr>
              <w:pStyle w:val="NoSpacing"/>
              <w:rPr>
                <w:lang w:eastAsia="el-GR"/>
              </w:rPr>
            </w:pPr>
            <w:r w:rsidRPr="00EE7B7A">
              <w:rPr>
                <w:lang w:eastAsia="el-GR"/>
              </w:rPr>
              <w:t>YES</w:t>
            </w:r>
          </w:p>
        </w:tc>
        <w:tc>
          <w:tcPr>
            <w:tcW w:w="0" w:type="auto"/>
            <w:hideMark/>
          </w:tcPr>
          <w:p w14:paraId="6BFABD8F" w14:textId="77777777" w:rsidR="009552EF" w:rsidRPr="00EE7B7A" w:rsidRDefault="009552EF" w:rsidP="00BE0966">
            <w:pPr>
              <w:pStyle w:val="NoSpacing"/>
              <w:rPr>
                <w:lang w:eastAsia="el-GR"/>
              </w:rPr>
            </w:pPr>
            <w:r w:rsidRPr="00EE7B7A">
              <w:rPr>
                <w:lang w:eastAsia="el-GR"/>
              </w:rPr>
              <w:t>NO</w:t>
            </w:r>
          </w:p>
        </w:tc>
      </w:tr>
      <w:tr w:rsidR="009552EF" w:rsidRPr="00EE7B7A" w14:paraId="28FC7A0C" w14:textId="77777777" w:rsidTr="001F0548">
        <w:tc>
          <w:tcPr>
            <w:tcW w:w="0" w:type="auto"/>
            <w:hideMark/>
          </w:tcPr>
          <w:p w14:paraId="7B78431A" w14:textId="77777777" w:rsidR="009552EF" w:rsidRPr="00EE7B7A" w:rsidRDefault="009552EF" w:rsidP="00BE0966">
            <w:pPr>
              <w:pStyle w:val="NoSpacing"/>
              <w:rPr>
                <w:lang w:eastAsia="el-GR"/>
              </w:rPr>
            </w:pPr>
            <w:r w:rsidRPr="00EE7B7A">
              <w:rPr>
                <w:lang w:eastAsia="el-GR"/>
              </w:rPr>
              <w:t>1319998</w:t>
            </w:r>
          </w:p>
        </w:tc>
        <w:tc>
          <w:tcPr>
            <w:tcW w:w="0" w:type="auto"/>
            <w:hideMark/>
          </w:tcPr>
          <w:p w14:paraId="4FB32FD6" w14:textId="77777777" w:rsidR="009552EF" w:rsidRPr="00EE7B7A" w:rsidRDefault="009552EF" w:rsidP="00BE0966">
            <w:pPr>
              <w:pStyle w:val="NoSpacing"/>
              <w:rPr>
                <w:lang w:eastAsia="el-GR"/>
              </w:rPr>
            </w:pPr>
            <w:r w:rsidRPr="00EE7B7A">
              <w:rPr>
                <w:lang w:eastAsia="el-GR"/>
              </w:rPr>
              <w:t>Acebutolol</w:t>
            </w:r>
          </w:p>
        </w:tc>
        <w:tc>
          <w:tcPr>
            <w:tcW w:w="0" w:type="auto"/>
            <w:hideMark/>
          </w:tcPr>
          <w:p w14:paraId="283EF418" w14:textId="77777777" w:rsidR="009552EF" w:rsidRPr="00EE7B7A" w:rsidRDefault="009552EF" w:rsidP="00BE0966">
            <w:pPr>
              <w:pStyle w:val="NoSpacing"/>
              <w:rPr>
                <w:lang w:eastAsia="el-GR"/>
              </w:rPr>
            </w:pPr>
            <w:r w:rsidRPr="00EE7B7A">
              <w:rPr>
                <w:lang w:eastAsia="el-GR"/>
              </w:rPr>
              <w:t>Drug</w:t>
            </w:r>
          </w:p>
        </w:tc>
        <w:tc>
          <w:tcPr>
            <w:tcW w:w="0" w:type="auto"/>
            <w:hideMark/>
          </w:tcPr>
          <w:p w14:paraId="1226FDE9" w14:textId="77777777" w:rsidR="009552EF" w:rsidRPr="00EE7B7A" w:rsidRDefault="009552EF" w:rsidP="00BE0966">
            <w:pPr>
              <w:pStyle w:val="NoSpacing"/>
              <w:rPr>
                <w:lang w:eastAsia="el-GR"/>
              </w:rPr>
            </w:pPr>
            <w:r w:rsidRPr="00EE7B7A">
              <w:rPr>
                <w:lang w:eastAsia="el-GR"/>
              </w:rPr>
              <w:t>RxNorm</w:t>
            </w:r>
          </w:p>
        </w:tc>
        <w:tc>
          <w:tcPr>
            <w:tcW w:w="0" w:type="auto"/>
            <w:hideMark/>
          </w:tcPr>
          <w:p w14:paraId="7CE7882A" w14:textId="77777777" w:rsidR="009552EF" w:rsidRPr="00EE7B7A" w:rsidRDefault="009552EF" w:rsidP="00BE0966">
            <w:pPr>
              <w:pStyle w:val="NoSpacing"/>
              <w:rPr>
                <w:lang w:eastAsia="el-GR"/>
              </w:rPr>
            </w:pPr>
            <w:r w:rsidRPr="00EE7B7A">
              <w:rPr>
                <w:lang w:eastAsia="el-GR"/>
              </w:rPr>
              <w:t>NO</w:t>
            </w:r>
          </w:p>
        </w:tc>
        <w:tc>
          <w:tcPr>
            <w:tcW w:w="0" w:type="auto"/>
            <w:hideMark/>
          </w:tcPr>
          <w:p w14:paraId="595FC01F" w14:textId="77777777" w:rsidR="009552EF" w:rsidRPr="00EE7B7A" w:rsidRDefault="009552EF" w:rsidP="00BE0966">
            <w:pPr>
              <w:pStyle w:val="NoSpacing"/>
              <w:rPr>
                <w:lang w:eastAsia="el-GR"/>
              </w:rPr>
            </w:pPr>
            <w:r w:rsidRPr="00EE7B7A">
              <w:rPr>
                <w:lang w:eastAsia="el-GR"/>
              </w:rPr>
              <w:t>YES</w:t>
            </w:r>
          </w:p>
        </w:tc>
        <w:tc>
          <w:tcPr>
            <w:tcW w:w="0" w:type="auto"/>
            <w:hideMark/>
          </w:tcPr>
          <w:p w14:paraId="495A51AF" w14:textId="77777777" w:rsidR="009552EF" w:rsidRPr="00EE7B7A" w:rsidRDefault="009552EF" w:rsidP="00BE0966">
            <w:pPr>
              <w:pStyle w:val="NoSpacing"/>
              <w:rPr>
                <w:lang w:eastAsia="el-GR"/>
              </w:rPr>
            </w:pPr>
            <w:r w:rsidRPr="00EE7B7A">
              <w:rPr>
                <w:lang w:eastAsia="el-GR"/>
              </w:rPr>
              <w:t>NO</w:t>
            </w:r>
          </w:p>
        </w:tc>
      </w:tr>
      <w:tr w:rsidR="009552EF" w:rsidRPr="00EE7B7A" w14:paraId="2532AA46" w14:textId="77777777" w:rsidTr="001F0548">
        <w:tc>
          <w:tcPr>
            <w:tcW w:w="0" w:type="auto"/>
            <w:hideMark/>
          </w:tcPr>
          <w:p w14:paraId="78E2DF2B" w14:textId="77777777" w:rsidR="009552EF" w:rsidRPr="00EE7B7A" w:rsidRDefault="009552EF" w:rsidP="00BE0966">
            <w:pPr>
              <w:pStyle w:val="NoSpacing"/>
              <w:rPr>
                <w:lang w:eastAsia="el-GR"/>
              </w:rPr>
            </w:pPr>
            <w:r w:rsidRPr="00EE7B7A">
              <w:rPr>
                <w:lang w:eastAsia="el-GR"/>
              </w:rPr>
              <w:t>1322081</w:t>
            </w:r>
          </w:p>
        </w:tc>
        <w:tc>
          <w:tcPr>
            <w:tcW w:w="0" w:type="auto"/>
            <w:hideMark/>
          </w:tcPr>
          <w:p w14:paraId="32987965" w14:textId="77777777" w:rsidR="009552EF" w:rsidRPr="00EE7B7A" w:rsidRDefault="009552EF" w:rsidP="00BE0966">
            <w:pPr>
              <w:pStyle w:val="NoSpacing"/>
              <w:rPr>
                <w:lang w:eastAsia="el-GR"/>
              </w:rPr>
            </w:pPr>
            <w:r w:rsidRPr="00EE7B7A">
              <w:rPr>
                <w:lang w:eastAsia="el-GR"/>
              </w:rPr>
              <w:t>Betaxolol</w:t>
            </w:r>
          </w:p>
        </w:tc>
        <w:tc>
          <w:tcPr>
            <w:tcW w:w="0" w:type="auto"/>
            <w:hideMark/>
          </w:tcPr>
          <w:p w14:paraId="1E75EC70" w14:textId="77777777" w:rsidR="009552EF" w:rsidRPr="00EE7B7A" w:rsidRDefault="009552EF" w:rsidP="00BE0966">
            <w:pPr>
              <w:pStyle w:val="NoSpacing"/>
              <w:rPr>
                <w:lang w:eastAsia="el-GR"/>
              </w:rPr>
            </w:pPr>
            <w:r w:rsidRPr="00EE7B7A">
              <w:rPr>
                <w:lang w:eastAsia="el-GR"/>
              </w:rPr>
              <w:t>Drug</w:t>
            </w:r>
          </w:p>
        </w:tc>
        <w:tc>
          <w:tcPr>
            <w:tcW w:w="0" w:type="auto"/>
            <w:hideMark/>
          </w:tcPr>
          <w:p w14:paraId="2CFC48E0" w14:textId="77777777" w:rsidR="009552EF" w:rsidRPr="00EE7B7A" w:rsidRDefault="009552EF" w:rsidP="00BE0966">
            <w:pPr>
              <w:pStyle w:val="NoSpacing"/>
              <w:rPr>
                <w:lang w:eastAsia="el-GR"/>
              </w:rPr>
            </w:pPr>
            <w:r w:rsidRPr="00EE7B7A">
              <w:rPr>
                <w:lang w:eastAsia="el-GR"/>
              </w:rPr>
              <w:t>RxNorm</w:t>
            </w:r>
          </w:p>
        </w:tc>
        <w:tc>
          <w:tcPr>
            <w:tcW w:w="0" w:type="auto"/>
            <w:hideMark/>
          </w:tcPr>
          <w:p w14:paraId="65847817" w14:textId="77777777" w:rsidR="009552EF" w:rsidRPr="00EE7B7A" w:rsidRDefault="009552EF" w:rsidP="00BE0966">
            <w:pPr>
              <w:pStyle w:val="NoSpacing"/>
              <w:rPr>
                <w:lang w:eastAsia="el-GR"/>
              </w:rPr>
            </w:pPr>
            <w:r w:rsidRPr="00EE7B7A">
              <w:rPr>
                <w:lang w:eastAsia="el-GR"/>
              </w:rPr>
              <w:t>NO</w:t>
            </w:r>
          </w:p>
        </w:tc>
        <w:tc>
          <w:tcPr>
            <w:tcW w:w="0" w:type="auto"/>
            <w:hideMark/>
          </w:tcPr>
          <w:p w14:paraId="25FFE578" w14:textId="77777777" w:rsidR="009552EF" w:rsidRPr="00EE7B7A" w:rsidRDefault="009552EF" w:rsidP="00BE0966">
            <w:pPr>
              <w:pStyle w:val="NoSpacing"/>
              <w:rPr>
                <w:lang w:eastAsia="el-GR"/>
              </w:rPr>
            </w:pPr>
            <w:r w:rsidRPr="00EE7B7A">
              <w:rPr>
                <w:lang w:eastAsia="el-GR"/>
              </w:rPr>
              <w:t>YES</w:t>
            </w:r>
          </w:p>
        </w:tc>
        <w:tc>
          <w:tcPr>
            <w:tcW w:w="0" w:type="auto"/>
            <w:hideMark/>
          </w:tcPr>
          <w:p w14:paraId="651301A3" w14:textId="77777777" w:rsidR="009552EF" w:rsidRPr="00EE7B7A" w:rsidRDefault="009552EF" w:rsidP="00BE0966">
            <w:pPr>
              <w:pStyle w:val="NoSpacing"/>
              <w:rPr>
                <w:lang w:eastAsia="el-GR"/>
              </w:rPr>
            </w:pPr>
            <w:r w:rsidRPr="00EE7B7A">
              <w:rPr>
                <w:lang w:eastAsia="el-GR"/>
              </w:rPr>
              <w:t>NO</w:t>
            </w:r>
          </w:p>
        </w:tc>
      </w:tr>
      <w:tr w:rsidR="009552EF" w:rsidRPr="00EE7B7A" w14:paraId="2E4C4273" w14:textId="77777777" w:rsidTr="001F0548">
        <w:tc>
          <w:tcPr>
            <w:tcW w:w="0" w:type="auto"/>
            <w:hideMark/>
          </w:tcPr>
          <w:p w14:paraId="23BB1407" w14:textId="77777777" w:rsidR="009552EF" w:rsidRPr="00EE7B7A" w:rsidRDefault="009552EF" w:rsidP="00BE0966">
            <w:pPr>
              <w:pStyle w:val="NoSpacing"/>
              <w:rPr>
                <w:lang w:eastAsia="el-GR"/>
              </w:rPr>
            </w:pPr>
            <w:r w:rsidRPr="00EE7B7A">
              <w:rPr>
                <w:lang w:eastAsia="el-GR"/>
              </w:rPr>
              <w:t>1326012</w:t>
            </w:r>
          </w:p>
        </w:tc>
        <w:tc>
          <w:tcPr>
            <w:tcW w:w="0" w:type="auto"/>
            <w:hideMark/>
          </w:tcPr>
          <w:p w14:paraId="5AFC06CA" w14:textId="77777777" w:rsidR="009552EF" w:rsidRPr="00EE7B7A" w:rsidRDefault="009552EF" w:rsidP="00BE0966">
            <w:pPr>
              <w:pStyle w:val="NoSpacing"/>
              <w:rPr>
                <w:lang w:eastAsia="el-GR"/>
              </w:rPr>
            </w:pPr>
            <w:r w:rsidRPr="00EE7B7A">
              <w:rPr>
                <w:lang w:eastAsia="el-GR"/>
              </w:rPr>
              <w:t>Isradipine</w:t>
            </w:r>
          </w:p>
        </w:tc>
        <w:tc>
          <w:tcPr>
            <w:tcW w:w="0" w:type="auto"/>
            <w:hideMark/>
          </w:tcPr>
          <w:p w14:paraId="119D60B5" w14:textId="77777777" w:rsidR="009552EF" w:rsidRPr="00EE7B7A" w:rsidRDefault="009552EF" w:rsidP="00BE0966">
            <w:pPr>
              <w:pStyle w:val="NoSpacing"/>
              <w:rPr>
                <w:lang w:eastAsia="el-GR"/>
              </w:rPr>
            </w:pPr>
            <w:r w:rsidRPr="00EE7B7A">
              <w:rPr>
                <w:lang w:eastAsia="el-GR"/>
              </w:rPr>
              <w:t>Drug</w:t>
            </w:r>
          </w:p>
        </w:tc>
        <w:tc>
          <w:tcPr>
            <w:tcW w:w="0" w:type="auto"/>
            <w:hideMark/>
          </w:tcPr>
          <w:p w14:paraId="5D93B3C1" w14:textId="77777777" w:rsidR="009552EF" w:rsidRPr="00EE7B7A" w:rsidRDefault="009552EF" w:rsidP="00BE0966">
            <w:pPr>
              <w:pStyle w:val="NoSpacing"/>
              <w:rPr>
                <w:lang w:eastAsia="el-GR"/>
              </w:rPr>
            </w:pPr>
            <w:r w:rsidRPr="00EE7B7A">
              <w:rPr>
                <w:lang w:eastAsia="el-GR"/>
              </w:rPr>
              <w:t>RxNorm</w:t>
            </w:r>
          </w:p>
        </w:tc>
        <w:tc>
          <w:tcPr>
            <w:tcW w:w="0" w:type="auto"/>
            <w:hideMark/>
          </w:tcPr>
          <w:p w14:paraId="0663CF34" w14:textId="77777777" w:rsidR="009552EF" w:rsidRPr="00EE7B7A" w:rsidRDefault="009552EF" w:rsidP="00BE0966">
            <w:pPr>
              <w:pStyle w:val="NoSpacing"/>
              <w:rPr>
                <w:lang w:eastAsia="el-GR"/>
              </w:rPr>
            </w:pPr>
            <w:r w:rsidRPr="00EE7B7A">
              <w:rPr>
                <w:lang w:eastAsia="el-GR"/>
              </w:rPr>
              <w:t>NO</w:t>
            </w:r>
          </w:p>
        </w:tc>
        <w:tc>
          <w:tcPr>
            <w:tcW w:w="0" w:type="auto"/>
            <w:hideMark/>
          </w:tcPr>
          <w:p w14:paraId="3E10BA6F" w14:textId="77777777" w:rsidR="009552EF" w:rsidRPr="00EE7B7A" w:rsidRDefault="009552EF" w:rsidP="00BE0966">
            <w:pPr>
              <w:pStyle w:val="NoSpacing"/>
              <w:rPr>
                <w:lang w:eastAsia="el-GR"/>
              </w:rPr>
            </w:pPr>
            <w:r w:rsidRPr="00EE7B7A">
              <w:rPr>
                <w:lang w:eastAsia="el-GR"/>
              </w:rPr>
              <w:t>YES</w:t>
            </w:r>
          </w:p>
        </w:tc>
        <w:tc>
          <w:tcPr>
            <w:tcW w:w="0" w:type="auto"/>
            <w:hideMark/>
          </w:tcPr>
          <w:p w14:paraId="22CD052D" w14:textId="77777777" w:rsidR="009552EF" w:rsidRPr="00EE7B7A" w:rsidRDefault="009552EF" w:rsidP="00BE0966">
            <w:pPr>
              <w:pStyle w:val="NoSpacing"/>
              <w:rPr>
                <w:lang w:eastAsia="el-GR"/>
              </w:rPr>
            </w:pPr>
            <w:r w:rsidRPr="00EE7B7A">
              <w:rPr>
                <w:lang w:eastAsia="el-GR"/>
              </w:rPr>
              <w:t>NO</w:t>
            </w:r>
          </w:p>
        </w:tc>
      </w:tr>
      <w:tr w:rsidR="009552EF" w:rsidRPr="00EE7B7A" w14:paraId="32ED5623" w14:textId="77777777" w:rsidTr="001F0548">
        <w:tc>
          <w:tcPr>
            <w:tcW w:w="0" w:type="auto"/>
            <w:hideMark/>
          </w:tcPr>
          <w:p w14:paraId="3E9E0AF9" w14:textId="77777777" w:rsidR="009552EF" w:rsidRPr="00EE7B7A" w:rsidRDefault="009552EF" w:rsidP="00BE0966">
            <w:pPr>
              <w:pStyle w:val="NoSpacing"/>
              <w:rPr>
                <w:lang w:eastAsia="el-GR"/>
              </w:rPr>
            </w:pPr>
            <w:r w:rsidRPr="00EE7B7A">
              <w:rPr>
                <w:lang w:eastAsia="el-GR"/>
              </w:rPr>
              <w:t>1327978</w:t>
            </w:r>
          </w:p>
        </w:tc>
        <w:tc>
          <w:tcPr>
            <w:tcW w:w="0" w:type="auto"/>
            <w:hideMark/>
          </w:tcPr>
          <w:p w14:paraId="5017BA16" w14:textId="77777777" w:rsidR="009552EF" w:rsidRPr="00EE7B7A" w:rsidRDefault="009552EF" w:rsidP="00BE0966">
            <w:pPr>
              <w:pStyle w:val="NoSpacing"/>
              <w:rPr>
                <w:lang w:eastAsia="el-GR"/>
              </w:rPr>
            </w:pPr>
            <w:r w:rsidRPr="00EE7B7A">
              <w:rPr>
                <w:lang w:eastAsia="el-GR"/>
              </w:rPr>
              <w:t>Penbutolol</w:t>
            </w:r>
          </w:p>
        </w:tc>
        <w:tc>
          <w:tcPr>
            <w:tcW w:w="0" w:type="auto"/>
            <w:hideMark/>
          </w:tcPr>
          <w:p w14:paraId="394AD0B5" w14:textId="77777777" w:rsidR="009552EF" w:rsidRPr="00EE7B7A" w:rsidRDefault="009552EF" w:rsidP="00BE0966">
            <w:pPr>
              <w:pStyle w:val="NoSpacing"/>
              <w:rPr>
                <w:lang w:eastAsia="el-GR"/>
              </w:rPr>
            </w:pPr>
            <w:r w:rsidRPr="00EE7B7A">
              <w:rPr>
                <w:lang w:eastAsia="el-GR"/>
              </w:rPr>
              <w:t>Drug</w:t>
            </w:r>
          </w:p>
        </w:tc>
        <w:tc>
          <w:tcPr>
            <w:tcW w:w="0" w:type="auto"/>
            <w:hideMark/>
          </w:tcPr>
          <w:p w14:paraId="06358D1E" w14:textId="77777777" w:rsidR="009552EF" w:rsidRPr="00EE7B7A" w:rsidRDefault="009552EF" w:rsidP="00BE0966">
            <w:pPr>
              <w:pStyle w:val="NoSpacing"/>
              <w:rPr>
                <w:lang w:eastAsia="el-GR"/>
              </w:rPr>
            </w:pPr>
            <w:r w:rsidRPr="00EE7B7A">
              <w:rPr>
                <w:lang w:eastAsia="el-GR"/>
              </w:rPr>
              <w:t>RxNorm</w:t>
            </w:r>
          </w:p>
        </w:tc>
        <w:tc>
          <w:tcPr>
            <w:tcW w:w="0" w:type="auto"/>
            <w:hideMark/>
          </w:tcPr>
          <w:p w14:paraId="4F7377D0" w14:textId="77777777" w:rsidR="009552EF" w:rsidRPr="00EE7B7A" w:rsidRDefault="009552EF" w:rsidP="00BE0966">
            <w:pPr>
              <w:pStyle w:val="NoSpacing"/>
              <w:rPr>
                <w:lang w:eastAsia="el-GR"/>
              </w:rPr>
            </w:pPr>
            <w:r w:rsidRPr="00EE7B7A">
              <w:rPr>
                <w:lang w:eastAsia="el-GR"/>
              </w:rPr>
              <w:t>NO</w:t>
            </w:r>
          </w:p>
        </w:tc>
        <w:tc>
          <w:tcPr>
            <w:tcW w:w="0" w:type="auto"/>
            <w:hideMark/>
          </w:tcPr>
          <w:p w14:paraId="1BC83E15" w14:textId="77777777" w:rsidR="009552EF" w:rsidRPr="00EE7B7A" w:rsidRDefault="009552EF" w:rsidP="00BE0966">
            <w:pPr>
              <w:pStyle w:val="NoSpacing"/>
              <w:rPr>
                <w:lang w:eastAsia="el-GR"/>
              </w:rPr>
            </w:pPr>
            <w:r w:rsidRPr="00EE7B7A">
              <w:rPr>
                <w:lang w:eastAsia="el-GR"/>
              </w:rPr>
              <w:t>YES</w:t>
            </w:r>
          </w:p>
        </w:tc>
        <w:tc>
          <w:tcPr>
            <w:tcW w:w="0" w:type="auto"/>
            <w:hideMark/>
          </w:tcPr>
          <w:p w14:paraId="6C026519" w14:textId="77777777" w:rsidR="009552EF" w:rsidRPr="00EE7B7A" w:rsidRDefault="009552EF" w:rsidP="00BE0966">
            <w:pPr>
              <w:pStyle w:val="NoSpacing"/>
              <w:rPr>
                <w:lang w:eastAsia="el-GR"/>
              </w:rPr>
            </w:pPr>
            <w:r w:rsidRPr="00EE7B7A">
              <w:rPr>
                <w:lang w:eastAsia="el-GR"/>
              </w:rPr>
              <w:t>NO</w:t>
            </w:r>
          </w:p>
        </w:tc>
      </w:tr>
      <w:tr w:rsidR="009552EF" w:rsidRPr="00EE7B7A" w14:paraId="1297E41C" w14:textId="77777777" w:rsidTr="001F0548">
        <w:tc>
          <w:tcPr>
            <w:tcW w:w="0" w:type="auto"/>
            <w:hideMark/>
          </w:tcPr>
          <w:p w14:paraId="560E3F7A" w14:textId="77777777" w:rsidR="009552EF" w:rsidRPr="00EE7B7A" w:rsidRDefault="009552EF" w:rsidP="00BE0966">
            <w:pPr>
              <w:pStyle w:val="NoSpacing"/>
              <w:rPr>
                <w:lang w:eastAsia="el-GR"/>
              </w:rPr>
            </w:pPr>
            <w:r w:rsidRPr="00EE7B7A">
              <w:rPr>
                <w:lang w:eastAsia="el-GR"/>
              </w:rPr>
              <w:t>1328165</w:t>
            </w:r>
          </w:p>
        </w:tc>
        <w:tc>
          <w:tcPr>
            <w:tcW w:w="0" w:type="auto"/>
            <w:hideMark/>
          </w:tcPr>
          <w:p w14:paraId="7BA5FF16" w14:textId="77777777" w:rsidR="009552EF" w:rsidRPr="00EE7B7A" w:rsidRDefault="009552EF" w:rsidP="00BE0966">
            <w:pPr>
              <w:pStyle w:val="NoSpacing"/>
              <w:rPr>
                <w:lang w:eastAsia="el-GR"/>
              </w:rPr>
            </w:pPr>
            <w:r w:rsidRPr="00EE7B7A">
              <w:rPr>
                <w:lang w:eastAsia="el-GR"/>
              </w:rPr>
              <w:t>Diltiazem</w:t>
            </w:r>
          </w:p>
        </w:tc>
        <w:tc>
          <w:tcPr>
            <w:tcW w:w="0" w:type="auto"/>
            <w:hideMark/>
          </w:tcPr>
          <w:p w14:paraId="2A37F20B" w14:textId="77777777" w:rsidR="009552EF" w:rsidRPr="00EE7B7A" w:rsidRDefault="009552EF" w:rsidP="00BE0966">
            <w:pPr>
              <w:pStyle w:val="NoSpacing"/>
              <w:rPr>
                <w:lang w:eastAsia="el-GR"/>
              </w:rPr>
            </w:pPr>
            <w:r w:rsidRPr="00EE7B7A">
              <w:rPr>
                <w:lang w:eastAsia="el-GR"/>
              </w:rPr>
              <w:t>Drug</w:t>
            </w:r>
          </w:p>
        </w:tc>
        <w:tc>
          <w:tcPr>
            <w:tcW w:w="0" w:type="auto"/>
            <w:hideMark/>
          </w:tcPr>
          <w:p w14:paraId="3F4D5DFF" w14:textId="77777777" w:rsidR="009552EF" w:rsidRPr="00EE7B7A" w:rsidRDefault="009552EF" w:rsidP="00BE0966">
            <w:pPr>
              <w:pStyle w:val="NoSpacing"/>
              <w:rPr>
                <w:lang w:eastAsia="el-GR"/>
              </w:rPr>
            </w:pPr>
            <w:r w:rsidRPr="00EE7B7A">
              <w:rPr>
                <w:lang w:eastAsia="el-GR"/>
              </w:rPr>
              <w:t>RxNorm</w:t>
            </w:r>
          </w:p>
        </w:tc>
        <w:tc>
          <w:tcPr>
            <w:tcW w:w="0" w:type="auto"/>
            <w:hideMark/>
          </w:tcPr>
          <w:p w14:paraId="161BDCDA" w14:textId="77777777" w:rsidR="009552EF" w:rsidRPr="00EE7B7A" w:rsidRDefault="009552EF" w:rsidP="00BE0966">
            <w:pPr>
              <w:pStyle w:val="NoSpacing"/>
              <w:rPr>
                <w:lang w:eastAsia="el-GR"/>
              </w:rPr>
            </w:pPr>
            <w:r w:rsidRPr="00EE7B7A">
              <w:rPr>
                <w:lang w:eastAsia="el-GR"/>
              </w:rPr>
              <w:t>NO</w:t>
            </w:r>
          </w:p>
        </w:tc>
        <w:tc>
          <w:tcPr>
            <w:tcW w:w="0" w:type="auto"/>
            <w:hideMark/>
          </w:tcPr>
          <w:p w14:paraId="45F4492C" w14:textId="77777777" w:rsidR="009552EF" w:rsidRPr="00EE7B7A" w:rsidRDefault="009552EF" w:rsidP="00BE0966">
            <w:pPr>
              <w:pStyle w:val="NoSpacing"/>
              <w:rPr>
                <w:lang w:eastAsia="el-GR"/>
              </w:rPr>
            </w:pPr>
            <w:r w:rsidRPr="00EE7B7A">
              <w:rPr>
                <w:lang w:eastAsia="el-GR"/>
              </w:rPr>
              <w:t>YES</w:t>
            </w:r>
          </w:p>
        </w:tc>
        <w:tc>
          <w:tcPr>
            <w:tcW w:w="0" w:type="auto"/>
            <w:hideMark/>
          </w:tcPr>
          <w:p w14:paraId="47A7FCBE" w14:textId="77777777" w:rsidR="009552EF" w:rsidRPr="00EE7B7A" w:rsidRDefault="009552EF" w:rsidP="00BE0966">
            <w:pPr>
              <w:pStyle w:val="NoSpacing"/>
              <w:rPr>
                <w:lang w:eastAsia="el-GR"/>
              </w:rPr>
            </w:pPr>
            <w:r w:rsidRPr="00EE7B7A">
              <w:rPr>
                <w:lang w:eastAsia="el-GR"/>
              </w:rPr>
              <w:t>NO</w:t>
            </w:r>
          </w:p>
        </w:tc>
      </w:tr>
      <w:tr w:rsidR="009552EF" w:rsidRPr="00EE7B7A" w14:paraId="2AD71B35" w14:textId="77777777" w:rsidTr="001F0548">
        <w:tc>
          <w:tcPr>
            <w:tcW w:w="0" w:type="auto"/>
            <w:hideMark/>
          </w:tcPr>
          <w:p w14:paraId="6816CCE7" w14:textId="77777777" w:rsidR="009552EF" w:rsidRPr="00EE7B7A" w:rsidRDefault="009552EF" w:rsidP="00BE0966">
            <w:pPr>
              <w:pStyle w:val="NoSpacing"/>
              <w:rPr>
                <w:lang w:eastAsia="el-GR"/>
              </w:rPr>
            </w:pPr>
            <w:r w:rsidRPr="00EE7B7A">
              <w:rPr>
                <w:lang w:eastAsia="el-GR"/>
              </w:rPr>
              <w:t>1331235</w:t>
            </w:r>
          </w:p>
        </w:tc>
        <w:tc>
          <w:tcPr>
            <w:tcW w:w="0" w:type="auto"/>
            <w:hideMark/>
          </w:tcPr>
          <w:p w14:paraId="4DBFA5BD" w14:textId="77777777" w:rsidR="009552EF" w:rsidRPr="00EE7B7A" w:rsidRDefault="009552EF" w:rsidP="00BE0966">
            <w:pPr>
              <w:pStyle w:val="NoSpacing"/>
              <w:rPr>
                <w:lang w:eastAsia="el-GR"/>
              </w:rPr>
            </w:pPr>
            <w:r w:rsidRPr="00EE7B7A">
              <w:rPr>
                <w:lang w:eastAsia="el-GR"/>
              </w:rPr>
              <w:t>quinapril</w:t>
            </w:r>
          </w:p>
        </w:tc>
        <w:tc>
          <w:tcPr>
            <w:tcW w:w="0" w:type="auto"/>
            <w:hideMark/>
          </w:tcPr>
          <w:p w14:paraId="4C462C1C" w14:textId="77777777" w:rsidR="009552EF" w:rsidRPr="00EE7B7A" w:rsidRDefault="009552EF" w:rsidP="00BE0966">
            <w:pPr>
              <w:pStyle w:val="NoSpacing"/>
              <w:rPr>
                <w:lang w:eastAsia="el-GR"/>
              </w:rPr>
            </w:pPr>
            <w:r w:rsidRPr="00EE7B7A">
              <w:rPr>
                <w:lang w:eastAsia="el-GR"/>
              </w:rPr>
              <w:t>Drug</w:t>
            </w:r>
          </w:p>
        </w:tc>
        <w:tc>
          <w:tcPr>
            <w:tcW w:w="0" w:type="auto"/>
            <w:hideMark/>
          </w:tcPr>
          <w:p w14:paraId="3B170FF4" w14:textId="77777777" w:rsidR="009552EF" w:rsidRPr="00EE7B7A" w:rsidRDefault="009552EF" w:rsidP="00BE0966">
            <w:pPr>
              <w:pStyle w:val="NoSpacing"/>
              <w:rPr>
                <w:lang w:eastAsia="el-GR"/>
              </w:rPr>
            </w:pPr>
            <w:r w:rsidRPr="00EE7B7A">
              <w:rPr>
                <w:lang w:eastAsia="el-GR"/>
              </w:rPr>
              <w:t>RxNorm</w:t>
            </w:r>
          </w:p>
        </w:tc>
        <w:tc>
          <w:tcPr>
            <w:tcW w:w="0" w:type="auto"/>
            <w:hideMark/>
          </w:tcPr>
          <w:p w14:paraId="7ECBDF0D" w14:textId="77777777" w:rsidR="009552EF" w:rsidRPr="00EE7B7A" w:rsidRDefault="009552EF" w:rsidP="00BE0966">
            <w:pPr>
              <w:pStyle w:val="NoSpacing"/>
              <w:rPr>
                <w:lang w:eastAsia="el-GR"/>
              </w:rPr>
            </w:pPr>
            <w:r w:rsidRPr="00EE7B7A">
              <w:rPr>
                <w:lang w:eastAsia="el-GR"/>
              </w:rPr>
              <w:t>NO</w:t>
            </w:r>
          </w:p>
        </w:tc>
        <w:tc>
          <w:tcPr>
            <w:tcW w:w="0" w:type="auto"/>
            <w:hideMark/>
          </w:tcPr>
          <w:p w14:paraId="6E38E6A3" w14:textId="77777777" w:rsidR="009552EF" w:rsidRPr="00EE7B7A" w:rsidRDefault="009552EF" w:rsidP="00BE0966">
            <w:pPr>
              <w:pStyle w:val="NoSpacing"/>
              <w:rPr>
                <w:lang w:eastAsia="el-GR"/>
              </w:rPr>
            </w:pPr>
            <w:r w:rsidRPr="00EE7B7A">
              <w:rPr>
                <w:lang w:eastAsia="el-GR"/>
              </w:rPr>
              <w:t>YES</w:t>
            </w:r>
          </w:p>
        </w:tc>
        <w:tc>
          <w:tcPr>
            <w:tcW w:w="0" w:type="auto"/>
            <w:hideMark/>
          </w:tcPr>
          <w:p w14:paraId="17F4F13B" w14:textId="77777777" w:rsidR="009552EF" w:rsidRPr="00EE7B7A" w:rsidRDefault="009552EF" w:rsidP="00BE0966">
            <w:pPr>
              <w:pStyle w:val="NoSpacing"/>
              <w:rPr>
                <w:lang w:eastAsia="el-GR"/>
              </w:rPr>
            </w:pPr>
            <w:r w:rsidRPr="00EE7B7A">
              <w:rPr>
                <w:lang w:eastAsia="el-GR"/>
              </w:rPr>
              <w:t>NO</w:t>
            </w:r>
          </w:p>
        </w:tc>
      </w:tr>
      <w:tr w:rsidR="009552EF" w:rsidRPr="00EE7B7A" w14:paraId="1275E511" w14:textId="77777777" w:rsidTr="001F0548">
        <w:tc>
          <w:tcPr>
            <w:tcW w:w="0" w:type="auto"/>
            <w:hideMark/>
          </w:tcPr>
          <w:p w14:paraId="193B91A1" w14:textId="77777777" w:rsidR="009552EF" w:rsidRPr="00EE7B7A" w:rsidRDefault="009552EF" w:rsidP="00BE0966">
            <w:pPr>
              <w:pStyle w:val="NoSpacing"/>
              <w:rPr>
                <w:lang w:eastAsia="el-GR"/>
              </w:rPr>
            </w:pPr>
            <w:r w:rsidRPr="00EE7B7A">
              <w:rPr>
                <w:lang w:eastAsia="el-GR"/>
              </w:rPr>
              <w:t>1332418</w:t>
            </w:r>
          </w:p>
        </w:tc>
        <w:tc>
          <w:tcPr>
            <w:tcW w:w="0" w:type="auto"/>
            <w:hideMark/>
          </w:tcPr>
          <w:p w14:paraId="1D4E8B02" w14:textId="77777777" w:rsidR="009552EF" w:rsidRPr="00EE7B7A" w:rsidRDefault="009552EF" w:rsidP="00BE0966">
            <w:pPr>
              <w:pStyle w:val="NoSpacing"/>
              <w:rPr>
                <w:lang w:eastAsia="el-GR"/>
              </w:rPr>
            </w:pPr>
            <w:r w:rsidRPr="00EE7B7A">
              <w:rPr>
                <w:lang w:eastAsia="el-GR"/>
              </w:rPr>
              <w:t>Amlodipine</w:t>
            </w:r>
          </w:p>
        </w:tc>
        <w:tc>
          <w:tcPr>
            <w:tcW w:w="0" w:type="auto"/>
            <w:hideMark/>
          </w:tcPr>
          <w:p w14:paraId="69378412" w14:textId="77777777" w:rsidR="009552EF" w:rsidRPr="00EE7B7A" w:rsidRDefault="009552EF" w:rsidP="00BE0966">
            <w:pPr>
              <w:pStyle w:val="NoSpacing"/>
              <w:rPr>
                <w:lang w:eastAsia="el-GR"/>
              </w:rPr>
            </w:pPr>
            <w:r w:rsidRPr="00EE7B7A">
              <w:rPr>
                <w:lang w:eastAsia="el-GR"/>
              </w:rPr>
              <w:t>Drug</w:t>
            </w:r>
          </w:p>
        </w:tc>
        <w:tc>
          <w:tcPr>
            <w:tcW w:w="0" w:type="auto"/>
            <w:hideMark/>
          </w:tcPr>
          <w:p w14:paraId="11D29729" w14:textId="77777777" w:rsidR="009552EF" w:rsidRPr="00EE7B7A" w:rsidRDefault="009552EF" w:rsidP="00BE0966">
            <w:pPr>
              <w:pStyle w:val="NoSpacing"/>
              <w:rPr>
                <w:lang w:eastAsia="el-GR"/>
              </w:rPr>
            </w:pPr>
            <w:r w:rsidRPr="00EE7B7A">
              <w:rPr>
                <w:lang w:eastAsia="el-GR"/>
              </w:rPr>
              <w:t>RxNorm</w:t>
            </w:r>
          </w:p>
        </w:tc>
        <w:tc>
          <w:tcPr>
            <w:tcW w:w="0" w:type="auto"/>
            <w:hideMark/>
          </w:tcPr>
          <w:p w14:paraId="56FDB398" w14:textId="77777777" w:rsidR="009552EF" w:rsidRPr="00EE7B7A" w:rsidRDefault="009552EF" w:rsidP="00BE0966">
            <w:pPr>
              <w:pStyle w:val="NoSpacing"/>
              <w:rPr>
                <w:lang w:eastAsia="el-GR"/>
              </w:rPr>
            </w:pPr>
            <w:r w:rsidRPr="00EE7B7A">
              <w:rPr>
                <w:lang w:eastAsia="el-GR"/>
              </w:rPr>
              <w:t>NO</w:t>
            </w:r>
          </w:p>
        </w:tc>
        <w:tc>
          <w:tcPr>
            <w:tcW w:w="0" w:type="auto"/>
            <w:hideMark/>
          </w:tcPr>
          <w:p w14:paraId="5DDFB4CB" w14:textId="77777777" w:rsidR="009552EF" w:rsidRPr="00EE7B7A" w:rsidRDefault="009552EF" w:rsidP="00BE0966">
            <w:pPr>
              <w:pStyle w:val="NoSpacing"/>
              <w:rPr>
                <w:lang w:eastAsia="el-GR"/>
              </w:rPr>
            </w:pPr>
            <w:r w:rsidRPr="00EE7B7A">
              <w:rPr>
                <w:lang w:eastAsia="el-GR"/>
              </w:rPr>
              <w:t>YES</w:t>
            </w:r>
          </w:p>
        </w:tc>
        <w:tc>
          <w:tcPr>
            <w:tcW w:w="0" w:type="auto"/>
            <w:hideMark/>
          </w:tcPr>
          <w:p w14:paraId="6A27C322" w14:textId="77777777" w:rsidR="009552EF" w:rsidRPr="00EE7B7A" w:rsidRDefault="009552EF" w:rsidP="00BE0966">
            <w:pPr>
              <w:pStyle w:val="NoSpacing"/>
              <w:rPr>
                <w:lang w:eastAsia="el-GR"/>
              </w:rPr>
            </w:pPr>
            <w:r w:rsidRPr="00EE7B7A">
              <w:rPr>
                <w:lang w:eastAsia="el-GR"/>
              </w:rPr>
              <w:t>NO</w:t>
            </w:r>
          </w:p>
        </w:tc>
      </w:tr>
      <w:tr w:rsidR="009552EF" w:rsidRPr="00EE7B7A" w14:paraId="33E69109" w14:textId="77777777" w:rsidTr="001F0548">
        <w:tc>
          <w:tcPr>
            <w:tcW w:w="0" w:type="auto"/>
            <w:hideMark/>
          </w:tcPr>
          <w:p w14:paraId="4FE17E5D" w14:textId="77777777" w:rsidR="009552EF" w:rsidRPr="00EE7B7A" w:rsidRDefault="009552EF" w:rsidP="00BE0966">
            <w:pPr>
              <w:pStyle w:val="NoSpacing"/>
              <w:rPr>
                <w:lang w:eastAsia="el-GR"/>
              </w:rPr>
            </w:pPr>
            <w:r w:rsidRPr="00EE7B7A">
              <w:rPr>
                <w:lang w:eastAsia="el-GR"/>
              </w:rPr>
              <w:t>1334456</w:t>
            </w:r>
          </w:p>
        </w:tc>
        <w:tc>
          <w:tcPr>
            <w:tcW w:w="0" w:type="auto"/>
            <w:hideMark/>
          </w:tcPr>
          <w:p w14:paraId="18B990AD" w14:textId="77777777" w:rsidR="009552EF" w:rsidRPr="00EE7B7A" w:rsidRDefault="009552EF" w:rsidP="00BE0966">
            <w:pPr>
              <w:pStyle w:val="NoSpacing"/>
              <w:rPr>
                <w:lang w:eastAsia="el-GR"/>
              </w:rPr>
            </w:pPr>
            <w:r w:rsidRPr="00EE7B7A">
              <w:rPr>
                <w:lang w:eastAsia="el-GR"/>
              </w:rPr>
              <w:t>Ramipril</w:t>
            </w:r>
          </w:p>
        </w:tc>
        <w:tc>
          <w:tcPr>
            <w:tcW w:w="0" w:type="auto"/>
            <w:hideMark/>
          </w:tcPr>
          <w:p w14:paraId="21EFFCFD" w14:textId="77777777" w:rsidR="009552EF" w:rsidRPr="00EE7B7A" w:rsidRDefault="009552EF" w:rsidP="00BE0966">
            <w:pPr>
              <w:pStyle w:val="NoSpacing"/>
              <w:rPr>
                <w:lang w:eastAsia="el-GR"/>
              </w:rPr>
            </w:pPr>
            <w:r w:rsidRPr="00EE7B7A">
              <w:rPr>
                <w:lang w:eastAsia="el-GR"/>
              </w:rPr>
              <w:t>Drug</w:t>
            </w:r>
          </w:p>
        </w:tc>
        <w:tc>
          <w:tcPr>
            <w:tcW w:w="0" w:type="auto"/>
            <w:hideMark/>
          </w:tcPr>
          <w:p w14:paraId="0EC93BF9" w14:textId="77777777" w:rsidR="009552EF" w:rsidRPr="00EE7B7A" w:rsidRDefault="009552EF" w:rsidP="00BE0966">
            <w:pPr>
              <w:pStyle w:val="NoSpacing"/>
              <w:rPr>
                <w:lang w:eastAsia="el-GR"/>
              </w:rPr>
            </w:pPr>
            <w:r w:rsidRPr="00EE7B7A">
              <w:rPr>
                <w:lang w:eastAsia="el-GR"/>
              </w:rPr>
              <w:t>RxNorm</w:t>
            </w:r>
          </w:p>
        </w:tc>
        <w:tc>
          <w:tcPr>
            <w:tcW w:w="0" w:type="auto"/>
            <w:hideMark/>
          </w:tcPr>
          <w:p w14:paraId="590E6C90" w14:textId="77777777" w:rsidR="009552EF" w:rsidRPr="00EE7B7A" w:rsidRDefault="009552EF" w:rsidP="00BE0966">
            <w:pPr>
              <w:pStyle w:val="NoSpacing"/>
              <w:rPr>
                <w:lang w:eastAsia="el-GR"/>
              </w:rPr>
            </w:pPr>
            <w:r w:rsidRPr="00EE7B7A">
              <w:rPr>
                <w:lang w:eastAsia="el-GR"/>
              </w:rPr>
              <w:t>NO</w:t>
            </w:r>
          </w:p>
        </w:tc>
        <w:tc>
          <w:tcPr>
            <w:tcW w:w="0" w:type="auto"/>
            <w:hideMark/>
          </w:tcPr>
          <w:p w14:paraId="1967B77E" w14:textId="77777777" w:rsidR="009552EF" w:rsidRPr="00EE7B7A" w:rsidRDefault="009552EF" w:rsidP="00BE0966">
            <w:pPr>
              <w:pStyle w:val="NoSpacing"/>
              <w:rPr>
                <w:lang w:eastAsia="el-GR"/>
              </w:rPr>
            </w:pPr>
            <w:r w:rsidRPr="00EE7B7A">
              <w:rPr>
                <w:lang w:eastAsia="el-GR"/>
              </w:rPr>
              <w:t>YES</w:t>
            </w:r>
          </w:p>
        </w:tc>
        <w:tc>
          <w:tcPr>
            <w:tcW w:w="0" w:type="auto"/>
            <w:hideMark/>
          </w:tcPr>
          <w:p w14:paraId="3AF714D2" w14:textId="77777777" w:rsidR="009552EF" w:rsidRPr="00EE7B7A" w:rsidRDefault="009552EF" w:rsidP="00BE0966">
            <w:pPr>
              <w:pStyle w:val="NoSpacing"/>
              <w:rPr>
                <w:lang w:eastAsia="el-GR"/>
              </w:rPr>
            </w:pPr>
            <w:r w:rsidRPr="00EE7B7A">
              <w:rPr>
                <w:lang w:eastAsia="el-GR"/>
              </w:rPr>
              <w:t>NO</w:t>
            </w:r>
          </w:p>
        </w:tc>
      </w:tr>
      <w:tr w:rsidR="009552EF" w:rsidRPr="00EE7B7A" w14:paraId="3516B094" w14:textId="77777777" w:rsidTr="001F0548">
        <w:tc>
          <w:tcPr>
            <w:tcW w:w="0" w:type="auto"/>
            <w:hideMark/>
          </w:tcPr>
          <w:p w14:paraId="2F56CA75" w14:textId="77777777" w:rsidR="009552EF" w:rsidRPr="00EE7B7A" w:rsidRDefault="009552EF" w:rsidP="00BE0966">
            <w:pPr>
              <w:pStyle w:val="NoSpacing"/>
              <w:rPr>
                <w:lang w:eastAsia="el-GR"/>
              </w:rPr>
            </w:pPr>
            <w:r w:rsidRPr="00EE7B7A">
              <w:rPr>
                <w:lang w:eastAsia="el-GR"/>
              </w:rPr>
              <w:t>1335471</w:t>
            </w:r>
          </w:p>
        </w:tc>
        <w:tc>
          <w:tcPr>
            <w:tcW w:w="0" w:type="auto"/>
            <w:hideMark/>
          </w:tcPr>
          <w:p w14:paraId="2FA1A938" w14:textId="77777777" w:rsidR="009552EF" w:rsidRPr="00EE7B7A" w:rsidRDefault="009552EF" w:rsidP="00BE0966">
            <w:pPr>
              <w:pStyle w:val="NoSpacing"/>
              <w:rPr>
                <w:lang w:eastAsia="el-GR"/>
              </w:rPr>
            </w:pPr>
            <w:r w:rsidRPr="00EE7B7A">
              <w:rPr>
                <w:lang w:eastAsia="el-GR"/>
              </w:rPr>
              <w:t>benazepril</w:t>
            </w:r>
          </w:p>
        </w:tc>
        <w:tc>
          <w:tcPr>
            <w:tcW w:w="0" w:type="auto"/>
            <w:hideMark/>
          </w:tcPr>
          <w:p w14:paraId="67E5A474" w14:textId="77777777" w:rsidR="009552EF" w:rsidRPr="00EE7B7A" w:rsidRDefault="009552EF" w:rsidP="00BE0966">
            <w:pPr>
              <w:pStyle w:val="NoSpacing"/>
              <w:rPr>
                <w:lang w:eastAsia="el-GR"/>
              </w:rPr>
            </w:pPr>
            <w:r w:rsidRPr="00EE7B7A">
              <w:rPr>
                <w:lang w:eastAsia="el-GR"/>
              </w:rPr>
              <w:t>Drug</w:t>
            </w:r>
          </w:p>
        </w:tc>
        <w:tc>
          <w:tcPr>
            <w:tcW w:w="0" w:type="auto"/>
            <w:hideMark/>
          </w:tcPr>
          <w:p w14:paraId="6FE2F18B" w14:textId="77777777" w:rsidR="009552EF" w:rsidRPr="00EE7B7A" w:rsidRDefault="009552EF" w:rsidP="00BE0966">
            <w:pPr>
              <w:pStyle w:val="NoSpacing"/>
              <w:rPr>
                <w:lang w:eastAsia="el-GR"/>
              </w:rPr>
            </w:pPr>
            <w:r w:rsidRPr="00EE7B7A">
              <w:rPr>
                <w:lang w:eastAsia="el-GR"/>
              </w:rPr>
              <w:t>RxNorm</w:t>
            </w:r>
          </w:p>
        </w:tc>
        <w:tc>
          <w:tcPr>
            <w:tcW w:w="0" w:type="auto"/>
            <w:hideMark/>
          </w:tcPr>
          <w:p w14:paraId="705967EA" w14:textId="77777777" w:rsidR="009552EF" w:rsidRPr="00EE7B7A" w:rsidRDefault="009552EF" w:rsidP="00BE0966">
            <w:pPr>
              <w:pStyle w:val="NoSpacing"/>
              <w:rPr>
                <w:lang w:eastAsia="el-GR"/>
              </w:rPr>
            </w:pPr>
            <w:r w:rsidRPr="00EE7B7A">
              <w:rPr>
                <w:lang w:eastAsia="el-GR"/>
              </w:rPr>
              <w:t>NO</w:t>
            </w:r>
          </w:p>
        </w:tc>
        <w:tc>
          <w:tcPr>
            <w:tcW w:w="0" w:type="auto"/>
            <w:hideMark/>
          </w:tcPr>
          <w:p w14:paraId="30F4771E" w14:textId="77777777" w:rsidR="009552EF" w:rsidRPr="00EE7B7A" w:rsidRDefault="009552EF" w:rsidP="00BE0966">
            <w:pPr>
              <w:pStyle w:val="NoSpacing"/>
              <w:rPr>
                <w:lang w:eastAsia="el-GR"/>
              </w:rPr>
            </w:pPr>
            <w:r w:rsidRPr="00EE7B7A">
              <w:rPr>
                <w:lang w:eastAsia="el-GR"/>
              </w:rPr>
              <w:t>YES</w:t>
            </w:r>
          </w:p>
        </w:tc>
        <w:tc>
          <w:tcPr>
            <w:tcW w:w="0" w:type="auto"/>
            <w:hideMark/>
          </w:tcPr>
          <w:p w14:paraId="2D8A7E29" w14:textId="77777777" w:rsidR="009552EF" w:rsidRPr="00EE7B7A" w:rsidRDefault="009552EF" w:rsidP="00BE0966">
            <w:pPr>
              <w:pStyle w:val="NoSpacing"/>
              <w:rPr>
                <w:lang w:eastAsia="el-GR"/>
              </w:rPr>
            </w:pPr>
            <w:r w:rsidRPr="00EE7B7A">
              <w:rPr>
                <w:lang w:eastAsia="el-GR"/>
              </w:rPr>
              <w:t>NO</w:t>
            </w:r>
          </w:p>
        </w:tc>
      </w:tr>
      <w:tr w:rsidR="009552EF" w:rsidRPr="00EE7B7A" w14:paraId="1719A70C" w14:textId="77777777" w:rsidTr="001F0548">
        <w:tc>
          <w:tcPr>
            <w:tcW w:w="0" w:type="auto"/>
            <w:hideMark/>
          </w:tcPr>
          <w:p w14:paraId="4280F4C2" w14:textId="77777777" w:rsidR="009552EF" w:rsidRPr="00EE7B7A" w:rsidRDefault="009552EF" w:rsidP="00BE0966">
            <w:pPr>
              <w:pStyle w:val="NoSpacing"/>
              <w:rPr>
                <w:lang w:eastAsia="el-GR"/>
              </w:rPr>
            </w:pPr>
            <w:r w:rsidRPr="00EE7B7A">
              <w:rPr>
                <w:lang w:eastAsia="el-GR"/>
              </w:rPr>
              <w:t>1338005</w:t>
            </w:r>
          </w:p>
        </w:tc>
        <w:tc>
          <w:tcPr>
            <w:tcW w:w="0" w:type="auto"/>
            <w:hideMark/>
          </w:tcPr>
          <w:p w14:paraId="683A8BE5" w14:textId="77777777" w:rsidR="009552EF" w:rsidRPr="00EE7B7A" w:rsidRDefault="009552EF" w:rsidP="00BE0966">
            <w:pPr>
              <w:pStyle w:val="NoSpacing"/>
              <w:rPr>
                <w:lang w:eastAsia="el-GR"/>
              </w:rPr>
            </w:pPr>
            <w:r w:rsidRPr="00EE7B7A">
              <w:rPr>
                <w:lang w:eastAsia="el-GR"/>
              </w:rPr>
              <w:t>Bisoprolol</w:t>
            </w:r>
          </w:p>
        </w:tc>
        <w:tc>
          <w:tcPr>
            <w:tcW w:w="0" w:type="auto"/>
            <w:hideMark/>
          </w:tcPr>
          <w:p w14:paraId="2915ACBB" w14:textId="77777777" w:rsidR="009552EF" w:rsidRPr="00EE7B7A" w:rsidRDefault="009552EF" w:rsidP="00BE0966">
            <w:pPr>
              <w:pStyle w:val="NoSpacing"/>
              <w:rPr>
                <w:lang w:eastAsia="el-GR"/>
              </w:rPr>
            </w:pPr>
            <w:r w:rsidRPr="00EE7B7A">
              <w:rPr>
                <w:lang w:eastAsia="el-GR"/>
              </w:rPr>
              <w:t>Drug</w:t>
            </w:r>
          </w:p>
        </w:tc>
        <w:tc>
          <w:tcPr>
            <w:tcW w:w="0" w:type="auto"/>
            <w:hideMark/>
          </w:tcPr>
          <w:p w14:paraId="3F9041EC" w14:textId="77777777" w:rsidR="009552EF" w:rsidRPr="00EE7B7A" w:rsidRDefault="009552EF" w:rsidP="00BE0966">
            <w:pPr>
              <w:pStyle w:val="NoSpacing"/>
              <w:rPr>
                <w:lang w:eastAsia="el-GR"/>
              </w:rPr>
            </w:pPr>
            <w:r w:rsidRPr="00EE7B7A">
              <w:rPr>
                <w:lang w:eastAsia="el-GR"/>
              </w:rPr>
              <w:t>RxNorm</w:t>
            </w:r>
          </w:p>
        </w:tc>
        <w:tc>
          <w:tcPr>
            <w:tcW w:w="0" w:type="auto"/>
            <w:hideMark/>
          </w:tcPr>
          <w:p w14:paraId="1C3DD939" w14:textId="77777777" w:rsidR="009552EF" w:rsidRPr="00EE7B7A" w:rsidRDefault="009552EF" w:rsidP="00BE0966">
            <w:pPr>
              <w:pStyle w:val="NoSpacing"/>
              <w:rPr>
                <w:lang w:eastAsia="el-GR"/>
              </w:rPr>
            </w:pPr>
            <w:r w:rsidRPr="00EE7B7A">
              <w:rPr>
                <w:lang w:eastAsia="el-GR"/>
              </w:rPr>
              <w:t>NO</w:t>
            </w:r>
          </w:p>
        </w:tc>
        <w:tc>
          <w:tcPr>
            <w:tcW w:w="0" w:type="auto"/>
            <w:hideMark/>
          </w:tcPr>
          <w:p w14:paraId="0BC3150F" w14:textId="77777777" w:rsidR="009552EF" w:rsidRPr="00EE7B7A" w:rsidRDefault="009552EF" w:rsidP="00BE0966">
            <w:pPr>
              <w:pStyle w:val="NoSpacing"/>
              <w:rPr>
                <w:lang w:eastAsia="el-GR"/>
              </w:rPr>
            </w:pPr>
            <w:r w:rsidRPr="00EE7B7A">
              <w:rPr>
                <w:lang w:eastAsia="el-GR"/>
              </w:rPr>
              <w:t>YES</w:t>
            </w:r>
          </w:p>
        </w:tc>
        <w:tc>
          <w:tcPr>
            <w:tcW w:w="0" w:type="auto"/>
            <w:hideMark/>
          </w:tcPr>
          <w:p w14:paraId="560BA083" w14:textId="77777777" w:rsidR="009552EF" w:rsidRPr="00EE7B7A" w:rsidRDefault="009552EF" w:rsidP="00BE0966">
            <w:pPr>
              <w:pStyle w:val="NoSpacing"/>
              <w:rPr>
                <w:lang w:eastAsia="el-GR"/>
              </w:rPr>
            </w:pPr>
            <w:r w:rsidRPr="00EE7B7A">
              <w:rPr>
                <w:lang w:eastAsia="el-GR"/>
              </w:rPr>
              <w:t>NO</w:t>
            </w:r>
          </w:p>
        </w:tc>
      </w:tr>
      <w:tr w:rsidR="009552EF" w:rsidRPr="00EE7B7A" w14:paraId="2BC77745" w14:textId="77777777" w:rsidTr="001F0548">
        <w:tc>
          <w:tcPr>
            <w:tcW w:w="0" w:type="auto"/>
            <w:hideMark/>
          </w:tcPr>
          <w:p w14:paraId="4E2A2896" w14:textId="77777777" w:rsidR="009552EF" w:rsidRPr="00EE7B7A" w:rsidRDefault="009552EF" w:rsidP="00BE0966">
            <w:pPr>
              <w:pStyle w:val="NoSpacing"/>
              <w:rPr>
                <w:lang w:eastAsia="el-GR"/>
              </w:rPr>
            </w:pPr>
            <w:r w:rsidRPr="00EE7B7A">
              <w:rPr>
                <w:lang w:eastAsia="el-GR"/>
              </w:rPr>
              <w:t>1340128</w:t>
            </w:r>
          </w:p>
        </w:tc>
        <w:tc>
          <w:tcPr>
            <w:tcW w:w="0" w:type="auto"/>
            <w:hideMark/>
          </w:tcPr>
          <w:p w14:paraId="4263E94B" w14:textId="77777777" w:rsidR="009552EF" w:rsidRPr="00EE7B7A" w:rsidRDefault="009552EF" w:rsidP="00BE0966">
            <w:pPr>
              <w:pStyle w:val="NoSpacing"/>
              <w:rPr>
                <w:lang w:eastAsia="el-GR"/>
              </w:rPr>
            </w:pPr>
            <w:r w:rsidRPr="00EE7B7A">
              <w:rPr>
                <w:lang w:eastAsia="el-GR"/>
              </w:rPr>
              <w:t>Captopril</w:t>
            </w:r>
          </w:p>
        </w:tc>
        <w:tc>
          <w:tcPr>
            <w:tcW w:w="0" w:type="auto"/>
            <w:hideMark/>
          </w:tcPr>
          <w:p w14:paraId="0DF9C42E" w14:textId="77777777" w:rsidR="009552EF" w:rsidRPr="00EE7B7A" w:rsidRDefault="009552EF" w:rsidP="00BE0966">
            <w:pPr>
              <w:pStyle w:val="NoSpacing"/>
              <w:rPr>
                <w:lang w:eastAsia="el-GR"/>
              </w:rPr>
            </w:pPr>
            <w:r w:rsidRPr="00EE7B7A">
              <w:rPr>
                <w:lang w:eastAsia="el-GR"/>
              </w:rPr>
              <w:t>Drug</w:t>
            </w:r>
          </w:p>
        </w:tc>
        <w:tc>
          <w:tcPr>
            <w:tcW w:w="0" w:type="auto"/>
            <w:hideMark/>
          </w:tcPr>
          <w:p w14:paraId="41E7DBB2" w14:textId="77777777" w:rsidR="009552EF" w:rsidRPr="00EE7B7A" w:rsidRDefault="009552EF" w:rsidP="00BE0966">
            <w:pPr>
              <w:pStyle w:val="NoSpacing"/>
              <w:rPr>
                <w:lang w:eastAsia="el-GR"/>
              </w:rPr>
            </w:pPr>
            <w:r w:rsidRPr="00EE7B7A">
              <w:rPr>
                <w:lang w:eastAsia="el-GR"/>
              </w:rPr>
              <w:t>RxNorm</w:t>
            </w:r>
          </w:p>
        </w:tc>
        <w:tc>
          <w:tcPr>
            <w:tcW w:w="0" w:type="auto"/>
            <w:hideMark/>
          </w:tcPr>
          <w:p w14:paraId="76E42456" w14:textId="77777777" w:rsidR="009552EF" w:rsidRPr="00EE7B7A" w:rsidRDefault="009552EF" w:rsidP="00BE0966">
            <w:pPr>
              <w:pStyle w:val="NoSpacing"/>
              <w:rPr>
                <w:lang w:eastAsia="el-GR"/>
              </w:rPr>
            </w:pPr>
            <w:r w:rsidRPr="00EE7B7A">
              <w:rPr>
                <w:lang w:eastAsia="el-GR"/>
              </w:rPr>
              <w:t>NO</w:t>
            </w:r>
          </w:p>
        </w:tc>
        <w:tc>
          <w:tcPr>
            <w:tcW w:w="0" w:type="auto"/>
            <w:hideMark/>
          </w:tcPr>
          <w:p w14:paraId="2952EDEE" w14:textId="77777777" w:rsidR="009552EF" w:rsidRPr="00EE7B7A" w:rsidRDefault="009552EF" w:rsidP="00BE0966">
            <w:pPr>
              <w:pStyle w:val="NoSpacing"/>
              <w:rPr>
                <w:lang w:eastAsia="el-GR"/>
              </w:rPr>
            </w:pPr>
            <w:r w:rsidRPr="00EE7B7A">
              <w:rPr>
                <w:lang w:eastAsia="el-GR"/>
              </w:rPr>
              <w:t>YES</w:t>
            </w:r>
          </w:p>
        </w:tc>
        <w:tc>
          <w:tcPr>
            <w:tcW w:w="0" w:type="auto"/>
            <w:hideMark/>
          </w:tcPr>
          <w:p w14:paraId="6D7E9282" w14:textId="77777777" w:rsidR="009552EF" w:rsidRPr="00EE7B7A" w:rsidRDefault="009552EF" w:rsidP="00BE0966">
            <w:pPr>
              <w:pStyle w:val="NoSpacing"/>
              <w:rPr>
                <w:lang w:eastAsia="el-GR"/>
              </w:rPr>
            </w:pPr>
            <w:r w:rsidRPr="00EE7B7A">
              <w:rPr>
                <w:lang w:eastAsia="el-GR"/>
              </w:rPr>
              <w:t>NO</w:t>
            </w:r>
          </w:p>
        </w:tc>
      </w:tr>
      <w:tr w:rsidR="009552EF" w:rsidRPr="00EE7B7A" w14:paraId="0C289A8E" w14:textId="77777777" w:rsidTr="001F0548">
        <w:tc>
          <w:tcPr>
            <w:tcW w:w="0" w:type="auto"/>
            <w:hideMark/>
          </w:tcPr>
          <w:p w14:paraId="1E37573A" w14:textId="77777777" w:rsidR="009552EF" w:rsidRPr="00EE7B7A" w:rsidRDefault="009552EF" w:rsidP="00BE0966">
            <w:pPr>
              <w:pStyle w:val="NoSpacing"/>
              <w:rPr>
                <w:lang w:eastAsia="el-GR"/>
              </w:rPr>
            </w:pPr>
            <w:r w:rsidRPr="00EE7B7A">
              <w:rPr>
                <w:lang w:eastAsia="el-GR"/>
              </w:rPr>
              <w:t>1341238</w:t>
            </w:r>
          </w:p>
        </w:tc>
        <w:tc>
          <w:tcPr>
            <w:tcW w:w="0" w:type="auto"/>
            <w:hideMark/>
          </w:tcPr>
          <w:p w14:paraId="4C1A18A6" w14:textId="77777777" w:rsidR="009552EF" w:rsidRPr="00EE7B7A" w:rsidRDefault="009552EF" w:rsidP="00BE0966">
            <w:pPr>
              <w:pStyle w:val="NoSpacing"/>
              <w:rPr>
                <w:lang w:eastAsia="el-GR"/>
              </w:rPr>
            </w:pPr>
            <w:r w:rsidRPr="00EE7B7A">
              <w:rPr>
                <w:lang w:eastAsia="el-GR"/>
              </w:rPr>
              <w:t>Terazosin</w:t>
            </w:r>
          </w:p>
        </w:tc>
        <w:tc>
          <w:tcPr>
            <w:tcW w:w="0" w:type="auto"/>
            <w:hideMark/>
          </w:tcPr>
          <w:p w14:paraId="20306436" w14:textId="77777777" w:rsidR="009552EF" w:rsidRPr="00EE7B7A" w:rsidRDefault="009552EF" w:rsidP="00BE0966">
            <w:pPr>
              <w:pStyle w:val="NoSpacing"/>
              <w:rPr>
                <w:lang w:eastAsia="el-GR"/>
              </w:rPr>
            </w:pPr>
            <w:r w:rsidRPr="00EE7B7A">
              <w:rPr>
                <w:lang w:eastAsia="el-GR"/>
              </w:rPr>
              <w:t>Drug</w:t>
            </w:r>
          </w:p>
        </w:tc>
        <w:tc>
          <w:tcPr>
            <w:tcW w:w="0" w:type="auto"/>
            <w:hideMark/>
          </w:tcPr>
          <w:p w14:paraId="7B811F2A" w14:textId="77777777" w:rsidR="009552EF" w:rsidRPr="00EE7B7A" w:rsidRDefault="009552EF" w:rsidP="00BE0966">
            <w:pPr>
              <w:pStyle w:val="NoSpacing"/>
              <w:rPr>
                <w:lang w:eastAsia="el-GR"/>
              </w:rPr>
            </w:pPr>
            <w:r w:rsidRPr="00EE7B7A">
              <w:rPr>
                <w:lang w:eastAsia="el-GR"/>
              </w:rPr>
              <w:t>RxNorm</w:t>
            </w:r>
          </w:p>
        </w:tc>
        <w:tc>
          <w:tcPr>
            <w:tcW w:w="0" w:type="auto"/>
            <w:hideMark/>
          </w:tcPr>
          <w:p w14:paraId="23958D43" w14:textId="77777777" w:rsidR="009552EF" w:rsidRPr="00EE7B7A" w:rsidRDefault="009552EF" w:rsidP="00BE0966">
            <w:pPr>
              <w:pStyle w:val="NoSpacing"/>
              <w:rPr>
                <w:lang w:eastAsia="el-GR"/>
              </w:rPr>
            </w:pPr>
            <w:r w:rsidRPr="00EE7B7A">
              <w:rPr>
                <w:lang w:eastAsia="el-GR"/>
              </w:rPr>
              <w:t>NO</w:t>
            </w:r>
          </w:p>
        </w:tc>
        <w:tc>
          <w:tcPr>
            <w:tcW w:w="0" w:type="auto"/>
            <w:hideMark/>
          </w:tcPr>
          <w:p w14:paraId="3B5918AF" w14:textId="77777777" w:rsidR="009552EF" w:rsidRPr="00EE7B7A" w:rsidRDefault="009552EF" w:rsidP="00BE0966">
            <w:pPr>
              <w:pStyle w:val="NoSpacing"/>
              <w:rPr>
                <w:lang w:eastAsia="el-GR"/>
              </w:rPr>
            </w:pPr>
            <w:r w:rsidRPr="00EE7B7A">
              <w:rPr>
                <w:lang w:eastAsia="el-GR"/>
              </w:rPr>
              <w:t>YES</w:t>
            </w:r>
          </w:p>
        </w:tc>
        <w:tc>
          <w:tcPr>
            <w:tcW w:w="0" w:type="auto"/>
            <w:hideMark/>
          </w:tcPr>
          <w:p w14:paraId="6414C724" w14:textId="77777777" w:rsidR="009552EF" w:rsidRPr="00EE7B7A" w:rsidRDefault="009552EF" w:rsidP="00BE0966">
            <w:pPr>
              <w:pStyle w:val="NoSpacing"/>
              <w:rPr>
                <w:lang w:eastAsia="el-GR"/>
              </w:rPr>
            </w:pPr>
            <w:r w:rsidRPr="00EE7B7A">
              <w:rPr>
                <w:lang w:eastAsia="el-GR"/>
              </w:rPr>
              <w:t>NO</w:t>
            </w:r>
          </w:p>
        </w:tc>
      </w:tr>
      <w:tr w:rsidR="009552EF" w:rsidRPr="00EE7B7A" w14:paraId="5D6BBF12" w14:textId="77777777" w:rsidTr="001F0548">
        <w:tc>
          <w:tcPr>
            <w:tcW w:w="0" w:type="auto"/>
            <w:hideMark/>
          </w:tcPr>
          <w:p w14:paraId="0CBDF156" w14:textId="77777777" w:rsidR="009552EF" w:rsidRPr="00EE7B7A" w:rsidRDefault="009552EF" w:rsidP="00BE0966">
            <w:pPr>
              <w:pStyle w:val="NoSpacing"/>
              <w:rPr>
                <w:lang w:eastAsia="el-GR"/>
              </w:rPr>
            </w:pPr>
            <w:r w:rsidRPr="00EE7B7A">
              <w:rPr>
                <w:lang w:eastAsia="el-GR"/>
              </w:rPr>
              <w:t>1341927</w:t>
            </w:r>
          </w:p>
        </w:tc>
        <w:tc>
          <w:tcPr>
            <w:tcW w:w="0" w:type="auto"/>
            <w:hideMark/>
          </w:tcPr>
          <w:p w14:paraId="6DE0291C" w14:textId="77777777" w:rsidR="009552EF" w:rsidRPr="00EE7B7A" w:rsidRDefault="009552EF" w:rsidP="00BE0966">
            <w:pPr>
              <w:pStyle w:val="NoSpacing"/>
              <w:rPr>
                <w:lang w:eastAsia="el-GR"/>
              </w:rPr>
            </w:pPr>
            <w:r w:rsidRPr="00EE7B7A">
              <w:rPr>
                <w:lang w:eastAsia="el-GR"/>
              </w:rPr>
              <w:t>Enalapril</w:t>
            </w:r>
          </w:p>
        </w:tc>
        <w:tc>
          <w:tcPr>
            <w:tcW w:w="0" w:type="auto"/>
            <w:hideMark/>
          </w:tcPr>
          <w:p w14:paraId="4B961234" w14:textId="77777777" w:rsidR="009552EF" w:rsidRPr="00EE7B7A" w:rsidRDefault="009552EF" w:rsidP="00BE0966">
            <w:pPr>
              <w:pStyle w:val="NoSpacing"/>
              <w:rPr>
                <w:lang w:eastAsia="el-GR"/>
              </w:rPr>
            </w:pPr>
            <w:r w:rsidRPr="00EE7B7A">
              <w:rPr>
                <w:lang w:eastAsia="el-GR"/>
              </w:rPr>
              <w:t>Drug</w:t>
            </w:r>
          </w:p>
        </w:tc>
        <w:tc>
          <w:tcPr>
            <w:tcW w:w="0" w:type="auto"/>
            <w:hideMark/>
          </w:tcPr>
          <w:p w14:paraId="5745389E" w14:textId="77777777" w:rsidR="009552EF" w:rsidRPr="00EE7B7A" w:rsidRDefault="009552EF" w:rsidP="00BE0966">
            <w:pPr>
              <w:pStyle w:val="NoSpacing"/>
              <w:rPr>
                <w:lang w:eastAsia="el-GR"/>
              </w:rPr>
            </w:pPr>
            <w:r w:rsidRPr="00EE7B7A">
              <w:rPr>
                <w:lang w:eastAsia="el-GR"/>
              </w:rPr>
              <w:t>RxNorm</w:t>
            </w:r>
          </w:p>
        </w:tc>
        <w:tc>
          <w:tcPr>
            <w:tcW w:w="0" w:type="auto"/>
            <w:hideMark/>
          </w:tcPr>
          <w:p w14:paraId="1599FC8A" w14:textId="77777777" w:rsidR="009552EF" w:rsidRPr="00EE7B7A" w:rsidRDefault="009552EF" w:rsidP="00BE0966">
            <w:pPr>
              <w:pStyle w:val="NoSpacing"/>
              <w:rPr>
                <w:lang w:eastAsia="el-GR"/>
              </w:rPr>
            </w:pPr>
            <w:r w:rsidRPr="00EE7B7A">
              <w:rPr>
                <w:lang w:eastAsia="el-GR"/>
              </w:rPr>
              <w:t>NO</w:t>
            </w:r>
          </w:p>
        </w:tc>
        <w:tc>
          <w:tcPr>
            <w:tcW w:w="0" w:type="auto"/>
            <w:hideMark/>
          </w:tcPr>
          <w:p w14:paraId="4F79E644" w14:textId="77777777" w:rsidR="009552EF" w:rsidRPr="00EE7B7A" w:rsidRDefault="009552EF" w:rsidP="00BE0966">
            <w:pPr>
              <w:pStyle w:val="NoSpacing"/>
              <w:rPr>
                <w:lang w:eastAsia="el-GR"/>
              </w:rPr>
            </w:pPr>
            <w:r w:rsidRPr="00EE7B7A">
              <w:rPr>
                <w:lang w:eastAsia="el-GR"/>
              </w:rPr>
              <w:t>YES</w:t>
            </w:r>
          </w:p>
        </w:tc>
        <w:tc>
          <w:tcPr>
            <w:tcW w:w="0" w:type="auto"/>
            <w:hideMark/>
          </w:tcPr>
          <w:p w14:paraId="12839805" w14:textId="77777777" w:rsidR="009552EF" w:rsidRPr="00EE7B7A" w:rsidRDefault="009552EF" w:rsidP="00BE0966">
            <w:pPr>
              <w:pStyle w:val="NoSpacing"/>
              <w:rPr>
                <w:lang w:eastAsia="el-GR"/>
              </w:rPr>
            </w:pPr>
            <w:r w:rsidRPr="00EE7B7A">
              <w:rPr>
                <w:lang w:eastAsia="el-GR"/>
              </w:rPr>
              <w:t>NO</w:t>
            </w:r>
          </w:p>
        </w:tc>
      </w:tr>
      <w:tr w:rsidR="009552EF" w:rsidRPr="00EE7B7A" w14:paraId="4928C138" w14:textId="77777777" w:rsidTr="001F0548">
        <w:tc>
          <w:tcPr>
            <w:tcW w:w="0" w:type="auto"/>
            <w:hideMark/>
          </w:tcPr>
          <w:p w14:paraId="098E0BC8" w14:textId="77777777" w:rsidR="009552EF" w:rsidRPr="00EE7B7A" w:rsidRDefault="009552EF" w:rsidP="00BE0966">
            <w:pPr>
              <w:pStyle w:val="NoSpacing"/>
              <w:rPr>
                <w:lang w:eastAsia="el-GR"/>
              </w:rPr>
            </w:pPr>
            <w:r w:rsidRPr="00EE7B7A">
              <w:rPr>
                <w:lang w:eastAsia="el-GR"/>
              </w:rPr>
              <w:t>1342439</w:t>
            </w:r>
          </w:p>
        </w:tc>
        <w:tc>
          <w:tcPr>
            <w:tcW w:w="0" w:type="auto"/>
            <w:hideMark/>
          </w:tcPr>
          <w:p w14:paraId="29669CE6" w14:textId="77777777" w:rsidR="009552EF" w:rsidRPr="00EE7B7A" w:rsidRDefault="009552EF" w:rsidP="00BE0966">
            <w:pPr>
              <w:pStyle w:val="NoSpacing"/>
              <w:rPr>
                <w:lang w:eastAsia="el-GR"/>
              </w:rPr>
            </w:pPr>
            <w:r w:rsidRPr="00EE7B7A">
              <w:rPr>
                <w:lang w:eastAsia="el-GR"/>
              </w:rPr>
              <w:t>trandolapril</w:t>
            </w:r>
          </w:p>
        </w:tc>
        <w:tc>
          <w:tcPr>
            <w:tcW w:w="0" w:type="auto"/>
            <w:hideMark/>
          </w:tcPr>
          <w:p w14:paraId="609DE198" w14:textId="77777777" w:rsidR="009552EF" w:rsidRPr="00EE7B7A" w:rsidRDefault="009552EF" w:rsidP="00BE0966">
            <w:pPr>
              <w:pStyle w:val="NoSpacing"/>
              <w:rPr>
                <w:lang w:eastAsia="el-GR"/>
              </w:rPr>
            </w:pPr>
            <w:r w:rsidRPr="00EE7B7A">
              <w:rPr>
                <w:lang w:eastAsia="el-GR"/>
              </w:rPr>
              <w:t>Drug</w:t>
            </w:r>
          </w:p>
        </w:tc>
        <w:tc>
          <w:tcPr>
            <w:tcW w:w="0" w:type="auto"/>
            <w:hideMark/>
          </w:tcPr>
          <w:p w14:paraId="23E46D58" w14:textId="77777777" w:rsidR="009552EF" w:rsidRPr="00EE7B7A" w:rsidRDefault="009552EF" w:rsidP="00BE0966">
            <w:pPr>
              <w:pStyle w:val="NoSpacing"/>
              <w:rPr>
                <w:lang w:eastAsia="el-GR"/>
              </w:rPr>
            </w:pPr>
            <w:r w:rsidRPr="00EE7B7A">
              <w:rPr>
                <w:lang w:eastAsia="el-GR"/>
              </w:rPr>
              <w:t>RxNorm</w:t>
            </w:r>
          </w:p>
        </w:tc>
        <w:tc>
          <w:tcPr>
            <w:tcW w:w="0" w:type="auto"/>
            <w:hideMark/>
          </w:tcPr>
          <w:p w14:paraId="0D439CBE" w14:textId="77777777" w:rsidR="009552EF" w:rsidRPr="00EE7B7A" w:rsidRDefault="009552EF" w:rsidP="00BE0966">
            <w:pPr>
              <w:pStyle w:val="NoSpacing"/>
              <w:rPr>
                <w:lang w:eastAsia="el-GR"/>
              </w:rPr>
            </w:pPr>
            <w:r w:rsidRPr="00EE7B7A">
              <w:rPr>
                <w:lang w:eastAsia="el-GR"/>
              </w:rPr>
              <w:t>NO</w:t>
            </w:r>
          </w:p>
        </w:tc>
        <w:tc>
          <w:tcPr>
            <w:tcW w:w="0" w:type="auto"/>
            <w:hideMark/>
          </w:tcPr>
          <w:p w14:paraId="75E0DB58" w14:textId="77777777" w:rsidR="009552EF" w:rsidRPr="00EE7B7A" w:rsidRDefault="009552EF" w:rsidP="00BE0966">
            <w:pPr>
              <w:pStyle w:val="NoSpacing"/>
              <w:rPr>
                <w:lang w:eastAsia="el-GR"/>
              </w:rPr>
            </w:pPr>
            <w:r w:rsidRPr="00EE7B7A">
              <w:rPr>
                <w:lang w:eastAsia="el-GR"/>
              </w:rPr>
              <w:t>YES</w:t>
            </w:r>
          </w:p>
        </w:tc>
        <w:tc>
          <w:tcPr>
            <w:tcW w:w="0" w:type="auto"/>
            <w:hideMark/>
          </w:tcPr>
          <w:p w14:paraId="4E4BB342" w14:textId="77777777" w:rsidR="009552EF" w:rsidRPr="00EE7B7A" w:rsidRDefault="009552EF" w:rsidP="00BE0966">
            <w:pPr>
              <w:pStyle w:val="NoSpacing"/>
              <w:rPr>
                <w:lang w:eastAsia="el-GR"/>
              </w:rPr>
            </w:pPr>
            <w:r w:rsidRPr="00EE7B7A">
              <w:rPr>
                <w:lang w:eastAsia="el-GR"/>
              </w:rPr>
              <w:t>NO</w:t>
            </w:r>
          </w:p>
        </w:tc>
      </w:tr>
      <w:tr w:rsidR="009552EF" w:rsidRPr="00EE7B7A" w14:paraId="00FCCD93" w14:textId="77777777" w:rsidTr="001F0548">
        <w:tc>
          <w:tcPr>
            <w:tcW w:w="0" w:type="auto"/>
            <w:hideMark/>
          </w:tcPr>
          <w:p w14:paraId="3B895DCE" w14:textId="77777777" w:rsidR="009552EF" w:rsidRPr="00EE7B7A" w:rsidRDefault="009552EF" w:rsidP="00BE0966">
            <w:pPr>
              <w:pStyle w:val="NoSpacing"/>
              <w:rPr>
                <w:lang w:eastAsia="el-GR"/>
              </w:rPr>
            </w:pPr>
            <w:r w:rsidRPr="00EE7B7A">
              <w:rPr>
                <w:lang w:eastAsia="el-GR"/>
              </w:rPr>
              <w:t>1344965</w:t>
            </w:r>
          </w:p>
        </w:tc>
        <w:tc>
          <w:tcPr>
            <w:tcW w:w="0" w:type="auto"/>
            <w:hideMark/>
          </w:tcPr>
          <w:p w14:paraId="1FE08739" w14:textId="77777777" w:rsidR="009552EF" w:rsidRPr="00EE7B7A" w:rsidRDefault="009552EF" w:rsidP="00BE0966">
            <w:pPr>
              <w:pStyle w:val="NoSpacing"/>
              <w:rPr>
                <w:lang w:eastAsia="el-GR"/>
              </w:rPr>
            </w:pPr>
            <w:r w:rsidRPr="00EE7B7A">
              <w:rPr>
                <w:lang w:eastAsia="el-GR"/>
              </w:rPr>
              <w:t>Guanfacine</w:t>
            </w:r>
          </w:p>
        </w:tc>
        <w:tc>
          <w:tcPr>
            <w:tcW w:w="0" w:type="auto"/>
            <w:hideMark/>
          </w:tcPr>
          <w:p w14:paraId="03B051F4" w14:textId="77777777" w:rsidR="009552EF" w:rsidRPr="00EE7B7A" w:rsidRDefault="009552EF" w:rsidP="00BE0966">
            <w:pPr>
              <w:pStyle w:val="NoSpacing"/>
              <w:rPr>
                <w:lang w:eastAsia="el-GR"/>
              </w:rPr>
            </w:pPr>
            <w:r w:rsidRPr="00EE7B7A">
              <w:rPr>
                <w:lang w:eastAsia="el-GR"/>
              </w:rPr>
              <w:t>Drug</w:t>
            </w:r>
          </w:p>
        </w:tc>
        <w:tc>
          <w:tcPr>
            <w:tcW w:w="0" w:type="auto"/>
            <w:hideMark/>
          </w:tcPr>
          <w:p w14:paraId="1E44B29E" w14:textId="77777777" w:rsidR="009552EF" w:rsidRPr="00EE7B7A" w:rsidRDefault="009552EF" w:rsidP="00BE0966">
            <w:pPr>
              <w:pStyle w:val="NoSpacing"/>
              <w:rPr>
                <w:lang w:eastAsia="el-GR"/>
              </w:rPr>
            </w:pPr>
            <w:r w:rsidRPr="00EE7B7A">
              <w:rPr>
                <w:lang w:eastAsia="el-GR"/>
              </w:rPr>
              <w:t>RxNorm</w:t>
            </w:r>
          </w:p>
        </w:tc>
        <w:tc>
          <w:tcPr>
            <w:tcW w:w="0" w:type="auto"/>
            <w:hideMark/>
          </w:tcPr>
          <w:p w14:paraId="4C851AFC" w14:textId="77777777" w:rsidR="009552EF" w:rsidRPr="00EE7B7A" w:rsidRDefault="009552EF" w:rsidP="00BE0966">
            <w:pPr>
              <w:pStyle w:val="NoSpacing"/>
              <w:rPr>
                <w:lang w:eastAsia="el-GR"/>
              </w:rPr>
            </w:pPr>
            <w:r w:rsidRPr="00EE7B7A">
              <w:rPr>
                <w:lang w:eastAsia="el-GR"/>
              </w:rPr>
              <w:t>NO</w:t>
            </w:r>
          </w:p>
        </w:tc>
        <w:tc>
          <w:tcPr>
            <w:tcW w:w="0" w:type="auto"/>
            <w:hideMark/>
          </w:tcPr>
          <w:p w14:paraId="2969093E" w14:textId="77777777" w:rsidR="009552EF" w:rsidRPr="00EE7B7A" w:rsidRDefault="009552EF" w:rsidP="00BE0966">
            <w:pPr>
              <w:pStyle w:val="NoSpacing"/>
              <w:rPr>
                <w:lang w:eastAsia="el-GR"/>
              </w:rPr>
            </w:pPr>
            <w:r w:rsidRPr="00EE7B7A">
              <w:rPr>
                <w:lang w:eastAsia="el-GR"/>
              </w:rPr>
              <w:t>YES</w:t>
            </w:r>
          </w:p>
        </w:tc>
        <w:tc>
          <w:tcPr>
            <w:tcW w:w="0" w:type="auto"/>
            <w:hideMark/>
          </w:tcPr>
          <w:p w14:paraId="3D94653E" w14:textId="77777777" w:rsidR="009552EF" w:rsidRPr="00EE7B7A" w:rsidRDefault="009552EF" w:rsidP="00BE0966">
            <w:pPr>
              <w:pStyle w:val="NoSpacing"/>
              <w:rPr>
                <w:lang w:eastAsia="el-GR"/>
              </w:rPr>
            </w:pPr>
            <w:r w:rsidRPr="00EE7B7A">
              <w:rPr>
                <w:lang w:eastAsia="el-GR"/>
              </w:rPr>
              <w:t>NO</w:t>
            </w:r>
          </w:p>
        </w:tc>
      </w:tr>
      <w:tr w:rsidR="009552EF" w:rsidRPr="00EE7B7A" w14:paraId="48394AAD" w14:textId="77777777" w:rsidTr="001F0548">
        <w:tc>
          <w:tcPr>
            <w:tcW w:w="0" w:type="auto"/>
            <w:hideMark/>
          </w:tcPr>
          <w:p w14:paraId="7D672FE7" w14:textId="77777777" w:rsidR="009552EF" w:rsidRPr="00EE7B7A" w:rsidRDefault="009552EF" w:rsidP="00BE0966">
            <w:pPr>
              <w:pStyle w:val="NoSpacing"/>
              <w:rPr>
                <w:lang w:eastAsia="el-GR"/>
              </w:rPr>
            </w:pPr>
            <w:r w:rsidRPr="00EE7B7A">
              <w:rPr>
                <w:lang w:eastAsia="el-GR"/>
              </w:rPr>
              <w:t>1345858</w:t>
            </w:r>
          </w:p>
        </w:tc>
        <w:tc>
          <w:tcPr>
            <w:tcW w:w="0" w:type="auto"/>
            <w:hideMark/>
          </w:tcPr>
          <w:p w14:paraId="7AA5B743" w14:textId="77777777" w:rsidR="009552EF" w:rsidRPr="00EE7B7A" w:rsidRDefault="009552EF" w:rsidP="00BE0966">
            <w:pPr>
              <w:pStyle w:val="NoSpacing"/>
              <w:rPr>
                <w:lang w:eastAsia="el-GR"/>
              </w:rPr>
            </w:pPr>
            <w:r w:rsidRPr="00EE7B7A">
              <w:rPr>
                <w:lang w:eastAsia="el-GR"/>
              </w:rPr>
              <w:t>Pindolol</w:t>
            </w:r>
          </w:p>
        </w:tc>
        <w:tc>
          <w:tcPr>
            <w:tcW w:w="0" w:type="auto"/>
            <w:hideMark/>
          </w:tcPr>
          <w:p w14:paraId="427484F1" w14:textId="77777777" w:rsidR="009552EF" w:rsidRPr="00EE7B7A" w:rsidRDefault="009552EF" w:rsidP="00BE0966">
            <w:pPr>
              <w:pStyle w:val="NoSpacing"/>
              <w:rPr>
                <w:lang w:eastAsia="el-GR"/>
              </w:rPr>
            </w:pPr>
            <w:r w:rsidRPr="00EE7B7A">
              <w:rPr>
                <w:lang w:eastAsia="el-GR"/>
              </w:rPr>
              <w:t>Drug</w:t>
            </w:r>
          </w:p>
        </w:tc>
        <w:tc>
          <w:tcPr>
            <w:tcW w:w="0" w:type="auto"/>
            <w:hideMark/>
          </w:tcPr>
          <w:p w14:paraId="0B1CF848" w14:textId="77777777" w:rsidR="009552EF" w:rsidRPr="00EE7B7A" w:rsidRDefault="009552EF" w:rsidP="00BE0966">
            <w:pPr>
              <w:pStyle w:val="NoSpacing"/>
              <w:rPr>
                <w:lang w:eastAsia="el-GR"/>
              </w:rPr>
            </w:pPr>
            <w:r w:rsidRPr="00EE7B7A">
              <w:rPr>
                <w:lang w:eastAsia="el-GR"/>
              </w:rPr>
              <w:t>RxNorm</w:t>
            </w:r>
          </w:p>
        </w:tc>
        <w:tc>
          <w:tcPr>
            <w:tcW w:w="0" w:type="auto"/>
            <w:hideMark/>
          </w:tcPr>
          <w:p w14:paraId="716D96C1" w14:textId="77777777" w:rsidR="009552EF" w:rsidRPr="00EE7B7A" w:rsidRDefault="009552EF" w:rsidP="00BE0966">
            <w:pPr>
              <w:pStyle w:val="NoSpacing"/>
              <w:rPr>
                <w:lang w:eastAsia="el-GR"/>
              </w:rPr>
            </w:pPr>
            <w:r w:rsidRPr="00EE7B7A">
              <w:rPr>
                <w:lang w:eastAsia="el-GR"/>
              </w:rPr>
              <w:t>NO</w:t>
            </w:r>
          </w:p>
        </w:tc>
        <w:tc>
          <w:tcPr>
            <w:tcW w:w="0" w:type="auto"/>
            <w:hideMark/>
          </w:tcPr>
          <w:p w14:paraId="143D5796" w14:textId="77777777" w:rsidR="009552EF" w:rsidRPr="00EE7B7A" w:rsidRDefault="009552EF" w:rsidP="00BE0966">
            <w:pPr>
              <w:pStyle w:val="NoSpacing"/>
              <w:rPr>
                <w:lang w:eastAsia="el-GR"/>
              </w:rPr>
            </w:pPr>
            <w:r w:rsidRPr="00EE7B7A">
              <w:rPr>
                <w:lang w:eastAsia="el-GR"/>
              </w:rPr>
              <w:t>YES</w:t>
            </w:r>
          </w:p>
        </w:tc>
        <w:tc>
          <w:tcPr>
            <w:tcW w:w="0" w:type="auto"/>
            <w:hideMark/>
          </w:tcPr>
          <w:p w14:paraId="1055D782" w14:textId="77777777" w:rsidR="009552EF" w:rsidRPr="00EE7B7A" w:rsidRDefault="009552EF" w:rsidP="00BE0966">
            <w:pPr>
              <w:pStyle w:val="NoSpacing"/>
              <w:rPr>
                <w:lang w:eastAsia="el-GR"/>
              </w:rPr>
            </w:pPr>
            <w:r w:rsidRPr="00EE7B7A">
              <w:rPr>
                <w:lang w:eastAsia="el-GR"/>
              </w:rPr>
              <w:t>NO</w:t>
            </w:r>
          </w:p>
        </w:tc>
      </w:tr>
      <w:tr w:rsidR="009552EF" w:rsidRPr="00EE7B7A" w14:paraId="5F2E815E" w14:textId="77777777" w:rsidTr="001F0548">
        <w:tc>
          <w:tcPr>
            <w:tcW w:w="0" w:type="auto"/>
            <w:hideMark/>
          </w:tcPr>
          <w:p w14:paraId="58F2AE61" w14:textId="77777777" w:rsidR="009552EF" w:rsidRPr="00EE7B7A" w:rsidRDefault="009552EF" w:rsidP="00BE0966">
            <w:pPr>
              <w:pStyle w:val="NoSpacing"/>
              <w:rPr>
                <w:lang w:eastAsia="el-GR"/>
              </w:rPr>
            </w:pPr>
            <w:r w:rsidRPr="00EE7B7A">
              <w:rPr>
                <w:lang w:eastAsia="el-GR"/>
              </w:rPr>
              <w:t>1346686</w:t>
            </w:r>
          </w:p>
        </w:tc>
        <w:tc>
          <w:tcPr>
            <w:tcW w:w="0" w:type="auto"/>
            <w:hideMark/>
          </w:tcPr>
          <w:p w14:paraId="7118AFC7" w14:textId="77777777" w:rsidR="009552EF" w:rsidRPr="00EE7B7A" w:rsidRDefault="009552EF" w:rsidP="00BE0966">
            <w:pPr>
              <w:pStyle w:val="NoSpacing"/>
              <w:rPr>
                <w:lang w:eastAsia="el-GR"/>
              </w:rPr>
            </w:pPr>
            <w:r w:rsidRPr="00EE7B7A">
              <w:rPr>
                <w:lang w:eastAsia="el-GR"/>
              </w:rPr>
              <w:t>eprosartan</w:t>
            </w:r>
          </w:p>
        </w:tc>
        <w:tc>
          <w:tcPr>
            <w:tcW w:w="0" w:type="auto"/>
            <w:hideMark/>
          </w:tcPr>
          <w:p w14:paraId="5B1C5EC0" w14:textId="77777777" w:rsidR="009552EF" w:rsidRPr="00EE7B7A" w:rsidRDefault="009552EF" w:rsidP="00BE0966">
            <w:pPr>
              <w:pStyle w:val="NoSpacing"/>
              <w:rPr>
                <w:lang w:eastAsia="el-GR"/>
              </w:rPr>
            </w:pPr>
            <w:r w:rsidRPr="00EE7B7A">
              <w:rPr>
                <w:lang w:eastAsia="el-GR"/>
              </w:rPr>
              <w:t>Drug</w:t>
            </w:r>
          </w:p>
        </w:tc>
        <w:tc>
          <w:tcPr>
            <w:tcW w:w="0" w:type="auto"/>
            <w:hideMark/>
          </w:tcPr>
          <w:p w14:paraId="6A6BD685" w14:textId="77777777" w:rsidR="009552EF" w:rsidRPr="00EE7B7A" w:rsidRDefault="009552EF" w:rsidP="00BE0966">
            <w:pPr>
              <w:pStyle w:val="NoSpacing"/>
              <w:rPr>
                <w:lang w:eastAsia="el-GR"/>
              </w:rPr>
            </w:pPr>
            <w:r w:rsidRPr="00EE7B7A">
              <w:rPr>
                <w:lang w:eastAsia="el-GR"/>
              </w:rPr>
              <w:t>RxNorm</w:t>
            </w:r>
          </w:p>
        </w:tc>
        <w:tc>
          <w:tcPr>
            <w:tcW w:w="0" w:type="auto"/>
            <w:hideMark/>
          </w:tcPr>
          <w:p w14:paraId="4611A64D" w14:textId="77777777" w:rsidR="009552EF" w:rsidRPr="00EE7B7A" w:rsidRDefault="009552EF" w:rsidP="00BE0966">
            <w:pPr>
              <w:pStyle w:val="NoSpacing"/>
              <w:rPr>
                <w:lang w:eastAsia="el-GR"/>
              </w:rPr>
            </w:pPr>
            <w:r w:rsidRPr="00EE7B7A">
              <w:rPr>
                <w:lang w:eastAsia="el-GR"/>
              </w:rPr>
              <w:t>NO</w:t>
            </w:r>
          </w:p>
        </w:tc>
        <w:tc>
          <w:tcPr>
            <w:tcW w:w="0" w:type="auto"/>
            <w:hideMark/>
          </w:tcPr>
          <w:p w14:paraId="2E25A6B9" w14:textId="77777777" w:rsidR="009552EF" w:rsidRPr="00EE7B7A" w:rsidRDefault="009552EF" w:rsidP="00BE0966">
            <w:pPr>
              <w:pStyle w:val="NoSpacing"/>
              <w:rPr>
                <w:lang w:eastAsia="el-GR"/>
              </w:rPr>
            </w:pPr>
            <w:r w:rsidRPr="00EE7B7A">
              <w:rPr>
                <w:lang w:eastAsia="el-GR"/>
              </w:rPr>
              <w:t>YES</w:t>
            </w:r>
          </w:p>
        </w:tc>
        <w:tc>
          <w:tcPr>
            <w:tcW w:w="0" w:type="auto"/>
            <w:hideMark/>
          </w:tcPr>
          <w:p w14:paraId="7579DD5F" w14:textId="77777777" w:rsidR="009552EF" w:rsidRPr="00EE7B7A" w:rsidRDefault="009552EF" w:rsidP="00BE0966">
            <w:pPr>
              <w:pStyle w:val="NoSpacing"/>
              <w:rPr>
                <w:lang w:eastAsia="el-GR"/>
              </w:rPr>
            </w:pPr>
            <w:r w:rsidRPr="00EE7B7A">
              <w:rPr>
                <w:lang w:eastAsia="el-GR"/>
              </w:rPr>
              <w:t>NO</w:t>
            </w:r>
          </w:p>
        </w:tc>
      </w:tr>
      <w:tr w:rsidR="009552EF" w:rsidRPr="00EE7B7A" w14:paraId="76C1E13C" w14:textId="77777777" w:rsidTr="001F0548">
        <w:tc>
          <w:tcPr>
            <w:tcW w:w="0" w:type="auto"/>
            <w:hideMark/>
          </w:tcPr>
          <w:p w14:paraId="1625D6BB" w14:textId="77777777" w:rsidR="009552EF" w:rsidRPr="00EE7B7A" w:rsidRDefault="009552EF" w:rsidP="00BE0966">
            <w:pPr>
              <w:pStyle w:val="NoSpacing"/>
              <w:rPr>
                <w:lang w:eastAsia="el-GR"/>
              </w:rPr>
            </w:pPr>
            <w:r w:rsidRPr="00EE7B7A">
              <w:rPr>
                <w:lang w:eastAsia="el-GR"/>
              </w:rPr>
              <w:t>1346823</w:t>
            </w:r>
          </w:p>
        </w:tc>
        <w:tc>
          <w:tcPr>
            <w:tcW w:w="0" w:type="auto"/>
            <w:hideMark/>
          </w:tcPr>
          <w:p w14:paraId="44AB86C5" w14:textId="77777777" w:rsidR="009552EF" w:rsidRPr="00EE7B7A" w:rsidRDefault="009552EF" w:rsidP="00BE0966">
            <w:pPr>
              <w:pStyle w:val="NoSpacing"/>
              <w:rPr>
                <w:lang w:eastAsia="el-GR"/>
              </w:rPr>
            </w:pPr>
            <w:r w:rsidRPr="00EE7B7A">
              <w:rPr>
                <w:lang w:eastAsia="el-GR"/>
              </w:rPr>
              <w:t>carvedilol</w:t>
            </w:r>
          </w:p>
        </w:tc>
        <w:tc>
          <w:tcPr>
            <w:tcW w:w="0" w:type="auto"/>
            <w:hideMark/>
          </w:tcPr>
          <w:p w14:paraId="035E0E4F" w14:textId="77777777" w:rsidR="009552EF" w:rsidRPr="00EE7B7A" w:rsidRDefault="009552EF" w:rsidP="00BE0966">
            <w:pPr>
              <w:pStyle w:val="NoSpacing"/>
              <w:rPr>
                <w:lang w:eastAsia="el-GR"/>
              </w:rPr>
            </w:pPr>
            <w:r w:rsidRPr="00EE7B7A">
              <w:rPr>
                <w:lang w:eastAsia="el-GR"/>
              </w:rPr>
              <w:t>Drug</w:t>
            </w:r>
          </w:p>
        </w:tc>
        <w:tc>
          <w:tcPr>
            <w:tcW w:w="0" w:type="auto"/>
            <w:hideMark/>
          </w:tcPr>
          <w:p w14:paraId="4A579EE7" w14:textId="77777777" w:rsidR="009552EF" w:rsidRPr="00EE7B7A" w:rsidRDefault="009552EF" w:rsidP="00BE0966">
            <w:pPr>
              <w:pStyle w:val="NoSpacing"/>
              <w:rPr>
                <w:lang w:eastAsia="el-GR"/>
              </w:rPr>
            </w:pPr>
            <w:r w:rsidRPr="00EE7B7A">
              <w:rPr>
                <w:lang w:eastAsia="el-GR"/>
              </w:rPr>
              <w:t>RxNorm</w:t>
            </w:r>
          </w:p>
        </w:tc>
        <w:tc>
          <w:tcPr>
            <w:tcW w:w="0" w:type="auto"/>
            <w:hideMark/>
          </w:tcPr>
          <w:p w14:paraId="1E77D238" w14:textId="77777777" w:rsidR="009552EF" w:rsidRPr="00EE7B7A" w:rsidRDefault="009552EF" w:rsidP="00BE0966">
            <w:pPr>
              <w:pStyle w:val="NoSpacing"/>
              <w:rPr>
                <w:lang w:eastAsia="el-GR"/>
              </w:rPr>
            </w:pPr>
            <w:r w:rsidRPr="00EE7B7A">
              <w:rPr>
                <w:lang w:eastAsia="el-GR"/>
              </w:rPr>
              <w:t>NO</w:t>
            </w:r>
          </w:p>
        </w:tc>
        <w:tc>
          <w:tcPr>
            <w:tcW w:w="0" w:type="auto"/>
            <w:hideMark/>
          </w:tcPr>
          <w:p w14:paraId="75C88110" w14:textId="77777777" w:rsidR="009552EF" w:rsidRPr="00EE7B7A" w:rsidRDefault="009552EF" w:rsidP="00BE0966">
            <w:pPr>
              <w:pStyle w:val="NoSpacing"/>
              <w:rPr>
                <w:lang w:eastAsia="el-GR"/>
              </w:rPr>
            </w:pPr>
            <w:r w:rsidRPr="00EE7B7A">
              <w:rPr>
                <w:lang w:eastAsia="el-GR"/>
              </w:rPr>
              <w:t>YES</w:t>
            </w:r>
          </w:p>
        </w:tc>
        <w:tc>
          <w:tcPr>
            <w:tcW w:w="0" w:type="auto"/>
            <w:hideMark/>
          </w:tcPr>
          <w:p w14:paraId="280C3109" w14:textId="77777777" w:rsidR="009552EF" w:rsidRPr="00EE7B7A" w:rsidRDefault="009552EF" w:rsidP="00BE0966">
            <w:pPr>
              <w:pStyle w:val="NoSpacing"/>
              <w:rPr>
                <w:lang w:eastAsia="el-GR"/>
              </w:rPr>
            </w:pPr>
            <w:r w:rsidRPr="00EE7B7A">
              <w:rPr>
                <w:lang w:eastAsia="el-GR"/>
              </w:rPr>
              <w:t>NO</w:t>
            </w:r>
          </w:p>
        </w:tc>
      </w:tr>
      <w:tr w:rsidR="009552EF" w:rsidRPr="00EE7B7A" w14:paraId="09CCB040" w14:textId="77777777" w:rsidTr="001F0548">
        <w:tc>
          <w:tcPr>
            <w:tcW w:w="0" w:type="auto"/>
            <w:hideMark/>
          </w:tcPr>
          <w:p w14:paraId="06EAB921" w14:textId="77777777" w:rsidR="009552EF" w:rsidRPr="00EE7B7A" w:rsidRDefault="009552EF" w:rsidP="00BE0966">
            <w:pPr>
              <w:pStyle w:val="NoSpacing"/>
              <w:rPr>
                <w:lang w:eastAsia="el-GR"/>
              </w:rPr>
            </w:pPr>
            <w:r w:rsidRPr="00EE7B7A">
              <w:rPr>
                <w:lang w:eastAsia="el-GR"/>
              </w:rPr>
              <w:t>1347384</w:t>
            </w:r>
          </w:p>
        </w:tc>
        <w:tc>
          <w:tcPr>
            <w:tcW w:w="0" w:type="auto"/>
            <w:hideMark/>
          </w:tcPr>
          <w:p w14:paraId="75CCE40D" w14:textId="77777777" w:rsidR="009552EF" w:rsidRPr="00EE7B7A" w:rsidRDefault="009552EF" w:rsidP="00BE0966">
            <w:pPr>
              <w:pStyle w:val="NoSpacing"/>
              <w:rPr>
                <w:lang w:eastAsia="el-GR"/>
              </w:rPr>
            </w:pPr>
            <w:r w:rsidRPr="00EE7B7A">
              <w:rPr>
                <w:lang w:eastAsia="el-GR"/>
              </w:rPr>
              <w:t>irbesartan</w:t>
            </w:r>
          </w:p>
        </w:tc>
        <w:tc>
          <w:tcPr>
            <w:tcW w:w="0" w:type="auto"/>
            <w:hideMark/>
          </w:tcPr>
          <w:p w14:paraId="5055C859" w14:textId="77777777" w:rsidR="009552EF" w:rsidRPr="00EE7B7A" w:rsidRDefault="009552EF" w:rsidP="00BE0966">
            <w:pPr>
              <w:pStyle w:val="NoSpacing"/>
              <w:rPr>
                <w:lang w:eastAsia="el-GR"/>
              </w:rPr>
            </w:pPr>
            <w:r w:rsidRPr="00EE7B7A">
              <w:rPr>
                <w:lang w:eastAsia="el-GR"/>
              </w:rPr>
              <w:t>Drug</w:t>
            </w:r>
          </w:p>
        </w:tc>
        <w:tc>
          <w:tcPr>
            <w:tcW w:w="0" w:type="auto"/>
            <w:hideMark/>
          </w:tcPr>
          <w:p w14:paraId="05F3E177" w14:textId="77777777" w:rsidR="009552EF" w:rsidRPr="00EE7B7A" w:rsidRDefault="009552EF" w:rsidP="00BE0966">
            <w:pPr>
              <w:pStyle w:val="NoSpacing"/>
              <w:rPr>
                <w:lang w:eastAsia="el-GR"/>
              </w:rPr>
            </w:pPr>
            <w:r w:rsidRPr="00EE7B7A">
              <w:rPr>
                <w:lang w:eastAsia="el-GR"/>
              </w:rPr>
              <w:t>RxNorm</w:t>
            </w:r>
          </w:p>
        </w:tc>
        <w:tc>
          <w:tcPr>
            <w:tcW w:w="0" w:type="auto"/>
            <w:hideMark/>
          </w:tcPr>
          <w:p w14:paraId="781D519E" w14:textId="77777777" w:rsidR="009552EF" w:rsidRPr="00EE7B7A" w:rsidRDefault="009552EF" w:rsidP="00BE0966">
            <w:pPr>
              <w:pStyle w:val="NoSpacing"/>
              <w:rPr>
                <w:lang w:eastAsia="el-GR"/>
              </w:rPr>
            </w:pPr>
            <w:r w:rsidRPr="00EE7B7A">
              <w:rPr>
                <w:lang w:eastAsia="el-GR"/>
              </w:rPr>
              <w:t>NO</w:t>
            </w:r>
          </w:p>
        </w:tc>
        <w:tc>
          <w:tcPr>
            <w:tcW w:w="0" w:type="auto"/>
            <w:hideMark/>
          </w:tcPr>
          <w:p w14:paraId="17D10DDE" w14:textId="77777777" w:rsidR="009552EF" w:rsidRPr="00EE7B7A" w:rsidRDefault="009552EF" w:rsidP="00BE0966">
            <w:pPr>
              <w:pStyle w:val="NoSpacing"/>
              <w:rPr>
                <w:lang w:eastAsia="el-GR"/>
              </w:rPr>
            </w:pPr>
            <w:r w:rsidRPr="00EE7B7A">
              <w:rPr>
                <w:lang w:eastAsia="el-GR"/>
              </w:rPr>
              <w:t>YES</w:t>
            </w:r>
          </w:p>
        </w:tc>
        <w:tc>
          <w:tcPr>
            <w:tcW w:w="0" w:type="auto"/>
            <w:hideMark/>
          </w:tcPr>
          <w:p w14:paraId="4A0DADAD" w14:textId="77777777" w:rsidR="009552EF" w:rsidRPr="00EE7B7A" w:rsidRDefault="009552EF" w:rsidP="00BE0966">
            <w:pPr>
              <w:pStyle w:val="NoSpacing"/>
              <w:rPr>
                <w:lang w:eastAsia="el-GR"/>
              </w:rPr>
            </w:pPr>
            <w:r w:rsidRPr="00EE7B7A">
              <w:rPr>
                <w:lang w:eastAsia="el-GR"/>
              </w:rPr>
              <w:t>NO</w:t>
            </w:r>
          </w:p>
        </w:tc>
      </w:tr>
      <w:tr w:rsidR="009552EF" w:rsidRPr="00EE7B7A" w14:paraId="09235D32" w14:textId="77777777" w:rsidTr="001F0548">
        <w:tc>
          <w:tcPr>
            <w:tcW w:w="0" w:type="auto"/>
            <w:hideMark/>
          </w:tcPr>
          <w:p w14:paraId="0C923808" w14:textId="77777777" w:rsidR="009552EF" w:rsidRPr="00EE7B7A" w:rsidRDefault="009552EF" w:rsidP="00BE0966">
            <w:pPr>
              <w:pStyle w:val="NoSpacing"/>
              <w:rPr>
                <w:lang w:eastAsia="el-GR"/>
              </w:rPr>
            </w:pPr>
            <w:r w:rsidRPr="00EE7B7A">
              <w:rPr>
                <w:lang w:eastAsia="el-GR"/>
              </w:rPr>
              <w:t>1350489</w:t>
            </w:r>
          </w:p>
        </w:tc>
        <w:tc>
          <w:tcPr>
            <w:tcW w:w="0" w:type="auto"/>
            <w:hideMark/>
          </w:tcPr>
          <w:p w14:paraId="607C47E5" w14:textId="77777777" w:rsidR="009552EF" w:rsidRPr="00EE7B7A" w:rsidRDefault="009552EF" w:rsidP="00BE0966">
            <w:pPr>
              <w:pStyle w:val="NoSpacing"/>
              <w:rPr>
                <w:lang w:eastAsia="el-GR"/>
              </w:rPr>
            </w:pPr>
            <w:r w:rsidRPr="00EE7B7A">
              <w:rPr>
                <w:lang w:eastAsia="el-GR"/>
              </w:rPr>
              <w:t>Prazosin</w:t>
            </w:r>
          </w:p>
        </w:tc>
        <w:tc>
          <w:tcPr>
            <w:tcW w:w="0" w:type="auto"/>
            <w:hideMark/>
          </w:tcPr>
          <w:p w14:paraId="1ADF16DA" w14:textId="77777777" w:rsidR="009552EF" w:rsidRPr="00EE7B7A" w:rsidRDefault="009552EF" w:rsidP="00BE0966">
            <w:pPr>
              <w:pStyle w:val="NoSpacing"/>
              <w:rPr>
                <w:lang w:eastAsia="el-GR"/>
              </w:rPr>
            </w:pPr>
            <w:r w:rsidRPr="00EE7B7A">
              <w:rPr>
                <w:lang w:eastAsia="el-GR"/>
              </w:rPr>
              <w:t>Drug</w:t>
            </w:r>
          </w:p>
        </w:tc>
        <w:tc>
          <w:tcPr>
            <w:tcW w:w="0" w:type="auto"/>
            <w:hideMark/>
          </w:tcPr>
          <w:p w14:paraId="7B7C69EE" w14:textId="77777777" w:rsidR="009552EF" w:rsidRPr="00EE7B7A" w:rsidRDefault="009552EF" w:rsidP="00BE0966">
            <w:pPr>
              <w:pStyle w:val="NoSpacing"/>
              <w:rPr>
                <w:lang w:eastAsia="el-GR"/>
              </w:rPr>
            </w:pPr>
            <w:r w:rsidRPr="00EE7B7A">
              <w:rPr>
                <w:lang w:eastAsia="el-GR"/>
              </w:rPr>
              <w:t>RxNorm</w:t>
            </w:r>
          </w:p>
        </w:tc>
        <w:tc>
          <w:tcPr>
            <w:tcW w:w="0" w:type="auto"/>
            <w:hideMark/>
          </w:tcPr>
          <w:p w14:paraId="6EF8CD43" w14:textId="77777777" w:rsidR="009552EF" w:rsidRPr="00EE7B7A" w:rsidRDefault="009552EF" w:rsidP="00BE0966">
            <w:pPr>
              <w:pStyle w:val="NoSpacing"/>
              <w:rPr>
                <w:lang w:eastAsia="el-GR"/>
              </w:rPr>
            </w:pPr>
            <w:r w:rsidRPr="00EE7B7A">
              <w:rPr>
                <w:lang w:eastAsia="el-GR"/>
              </w:rPr>
              <w:t>NO</w:t>
            </w:r>
          </w:p>
        </w:tc>
        <w:tc>
          <w:tcPr>
            <w:tcW w:w="0" w:type="auto"/>
            <w:hideMark/>
          </w:tcPr>
          <w:p w14:paraId="59E782A4" w14:textId="77777777" w:rsidR="009552EF" w:rsidRPr="00EE7B7A" w:rsidRDefault="009552EF" w:rsidP="00BE0966">
            <w:pPr>
              <w:pStyle w:val="NoSpacing"/>
              <w:rPr>
                <w:lang w:eastAsia="el-GR"/>
              </w:rPr>
            </w:pPr>
            <w:r w:rsidRPr="00EE7B7A">
              <w:rPr>
                <w:lang w:eastAsia="el-GR"/>
              </w:rPr>
              <w:t>YES</w:t>
            </w:r>
          </w:p>
        </w:tc>
        <w:tc>
          <w:tcPr>
            <w:tcW w:w="0" w:type="auto"/>
            <w:hideMark/>
          </w:tcPr>
          <w:p w14:paraId="218BBECC" w14:textId="77777777" w:rsidR="009552EF" w:rsidRPr="00EE7B7A" w:rsidRDefault="009552EF" w:rsidP="00BE0966">
            <w:pPr>
              <w:pStyle w:val="NoSpacing"/>
              <w:rPr>
                <w:lang w:eastAsia="el-GR"/>
              </w:rPr>
            </w:pPr>
            <w:r w:rsidRPr="00EE7B7A">
              <w:rPr>
                <w:lang w:eastAsia="el-GR"/>
              </w:rPr>
              <w:t>NO</w:t>
            </w:r>
          </w:p>
        </w:tc>
      </w:tr>
      <w:tr w:rsidR="009552EF" w:rsidRPr="00EE7B7A" w14:paraId="4A0970A8" w14:textId="77777777" w:rsidTr="001F0548">
        <w:tc>
          <w:tcPr>
            <w:tcW w:w="0" w:type="auto"/>
            <w:hideMark/>
          </w:tcPr>
          <w:p w14:paraId="2CBB0CC6" w14:textId="77777777" w:rsidR="009552EF" w:rsidRPr="00EE7B7A" w:rsidRDefault="009552EF" w:rsidP="00BE0966">
            <w:pPr>
              <w:pStyle w:val="NoSpacing"/>
              <w:rPr>
                <w:lang w:eastAsia="el-GR"/>
              </w:rPr>
            </w:pPr>
            <w:r w:rsidRPr="00EE7B7A">
              <w:rPr>
                <w:lang w:eastAsia="el-GR"/>
              </w:rPr>
              <w:t>1351557</w:t>
            </w:r>
          </w:p>
        </w:tc>
        <w:tc>
          <w:tcPr>
            <w:tcW w:w="0" w:type="auto"/>
            <w:hideMark/>
          </w:tcPr>
          <w:p w14:paraId="1EE5D7F5" w14:textId="77777777" w:rsidR="009552EF" w:rsidRPr="00EE7B7A" w:rsidRDefault="009552EF" w:rsidP="00BE0966">
            <w:pPr>
              <w:pStyle w:val="NoSpacing"/>
              <w:rPr>
                <w:lang w:eastAsia="el-GR"/>
              </w:rPr>
            </w:pPr>
            <w:r w:rsidRPr="00EE7B7A">
              <w:rPr>
                <w:lang w:eastAsia="el-GR"/>
              </w:rPr>
              <w:t>candesartan</w:t>
            </w:r>
          </w:p>
        </w:tc>
        <w:tc>
          <w:tcPr>
            <w:tcW w:w="0" w:type="auto"/>
            <w:hideMark/>
          </w:tcPr>
          <w:p w14:paraId="729A852D" w14:textId="77777777" w:rsidR="009552EF" w:rsidRPr="00EE7B7A" w:rsidRDefault="009552EF" w:rsidP="00BE0966">
            <w:pPr>
              <w:pStyle w:val="NoSpacing"/>
              <w:rPr>
                <w:lang w:eastAsia="el-GR"/>
              </w:rPr>
            </w:pPr>
            <w:r w:rsidRPr="00EE7B7A">
              <w:rPr>
                <w:lang w:eastAsia="el-GR"/>
              </w:rPr>
              <w:t>Drug</w:t>
            </w:r>
          </w:p>
        </w:tc>
        <w:tc>
          <w:tcPr>
            <w:tcW w:w="0" w:type="auto"/>
            <w:hideMark/>
          </w:tcPr>
          <w:p w14:paraId="2CF411E0" w14:textId="77777777" w:rsidR="009552EF" w:rsidRPr="00EE7B7A" w:rsidRDefault="009552EF" w:rsidP="00BE0966">
            <w:pPr>
              <w:pStyle w:val="NoSpacing"/>
              <w:rPr>
                <w:lang w:eastAsia="el-GR"/>
              </w:rPr>
            </w:pPr>
            <w:r w:rsidRPr="00EE7B7A">
              <w:rPr>
                <w:lang w:eastAsia="el-GR"/>
              </w:rPr>
              <w:t>RxNorm</w:t>
            </w:r>
          </w:p>
        </w:tc>
        <w:tc>
          <w:tcPr>
            <w:tcW w:w="0" w:type="auto"/>
            <w:hideMark/>
          </w:tcPr>
          <w:p w14:paraId="2A5E8209" w14:textId="77777777" w:rsidR="009552EF" w:rsidRPr="00EE7B7A" w:rsidRDefault="009552EF" w:rsidP="00BE0966">
            <w:pPr>
              <w:pStyle w:val="NoSpacing"/>
              <w:rPr>
                <w:lang w:eastAsia="el-GR"/>
              </w:rPr>
            </w:pPr>
            <w:r w:rsidRPr="00EE7B7A">
              <w:rPr>
                <w:lang w:eastAsia="el-GR"/>
              </w:rPr>
              <w:t>NO</w:t>
            </w:r>
          </w:p>
        </w:tc>
        <w:tc>
          <w:tcPr>
            <w:tcW w:w="0" w:type="auto"/>
            <w:hideMark/>
          </w:tcPr>
          <w:p w14:paraId="06AF6DF0" w14:textId="77777777" w:rsidR="009552EF" w:rsidRPr="00EE7B7A" w:rsidRDefault="009552EF" w:rsidP="00BE0966">
            <w:pPr>
              <w:pStyle w:val="NoSpacing"/>
              <w:rPr>
                <w:lang w:eastAsia="el-GR"/>
              </w:rPr>
            </w:pPr>
            <w:r w:rsidRPr="00EE7B7A">
              <w:rPr>
                <w:lang w:eastAsia="el-GR"/>
              </w:rPr>
              <w:t>YES</w:t>
            </w:r>
          </w:p>
        </w:tc>
        <w:tc>
          <w:tcPr>
            <w:tcW w:w="0" w:type="auto"/>
            <w:hideMark/>
          </w:tcPr>
          <w:p w14:paraId="13193B6D" w14:textId="77777777" w:rsidR="009552EF" w:rsidRPr="00EE7B7A" w:rsidRDefault="009552EF" w:rsidP="00BE0966">
            <w:pPr>
              <w:pStyle w:val="NoSpacing"/>
              <w:rPr>
                <w:lang w:eastAsia="el-GR"/>
              </w:rPr>
            </w:pPr>
            <w:r w:rsidRPr="00EE7B7A">
              <w:rPr>
                <w:lang w:eastAsia="el-GR"/>
              </w:rPr>
              <w:t>NO</w:t>
            </w:r>
          </w:p>
        </w:tc>
      </w:tr>
      <w:tr w:rsidR="009552EF" w:rsidRPr="00EE7B7A" w14:paraId="1AFD7264" w14:textId="77777777" w:rsidTr="001F0548">
        <w:tc>
          <w:tcPr>
            <w:tcW w:w="0" w:type="auto"/>
            <w:hideMark/>
          </w:tcPr>
          <w:p w14:paraId="6733AF60" w14:textId="77777777" w:rsidR="009552EF" w:rsidRPr="00EE7B7A" w:rsidRDefault="009552EF" w:rsidP="00BE0966">
            <w:pPr>
              <w:pStyle w:val="NoSpacing"/>
              <w:rPr>
                <w:lang w:eastAsia="el-GR"/>
              </w:rPr>
            </w:pPr>
            <w:r w:rsidRPr="00EE7B7A">
              <w:rPr>
                <w:lang w:eastAsia="el-GR"/>
              </w:rPr>
              <w:t>1353766</w:t>
            </w:r>
          </w:p>
        </w:tc>
        <w:tc>
          <w:tcPr>
            <w:tcW w:w="0" w:type="auto"/>
            <w:hideMark/>
          </w:tcPr>
          <w:p w14:paraId="44DBE79E" w14:textId="77777777" w:rsidR="009552EF" w:rsidRPr="00EE7B7A" w:rsidRDefault="009552EF" w:rsidP="00BE0966">
            <w:pPr>
              <w:pStyle w:val="NoSpacing"/>
              <w:rPr>
                <w:lang w:eastAsia="el-GR"/>
              </w:rPr>
            </w:pPr>
            <w:r w:rsidRPr="00EE7B7A">
              <w:rPr>
                <w:lang w:eastAsia="el-GR"/>
              </w:rPr>
              <w:t>Propranolol</w:t>
            </w:r>
          </w:p>
        </w:tc>
        <w:tc>
          <w:tcPr>
            <w:tcW w:w="0" w:type="auto"/>
            <w:hideMark/>
          </w:tcPr>
          <w:p w14:paraId="435167E6" w14:textId="77777777" w:rsidR="009552EF" w:rsidRPr="00EE7B7A" w:rsidRDefault="009552EF" w:rsidP="00BE0966">
            <w:pPr>
              <w:pStyle w:val="NoSpacing"/>
              <w:rPr>
                <w:lang w:eastAsia="el-GR"/>
              </w:rPr>
            </w:pPr>
            <w:r w:rsidRPr="00EE7B7A">
              <w:rPr>
                <w:lang w:eastAsia="el-GR"/>
              </w:rPr>
              <w:t>Drug</w:t>
            </w:r>
          </w:p>
        </w:tc>
        <w:tc>
          <w:tcPr>
            <w:tcW w:w="0" w:type="auto"/>
            <w:hideMark/>
          </w:tcPr>
          <w:p w14:paraId="250BB1AE" w14:textId="77777777" w:rsidR="009552EF" w:rsidRPr="00EE7B7A" w:rsidRDefault="009552EF" w:rsidP="00BE0966">
            <w:pPr>
              <w:pStyle w:val="NoSpacing"/>
              <w:rPr>
                <w:lang w:eastAsia="el-GR"/>
              </w:rPr>
            </w:pPr>
            <w:r w:rsidRPr="00EE7B7A">
              <w:rPr>
                <w:lang w:eastAsia="el-GR"/>
              </w:rPr>
              <w:t>RxNorm</w:t>
            </w:r>
          </w:p>
        </w:tc>
        <w:tc>
          <w:tcPr>
            <w:tcW w:w="0" w:type="auto"/>
            <w:hideMark/>
          </w:tcPr>
          <w:p w14:paraId="4CAC32DB" w14:textId="77777777" w:rsidR="009552EF" w:rsidRPr="00EE7B7A" w:rsidRDefault="009552EF" w:rsidP="00BE0966">
            <w:pPr>
              <w:pStyle w:val="NoSpacing"/>
              <w:rPr>
                <w:lang w:eastAsia="el-GR"/>
              </w:rPr>
            </w:pPr>
            <w:r w:rsidRPr="00EE7B7A">
              <w:rPr>
                <w:lang w:eastAsia="el-GR"/>
              </w:rPr>
              <w:t>NO</w:t>
            </w:r>
          </w:p>
        </w:tc>
        <w:tc>
          <w:tcPr>
            <w:tcW w:w="0" w:type="auto"/>
            <w:hideMark/>
          </w:tcPr>
          <w:p w14:paraId="0527E2D0" w14:textId="77777777" w:rsidR="009552EF" w:rsidRPr="00EE7B7A" w:rsidRDefault="009552EF" w:rsidP="00BE0966">
            <w:pPr>
              <w:pStyle w:val="NoSpacing"/>
              <w:rPr>
                <w:lang w:eastAsia="el-GR"/>
              </w:rPr>
            </w:pPr>
            <w:r w:rsidRPr="00EE7B7A">
              <w:rPr>
                <w:lang w:eastAsia="el-GR"/>
              </w:rPr>
              <w:t>YES</w:t>
            </w:r>
          </w:p>
        </w:tc>
        <w:tc>
          <w:tcPr>
            <w:tcW w:w="0" w:type="auto"/>
            <w:hideMark/>
          </w:tcPr>
          <w:p w14:paraId="66350493" w14:textId="77777777" w:rsidR="009552EF" w:rsidRPr="00EE7B7A" w:rsidRDefault="009552EF" w:rsidP="00BE0966">
            <w:pPr>
              <w:pStyle w:val="NoSpacing"/>
              <w:rPr>
                <w:lang w:eastAsia="el-GR"/>
              </w:rPr>
            </w:pPr>
            <w:r w:rsidRPr="00EE7B7A">
              <w:rPr>
                <w:lang w:eastAsia="el-GR"/>
              </w:rPr>
              <w:t>NO</w:t>
            </w:r>
          </w:p>
        </w:tc>
      </w:tr>
      <w:tr w:rsidR="009552EF" w:rsidRPr="00EE7B7A" w14:paraId="5AEE0758" w14:textId="77777777" w:rsidTr="001F0548">
        <w:tc>
          <w:tcPr>
            <w:tcW w:w="0" w:type="auto"/>
            <w:hideMark/>
          </w:tcPr>
          <w:p w14:paraId="081A2AE4" w14:textId="77777777" w:rsidR="009552EF" w:rsidRPr="00EE7B7A" w:rsidRDefault="009552EF" w:rsidP="00BE0966">
            <w:pPr>
              <w:pStyle w:val="NoSpacing"/>
              <w:rPr>
                <w:lang w:eastAsia="el-GR"/>
              </w:rPr>
            </w:pPr>
            <w:r w:rsidRPr="00EE7B7A">
              <w:rPr>
                <w:lang w:eastAsia="el-GR"/>
              </w:rPr>
              <w:t>1353776</w:t>
            </w:r>
          </w:p>
        </w:tc>
        <w:tc>
          <w:tcPr>
            <w:tcW w:w="0" w:type="auto"/>
            <w:hideMark/>
          </w:tcPr>
          <w:p w14:paraId="6EEC2805" w14:textId="77777777" w:rsidR="009552EF" w:rsidRPr="00EE7B7A" w:rsidRDefault="009552EF" w:rsidP="00BE0966">
            <w:pPr>
              <w:pStyle w:val="NoSpacing"/>
              <w:rPr>
                <w:lang w:eastAsia="el-GR"/>
              </w:rPr>
            </w:pPr>
            <w:r w:rsidRPr="00EE7B7A">
              <w:rPr>
                <w:lang w:eastAsia="el-GR"/>
              </w:rPr>
              <w:t>Felodipine</w:t>
            </w:r>
          </w:p>
        </w:tc>
        <w:tc>
          <w:tcPr>
            <w:tcW w:w="0" w:type="auto"/>
            <w:hideMark/>
          </w:tcPr>
          <w:p w14:paraId="74C834AF" w14:textId="77777777" w:rsidR="009552EF" w:rsidRPr="00EE7B7A" w:rsidRDefault="009552EF" w:rsidP="00BE0966">
            <w:pPr>
              <w:pStyle w:val="NoSpacing"/>
              <w:rPr>
                <w:lang w:eastAsia="el-GR"/>
              </w:rPr>
            </w:pPr>
            <w:r w:rsidRPr="00EE7B7A">
              <w:rPr>
                <w:lang w:eastAsia="el-GR"/>
              </w:rPr>
              <w:t>Drug</w:t>
            </w:r>
          </w:p>
        </w:tc>
        <w:tc>
          <w:tcPr>
            <w:tcW w:w="0" w:type="auto"/>
            <w:hideMark/>
          </w:tcPr>
          <w:p w14:paraId="3F9A1AEE" w14:textId="77777777" w:rsidR="009552EF" w:rsidRPr="00EE7B7A" w:rsidRDefault="009552EF" w:rsidP="00BE0966">
            <w:pPr>
              <w:pStyle w:val="NoSpacing"/>
              <w:rPr>
                <w:lang w:eastAsia="el-GR"/>
              </w:rPr>
            </w:pPr>
            <w:r w:rsidRPr="00EE7B7A">
              <w:rPr>
                <w:lang w:eastAsia="el-GR"/>
              </w:rPr>
              <w:t>RxNorm</w:t>
            </w:r>
          </w:p>
        </w:tc>
        <w:tc>
          <w:tcPr>
            <w:tcW w:w="0" w:type="auto"/>
            <w:hideMark/>
          </w:tcPr>
          <w:p w14:paraId="1607F1F5" w14:textId="77777777" w:rsidR="009552EF" w:rsidRPr="00EE7B7A" w:rsidRDefault="009552EF" w:rsidP="00BE0966">
            <w:pPr>
              <w:pStyle w:val="NoSpacing"/>
              <w:rPr>
                <w:lang w:eastAsia="el-GR"/>
              </w:rPr>
            </w:pPr>
            <w:r w:rsidRPr="00EE7B7A">
              <w:rPr>
                <w:lang w:eastAsia="el-GR"/>
              </w:rPr>
              <w:t>NO</w:t>
            </w:r>
          </w:p>
        </w:tc>
        <w:tc>
          <w:tcPr>
            <w:tcW w:w="0" w:type="auto"/>
            <w:hideMark/>
          </w:tcPr>
          <w:p w14:paraId="49DA0125" w14:textId="77777777" w:rsidR="009552EF" w:rsidRPr="00EE7B7A" w:rsidRDefault="009552EF" w:rsidP="00BE0966">
            <w:pPr>
              <w:pStyle w:val="NoSpacing"/>
              <w:rPr>
                <w:lang w:eastAsia="el-GR"/>
              </w:rPr>
            </w:pPr>
            <w:r w:rsidRPr="00EE7B7A">
              <w:rPr>
                <w:lang w:eastAsia="el-GR"/>
              </w:rPr>
              <w:t>YES</w:t>
            </w:r>
          </w:p>
        </w:tc>
        <w:tc>
          <w:tcPr>
            <w:tcW w:w="0" w:type="auto"/>
            <w:hideMark/>
          </w:tcPr>
          <w:p w14:paraId="4B6ACAAC" w14:textId="77777777" w:rsidR="009552EF" w:rsidRPr="00EE7B7A" w:rsidRDefault="009552EF" w:rsidP="00BE0966">
            <w:pPr>
              <w:pStyle w:val="NoSpacing"/>
              <w:rPr>
                <w:lang w:eastAsia="el-GR"/>
              </w:rPr>
            </w:pPr>
            <w:r w:rsidRPr="00EE7B7A">
              <w:rPr>
                <w:lang w:eastAsia="el-GR"/>
              </w:rPr>
              <w:t>NO</w:t>
            </w:r>
          </w:p>
        </w:tc>
      </w:tr>
      <w:tr w:rsidR="009552EF" w:rsidRPr="00EE7B7A" w14:paraId="2BDB6728" w14:textId="77777777" w:rsidTr="001F0548">
        <w:tc>
          <w:tcPr>
            <w:tcW w:w="0" w:type="auto"/>
            <w:hideMark/>
          </w:tcPr>
          <w:p w14:paraId="789C9328" w14:textId="77777777" w:rsidR="009552EF" w:rsidRPr="00EE7B7A" w:rsidRDefault="009552EF" w:rsidP="00BE0966">
            <w:pPr>
              <w:pStyle w:val="NoSpacing"/>
              <w:rPr>
                <w:lang w:eastAsia="el-GR"/>
              </w:rPr>
            </w:pPr>
            <w:r w:rsidRPr="00EE7B7A">
              <w:rPr>
                <w:lang w:eastAsia="el-GR"/>
              </w:rPr>
              <w:t>1363053</w:t>
            </w:r>
          </w:p>
        </w:tc>
        <w:tc>
          <w:tcPr>
            <w:tcW w:w="0" w:type="auto"/>
            <w:hideMark/>
          </w:tcPr>
          <w:p w14:paraId="29C65DB8" w14:textId="77777777" w:rsidR="009552EF" w:rsidRPr="00EE7B7A" w:rsidRDefault="009552EF" w:rsidP="00BE0966">
            <w:pPr>
              <w:pStyle w:val="NoSpacing"/>
              <w:rPr>
                <w:lang w:eastAsia="el-GR"/>
              </w:rPr>
            </w:pPr>
            <w:r w:rsidRPr="00EE7B7A">
              <w:rPr>
                <w:lang w:eastAsia="el-GR"/>
              </w:rPr>
              <w:t>Doxazosin</w:t>
            </w:r>
          </w:p>
        </w:tc>
        <w:tc>
          <w:tcPr>
            <w:tcW w:w="0" w:type="auto"/>
            <w:hideMark/>
          </w:tcPr>
          <w:p w14:paraId="3A061CCF" w14:textId="77777777" w:rsidR="009552EF" w:rsidRPr="00EE7B7A" w:rsidRDefault="009552EF" w:rsidP="00BE0966">
            <w:pPr>
              <w:pStyle w:val="NoSpacing"/>
              <w:rPr>
                <w:lang w:eastAsia="el-GR"/>
              </w:rPr>
            </w:pPr>
            <w:r w:rsidRPr="00EE7B7A">
              <w:rPr>
                <w:lang w:eastAsia="el-GR"/>
              </w:rPr>
              <w:t>Drug</w:t>
            </w:r>
          </w:p>
        </w:tc>
        <w:tc>
          <w:tcPr>
            <w:tcW w:w="0" w:type="auto"/>
            <w:hideMark/>
          </w:tcPr>
          <w:p w14:paraId="178BF72F" w14:textId="77777777" w:rsidR="009552EF" w:rsidRPr="00EE7B7A" w:rsidRDefault="009552EF" w:rsidP="00BE0966">
            <w:pPr>
              <w:pStyle w:val="NoSpacing"/>
              <w:rPr>
                <w:lang w:eastAsia="el-GR"/>
              </w:rPr>
            </w:pPr>
            <w:r w:rsidRPr="00EE7B7A">
              <w:rPr>
                <w:lang w:eastAsia="el-GR"/>
              </w:rPr>
              <w:t>RxNorm</w:t>
            </w:r>
          </w:p>
        </w:tc>
        <w:tc>
          <w:tcPr>
            <w:tcW w:w="0" w:type="auto"/>
            <w:hideMark/>
          </w:tcPr>
          <w:p w14:paraId="6F969293" w14:textId="77777777" w:rsidR="009552EF" w:rsidRPr="00EE7B7A" w:rsidRDefault="009552EF" w:rsidP="00BE0966">
            <w:pPr>
              <w:pStyle w:val="NoSpacing"/>
              <w:rPr>
                <w:lang w:eastAsia="el-GR"/>
              </w:rPr>
            </w:pPr>
            <w:r w:rsidRPr="00EE7B7A">
              <w:rPr>
                <w:lang w:eastAsia="el-GR"/>
              </w:rPr>
              <w:t>NO</w:t>
            </w:r>
          </w:p>
        </w:tc>
        <w:tc>
          <w:tcPr>
            <w:tcW w:w="0" w:type="auto"/>
            <w:hideMark/>
          </w:tcPr>
          <w:p w14:paraId="7E81FCB2" w14:textId="77777777" w:rsidR="009552EF" w:rsidRPr="00EE7B7A" w:rsidRDefault="009552EF" w:rsidP="00BE0966">
            <w:pPr>
              <w:pStyle w:val="NoSpacing"/>
              <w:rPr>
                <w:lang w:eastAsia="el-GR"/>
              </w:rPr>
            </w:pPr>
            <w:r w:rsidRPr="00EE7B7A">
              <w:rPr>
                <w:lang w:eastAsia="el-GR"/>
              </w:rPr>
              <w:t>YES</w:t>
            </w:r>
          </w:p>
        </w:tc>
        <w:tc>
          <w:tcPr>
            <w:tcW w:w="0" w:type="auto"/>
            <w:hideMark/>
          </w:tcPr>
          <w:p w14:paraId="5BC83D10" w14:textId="77777777" w:rsidR="009552EF" w:rsidRPr="00EE7B7A" w:rsidRDefault="009552EF" w:rsidP="00BE0966">
            <w:pPr>
              <w:pStyle w:val="NoSpacing"/>
              <w:rPr>
                <w:lang w:eastAsia="el-GR"/>
              </w:rPr>
            </w:pPr>
            <w:r w:rsidRPr="00EE7B7A">
              <w:rPr>
                <w:lang w:eastAsia="el-GR"/>
              </w:rPr>
              <w:t>NO</w:t>
            </w:r>
          </w:p>
        </w:tc>
      </w:tr>
      <w:tr w:rsidR="009552EF" w:rsidRPr="00EE7B7A" w14:paraId="5A739970" w14:textId="77777777" w:rsidTr="001F0548">
        <w:tc>
          <w:tcPr>
            <w:tcW w:w="0" w:type="auto"/>
            <w:hideMark/>
          </w:tcPr>
          <w:p w14:paraId="1B1122EE" w14:textId="77777777" w:rsidR="009552EF" w:rsidRPr="00EE7B7A" w:rsidRDefault="009552EF" w:rsidP="00BE0966">
            <w:pPr>
              <w:pStyle w:val="NoSpacing"/>
              <w:rPr>
                <w:lang w:eastAsia="el-GR"/>
              </w:rPr>
            </w:pPr>
            <w:r w:rsidRPr="00EE7B7A">
              <w:rPr>
                <w:lang w:eastAsia="el-GR"/>
              </w:rPr>
              <w:t>1363749</w:t>
            </w:r>
          </w:p>
        </w:tc>
        <w:tc>
          <w:tcPr>
            <w:tcW w:w="0" w:type="auto"/>
            <w:hideMark/>
          </w:tcPr>
          <w:p w14:paraId="7B75BD2E" w14:textId="77777777" w:rsidR="009552EF" w:rsidRPr="00EE7B7A" w:rsidRDefault="009552EF" w:rsidP="00BE0966">
            <w:pPr>
              <w:pStyle w:val="NoSpacing"/>
              <w:rPr>
                <w:lang w:eastAsia="el-GR"/>
              </w:rPr>
            </w:pPr>
            <w:r w:rsidRPr="00EE7B7A">
              <w:rPr>
                <w:lang w:eastAsia="el-GR"/>
              </w:rPr>
              <w:t>Fosinopril</w:t>
            </w:r>
          </w:p>
        </w:tc>
        <w:tc>
          <w:tcPr>
            <w:tcW w:w="0" w:type="auto"/>
            <w:hideMark/>
          </w:tcPr>
          <w:p w14:paraId="6EE77ACE" w14:textId="77777777" w:rsidR="009552EF" w:rsidRPr="00EE7B7A" w:rsidRDefault="009552EF" w:rsidP="00BE0966">
            <w:pPr>
              <w:pStyle w:val="NoSpacing"/>
              <w:rPr>
                <w:lang w:eastAsia="el-GR"/>
              </w:rPr>
            </w:pPr>
            <w:r w:rsidRPr="00EE7B7A">
              <w:rPr>
                <w:lang w:eastAsia="el-GR"/>
              </w:rPr>
              <w:t>Drug</w:t>
            </w:r>
          </w:p>
        </w:tc>
        <w:tc>
          <w:tcPr>
            <w:tcW w:w="0" w:type="auto"/>
            <w:hideMark/>
          </w:tcPr>
          <w:p w14:paraId="415F1CA8" w14:textId="77777777" w:rsidR="009552EF" w:rsidRPr="00EE7B7A" w:rsidRDefault="009552EF" w:rsidP="00BE0966">
            <w:pPr>
              <w:pStyle w:val="NoSpacing"/>
              <w:rPr>
                <w:lang w:eastAsia="el-GR"/>
              </w:rPr>
            </w:pPr>
            <w:r w:rsidRPr="00EE7B7A">
              <w:rPr>
                <w:lang w:eastAsia="el-GR"/>
              </w:rPr>
              <w:t>RxNorm</w:t>
            </w:r>
          </w:p>
        </w:tc>
        <w:tc>
          <w:tcPr>
            <w:tcW w:w="0" w:type="auto"/>
            <w:hideMark/>
          </w:tcPr>
          <w:p w14:paraId="78DB418E" w14:textId="77777777" w:rsidR="009552EF" w:rsidRPr="00EE7B7A" w:rsidRDefault="009552EF" w:rsidP="00BE0966">
            <w:pPr>
              <w:pStyle w:val="NoSpacing"/>
              <w:rPr>
                <w:lang w:eastAsia="el-GR"/>
              </w:rPr>
            </w:pPr>
            <w:r w:rsidRPr="00EE7B7A">
              <w:rPr>
                <w:lang w:eastAsia="el-GR"/>
              </w:rPr>
              <w:t>NO</w:t>
            </w:r>
          </w:p>
        </w:tc>
        <w:tc>
          <w:tcPr>
            <w:tcW w:w="0" w:type="auto"/>
            <w:hideMark/>
          </w:tcPr>
          <w:p w14:paraId="0E6ECD57" w14:textId="77777777" w:rsidR="009552EF" w:rsidRPr="00EE7B7A" w:rsidRDefault="009552EF" w:rsidP="00BE0966">
            <w:pPr>
              <w:pStyle w:val="NoSpacing"/>
              <w:rPr>
                <w:lang w:eastAsia="el-GR"/>
              </w:rPr>
            </w:pPr>
            <w:r w:rsidRPr="00EE7B7A">
              <w:rPr>
                <w:lang w:eastAsia="el-GR"/>
              </w:rPr>
              <w:t>YES</w:t>
            </w:r>
          </w:p>
        </w:tc>
        <w:tc>
          <w:tcPr>
            <w:tcW w:w="0" w:type="auto"/>
            <w:hideMark/>
          </w:tcPr>
          <w:p w14:paraId="4BC833AF" w14:textId="77777777" w:rsidR="009552EF" w:rsidRPr="00EE7B7A" w:rsidRDefault="009552EF" w:rsidP="00BE0966">
            <w:pPr>
              <w:pStyle w:val="NoSpacing"/>
              <w:rPr>
                <w:lang w:eastAsia="el-GR"/>
              </w:rPr>
            </w:pPr>
            <w:r w:rsidRPr="00EE7B7A">
              <w:rPr>
                <w:lang w:eastAsia="el-GR"/>
              </w:rPr>
              <w:t>NO</w:t>
            </w:r>
          </w:p>
        </w:tc>
      </w:tr>
      <w:tr w:rsidR="009552EF" w:rsidRPr="00EE7B7A" w14:paraId="29C34620" w14:textId="77777777" w:rsidTr="001F0548">
        <w:tc>
          <w:tcPr>
            <w:tcW w:w="0" w:type="auto"/>
            <w:hideMark/>
          </w:tcPr>
          <w:p w14:paraId="1FD247DD" w14:textId="77777777" w:rsidR="009552EF" w:rsidRPr="00EE7B7A" w:rsidRDefault="009552EF" w:rsidP="00BE0966">
            <w:pPr>
              <w:pStyle w:val="NoSpacing"/>
              <w:rPr>
                <w:lang w:eastAsia="el-GR"/>
              </w:rPr>
            </w:pPr>
            <w:r w:rsidRPr="00EE7B7A">
              <w:rPr>
                <w:lang w:eastAsia="el-GR"/>
              </w:rPr>
              <w:t>1367500</w:t>
            </w:r>
          </w:p>
        </w:tc>
        <w:tc>
          <w:tcPr>
            <w:tcW w:w="0" w:type="auto"/>
            <w:hideMark/>
          </w:tcPr>
          <w:p w14:paraId="611BAB85" w14:textId="77777777" w:rsidR="009552EF" w:rsidRPr="00EE7B7A" w:rsidRDefault="009552EF" w:rsidP="00BE0966">
            <w:pPr>
              <w:pStyle w:val="NoSpacing"/>
              <w:rPr>
                <w:lang w:eastAsia="el-GR"/>
              </w:rPr>
            </w:pPr>
            <w:r w:rsidRPr="00EE7B7A">
              <w:rPr>
                <w:lang w:eastAsia="el-GR"/>
              </w:rPr>
              <w:t>Losartan</w:t>
            </w:r>
          </w:p>
        </w:tc>
        <w:tc>
          <w:tcPr>
            <w:tcW w:w="0" w:type="auto"/>
            <w:hideMark/>
          </w:tcPr>
          <w:p w14:paraId="7D8FFD08" w14:textId="77777777" w:rsidR="009552EF" w:rsidRPr="00EE7B7A" w:rsidRDefault="009552EF" w:rsidP="00BE0966">
            <w:pPr>
              <w:pStyle w:val="NoSpacing"/>
              <w:rPr>
                <w:lang w:eastAsia="el-GR"/>
              </w:rPr>
            </w:pPr>
            <w:r w:rsidRPr="00EE7B7A">
              <w:rPr>
                <w:lang w:eastAsia="el-GR"/>
              </w:rPr>
              <w:t>Drug</w:t>
            </w:r>
          </w:p>
        </w:tc>
        <w:tc>
          <w:tcPr>
            <w:tcW w:w="0" w:type="auto"/>
            <w:hideMark/>
          </w:tcPr>
          <w:p w14:paraId="17EB1571" w14:textId="77777777" w:rsidR="009552EF" w:rsidRPr="00EE7B7A" w:rsidRDefault="009552EF" w:rsidP="00BE0966">
            <w:pPr>
              <w:pStyle w:val="NoSpacing"/>
              <w:rPr>
                <w:lang w:eastAsia="el-GR"/>
              </w:rPr>
            </w:pPr>
            <w:r w:rsidRPr="00EE7B7A">
              <w:rPr>
                <w:lang w:eastAsia="el-GR"/>
              </w:rPr>
              <w:t>RxNorm</w:t>
            </w:r>
          </w:p>
        </w:tc>
        <w:tc>
          <w:tcPr>
            <w:tcW w:w="0" w:type="auto"/>
            <w:hideMark/>
          </w:tcPr>
          <w:p w14:paraId="30A25B81" w14:textId="77777777" w:rsidR="009552EF" w:rsidRPr="00EE7B7A" w:rsidRDefault="009552EF" w:rsidP="00BE0966">
            <w:pPr>
              <w:pStyle w:val="NoSpacing"/>
              <w:rPr>
                <w:lang w:eastAsia="el-GR"/>
              </w:rPr>
            </w:pPr>
            <w:r w:rsidRPr="00EE7B7A">
              <w:rPr>
                <w:lang w:eastAsia="el-GR"/>
              </w:rPr>
              <w:t>NO</w:t>
            </w:r>
          </w:p>
        </w:tc>
        <w:tc>
          <w:tcPr>
            <w:tcW w:w="0" w:type="auto"/>
            <w:hideMark/>
          </w:tcPr>
          <w:p w14:paraId="5F9D3A54" w14:textId="77777777" w:rsidR="009552EF" w:rsidRPr="00EE7B7A" w:rsidRDefault="009552EF" w:rsidP="00BE0966">
            <w:pPr>
              <w:pStyle w:val="NoSpacing"/>
              <w:rPr>
                <w:lang w:eastAsia="el-GR"/>
              </w:rPr>
            </w:pPr>
            <w:r w:rsidRPr="00EE7B7A">
              <w:rPr>
                <w:lang w:eastAsia="el-GR"/>
              </w:rPr>
              <w:t>YES</w:t>
            </w:r>
          </w:p>
        </w:tc>
        <w:tc>
          <w:tcPr>
            <w:tcW w:w="0" w:type="auto"/>
            <w:hideMark/>
          </w:tcPr>
          <w:p w14:paraId="2DD399E2" w14:textId="77777777" w:rsidR="009552EF" w:rsidRPr="00EE7B7A" w:rsidRDefault="009552EF" w:rsidP="00BE0966">
            <w:pPr>
              <w:pStyle w:val="NoSpacing"/>
              <w:rPr>
                <w:lang w:eastAsia="el-GR"/>
              </w:rPr>
            </w:pPr>
            <w:r w:rsidRPr="00EE7B7A">
              <w:rPr>
                <w:lang w:eastAsia="el-GR"/>
              </w:rPr>
              <w:t>NO</w:t>
            </w:r>
          </w:p>
        </w:tc>
      </w:tr>
      <w:tr w:rsidR="009552EF" w:rsidRPr="00EE7B7A" w14:paraId="408CD063" w14:textId="77777777" w:rsidTr="001F0548">
        <w:tc>
          <w:tcPr>
            <w:tcW w:w="0" w:type="auto"/>
            <w:hideMark/>
          </w:tcPr>
          <w:p w14:paraId="4365F6FE" w14:textId="77777777" w:rsidR="009552EF" w:rsidRPr="00EE7B7A" w:rsidRDefault="009552EF" w:rsidP="00BE0966">
            <w:pPr>
              <w:pStyle w:val="NoSpacing"/>
              <w:rPr>
                <w:lang w:eastAsia="el-GR"/>
              </w:rPr>
            </w:pPr>
            <w:r w:rsidRPr="00EE7B7A">
              <w:rPr>
                <w:lang w:eastAsia="el-GR"/>
              </w:rPr>
              <w:t>1373225</w:t>
            </w:r>
          </w:p>
        </w:tc>
        <w:tc>
          <w:tcPr>
            <w:tcW w:w="0" w:type="auto"/>
            <w:hideMark/>
          </w:tcPr>
          <w:p w14:paraId="39C13F0C" w14:textId="77777777" w:rsidR="009552EF" w:rsidRPr="00EE7B7A" w:rsidRDefault="009552EF" w:rsidP="00BE0966">
            <w:pPr>
              <w:pStyle w:val="NoSpacing"/>
              <w:rPr>
                <w:lang w:eastAsia="el-GR"/>
              </w:rPr>
            </w:pPr>
            <w:r w:rsidRPr="00EE7B7A">
              <w:rPr>
                <w:lang w:eastAsia="el-GR"/>
              </w:rPr>
              <w:t>Perindopril</w:t>
            </w:r>
          </w:p>
        </w:tc>
        <w:tc>
          <w:tcPr>
            <w:tcW w:w="0" w:type="auto"/>
            <w:hideMark/>
          </w:tcPr>
          <w:p w14:paraId="459C81DB" w14:textId="77777777" w:rsidR="009552EF" w:rsidRPr="00EE7B7A" w:rsidRDefault="009552EF" w:rsidP="00BE0966">
            <w:pPr>
              <w:pStyle w:val="NoSpacing"/>
              <w:rPr>
                <w:lang w:eastAsia="el-GR"/>
              </w:rPr>
            </w:pPr>
            <w:r w:rsidRPr="00EE7B7A">
              <w:rPr>
                <w:lang w:eastAsia="el-GR"/>
              </w:rPr>
              <w:t>Drug</w:t>
            </w:r>
          </w:p>
        </w:tc>
        <w:tc>
          <w:tcPr>
            <w:tcW w:w="0" w:type="auto"/>
            <w:hideMark/>
          </w:tcPr>
          <w:p w14:paraId="202E87E0" w14:textId="77777777" w:rsidR="009552EF" w:rsidRPr="00EE7B7A" w:rsidRDefault="009552EF" w:rsidP="00BE0966">
            <w:pPr>
              <w:pStyle w:val="NoSpacing"/>
              <w:rPr>
                <w:lang w:eastAsia="el-GR"/>
              </w:rPr>
            </w:pPr>
            <w:r w:rsidRPr="00EE7B7A">
              <w:rPr>
                <w:lang w:eastAsia="el-GR"/>
              </w:rPr>
              <w:t>RxNorm</w:t>
            </w:r>
          </w:p>
        </w:tc>
        <w:tc>
          <w:tcPr>
            <w:tcW w:w="0" w:type="auto"/>
            <w:hideMark/>
          </w:tcPr>
          <w:p w14:paraId="341F63A2" w14:textId="77777777" w:rsidR="009552EF" w:rsidRPr="00EE7B7A" w:rsidRDefault="009552EF" w:rsidP="00BE0966">
            <w:pPr>
              <w:pStyle w:val="NoSpacing"/>
              <w:rPr>
                <w:lang w:eastAsia="el-GR"/>
              </w:rPr>
            </w:pPr>
            <w:r w:rsidRPr="00EE7B7A">
              <w:rPr>
                <w:lang w:eastAsia="el-GR"/>
              </w:rPr>
              <w:t>NO</w:t>
            </w:r>
          </w:p>
        </w:tc>
        <w:tc>
          <w:tcPr>
            <w:tcW w:w="0" w:type="auto"/>
            <w:hideMark/>
          </w:tcPr>
          <w:p w14:paraId="333E0DBA" w14:textId="77777777" w:rsidR="009552EF" w:rsidRPr="00EE7B7A" w:rsidRDefault="009552EF" w:rsidP="00BE0966">
            <w:pPr>
              <w:pStyle w:val="NoSpacing"/>
              <w:rPr>
                <w:lang w:eastAsia="el-GR"/>
              </w:rPr>
            </w:pPr>
            <w:r w:rsidRPr="00EE7B7A">
              <w:rPr>
                <w:lang w:eastAsia="el-GR"/>
              </w:rPr>
              <w:t>YES</w:t>
            </w:r>
          </w:p>
        </w:tc>
        <w:tc>
          <w:tcPr>
            <w:tcW w:w="0" w:type="auto"/>
            <w:hideMark/>
          </w:tcPr>
          <w:p w14:paraId="6EA1642C" w14:textId="77777777" w:rsidR="009552EF" w:rsidRPr="00EE7B7A" w:rsidRDefault="009552EF" w:rsidP="00BE0966">
            <w:pPr>
              <w:pStyle w:val="NoSpacing"/>
              <w:rPr>
                <w:lang w:eastAsia="el-GR"/>
              </w:rPr>
            </w:pPr>
            <w:r w:rsidRPr="00EE7B7A">
              <w:rPr>
                <w:lang w:eastAsia="el-GR"/>
              </w:rPr>
              <w:t>NO</w:t>
            </w:r>
          </w:p>
        </w:tc>
      </w:tr>
      <w:tr w:rsidR="009552EF" w:rsidRPr="00EE7B7A" w14:paraId="1CCF4D6F" w14:textId="77777777" w:rsidTr="001F0548">
        <w:tc>
          <w:tcPr>
            <w:tcW w:w="0" w:type="auto"/>
            <w:hideMark/>
          </w:tcPr>
          <w:p w14:paraId="75234F16" w14:textId="77777777" w:rsidR="009552EF" w:rsidRPr="00EE7B7A" w:rsidRDefault="009552EF" w:rsidP="00BE0966">
            <w:pPr>
              <w:pStyle w:val="NoSpacing"/>
              <w:rPr>
                <w:lang w:eastAsia="el-GR"/>
              </w:rPr>
            </w:pPr>
            <w:r w:rsidRPr="00EE7B7A">
              <w:rPr>
                <w:lang w:eastAsia="el-GR"/>
              </w:rPr>
              <w:t>1373928</w:t>
            </w:r>
          </w:p>
        </w:tc>
        <w:tc>
          <w:tcPr>
            <w:tcW w:w="0" w:type="auto"/>
            <w:hideMark/>
          </w:tcPr>
          <w:p w14:paraId="669DF920" w14:textId="77777777" w:rsidR="009552EF" w:rsidRPr="00EE7B7A" w:rsidRDefault="009552EF" w:rsidP="00BE0966">
            <w:pPr>
              <w:pStyle w:val="NoSpacing"/>
              <w:rPr>
                <w:lang w:eastAsia="el-GR"/>
              </w:rPr>
            </w:pPr>
            <w:r w:rsidRPr="00EE7B7A">
              <w:rPr>
                <w:lang w:eastAsia="el-GR"/>
              </w:rPr>
              <w:t>Hydralazine</w:t>
            </w:r>
          </w:p>
        </w:tc>
        <w:tc>
          <w:tcPr>
            <w:tcW w:w="0" w:type="auto"/>
            <w:hideMark/>
          </w:tcPr>
          <w:p w14:paraId="556B1D76" w14:textId="77777777" w:rsidR="009552EF" w:rsidRPr="00EE7B7A" w:rsidRDefault="009552EF" w:rsidP="00BE0966">
            <w:pPr>
              <w:pStyle w:val="NoSpacing"/>
              <w:rPr>
                <w:lang w:eastAsia="el-GR"/>
              </w:rPr>
            </w:pPr>
            <w:r w:rsidRPr="00EE7B7A">
              <w:rPr>
                <w:lang w:eastAsia="el-GR"/>
              </w:rPr>
              <w:t>Drug</w:t>
            </w:r>
          </w:p>
        </w:tc>
        <w:tc>
          <w:tcPr>
            <w:tcW w:w="0" w:type="auto"/>
            <w:hideMark/>
          </w:tcPr>
          <w:p w14:paraId="095613BC" w14:textId="77777777" w:rsidR="009552EF" w:rsidRPr="00EE7B7A" w:rsidRDefault="009552EF" w:rsidP="00BE0966">
            <w:pPr>
              <w:pStyle w:val="NoSpacing"/>
              <w:rPr>
                <w:lang w:eastAsia="el-GR"/>
              </w:rPr>
            </w:pPr>
            <w:r w:rsidRPr="00EE7B7A">
              <w:rPr>
                <w:lang w:eastAsia="el-GR"/>
              </w:rPr>
              <w:t>RxNorm</w:t>
            </w:r>
          </w:p>
        </w:tc>
        <w:tc>
          <w:tcPr>
            <w:tcW w:w="0" w:type="auto"/>
            <w:hideMark/>
          </w:tcPr>
          <w:p w14:paraId="463FBAEF" w14:textId="77777777" w:rsidR="009552EF" w:rsidRPr="00EE7B7A" w:rsidRDefault="009552EF" w:rsidP="00BE0966">
            <w:pPr>
              <w:pStyle w:val="NoSpacing"/>
              <w:rPr>
                <w:lang w:eastAsia="el-GR"/>
              </w:rPr>
            </w:pPr>
            <w:r w:rsidRPr="00EE7B7A">
              <w:rPr>
                <w:lang w:eastAsia="el-GR"/>
              </w:rPr>
              <w:t>NO</w:t>
            </w:r>
          </w:p>
        </w:tc>
        <w:tc>
          <w:tcPr>
            <w:tcW w:w="0" w:type="auto"/>
            <w:hideMark/>
          </w:tcPr>
          <w:p w14:paraId="15F3400A" w14:textId="77777777" w:rsidR="009552EF" w:rsidRPr="00EE7B7A" w:rsidRDefault="009552EF" w:rsidP="00BE0966">
            <w:pPr>
              <w:pStyle w:val="NoSpacing"/>
              <w:rPr>
                <w:lang w:eastAsia="el-GR"/>
              </w:rPr>
            </w:pPr>
            <w:r w:rsidRPr="00EE7B7A">
              <w:rPr>
                <w:lang w:eastAsia="el-GR"/>
              </w:rPr>
              <w:t>YES</w:t>
            </w:r>
          </w:p>
        </w:tc>
        <w:tc>
          <w:tcPr>
            <w:tcW w:w="0" w:type="auto"/>
            <w:hideMark/>
          </w:tcPr>
          <w:p w14:paraId="2FEC719C" w14:textId="77777777" w:rsidR="009552EF" w:rsidRPr="00EE7B7A" w:rsidRDefault="009552EF" w:rsidP="00BE0966">
            <w:pPr>
              <w:pStyle w:val="NoSpacing"/>
              <w:rPr>
                <w:lang w:eastAsia="el-GR"/>
              </w:rPr>
            </w:pPr>
            <w:r w:rsidRPr="00EE7B7A">
              <w:rPr>
                <w:lang w:eastAsia="el-GR"/>
              </w:rPr>
              <w:t>NO</w:t>
            </w:r>
          </w:p>
        </w:tc>
      </w:tr>
      <w:tr w:rsidR="009552EF" w:rsidRPr="00EE7B7A" w14:paraId="38E61727" w14:textId="77777777" w:rsidTr="001F0548">
        <w:tc>
          <w:tcPr>
            <w:tcW w:w="0" w:type="auto"/>
            <w:hideMark/>
          </w:tcPr>
          <w:p w14:paraId="57DA540B" w14:textId="77777777" w:rsidR="009552EF" w:rsidRPr="00EE7B7A" w:rsidRDefault="009552EF" w:rsidP="00BE0966">
            <w:pPr>
              <w:pStyle w:val="NoSpacing"/>
              <w:rPr>
                <w:lang w:eastAsia="el-GR"/>
              </w:rPr>
            </w:pPr>
            <w:r w:rsidRPr="00EE7B7A">
              <w:rPr>
                <w:lang w:eastAsia="el-GR"/>
              </w:rPr>
              <w:t>1386957</w:t>
            </w:r>
          </w:p>
        </w:tc>
        <w:tc>
          <w:tcPr>
            <w:tcW w:w="0" w:type="auto"/>
            <w:hideMark/>
          </w:tcPr>
          <w:p w14:paraId="6DD71717" w14:textId="77777777" w:rsidR="009552EF" w:rsidRPr="00EE7B7A" w:rsidRDefault="009552EF" w:rsidP="00BE0966">
            <w:pPr>
              <w:pStyle w:val="NoSpacing"/>
              <w:rPr>
                <w:lang w:eastAsia="el-GR"/>
              </w:rPr>
            </w:pPr>
            <w:r w:rsidRPr="00EE7B7A">
              <w:rPr>
                <w:lang w:eastAsia="el-GR"/>
              </w:rPr>
              <w:t>Labetalol</w:t>
            </w:r>
          </w:p>
        </w:tc>
        <w:tc>
          <w:tcPr>
            <w:tcW w:w="0" w:type="auto"/>
            <w:hideMark/>
          </w:tcPr>
          <w:p w14:paraId="6F9DB92D" w14:textId="77777777" w:rsidR="009552EF" w:rsidRPr="00EE7B7A" w:rsidRDefault="009552EF" w:rsidP="00BE0966">
            <w:pPr>
              <w:pStyle w:val="NoSpacing"/>
              <w:rPr>
                <w:lang w:eastAsia="el-GR"/>
              </w:rPr>
            </w:pPr>
            <w:r w:rsidRPr="00EE7B7A">
              <w:rPr>
                <w:lang w:eastAsia="el-GR"/>
              </w:rPr>
              <w:t>Drug</w:t>
            </w:r>
          </w:p>
        </w:tc>
        <w:tc>
          <w:tcPr>
            <w:tcW w:w="0" w:type="auto"/>
            <w:hideMark/>
          </w:tcPr>
          <w:p w14:paraId="10D5DBE0" w14:textId="77777777" w:rsidR="009552EF" w:rsidRPr="00EE7B7A" w:rsidRDefault="009552EF" w:rsidP="00BE0966">
            <w:pPr>
              <w:pStyle w:val="NoSpacing"/>
              <w:rPr>
                <w:lang w:eastAsia="el-GR"/>
              </w:rPr>
            </w:pPr>
            <w:r w:rsidRPr="00EE7B7A">
              <w:rPr>
                <w:lang w:eastAsia="el-GR"/>
              </w:rPr>
              <w:t>RxNorm</w:t>
            </w:r>
          </w:p>
        </w:tc>
        <w:tc>
          <w:tcPr>
            <w:tcW w:w="0" w:type="auto"/>
            <w:hideMark/>
          </w:tcPr>
          <w:p w14:paraId="7760E2D5" w14:textId="77777777" w:rsidR="009552EF" w:rsidRPr="00EE7B7A" w:rsidRDefault="009552EF" w:rsidP="00BE0966">
            <w:pPr>
              <w:pStyle w:val="NoSpacing"/>
              <w:rPr>
                <w:lang w:eastAsia="el-GR"/>
              </w:rPr>
            </w:pPr>
            <w:r w:rsidRPr="00EE7B7A">
              <w:rPr>
                <w:lang w:eastAsia="el-GR"/>
              </w:rPr>
              <w:t>NO</w:t>
            </w:r>
          </w:p>
        </w:tc>
        <w:tc>
          <w:tcPr>
            <w:tcW w:w="0" w:type="auto"/>
            <w:hideMark/>
          </w:tcPr>
          <w:p w14:paraId="5AEB0A00" w14:textId="77777777" w:rsidR="009552EF" w:rsidRPr="00EE7B7A" w:rsidRDefault="009552EF" w:rsidP="00BE0966">
            <w:pPr>
              <w:pStyle w:val="NoSpacing"/>
              <w:rPr>
                <w:lang w:eastAsia="el-GR"/>
              </w:rPr>
            </w:pPr>
            <w:r w:rsidRPr="00EE7B7A">
              <w:rPr>
                <w:lang w:eastAsia="el-GR"/>
              </w:rPr>
              <w:t>YES</w:t>
            </w:r>
          </w:p>
        </w:tc>
        <w:tc>
          <w:tcPr>
            <w:tcW w:w="0" w:type="auto"/>
            <w:hideMark/>
          </w:tcPr>
          <w:p w14:paraId="05EB8F53" w14:textId="77777777" w:rsidR="009552EF" w:rsidRPr="00EE7B7A" w:rsidRDefault="009552EF" w:rsidP="00BE0966">
            <w:pPr>
              <w:pStyle w:val="NoSpacing"/>
              <w:rPr>
                <w:lang w:eastAsia="el-GR"/>
              </w:rPr>
            </w:pPr>
            <w:r w:rsidRPr="00EE7B7A">
              <w:rPr>
                <w:lang w:eastAsia="el-GR"/>
              </w:rPr>
              <w:t>NO</w:t>
            </w:r>
          </w:p>
        </w:tc>
      </w:tr>
      <w:tr w:rsidR="009552EF" w:rsidRPr="00EE7B7A" w14:paraId="6B4747D5" w14:textId="77777777" w:rsidTr="001F0548">
        <w:tc>
          <w:tcPr>
            <w:tcW w:w="0" w:type="auto"/>
            <w:hideMark/>
          </w:tcPr>
          <w:p w14:paraId="6E130F41" w14:textId="77777777" w:rsidR="009552EF" w:rsidRPr="00EE7B7A" w:rsidRDefault="009552EF" w:rsidP="00BE0966">
            <w:pPr>
              <w:pStyle w:val="NoSpacing"/>
              <w:rPr>
                <w:lang w:eastAsia="el-GR"/>
              </w:rPr>
            </w:pPr>
            <w:r w:rsidRPr="00EE7B7A">
              <w:rPr>
                <w:lang w:eastAsia="el-GR"/>
              </w:rPr>
              <w:t>1395058</w:t>
            </w:r>
          </w:p>
        </w:tc>
        <w:tc>
          <w:tcPr>
            <w:tcW w:w="0" w:type="auto"/>
            <w:hideMark/>
          </w:tcPr>
          <w:p w14:paraId="6C3D1384" w14:textId="77777777" w:rsidR="009552EF" w:rsidRPr="00EE7B7A" w:rsidRDefault="009552EF" w:rsidP="00BE0966">
            <w:pPr>
              <w:pStyle w:val="NoSpacing"/>
              <w:rPr>
                <w:lang w:eastAsia="el-GR"/>
              </w:rPr>
            </w:pPr>
            <w:r w:rsidRPr="00EE7B7A">
              <w:rPr>
                <w:lang w:eastAsia="el-GR"/>
              </w:rPr>
              <w:t>Chlorthalidone</w:t>
            </w:r>
          </w:p>
        </w:tc>
        <w:tc>
          <w:tcPr>
            <w:tcW w:w="0" w:type="auto"/>
            <w:hideMark/>
          </w:tcPr>
          <w:p w14:paraId="7E22A629" w14:textId="77777777" w:rsidR="009552EF" w:rsidRPr="00EE7B7A" w:rsidRDefault="009552EF" w:rsidP="00BE0966">
            <w:pPr>
              <w:pStyle w:val="NoSpacing"/>
              <w:rPr>
                <w:lang w:eastAsia="el-GR"/>
              </w:rPr>
            </w:pPr>
            <w:r w:rsidRPr="00EE7B7A">
              <w:rPr>
                <w:lang w:eastAsia="el-GR"/>
              </w:rPr>
              <w:t>Drug</w:t>
            </w:r>
          </w:p>
        </w:tc>
        <w:tc>
          <w:tcPr>
            <w:tcW w:w="0" w:type="auto"/>
            <w:hideMark/>
          </w:tcPr>
          <w:p w14:paraId="124D72CD" w14:textId="77777777" w:rsidR="009552EF" w:rsidRPr="00EE7B7A" w:rsidRDefault="009552EF" w:rsidP="00BE0966">
            <w:pPr>
              <w:pStyle w:val="NoSpacing"/>
              <w:rPr>
                <w:lang w:eastAsia="el-GR"/>
              </w:rPr>
            </w:pPr>
            <w:r w:rsidRPr="00EE7B7A">
              <w:rPr>
                <w:lang w:eastAsia="el-GR"/>
              </w:rPr>
              <w:t>RxNorm</w:t>
            </w:r>
          </w:p>
        </w:tc>
        <w:tc>
          <w:tcPr>
            <w:tcW w:w="0" w:type="auto"/>
            <w:hideMark/>
          </w:tcPr>
          <w:p w14:paraId="4039D859" w14:textId="77777777" w:rsidR="009552EF" w:rsidRPr="00EE7B7A" w:rsidRDefault="009552EF" w:rsidP="00BE0966">
            <w:pPr>
              <w:pStyle w:val="NoSpacing"/>
              <w:rPr>
                <w:lang w:eastAsia="el-GR"/>
              </w:rPr>
            </w:pPr>
            <w:r w:rsidRPr="00EE7B7A">
              <w:rPr>
                <w:lang w:eastAsia="el-GR"/>
              </w:rPr>
              <w:t>NO</w:t>
            </w:r>
          </w:p>
        </w:tc>
        <w:tc>
          <w:tcPr>
            <w:tcW w:w="0" w:type="auto"/>
            <w:hideMark/>
          </w:tcPr>
          <w:p w14:paraId="062D98D1" w14:textId="77777777" w:rsidR="009552EF" w:rsidRPr="00EE7B7A" w:rsidRDefault="009552EF" w:rsidP="00BE0966">
            <w:pPr>
              <w:pStyle w:val="NoSpacing"/>
              <w:rPr>
                <w:lang w:eastAsia="el-GR"/>
              </w:rPr>
            </w:pPr>
            <w:r w:rsidRPr="00EE7B7A">
              <w:rPr>
                <w:lang w:eastAsia="el-GR"/>
              </w:rPr>
              <w:t>YES</w:t>
            </w:r>
          </w:p>
        </w:tc>
        <w:tc>
          <w:tcPr>
            <w:tcW w:w="0" w:type="auto"/>
            <w:hideMark/>
          </w:tcPr>
          <w:p w14:paraId="1E4C2C2C" w14:textId="77777777" w:rsidR="009552EF" w:rsidRPr="00EE7B7A" w:rsidRDefault="009552EF" w:rsidP="00BE0966">
            <w:pPr>
              <w:pStyle w:val="NoSpacing"/>
              <w:rPr>
                <w:lang w:eastAsia="el-GR"/>
              </w:rPr>
            </w:pPr>
            <w:r w:rsidRPr="00EE7B7A">
              <w:rPr>
                <w:lang w:eastAsia="el-GR"/>
              </w:rPr>
              <w:t>NO</w:t>
            </w:r>
          </w:p>
        </w:tc>
      </w:tr>
      <w:tr w:rsidR="009552EF" w:rsidRPr="00EE7B7A" w14:paraId="2E5A1164" w14:textId="77777777" w:rsidTr="001F0548">
        <w:tc>
          <w:tcPr>
            <w:tcW w:w="0" w:type="auto"/>
            <w:hideMark/>
          </w:tcPr>
          <w:p w14:paraId="289BAAE5" w14:textId="77777777" w:rsidR="009552EF" w:rsidRPr="00EE7B7A" w:rsidRDefault="009552EF" w:rsidP="00BE0966">
            <w:pPr>
              <w:pStyle w:val="NoSpacing"/>
              <w:rPr>
                <w:lang w:eastAsia="el-GR"/>
              </w:rPr>
            </w:pPr>
            <w:r w:rsidRPr="00EE7B7A">
              <w:rPr>
                <w:lang w:eastAsia="el-GR"/>
              </w:rPr>
              <w:t>1398937</w:t>
            </w:r>
          </w:p>
        </w:tc>
        <w:tc>
          <w:tcPr>
            <w:tcW w:w="0" w:type="auto"/>
            <w:hideMark/>
          </w:tcPr>
          <w:p w14:paraId="76F7D80C" w14:textId="77777777" w:rsidR="009552EF" w:rsidRPr="00EE7B7A" w:rsidRDefault="009552EF" w:rsidP="00BE0966">
            <w:pPr>
              <w:pStyle w:val="NoSpacing"/>
              <w:rPr>
                <w:lang w:eastAsia="el-GR"/>
              </w:rPr>
            </w:pPr>
            <w:r w:rsidRPr="00EE7B7A">
              <w:rPr>
                <w:lang w:eastAsia="el-GR"/>
              </w:rPr>
              <w:t>Clonidine</w:t>
            </w:r>
          </w:p>
        </w:tc>
        <w:tc>
          <w:tcPr>
            <w:tcW w:w="0" w:type="auto"/>
            <w:hideMark/>
          </w:tcPr>
          <w:p w14:paraId="1D2841CB" w14:textId="77777777" w:rsidR="009552EF" w:rsidRPr="00EE7B7A" w:rsidRDefault="009552EF" w:rsidP="00BE0966">
            <w:pPr>
              <w:pStyle w:val="NoSpacing"/>
              <w:rPr>
                <w:lang w:eastAsia="el-GR"/>
              </w:rPr>
            </w:pPr>
            <w:r w:rsidRPr="00EE7B7A">
              <w:rPr>
                <w:lang w:eastAsia="el-GR"/>
              </w:rPr>
              <w:t>Drug</w:t>
            </w:r>
          </w:p>
        </w:tc>
        <w:tc>
          <w:tcPr>
            <w:tcW w:w="0" w:type="auto"/>
            <w:hideMark/>
          </w:tcPr>
          <w:p w14:paraId="2C70BEEC" w14:textId="77777777" w:rsidR="009552EF" w:rsidRPr="00EE7B7A" w:rsidRDefault="009552EF" w:rsidP="00BE0966">
            <w:pPr>
              <w:pStyle w:val="NoSpacing"/>
              <w:rPr>
                <w:lang w:eastAsia="el-GR"/>
              </w:rPr>
            </w:pPr>
            <w:r w:rsidRPr="00EE7B7A">
              <w:rPr>
                <w:lang w:eastAsia="el-GR"/>
              </w:rPr>
              <w:t>RxNorm</w:t>
            </w:r>
          </w:p>
        </w:tc>
        <w:tc>
          <w:tcPr>
            <w:tcW w:w="0" w:type="auto"/>
            <w:hideMark/>
          </w:tcPr>
          <w:p w14:paraId="7C5923B8" w14:textId="77777777" w:rsidR="009552EF" w:rsidRPr="00EE7B7A" w:rsidRDefault="009552EF" w:rsidP="00BE0966">
            <w:pPr>
              <w:pStyle w:val="NoSpacing"/>
              <w:rPr>
                <w:lang w:eastAsia="el-GR"/>
              </w:rPr>
            </w:pPr>
            <w:r w:rsidRPr="00EE7B7A">
              <w:rPr>
                <w:lang w:eastAsia="el-GR"/>
              </w:rPr>
              <w:t>NO</w:t>
            </w:r>
          </w:p>
        </w:tc>
        <w:tc>
          <w:tcPr>
            <w:tcW w:w="0" w:type="auto"/>
            <w:hideMark/>
          </w:tcPr>
          <w:p w14:paraId="02BC4EB2" w14:textId="77777777" w:rsidR="009552EF" w:rsidRPr="00EE7B7A" w:rsidRDefault="009552EF" w:rsidP="00BE0966">
            <w:pPr>
              <w:pStyle w:val="NoSpacing"/>
              <w:rPr>
                <w:lang w:eastAsia="el-GR"/>
              </w:rPr>
            </w:pPr>
            <w:r w:rsidRPr="00EE7B7A">
              <w:rPr>
                <w:lang w:eastAsia="el-GR"/>
              </w:rPr>
              <w:t>YES</w:t>
            </w:r>
          </w:p>
        </w:tc>
        <w:tc>
          <w:tcPr>
            <w:tcW w:w="0" w:type="auto"/>
            <w:hideMark/>
          </w:tcPr>
          <w:p w14:paraId="0D23B817" w14:textId="77777777" w:rsidR="009552EF" w:rsidRPr="00EE7B7A" w:rsidRDefault="009552EF" w:rsidP="00BE0966">
            <w:pPr>
              <w:pStyle w:val="NoSpacing"/>
              <w:rPr>
                <w:lang w:eastAsia="el-GR"/>
              </w:rPr>
            </w:pPr>
            <w:r w:rsidRPr="00EE7B7A">
              <w:rPr>
                <w:lang w:eastAsia="el-GR"/>
              </w:rPr>
              <w:t>NO</w:t>
            </w:r>
          </w:p>
        </w:tc>
      </w:tr>
      <w:tr w:rsidR="009552EF" w:rsidRPr="00EE7B7A" w14:paraId="192F28D5" w14:textId="77777777" w:rsidTr="001F0548">
        <w:tc>
          <w:tcPr>
            <w:tcW w:w="0" w:type="auto"/>
            <w:hideMark/>
          </w:tcPr>
          <w:p w14:paraId="5059FB4A" w14:textId="77777777" w:rsidR="009552EF" w:rsidRPr="00EE7B7A" w:rsidRDefault="009552EF" w:rsidP="00BE0966">
            <w:pPr>
              <w:pStyle w:val="NoSpacing"/>
              <w:rPr>
                <w:lang w:eastAsia="el-GR"/>
              </w:rPr>
            </w:pPr>
            <w:r w:rsidRPr="00EE7B7A">
              <w:rPr>
                <w:lang w:eastAsia="el-GR"/>
              </w:rPr>
              <w:t>40226742</w:t>
            </w:r>
          </w:p>
        </w:tc>
        <w:tc>
          <w:tcPr>
            <w:tcW w:w="0" w:type="auto"/>
            <w:hideMark/>
          </w:tcPr>
          <w:p w14:paraId="270A2BE6" w14:textId="77777777" w:rsidR="009552EF" w:rsidRPr="00EE7B7A" w:rsidRDefault="009552EF" w:rsidP="00BE0966">
            <w:pPr>
              <w:pStyle w:val="NoSpacing"/>
              <w:rPr>
                <w:lang w:eastAsia="el-GR"/>
              </w:rPr>
            </w:pPr>
            <w:r w:rsidRPr="00EE7B7A">
              <w:rPr>
                <w:lang w:eastAsia="el-GR"/>
              </w:rPr>
              <w:t>olmesartan</w:t>
            </w:r>
          </w:p>
        </w:tc>
        <w:tc>
          <w:tcPr>
            <w:tcW w:w="0" w:type="auto"/>
            <w:hideMark/>
          </w:tcPr>
          <w:p w14:paraId="4C42E8D3" w14:textId="77777777" w:rsidR="009552EF" w:rsidRPr="00EE7B7A" w:rsidRDefault="009552EF" w:rsidP="00BE0966">
            <w:pPr>
              <w:pStyle w:val="NoSpacing"/>
              <w:rPr>
                <w:lang w:eastAsia="el-GR"/>
              </w:rPr>
            </w:pPr>
            <w:r w:rsidRPr="00EE7B7A">
              <w:rPr>
                <w:lang w:eastAsia="el-GR"/>
              </w:rPr>
              <w:t>Drug</w:t>
            </w:r>
          </w:p>
        </w:tc>
        <w:tc>
          <w:tcPr>
            <w:tcW w:w="0" w:type="auto"/>
            <w:hideMark/>
          </w:tcPr>
          <w:p w14:paraId="3DEAD16D" w14:textId="77777777" w:rsidR="009552EF" w:rsidRPr="00EE7B7A" w:rsidRDefault="009552EF" w:rsidP="00BE0966">
            <w:pPr>
              <w:pStyle w:val="NoSpacing"/>
              <w:rPr>
                <w:lang w:eastAsia="el-GR"/>
              </w:rPr>
            </w:pPr>
            <w:r w:rsidRPr="00EE7B7A">
              <w:rPr>
                <w:lang w:eastAsia="el-GR"/>
              </w:rPr>
              <w:t>RxNorm</w:t>
            </w:r>
          </w:p>
        </w:tc>
        <w:tc>
          <w:tcPr>
            <w:tcW w:w="0" w:type="auto"/>
            <w:hideMark/>
          </w:tcPr>
          <w:p w14:paraId="74711637" w14:textId="77777777" w:rsidR="009552EF" w:rsidRPr="00EE7B7A" w:rsidRDefault="009552EF" w:rsidP="00BE0966">
            <w:pPr>
              <w:pStyle w:val="NoSpacing"/>
              <w:rPr>
                <w:lang w:eastAsia="el-GR"/>
              </w:rPr>
            </w:pPr>
            <w:r w:rsidRPr="00EE7B7A">
              <w:rPr>
                <w:lang w:eastAsia="el-GR"/>
              </w:rPr>
              <w:t>NO</w:t>
            </w:r>
          </w:p>
        </w:tc>
        <w:tc>
          <w:tcPr>
            <w:tcW w:w="0" w:type="auto"/>
            <w:hideMark/>
          </w:tcPr>
          <w:p w14:paraId="316E3118" w14:textId="77777777" w:rsidR="009552EF" w:rsidRPr="00EE7B7A" w:rsidRDefault="009552EF" w:rsidP="00BE0966">
            <w:pPr>
              <w:pStyle w:val="NoSpacing"/>
              <w:rPr>
                <w:lang w:eastAsia="el-GR"/>
              </w:rPr>
            </w:pPr>
            <w:r w:rsidRPr="00EE7B7A">
              <w:rPr>
                <w:lang w:eastAsia="el-GR"/>
              </w:rPr>
              <w:t>YES</w:t>
            </w:r>
          </w:p>
        </w:tc>
        <w:tc>
          <w:tcPr>
            <w:tcW w:w="0" w:type="auto"/>
            <w:hideMark/>
          </w:tcPr>
          <w:p w14:paraId="6B5E3BF5" w14:textId="77777777" w:rsidR="009552EF" w:rsidRPr="00EE7B7A" w:rsidRDefault="009552EF" w:rsidP="00BE0966">
            <w:pPr>
              <w:pStyle w:val="NoSpacing"/>
              <w:rPr>
                <w:lang w:eastAsia="el-GR"/>
              </w:rPr>
            </w:pPr>
            <w:r w:rsidRPr="00EE7B7A">
              <w:rPr>
                <w:lang w:eastAsia="el-GR"/>
              </w:rPr>
              <w:t>NO</w:t>
            </w:r>
          </w:p>
        </w:tc>
      </w:tr>
      <w:tr w:rsidR="009552EF" w:rsidRPr="00EE7B7A" w14:paraId="1974B26B" w14:textId="77777777" w:rsidTr="001F0548">
        <w:tc>
          <w:tcPr>
            <w:tcW w:w="0" w:type="auto"/>
            <w:hideMark/>
          </w:tcPr>
          <w:p w14:paraId="413E2C8D" w14:textId="77777777" w:rsidR="009552EF" w:rsidRPr="00EE7B7A" w:rsidRDefault="009552EF" w:rsidP="00BE0966">
            <w:pPr>
              <w:pStyle w:val="NoSpacing"/>
              <w:rPr>
                <w:lang w:eastAsia="el-GR"/>
              </w:rPr>
            </w:pPr>
            <w:r w:rsidRPr="00EE7B7A">
              <w:rPr>
                <w:lang w:eastAsia="el-GR"/>
              </w:rPr>
              <w:t>40235485</w:t>
            </w:r>
          </w:p>
        </w:tc>
        <w:tc>
          <w:tcPr>
            <w:tcW w:w="0" w:type="auto"/>
            <w:hideMark/>
          </w:tcPr>
          <w:p w14:paraId="093FE768" w14:textId="77777777" w:rsidR="009552EF" w:rsidRPr="00EE7B7A" w:rsidRDefault="009552EF" w:rsidP="00BE0966">
            <w:pPr>
              <w:pStyle w:val="NoSpacing"/>
              <w:rPr>
                <w:lang w:eastAsia="el-GR"/>
              </w:rPr>
            </w:pPr>
            <w:r w:rsidRPr="00EE7B7A">
              <w:rPr>
                <w:lang w:eastAsia="el-GR"/>
              </w:rPr>
              <w:t>azilsartan</w:t>
            </w:r>
          </w:p>
        </w:tc>
        <w:tc>
          <w:tcPr>
            <w:tcW w:w="0" w:type="auto"/>
            <w:hideMark/>
          </w:tcPr>
          <w:p w14:paraId="739D2D83" w14:textId="77777777" w:rsidR="009552EF" w:rsidRPr="00EE7B7A" w:rsidRDefault="009552EF" w:rsidP="00BE0966">
            <w:pPr>
              <w:pStyle w:val="NoSpacing"/>
              <w:rPr>
                <w:lang w:eastAsia="el-GR"/>
              </w:rPr>
            </w:pPr>
            <w:r w:rsidRPr="00EE7B7A">
              <w:rPr>
                <w:lang w:eastAsia="el-GR"/>
              </w:rPr>
              <w:t>Drug</w:t>
            </w:r>
          </w:p>
        </w:tc>
        <w:tc>
          <w:tcPr>
            <w:tcW w:w="0" w:type="auto"/>
            <w:hideMark/>
          </w:tcPr>
          <w:p w14:paraId="6FE7E549" w14:textId="77777777" w:rsidR="009552EF" w:rsidRPr="00EE7B7A" w:rsidRDefault="009552EF" w:rsidP="00BE0966">
            <w:pPr>
              <w:pStyle w:val="NoSpacing"/>
              <w:rPr>
                <w:lang w:eastAsia="el-GR"/>
              </w:rPr>
            </w:pPr>
            <w:r w:rsidRPr="00EE7B7A">
              <w:rPr>
                <w:lang w:eastAsia="el-GR"/>
              </w:rPr>
              <w:t>RxNorm</w:t>
            </w:r>
          </w:p>
        </w:tc>
        <w:tc>
          <w:tcPr>
            <w:tcW w:w="0" w:type="auto"/>
            <w:hideMark/>
          </w:tcPr>
          <w:p w14:paraId="2E541489" w14:textId="77777777" w:rsidR="009552EF" w:rsidRPr="00EE7B7A" w:rsidRDefault="009552EF" w:rsidP="00BE0966">
            <w:pPr>
              <w:pStyle w:val="NoSpacing"/>
              <w:rPr>
                <w:lang w:eastAsia="el-GR"/>
              </w:rPr>
            </w:pPr>
            <w:r w:rsidRPr="00EE7B7A">
              <w:rPr>
                <w:lang w:eastAsia="el-GR"/>
              </w:rPr>
              <w:t>NO</w:t>
            </w:r>
          </w:p>
        </w:tc>
        <w:tc>
          <w:tcPr>
            <w:tcW w:w="0" w:type="auto"/>
            <w:hideMark/>
          </w:tcPr>
          <w:p w14:paraId="6AA49EB6" w14:textId="77777777" w:rsidR="009552EF" w:rsidRPr="00EE7B7A" w:rsidRDefault="009552EF" w:rsidP="00BE0966">
            <w:pPr>
              <w:pStyle w:val="NoSpacing"/>
              <w:rPr>
                <w:lang w:eastAsia="el-GR"/>
              </w:rPr>
            </w:pPr>
            <w:r w:rsidRPr="00EE7B7A">
              <w:rPr>
                <w:lang w:eastAsia="el-GR"/>
              </w:rPr>
              <w:t>YES</w:t>
            </w:r>
          </w:p>
        </w:tc>
        <w:tc>
          <w:tcPr>
            <w:tcW w:w="0" w:type="auto"/>
            <w:hideMark/>
          </w:tcPr>
          <w:p w14:paraId="4869AF3E" w14:textId="77777777" w:rsidR="009552EF" w:rsidRPr="00EE7B7A" w:rsidRDefault="009552EF" w:rsidP="00BE0966">
            <w:pPr>
              <w:pStyle w:val="NoSpacing"/>
              <w:rPr>
                <w:lang w:eastAsia="el-GR"/>
              </w:rPr>
            </w:pPr>
            <w:r w:rsidRPr="00EE7B7A">
              <w:rPr>
                <w:lang w:eastAsia="el-GR"/>
              </w:rPr>
              <w:t>NO</w:t>
            </w:r>
          </w:p>
        </w:tc>
      </w:tr>
    </w:tbl>
    <w:p w14:paraId="2CED84FE" w14:textId="77777777" w:rsidR="009552EF" w:rsidRDefault="009552EF" w:rsidP="00D202CA">
      <w:r>
        <w:t xml:space="preserve"> </w:t>
      </w:r>
    </w:p>
    <w:p w14:paraId="2F13E11C" w14:textId="77777777" w:rsidR="009552EF" w:rsidRDefault="009552EF" w:rsidP="00D202CA">
      <w:pPr>
        <w:pStyle w:val="Heading2"/>
      </w:pPr>
      <w:r>
        <w:t>Outcome cohorts</w:t>
      </w:r>
    </w:p>
    <w:p w14:paraId="28AFCB09" w14:textId="77777777" w:rsidR="009552EF" w:rsidRPr="00AF0A48" w:rsidRDefault="009552EF" w:rsidP="00D202CA">
      <w:pPr>
        <w:pStyle w:val="Heading3"/>
      </w:pPr>
      <w:r w:rsidRPr="00AF0A48">
        <w:t>Hospitalization with heart failure</w:t>
      </w:r>
    </w:p>
    <w:p w14:paraId="7B0CE644" w14:textId="77777777" w:rsidR="009552EF" w:rsidRPr="00AF0A48" w:rsidRDefault="009552EF" w:rsidP="00D202CA">
      <w:r w:rsidRPr="00AF0A48">
        <w:t>Inpatient or ER visits with heart failure condition record; all qualifying inpatient visits occurring &gt; 7 days apart are considered independent episodes</w:t>
      </w:r>
    </w:p>
    <w:p w14:paraId="38EAC247" w14:textId="77777777" w:rsidR="009552EF" w:rsidRPr="00AF0A48" w:rsidRDefault="009552EF" w:rsidP="00D202CA">
      <w:pPr>
        <w:pStyle w:val="Heading4"/>
      </w:pPr>
      <w:r w:rsidRPr="00AF0A48">
        <w:lastRenderedPageBreak/>
        <w:t>Initial Event Cohort</w:t>
      </w:r>
    </w:p>
    <w:p w14:paraId="212BF623" w14:textId="77777777" w:rsidR="009552EF" w:rsidRPr="00AF0A48" w:rsidRDefault="009552EF" w:rsidP="00D202CA">
      <w:r w:rsidRPr="00AF0A48">
        <w:t>People having any of the following:</w:t>
      </w:r>
    </w:p>
    <w:p w14:paraId="2E8E561C" w14:textId="77777777" w:rsidR="009552EF" w:rsidRDefault="009552EF" w:rsidP="009552EF">
      <w:pPr>
        <w:pStyle w:val="ListParagraph"/>
        <w:numPr>
          <w:ilvl w:val="0"/>
          <w:numId w:val="2"/>
        </w:numPr>
        <w:spacing w:line="259" w:lineRule="auto"/>
      </w:pPr>
      <w:r w:rsidRPr="00AF0A48">
        <w:t>a visit occurrence of Inpatient or ER visi</w:t>
      </w:r>
      <w:r>
        <w:t>t (see 1 below)</w:t>
      </w:r>
    </w:p>
    <w:p w14:paraId="258A4F42" w14:textId="77777777" w:rsidR="009552EF" w:rsidRPr="00AF0A48" w:rsidRDefault="009552EF" w:rsidP="00D202CA">
      <w:pPr>
        <w:pStyle w:val="ListParagraph"/>
      </w:pPr>
      <w:r>
        <w:t>having one of the following:</w:t>
      </w:r>
    </w:p>
    <w:p w14:paraId="460F5DB5" w14:textId="77777777" w:rsidR="009552EF" w:rsidRDefault="009552EF" w:rsidP="009552EF">
      <w:pPr>
        <w:pStyle w:val="ListParagraph"/>
        <w:numPr>
          <w:ilvl w:val="1"/>
          <w:numId w:val="2"/>
        </w:numPr>
        <w:spacing w:line="259" w:lineRule="auto"/>
      </w:pPr>
      <w:r w:rsidRPr="00AF0A48">
        <w:t>at least 1 occurrences of a condition occurrence of Heart Failure</w:t>
      </w:r>
      <w:r>
        <w:rPr>
          <w:vertAlign w:val="superscript"/>
        </w:rPr>
        <w:t xml:space="preserve"> </w:t>
      </w:r>
      <w:r>
        <w:t xml:space="preserve">(see 2 below) </w:t>
      </w:r>
      <w:r w:rsidRPr="00AF0A48">
        <w:t>where event starts between 0 days Before and all days After index start date and event starts between all days Before and 0 days After index end date</w:t>
      </w:r>
    </w:p>
    <w:p w14:paraId="568AD493" w14:textId="77777777" w:rsidR="009552EF" w:rsidRPr="00AF0A48" w:rsidRDefault="009552EF" w:rsidP="00D202CA">
      <w:r w:rsidRPr="00AF0A48">
        <w:t>with continuous observation of at least 0 days prior and 0 days after event index date, and limit initial events to: all events per person.</w:t>
      </w:r>
    </w:p>
    <w:p w14:paraId="2709F3DB" w14:textId="77777777" w:rsidR="009552EF" w:rsidRPr="00AF0A48" w:rsidRDefault="009552EF" w:rsidP="00D202CA">
      <w:r w:rsidRPr="00AF0A48">
        <w:t>Limit qualifying cohort to: all events per person.</w:t>
      </w:r>
    </w:p>
    <w:p w14:paraId="43DCD3FA" w14:textId="77777777" w:rsidR="009552EF" w:rsidRPr="00AF0A48" w:rsidRDefault="009552EF" w:rsidP="00D202CA">
      <w:pPr>
        <w:pStyle w:val="Heading4"/>
      </w:pPr>
      <w:r w:rsidRPr="00AF0A48">
        <w:t>End Date Strategy</w:t>
      </w:r>
    </w:p>
    <w:p w14:paraId="09BCF93D" w14:textId="77777777" w:rsidR="009552EF" w:rsidRPr="00AF0A48" w:rsidRDefault="009552EF" w:rsidP="00D202CA">
      <w:pPr>
        <w:pStyle w:val="Heading5"/>
        <w:rPr>
          <w:lang w:val="en-US"/>
        </w:rPr>
      </w:pPr>
      <w:r w:rsidRPr="00AF0A48">
        <w:rPr>
          <w:lang w:val="en-US"/>
        </w:rPr>
        <w:t>Date Offset Exit Criteria</w:t>
      </w:r>
    </w:p>
    <w:p w14:paraId="31B23D5A" w14:textId="77777777" w:rsidR="009552EF" w:rsidRPr="00AF0A48" w:rsidRDefault="009552EF" w:rsidP="00D202CA">
      <w:r w:rsidRPr="00AF0A48">
        <w:t>This cohort defin</w:t>
      </w:r>
      <w:r>
        <w:t>i</w:t>
      </w:r>
      <w:r w:rsidRPr="00AF0A48">
        <w:t>tion end date will be the index event's end date plus 0 days</w:t>
      </w:r>
    </w:p>
    <w:p w14:paraId="1DE87546" w14:textId="77777777" w:rsidR="009552EF" w:rsidRPr="00AF0A48" w:rsidRDefault="009552EF" w:rsidP="00D202CA">
      <w:pPr>
        <w:pStyle w:val="Heading5"/>
        <w:rPr>
          <w:lang w:val="en-US"/>
        </w:rPr>
      </w:pPr>
      <w:r w:rsidRPr="00AF0A48">
        <w:rPr>
          <w:lang w:val="en-US"/>
        </w:rPr>
        <w:t>Cohort Collapse Strategy:</w:t>
      </w:r>
    </w:p>
    <w:p w14:paraId="79E7AE28" w14:textId="77777777" w:rsidR="009552EF" w:rsidRPr="00AF0A48" w:rsidRDefault="009552EF" w:rsidP="00D202CA">
      <w:r w:rsidRPr="00AF0A48">
        <w:t>Collapse cohort by era with a gap size of 7 days.</w:t>
      </w:r>
    </w:p>
    <w:p w14:paraId="4811296B" w14:textId="77777777" w:rsidR="009552EF" w:rsidRPr="00AF0A48" w:rsidRDefault="009552EF" w:rsidP="00D202CA">
      <w:pPr>
        <w:pStyle w:val="Heading4"/>
      </w:pPr>
      <w:r w:rsidRPr="00AF0A48">
        <w:t>Concept Set Definitions</w:t>
      </w:r>
    </w:p>
    <w:p w14:paraId="556ED57F" w14:textId="77777777" w:rsidR="009552EF" w:rsidRPr="00297FF6" w:rsidRDefault="009552EF" w:rsidP="009552EF">
      <w:pPr>
        <w:pStyle w:val="ListParagraph"/>
        <w:numPr>
          <w:ilvl w:val="6"/>
          <w:numId w:val="2"/>
        </w:numPr>
        <w:spacing w:line="259" w:lineRule="auto"/>
      </w:pPr>
      <w:r w:rsidRPr="00297FF6">
        <w:t>Inpatient or ER visit</w:t>
      </w:r>
    </w:p>
    <w:tbl>
      <w:tblPr>
        <w:tblStyle w:val="TableGrid"/>
        <w:tblpPr w:leftFromText="180" w:rightFromText="180" w:vertAnchor="text" w:horzAnchor="margin" w:tblpYSpec="outside"/>
        <w:tblW w:w="0" w:type="auto"/>
        <w:tblLook w:val="04A0" w:firstRow="1" w:lastRow="0" w:firstColumn="1" w:lastColumn="0" w:noHBand="0" w:noVBand="1"/>
      </w:tblPr>
      <w:tblGrid>
        <w:gridCol w:w="985"/>
        <w:gridCol w:w="2698"/>
        <w:gridCol w:w="946"/>
        <w:gridCol w:w="1283"/>
        <w:gridCol w:w="1070"/>
        <w:gridCol w:w="1380"/>
        <w:gridCol w:w="988"/>
      </w:tblGrid>
      <w:tr w:rsidR="009552EF" w:rsidRPr="008A627B" w14:paraId="1C4318B0" w14:textId="77777777" w:rsidTr="001F0548">
        <w:tc>
          <w:tcPr>
            <w:tcW w:w="999" w:type="dxa"/>
            <w:hideMark/>
          </w:tcPr>
          <w:p w14:paraId="18014AFF" w14:textId="77777777" w:rsidR="009552EF" w:rsidRPr="008A627B" w:rsidRDefault="009552EF" w:rsidP="00BE0966">
            <w:pPr>
              <w:pStyle w:val="NoSpacing"/>
              <w:rPr>
                <w:lang w:eastAsia="el-GR"/>
              </w:rPr>
            </w:pPr>
            <w:r w:rsidRPr="008A627B">
              <w:rPr>
                <w:lang w:eastAsia="el-GR"/>
              </w:rPr>
              <w:t>Concept Id</w:t>
            </w:r>
          </w:p>
        </w:tc>
        <w:tc>
          <w:tcPr>
            <w:tcW w:w="2253" w:type="dxa"/>
            <w:hideMark/>
          </w:tcPr>
          <w:p w14:paraId="04A6D4A9" w14:textId="77777777" w:rsidR="009552EF" w:rsidRPr="008A627B" w:rsidRDefault="009552EF" w:rsidP="00BE0966">
            <w:pPr>
              <w:pStyle w:val="NoSpacing"/>
              <w:rPr>
                <w:lang w:eastAsia="el-GR"/>
              </w:rPr>
            </w:pPr>
            <w:r w:rsidRPr="008A627B">
              <w:rPr>
                <w:lang w:eastAsia="el-GR"/>
              </w:rPr>
              <w:t>Concept Name</w:t>
            </w:r>
          </w:p>
        </w:tc>
        <w:tc>
          <w:tcPr>
            <w:tcW w:w="962" w:type="dxa"/>
            <w:hideMark/>
          </w:tcPr>
          <w:p w14:paraId="0F38F778" w14:textId="77777777" w:rsidR="009552EF" w:rsidRPr="008A627B" w:rsidRDefault="009552EF" w:rsidP="00BE0966">
            <w:pPr>
              <w:pStyle w:val="NoSpacing"/>
              <w:rPr>
                <w:lang w:eastAsia="el-GR"/>
              </w:rPr>
            </w:pPr>
            <w:r w:rsidRPr="008A627B">
              <w:rPr>
                <w:lang w:eastAsia="el-GR"/>
              </w:rPr>
              <w:t>Domain</w:t>
            </w:r>
          </w:p>
        </w:tc>
        <w:tc>
          <w:tcPr>
            <w:tcW w:w="1316" w:type="dxa"/>
            <w:hideMark/>
          </w:tcPr>
          <w:p w14:paraId="177A602F" w14:textId="77777777" w:rsidR="009552EF" w:rsidRPr="008A627B" w:rsidRDefault="009552EF" w:rsidP="00BE0966">
            <w:pPr>
              <w:pStyle w:val="NoSpacing"/>
              <w:rPr>
                <w:lang w:eastAsia="el-GR"/>
              </w:rPr>
            </w:pPr>
            <w:r w:rsidRPr="008A627B">
              <w:rPr>
                <w:lang w:eastAsia="el-GR"/>
              </w:rPr>
              <w:t>Vocabulary</w:t>
            </w:r>
          </w:p>
        </w:tc>
        <w:tc>
          <w:tcPr>
            <w:tcW w:w="1097" w:type="dxa"/>
            <w:hideMark/>
          </w:tcPr>
          <w:p w14:paraId="4CC89748" w14:textId="77777777" w:rsidR="009552EF" w:rsidRPr="008A627B" w:rsidRDefault="009552EF" w:rsidP="00BE0966">
            <w:pPr>
              <w:pStyle w:val="NoSpacing"/>
              <w:rPr>
                <w:lang w:eastAsia="el-GR"/>
              </w:rPr>
            </w:pPr>
            <w:r w:rsidRPr="008A627B">
              <w:rPr>
                <w:lang w:eastAsia="el-GR"/>
              </w:rPr>
              <w:t>Excluded</w:t>
            </w:r>
          </w:p>
        </w:tc>
        <w:tc>
          <w:tcPr>
            <w:tcW w:w="1390" w:type="dxa"/>
            <w:hideMark/>
          </w:tcPr>
          <w:p w14:paraId="46608570" w14:textId="77777777" w:rsidR="009552EF" w:rsidRPr="008A627B" w:rsidRDefault="009552EF" w:rsidP="00BE0966">
            <w:pPr>
              <w:pStyle w:val="NoSpacing"/>
              <w:rPr>
                <w:lang w:eastAsia="el-GR"/>
              </w:rPr>
            </w:pPr>
            <w:r w:rsidRPr="008A627B">
              <w:rPr>
                <w:lang w:eastAsia="el-GR"/>
              </w:rPr>
              <w:t>Descendants</w:t>
            </w:r>
          </w:p>
        </w:tc>
        <w:tc>
          <w:tcPr>
            <w:tcW w:w="999" w:type="dxa"/>
            <w:hideMark/>
          </w:tcPr>
          <w:p w14:paraId="7FEC032F" w14:textId="77777777" w:rsidR="009552EF" w:rsidRPr="008A627B" w:rsidRDefault="009552EF" w:rsidP="00BE0966">
            <w:pPr>
              <w:pStyle w:val="NoSpacing"/>
              <w:rPr>
                <w:lang w:eastAsia="el-GR"/>
              </w:rPr>
            </w:pPr>
            <w:r w:rsidRPr="008A627B">
              <w:rPr>
                <w:lang w:eastAsia="el-GR"/>
              </w:rPr>
              <w:t>Mapped</w:t>
            </w:r>
          </w:p>
        </w:tc>
      </w:tr>
      <w:tr w:rsidR="009552EF" w:rsidRPr="008A627B" w14:paraId="67C44BA3" w14:textId="77777777" w:rsidTr="001F0548">
        <w:tc>
          <w:tcPr>
            <w:tcW w:w="0" w:type="auto"/>
            <w:hideMark/>
          </w:tcPr>
          <w:p w14:paraId="5516E018" w14:textId="77777777" w:rsidR="009552EF" w:rsidRPr="008A627B" w:rsidRDefault="009552EF" w:rsidP="00BE0966">
            <w:pPr>
              <w:pStyle w:val="NoSpacing"/>
              <w:rPr>
                <w:lang w:eastAsia="el-GR"/>
              </w:rPr>
            </w:pPr>
            <w:r w:rsidRPr="008A627B">
              <w:rPr>
                <w:lang w:eastAsia="el-GR"/>
              </w:rPr>
              <w:t>262</w:t>
            </w:r>
          </w:p>
        </w:tc>
        <w:tc>
          <w:tcPr>
            <w:tcW w:w="0" w:type="auto"/>
            <w:hideMark/>
          </w:tcPr>
          <w:p w14:paraId="699FCF7C" w14:textId="77777777" w:rsidR="009552EF" w:rsidRPr="008A627B" w:rsidRDefault="009552EF" w:rsidP="00BE0966">
            <w:pPr>
              <w:pStyle w:val="NoSpacing"/>
              <w:rPr>
                <w:lang w:eastAsia="el-GR"/>
              </w:rPr>
            </w:pPr>
            <w:r w:rsidRPr="008A627B">
              <w:rPr>
                <w:lang w:eastAsia="el-GR"/>
              </w:rPr>
              <w:t>Emergency Room and Inpatient Visit</w:t>
            </w:r>
          </w:p>
        </w:tc>
        <w:tc>
          <w:tcPr>
            <w:tcW w:w="0" w:type="auto"/>
            <w:hideMark/>
          </w:tcPr>
          <w:p w14:paraId="32E7AEED" w14:textId="77777777" w:rsidR="009552EF" w:rsidRPr="008A627B" w:rsidRDefault="009552EF" w:rsidP="00BE0966">
            <w:pPr>
              <w:pStyle w:val="NoSpacing"/>
              <w:rPr>
                <w:lang w:eastAsia="el-GR"/>
              </w:rPr>
            </w:pPr>
            <w:r w:rsidRPr="008A627B">
              <w:rPr>
                <w:lang w:eastAsia="el-GR"/>
              </w:rPr>
              <w:t>Visit</w:t>
            </w:r>
          </w:p>
        </w:tc>
        <w:tc>
          <w:tcPr>
            <w:tcW w:w="0" w:type="auto"/>
            <w:hideMark/>
          </w:tcPr>
          <w:p w14:paraId="7D2E7CA1" w14:textId="77777777" w:rsidR="009552EF" w:rsidRPr="008A627B" w:rsidRDefault="009552EF" w:rsidP="00BE0966">
            <w:pPr>
              <w:pStyle w:val="NoSpacing"/>
              <w:rPr>
                <w:lang w:eastAsia="el-GR"/>
              </w:rPr>
            </w:pPr>
            <w:r w:rsidRPr="008A627B">
              <w:rPr>
                <w:lang w:eastAsia="el-GR"/>
              </w:rPr>
              <w:t>Visit</w:t>
            </w:r>
          </w:p>
        </w:tc>
        <w:tc>
          <w:tcPr>
            <w:tcW w:w="0" w:type="auto"/>
            <w:hideMark/>
          </w:tcPr>
          <w:p w14:paraId="7B703814" w14:textId="77777777" w:rsidR="009552EF" w:rsidRPr="008A627B" w:rsidRDefault="009552EF" w:rsidP="00BE0966">
            <w:pPr>
              <w:pStyle w:val="NoSpacing"/>
              <w:rPr>
                <w:lang w:eastAsia="el-GR"/>
              </w:rPr>
            </w:pPr>
            <w:r w:rsidRPr="008A627B">
              <w:rPr>
                <w:lang w:eastAsia="el-GR"/>
              </w:rPr>
              <w:t>NO</w:t>
            </w:r>
          </w:p>
        </w:tc>
        <w:tc>
          <w:tcPr>
            <w:tcW w:w="0" w:type="auto"/>
            <w:hideMark/>
          </w:tcPr>
          <w:p w14:paraId="1B244065" w14:textId="77777777" w:rsidR="009552EF" w:rsidRPr="008A627B" w:rsidRDefault="009552EF" w:rsidP="00BE0966">
            <w:pPr>
              <w:pStyle w:val="NoSpacing"/>
              <w:rPr>
                <w:lang w:eastAsia="el-GR"/>
              </w:rPr>
            </w:pPr>
            <w:r w:rsidRPr="008A627B">
              <w:rPr>
                <w:lang w:eastAsia="el-GR"/>
              </w:rPr>
              <w:t>YES</w:t>
            </w:r>
          </w:p>
        </w:tc>
        <w:tc>
          <w:tcPr>
            <w:tcW w:w="0" w:type="auto"/>
            <w:hideMark/>
          </w:tcPr>
          <w:p w14:paraId="58C7102C" w14:textId="77777777" w:rsidR="009552EF" w:rsidRPr="008A627B" w:rsidRDefault="009552EF" w:rsidP="00BE0966">
            <w:pPr>
              <w:pStyle w:val="NoSpacing"/>
              <w:rPr>
                <w:lang w:eastAsia="el-GR"/>
              </w:rPr>
            </w:pPr>
            <w:r w:rsidRPr="008A627B">
              <w:rPr>
                <w:lang w:eastAsia="el-GR"/>
              </w:rPr>
              <w:t>NO</w:t>
            </w:r>
          </w:p>
        </w:tc>
      </w:tr>
      <w:tr w:rsidR="009552EF" w:rsidRPr="008A627B" w14:paraId="2EE6C9A4" w14:textId="77777777" w:rsidTr="001F0548">
        <w:tc>
          <w:tcPr>
            <w:tcW w:w="0" w:type="auto"/>
            <w:hideMark/>
          </w:tcPr>
          <w:p w14:paraId="70969C61" w14:textId="77777777" w:rsidR="009552EF" w:rsidRPr="008A627B" w:rsidRDefault="009552EF" w:rsidP="00BE0966">
            <w:pPr>
              <w:pStyle w:val="NoSpacing"/>
              <w:rPr>
                <w:lang w:eastAsia="el-GR"/>
              </w:rPr>
            </w:pPr>
            <w:r w:rsidRPr="008A627B">
              <w:rPr>
                <w:lang w:eastAsia="el-GR"/>
              </w:rPr>
              <w:t>9201</w:t>
            </w:r>
          </w:p>
        </w:tc>
        <w:tc>
          <w:tcPr>
            <w:tcW w:w="0" w:type="auto"/>
            <w:hideMark/>
          </w:tcPr>
          <w:p w14:paraId="5CFA3238" w14:textId="77777777" w:rsidR="009552EF" w:rsidRPr="008A627B" w:rsidRDefault="009552EF" w:rsidP="00BE0966">
            <w:pPr>
              <w:pStyle w:val="NoSpacing"/>
              <w:rPr>
                <w:lang w:eastAsia="el-GR"/>
              </w:rPr>
            </w:pPr>
            <w:r w:rsidRPr="008A627B">
              <w:rPr>
                <w:lang w:eastAsia="el-GR"/>
              </w:rPr>
              <w:t>Inpatient Visit</w:t>
            </w:r>
          </w:p>
        </w:tc>
        <w:tc>
          <w:tcPr>
            <w:tcW w:w="0" w:type="auto"/>
            <w:hideMark/>
          </w:tcPr>
          <w:p w14:paraId="0565674A" w14:textId="77777777" w:rsidR="009552EF" w:rsidRPr="008A627B" w:rsidRDefault="009552EF" w:rsidP="00BE0966">
            <w:pPr>
              <w:pStyle w:val="NoSpacing"/>
              <w:rPr>
                <w:lang w:eastAsia="el-GR"/>
              </w:rPr>
            </w:pPr>
            <w:r w:rsidRPr="008A627B">
              <w:rPr>
                <w:lang w:eastAsia="el-GR"/>
              </w:rPr>
              <w:t>Visit</w:t>
            </w:r>
          </w:p>
        </w:tc>
        <w:tc>
          <w:tcPr>
            <w:tcW w:w="0" w:type="auto"/>
            <w:hideMark/>
          </w:tcPr>
          <w:p w14:paraId="1E38264D" w14:textId="77777777" w:rsidR="009552EF" w:rsidRPr="008A627B" w:rsidRDefault="009552EF" w:rsidP="00BE0966">
            <w:pPr>
              <w:pStyle w:val="NoSpacing"/>
              <w:rPr>
                <w:lang w:eastAsia="el-GR"/>
              </w:rPr>
            </w:pPr>
            <w:r w:rsidRPr="008A627B">
              <w:rPr>
                <w:lang w:eastAsia="el-GR"/>
              </w:rPr>
              <w:t>Visit</w:t>
            </w:r>
          </w:p>
        </w:tc>
        <w:tc>
          <w:tcPr>
            <w:tcW w:w="0" w:type="auto"/>
            <w:hideMark/>
          </w:tcPr>
          <w:p w14:paraId="6B221616" w14:textId="77777777" w:rsidR="009552EF" w:rsidRPr="008A627B" w:rsidRDefault="009552EF" w:rsidP="00BE0966">
            <w:pPr>
              <w:pStyle w:val="NoSpacing"/>
              <w:rPr>
                <w:lang w:eastAsia="el-GR"/>
              </w:rPr>
            </w:pPr>
            <w:r w:rsidRPr="008A627B">
              <w:rPr>
                <w:lang w:eastAsia="el-GR"/>
              </w:rPr>
              <w:t>NO</w:t>
            </w:r>
          </w:p>
        </w:tc>
        <w:tc>
          <w:tcPr>
            <w:tcW w:w="0" w:type="auto"/>
            <w:hideMark/>
          </w:tcPr>
          <w:p w14:paraId="15B63A16" w14:textId="77777777" w:rsidR="009552EF" w:rsidRPr="008A627B" w:rsidRDefault="009552EF" w:rsidP="00BE0966">
            <w:pPr>
              <w:pStyle w:val="NoSpacing"/>
              <w:rPr>
                <w:lang w:eastAsia="el-GR"/>
              </w:rPr>
            </w:pPr>
            <w:r w:rsidRPr="008A627B">
              <w:rPr>
                <w:lang w:eastAsia="el-GR"/>
              </w:rPr>
              <w:t>YES</w:t>
            </w:r>
          </w:p>
        </w:tc>
        <w:tc>
          <w:tcPr>
            <w:tcW w:w="0" w:type="auto"/>
            <w:hideMark/>
          </w:tcPr>
          <w:p w14:paraId="0ADF2DA5" w14:textId="77777777" w:rsidR="009552EF" w:rsidRPr="008A627B" w:rsidRDefault="009552EF" w:rsidP="00BE0966">
            <w:pPr>
              <w:pStyle w:val="NoSpacing"/>
              <w:rPr>
                <w:lang w:eastAsia="el-GR"/>
              </w:rPr>
            </w:pPr>
            <w:r w:rsidRPr="008A627B">
              <w:rPr>
                <w:lang w:eastAsia="el-GR"/>
              </w:rPr>
              <w:t>NO</w:t>
            </w:r>
          </w:p>
        </w:tc>
      </w:tr>
      <w:tr w:rsidR="009552EF" w:rsidRPr="008A627B" w14:paraId="1AAEB8CA" w14:textId="77777777" w:rsidTr="001F0548">
        <w:tc>
          <w:tcPr>
            <w:tcW w:w="0" w:type="auto"/>
            <w:hideMark/>
          </w:tcPr>
          <w:p w14:paraId="66D262FB" w14:textId="77777777" w:rsidR="009552EF" w:rsidRPr="008A627B" w:rsidRDefault="009552EF" w:rsidP="00BE0966">
            <w:pPr>
              <w:pStyle w:val="NoSpacing"/>
              <w:rPr>
                <w:lang w:eastAsia="el-GR"/>
              </w:rPr>
            </w:pPr>
            <w:r w:rsidRPr="008A627B">
              <w:rPr>
                <w:lang w:eastAsia="el-GR"/>
              </w:rPr>
              <w:t>9203</w:t>
            </w:r>
          </w:p>
        </w:tc>
        <w:tc>
          <w:tcPr>
            <w:tcW w:w="0" w:type="auto"/>
            <w:hideMark/>
          </w:tcPr>
          <w:p w14:paraId="302C1F2F" w14:textId="77777777" w:rsidR="009552EF" w:rsidRPr="008A627B" w:rsidRDefault="009552EF" w:rsidP="00BE0966">
            <w:pPr>
              <w:pStyle w:val="NoSpacing"/>
              <w:rPr>
                <w:lang w:eastAsia="el-GR"/>
              </w:rPr>
            </w:pPr>
            <w:r w:rsidRPr="008A627B">
              <w:rPr>
                <w:lang w:eastAsia="el-GR"/>
              </w:rPr>
              <w:t>Emergency Room Visit</w:t>
            </w:r>
          </w:p>
        </w:tc>
        <w:tc>
          <w:tcPr>
            <w:tcW w:w="0" w:type="auto"/>
            <w:hideMark/>
          </w:tcPr>
          <w:p w14:paraId="27B52C69" w14:textId="77777777" w:rsidR="009552EF" w:rsidRPr="008A627B" w:rsidRDefault="009552EF" w:rsidP="00BE0966">
            <w:pPr>
              <w:pStyle w:val="NoSpacing"/>
              <w:rPr>
                <w:lang w:eastAsia="el-GR"/>
              </w:rPr>
            </w:pPr>
            <w:r w:rsidRPr="008A627B">
              <w:rPr>
                <w:lang w:eastAsia="el-GR"/>
              </w:rPr>
              <w:t>Visit</w:t>
            </w:r>
          </w:p>
        </w:tc>
        <w:tc>
          <w:tcPr>
            <w:tcW w:w="0" w:type="auto"/>
            <w:hideMark/>
          </w:tcPr>
          <w:p w14:paraId="6C7585EB" w14:textId="77777777" w:rsidR="009552EF" w:rsidRPr="008A627B" w:rsidRDefault="009552EF" w:rsidP="00BE0966">
            <w:pPr>
              <w:pStyle w:val="NoSpacing"/>
              <w:rPr>
                <w:lang w:eastAsia="el-GR"/>
              </w:rPr>
            </w:pPr>
            <w:r w:rsidRPr="008A627B">
              <w:rPr>
                <w:lang w:eastAsia="el-GR"/>
              </w:rPr>
              <w:t>Visit</w:t>
            </w:r>
          </w:p>
        </w:tc>
        <w:tc>
          <w:tcPr>
            <w:tcW w:w="0" w:type="auto"/>
            <w:hideMark/>
          </w:tcPr>
          <w:p w14:paraId="739F770A" w14:textId="77777777" w:rsidR="009552EF" w:rsidRPr="008A627B" w:rsidRDefault="009552EF" w:rsidP="00BE0966">
            <w:pPr>
              <w:pStyle w:val="NoSpacing"/>
              <w:rPr>
                <w:lang w:eastAsia="el-GR"/>
              </w:rPr>
            </w:pPr>
            <w:r w:rsidRPr="008A627B">
              <w:rPr>
                <w:lang w:eastAsia="el-GR"/>
              </w:rPr>
              <w:t>NO</w:t>
            </w:r>
          </w:p>
        </w:tc>
        <w:tc>
          <w:tcPr>
            <w:tcW w:w="0" w:type="auto"/>
            <w:hideMark/>
          </w:tcPr>
          <w:p w14:paraId="47A69F69" w14:textId="77777777" w:rsidR="009552EF" w:rsidRPr="008A627B" w:rsidRDefault="009552EF" w:rsidP="00BE0966">
            <w:pPr>
              <w:pStyle w:val="NoSpacing"/>
              <w:rPr>
                <w:lang w:eastAsia="el-GR"/>
              </w:rPr>
            </w:pPr>
            <w:r w:rsidRPr="008A627B">
              <w:rPr>
                <w:lang w:eastAsia="el-GR"/>
              </w:rPr>
              <w:t>YES</w:t>
            </w:r>
          </w:p>
        </w:tc>
        <w:tc>
          <w:tcPr>
            <w:tcW w:w="0" w:type="auto"/>
            <w:hideMark/>
          </w:tcPr>
          <w:p w14:paraId="5E3E64D2" w14:textId="77777777" w:rsidR="009552EF" w:rsidRPr="008A627B" w:rsidRDefault="009552EF" w:rsidP="00BE0966">
            <w:pPr>
              <w:pStyle w:val="NoSpacing"/>
              <w:rPr>
                <w:lang w:eastAsia="el-GR"/>
              </w:rPr>
            </w:pPr>
            <w:r w:rsidRPr="008A627B">
              <w:rPr>
                <w:lang w:eastAsia="el-GR"/>
              </w:rPr>
              <w:t>NO</w:t>
            </w:r>
          </w:p>
        </w:tc>
      </w:tr>
    </w:tbl>
    <w:p w14:paraId="3BF3D175" w14:textId="77777777" w:rsidR="009552EF" w:rsidRPr="00AF0A48" w:rsidRDefault="009552EF" w:rsidP="00D202CA"/>
    <w:p w14:paraId="13B75890" w14:textId="77777777" w:rsidR="009552EF" w:rsidRPr="00297FF6" w:rsidRDefault="009552EF" w:rsidP="009552EF">
      <w:pPr>
        <w:pStyle w:val="ListParagraph"/>
        <w:numPr>
          <w:ilvl w:val="6"/>
          <w:numId w:val="2"/>
        </w:numPr>
        <w:spacing w:line="259" w:lineRule="auto"/>
      </w:pPr>
      <w:r w:rsidRPr="00297FF6">
        <w:t xml:space="preserve">Heart Failure </w:t>
      </w:r>
    </w:p>
    <w:tbl>
      <w:tblPr>
        <w:tblStyle w:val="TableGrid"/>
        <w:tblW w:w="0" w:type="auto"/>
        <w:tblLook w:val="04A0" w:firstRow="1" w:lastRow="0" w:firstColumn="1" w:lastColumn="0" w:noHBand="0" w:noVBand="1"/>
      </w:tblPr>
      <w:tblGrid>
        <w:gridCol w:w="957"/>
        <w:gridCol w:w="2740"/>
        <w:gridCol w:w="1087"/>
        <w:gridCol w:w="1219"/>
        <w:gridCol w:w="1019"/>
        <w:gridCol w:w="1362"/>
        <w:gridCol w:w="966"/>
      </w:tblGrid>
      <w:tr w:rsidR="009552EF" w:rsidRPr="008A627B" w14:paraId="73A83B11" w14:textId="77777777" w:rsidTr="001F0548">
        <w:tc>
          <w:tcPr>
            <w:tcW w:w="150" w:type="dxa"/>
            <w:hideMark/>
          </w:tcPr>
          <w:p w14:paraId="7BCD44BB" w14:textId="77777777" w:rsidR="009552EF" w:rsidRPr="008A627B" w:rsidRDefault="009552EF" w:rsidP="00BE0966">
            <w:pPr>
              <w:pStyle w:val="NoSpacing"/>
              <w:rPr>
                <w:lang w:eastAsia="el-GR"/>
              </w:rPr>
            </w:pPr>
            <w:r w:rsidRPr="008A627B">
              <w:rPr>
                <w:lang w:eastAsia="el-GR"/>
              </w:rPr>
              <w:t>Concept Id</w:t>
            </w:r>
          </w:p>
        </w:tc>
        <w:tc>
          <w:tcPr>
            <w:tcW w:w="690" w:type="dxa"/>
            <w:hideMark/>
          </w:tcPr>
          <w:p w14:paraId="0CD2B186" w14:textId="77777777" w:rsidR="009552EF" w:rsidRPr="008A627B" w:rsidRDefault="009552EF" w:rsidP="00BE0966">
            <w:pPr>
              <w:pStyle w:val="NoSpacing"/>
              <w:rPr>
                <w:lang w:eastAsia="el-GR"/>
              </w:rPr>
            </w:pPr>
            <w:r w:rsidRPr="008A627B">
              <w:rPr>
                <w:lang w:eastAsia="el-GR"/>
              </w:rPr>
              <w:t>Concept Name</w:t>
            </w:r>
          </w:p>
        </w:tc>
        <w:tc>
          <w:tcPr>
            <w:tcW w:w="150" w:type="dxa"/>
            <w:hideMark/>
          </w:tcPr>
          <w:p w14:paraId="09F11143" w14:textId="77777777" w:rsidR="009552EF" w:rsidRPr="008A627B" w:rsidRDefault="009552EF" w:rsidP="00BE0966">
            <w:pPr>
              <w:pStyle w:val="NoSpacing"/>
              <w:rPr>
                <w:lang w:eastAsia="el-GR"/>
              </w:rPr>
            </w:pPr>
            <w:r w:rsidRPr="008A627B">
              <w:rPr>
                <w:lang w:eastAsia="el-GR"/>
              </w:rPr>
              <w:t>Domain</w:t>
            </w:r>
          </w:p>
        </w:tc>
        <w:tc>
          <w:tcPr>
            <w:tcW w:w="150" w:type="dxa"/>
            <w:hideMark/>
          </w:tcPr>
          <w:p w14:paraId="002FF7EF" w14:textId="77777777" w:rsidR="009552EF" w:rsidRPr="008A627B" w:rsidRDefault="009552EF" w:rsidP="00BE0966">
            <w:pPr>
              <w:pStyle w:val="NoSpacing"/>
              <w:rPr>
                <w:lang w:eastAsia="el-GR"/>
              </w:rPr>
            </w:pPr>
            <w:r w:rsidRPr="008A627B">
              <w:rPr>
                <w:lang w:eastAsia="el-GR"/>
              </w:rPr>
              <w:t>Vocabulary</w:t>
            </w:r>
          </w:p>
        </w:tc>
        <w:tc>
          <w:tcPr>
            <w:tcW w:w="120" w:type="dxa"/>
            <w:hideMark/>
          </w:tcPr>
          <w:p w14:paraId="4B472EF7" w14:textId="77777777" w:rsidR="009552EF" w:rsidRPr="008A627B" w:rsidRDefault="009552EF" w:rsidP="00BE0966">
            <w:pPr>
              <w:pStyle w:val="NoSpacing"/>
              <w:rPr>
                <w:lang w:eastAsia="el-GR"/>
              </w:rPr>
            </w:pPr>
            <w:r w:rsidRPr="008A627B">
              <w:rPr>
                <w:lang w:eastAsia="el-GR"/>
              </w:rPr>
              <w:t>Excluded</w:t>
            </w:r>
          </w:p>
        </w:tc>
        <w:tc>
          <w:tcPr>
            <w:tcW w:w="120" w:type="dxa"/>
            <w:hideMark/>
          </w:tcPr>
          <w:p w14:paraId="04E19AD8" w14:textId="77777777" w:rsidR="009552EF" w:rsidRPr="008A627B" w:rsidRDefault="009552EF" w:rsidP="00BE0966">
            <w:pPr>
              <w:pStyle w:val="NoSpacing"/>
              <w:rPr>
                <w:lang w:eastAsia="el-GR"/>
              </w:rPr>
            </w:pPr>
            <w:r w:rsidRPr="008A627B">
              <w:rPr>
                <w:lang w:eastAsia="el-GR"/>
              </w:rPr>
              <w:t>Descendants</w:t>
            </w:r>
          </w:p>
        </w:tc>
        <w:tc>
          <w:tcPr>
            <w:tcW w:w="120" w:type="dxa"/>
            <w:hideMark/>
          </w:tcPr>
          <w:p w14:paraId="5DFDFB8D" w14:textId="77777777" w:rsidR="009552EF" w:rsidRPr="008A627B" w:rsidRDefault="009552EF" w:rsidP="00BE0966">
            <w:pPr>
              <w:pStyle w:val="NoSpacing"/>
              <w:rPr>
                <w:lang w:eastAsia="el-GR"/>
              </w:rPr>
            </w:pPr>
            <w:r w:rsidRPr="008A627B">
              <w:rPr>
                <w:lang w:eastAsia="el-GR"/>
              </w:rPr>
              <w:t>Mapped</w:t>
            </w:r>
          </w:p>
        </w:tc>
      </w:tr>
      <w:tr w:rsidR="009552EF" w:rsidRPr="008A627B" w14:paraId="334F3CC0" w14:textId="77777777" w:rsidTr="001F0548">
        <w:tc>
          <w:tcPr>
            <w:tcW w:w="0" w:type="auto"/>
            <w:hideMark/>
          </w:tcPr>
          <w:p w14:paraId="17EEFC21" w14:textId="77777777" w:rsidR="009552EF" w:rsidRPr="008A627B" w:rsidRDefault="009552EF" w:rsidP="00BE0966">
            <w:pPr>
              <w:pStyle w:val="NoSpacing"/>
              <w:rPr>
                <w:lang w:eastAsia="el-GR"/>
              </w:rPr>
            </w:pPr>
            <w:r w:rsidRPr="008A627B">
              <w:rPr>
                <w:lang w:eastAsia="el-GR"/>
              </w:rPr>
              <w:t>315295</w:t>
            </w:r>
          </w:p>
        </w:tc>
        <w:tc>
          <w:tcPr>
            <w:tcW w:w="0" w:type="auto"/>
            <w:hideMark/>
          </w:tcPr>
          <w:p w14:paraId="464B48B1" w14:textId="77777777" w:rsidR="009552EF" w:rsidRPr="008A627B" w:rsidRDefault="009552EF" w:rsidP="00BE0966">
            <w:pPr>
              <w:pStyle w:val="NoSpacing"/>
              <w:rPr>
                <w:lang w:eastAsia="el-GR"/>
              </w:rPr>
            </w:pPr>
            <w:r w:rsidRPr="008A627B">
              <w:rPr>
                <w:lang w:eastAsia="el-GR"/>
              </w:rPr>
              <w:t>Congestive rheumatic heart failure</w:t>
            </w:r>
          </w:p>
        </w:tc>
        <w:tc>
          <w:tcPr>
            <w:tcW w:w="0" w:type="auto"/>
            <w:hideMark/>
          </w:tcPr>
          <w:p w14:paraId="51308BD0" w14:textId="77777777" w:rsidR="009552EF" w:rsidRPr="008A627B" w:rsidRDefault="009552EF" w:rsidP="00BE0966">
            <w:pPr>
              <w:pStyle w:val="NoSpacing"/>
              <w:rPr>
                <w:lang w:eastAsia="el-GR"/>
              </w:rPr>
            </w:pPr>
            <w:r w:rsidRPr="008A627B">
              <w:rPr>
                <w:lang w:eastAsia="el-GR"/>
              </w:rPr>
              <w:t>Condition</w:t>
            </w:r>
          </w:p>
        </w:tc>
        <w:tc>
          <w:tcPr>
            <w:tcW w:w="0" w:type="auto"/>
            <w:hideMark/>
          </w:tcPr>
          <w:p w14:paraId="4E70786A" w14:textId="77777777" w:rsidR="009552EF" w:rsidRPr="008A627B" w:rsidRDefault="009552EF" w:rsidP="00BE0966">
            <w:pPr>
              <w:pStyle w:val="NoSpacing"/>
              <w:rPr>
                <w:lang w:eastAsia="el-GR"/>
              </w:rPr>
            </w:pPr>
            <w:r w:rsidRPr="008A627B">
              <w:rPr>
                <w:lang w:eastAsia="el-GR"/>
              </w:rPr>
              <w:t>SNOMED</w:t>
            </w:r>
          </w:p>
        </w:tc>
        <w:tc>
          <w:tcPr>
            <w:tcW w:w="0" w:type="auto"/>
            <w:hideMark/>
          </w:tcPr>
          <w:p w14:paraId="4BC849C8" w14:textId="77777777" w:rsidR="009552EF" w:rsidRPr="008A627B" w:rsidRDefault="009552EF" w:rsidP="00BE0966">
            <w:pPr>
              <w:pStyle w:val="NoSpacing"/>
              <w:rPr>
                <w:lang w:eastAsia="el-GR"/>
              </w:rPr>
            </w:pPr>
            <w:r w:rsidRPr="008A627B">
              <w:rPr>
                <w:lang w:eastAsia="el-GR"/>
              </w:rPr>
              <w:t>YES</w:t>
            </w:r>
          </w:p>
        </w:tc>
        <w:tc>
          <w:tcPr>
            <w:tcW w:w="0" w:type="auto"/>
            <w:hideMark/>
          </w:tcPr>
          <w:p w14:paraId="5DC35E3D" w14:textId="77777777" w:rsidR="009552EF" w:rsidRPr="008A627B" w:rsidRDefault="009552EF" w:rsidP="00BE0966">
            <w:pPr>
              <w:pStyle w:val="NoSpacing"/>
              <w:rPr>
                <w:lang w:eastAsia="el-GR"/>
              </w:rPr>
            </w:pPr>
            <w:r w:rsidRPr="008A627B">
              <w:rPr>
                <w:lang w:eastAsia="el-GR"/>
              </w:rPr>
              <w:t>YES</w:t>
            </w:r>
          </w:p>
        </w:tc>
        <w:tc>
          <w:tcPr>
            <w:tcW w:w="0" w:type="auto"/>
            <w:hideMark/>
          </w:tcPr>
          <w:p w14:paraId="2B03292C" w14:textId="77777777" w:rsidR="009552EF" w:rsidRPr="008A627B" w:rsidRDefault="009552EF" w:rsidP="00BE0966">
            <w:pPr>
              <w:pStyle w:val="NoSpacing"/>
              <w:rPr>
                <w:lang w:eastAsia="el-GR"/>
              </w:rPr>
            </w:pPr>
            <w:r w:rsidRPr="008A627B">
              <w:rPr>
                <w:lang w:eastAsia="el-GR"/>
              </w:rPr>
              <w:t>NO</w:t>
            </w:r>
          </w:p>
        </w:tc>
      </w:tr>
      <w:tr w:rsidR="009552EF" w:rsidRPr="008A627B" w14:paraId="236DB5A7" w14:textId="77777777" w:rsidTr="001F0548">
        <w:tc>
          <w:tcPr>
            <w:tcW w:w="0" w:type="auto"/>
            <w:hideMark/>
          </w:tcPr>
          <w:p w14:paraId="01DA5B55" w14:textId="77777777" w:rsidR="009552EF" w:rsidRPr="008A627B" w:rsidRDefault="009552EF" w:rsidP="00BE0966">
            <w:pPr>
              <w:pStyle w:val="NoSpacing"/>
              <w:rPr>
                <w:lang w:eastAsia="el-GR"/>
              </w:rPr>
            </w:pPr>
            <w:r w:rsidRPr="008A627B">
              <w:rPr>
                <w:lang w:eastAsia="el-GR"/>
              </w:rPr>
              <w:t>316139</w:t>
            </w:r>
          </w:p>
        </w:tc>
        <w:tc>
          <w:tcPr>
            <w:tcW w:w="0" w:type="auto"/>
            <w:hideMark/>
          </w:tcPr>
          <w:p w14:paraId="30EE8D98" w14:textId="77777777" w:rsidR="009552EF" w:rsidRPr="008A627B" w:rsidRDefault="009552EF" w:rsidP="00BE0966">
            <w:pPr>
              <w:pStyle w:val="NoSpacing"/>
              <w:rPr>
                <w:lang w:eastAsia="el-GR"/>
              </w:rPr>
            </w:pPr>
            <w:r w:rsidRPr="008A627B">
              <w:rPr>
                <w:lang w:eastAsia="el-GR"/>
              </w:rPr>
              <w:t>Heart failure</w:t>
            </w:r>
          </w:p>
        </w:tc>
        <w:tc>
          <w:tcPr>
            <w:tcW w:w="0" w:type="auto"/>
            <w:hideMark/>
          </w:tcPr>
          <w:p w14:paraId="4ABABF29" w14:textId="77777777" w:rsidR="009552EF" w:rsidRPr="008A627B" w:rsidRDefault="009552EF" w:rsidP="00BE0966">
            <w:pPr>
              <w:pStyle w:val="NoSpacing"/>
              <w:rPr>
                <w:lang w:eastAsia="el-GR"/>
              </w:rPr>
            </w:pPr>
            <w:r w:rsidRPr="008A627B">
              <w:rPr>
                <w:lang w:eastAsia="el-GR"/>
              </w:rPr>
              <w:t>Condition</w:t>
            </w:r>
          </w:p>
        </w:tc>
        <w:tc>
          <w:tcPr>
            <w:tcW w:w="0" w:type="auto"/>
            <w:hideMark/>
          </w:tcPr>
          <w:p w14:paraId="7944688D" w14:textId="77777777" w:rsidR="009552EF" w:rsidRPr="008A627B" w:rsidRDefault="009552EF" w:rsidP="00BE0966">
            <w:pPr>
              <w:pStyle w:val="NoSpacing"/>
              <w:rPr>
                <w:lang w:eastAsia="el-GR"/>
              </w:rPr>
            </w:pPr>
            <w:r w:rsidRPr="008A627B">
              <w:rPr>
                <w:lang w:eastAsia="el-GR"/>
              </w:rPr>
              <w:t>SNOMED</w:t>
            </w:r>
          </w:p>
        </w:tc>
        <w:tc>
          <w:tcPr>
            <w:tcW w:w="0" w:type="auto"/>
            <w:hideMark/>
          </w:tcPr>
          <w:p w14:paraId="506BCF33" w14:textId="77777777" w:rsidR="009552EF" w:rsidRPr="008A627B" w:rsidRDefault="009552EF" w:rsidP="00BE0966">
            <w:pPr>
              <w:pStyle w:val="NoSpacing"/>
              <w:rPr>
                <w:lang w:eastAsia="el-GR"/>
              </w:rPr>
            </w:pPr>
            <w:r w:rsidRPr="008A627B">
              <w:rPr>
                <w:lang w:eastAsia="el-GR"/>
              </w:rPr>
              <w:t>NO</w:t>
            </w:r>
          </w:p>
        </w:tc>
        <w:tc>
          <w:tcPr>
            <w:tcW w:w="0" w:type="auto"/>
            <w:hideMark/>
          </w:tcPr>
          <w:p w14:paraId="52F8B99C" w14:textId="77777777" w:rsidR="009552EF" w:rsidRPr="008A627B" w:rsidRDefault="009552EF" w:rsidP="00BE0966">
            <w:pPr>
              <w:pStyle w:val="NoSpacing"/>
              <w:rPr>
                <w:lang w:eastAsia="el-GR"/>
              </w:rPr>
            </w:pPr>
            <w:r w:rsidRPr="008A627B">
              <w:rPr>
                <w:lang w:eastAsia="el-GR"/>
              </w:rPr>
              <w:t>YES</w:t>
            </w:r>
          </w:p>
        </w:tc>
        <w:tc>
          <w:tcPr>
            <w:tcW w:w="0" w:type="auto"/>
            <w:hideMark/>
          </w:tcPr>
          <w:p w14:paraId="2AF56699" w14:textId="77777777" w:rsidR="009552EF" w:rsidRPr="008A627B" w:rsidRDefault="009552EF" w:rsidP="00BE0966">
            <w:pPr>
              <w:pStyle w:val="NoSpacing"/>
              <w:rPr>
                <w:lang w:eastAsia="el-GR"/>
              </w:rPr>
            </w:pPr>
            <w:r w:rsidRPr="008A627B">
              <w:rPr>
                <w:lang w:eastAsia="el-GR"/>
              </w:rPr>
              <w:t>NO</w:t>
            </w:r>
          </w:p>
        </w:tc>
      </w:tr>
    </w:tbl>
    <w:p w14:paraId="42DE98BE" w14:textId="77777777" w:rsidR="009552EF" w:rsidRPr="002414D1" w:rsidRDefault="009552EF" w:rsidP="00D202CA"/>
    <w:p w14:paraId="70967907" w14:textId="77777777" w:rsidR="009552EF" w:rsidRPr="002414D1" w:rsidRDefault="009552EF" w:rsidP="00D202CA">
      <w:pPr>
        <w:pStyle w:val="Heading3"/>
      </w:pPr>
      <w:r w:rsidRPr="002414D1">
        <w:lastRenderedPageBreak/>
        <w:t>Acute Myocardial Infarction</w:t>
      </w:r>
    </w:p>
    <w:p w14:paraId="57ADF0BC" w14:textId="77777777" w:rsidR="009552EF" w:rsidRPr="002414D1" w:rsidRDefault="009552EF" w:rsidP="00D202CA">
      <w:pPr>
        <w:pStyle w:val="Heading4"/>
      </w:pPr>
      <w:r w:rsidRPr="002414D1">
        <w:t>Initial Event Cohort</w:t>
      </w:r>
    </w:p>
    <w:p w14:paraId="46F94B6A" w14:textId="77777777" w:rsidR="009552EF" w:rsidRPr="002414D1" w:rsidRDefault="009552EF" w:rsidP="00D202CA">
      <w:r w:rsidRPr="002414D1">
        <w:t>People having any of the following:</w:t>
      </w:r>
    </w:p>
    <w:p w14:paraId="64CF09A8" w14:textId="77777777" w:rsidR="009552EF" w:rsidRDefault="009552EF" w:rsidP="009552EF">
      <w:pPr>
        <w:pStyle w:val="ListParagraph"/>
        <w:numPr>
          <w:ilvl w:val="0"/>
          <w:numId w:val="2"/>
        </w:numPr>
        <w:spacing w:line="259" w:lineRule="auto"/>
      </w:pPr>
      <w:r w:rsidRPr="002414D1">
        <w:t>a condition occurrence of [LEGEND HTN] Acute myocardial Infarction</w:t>
      </w:r>
      <w:r>
        <w:t xml:space="preserve"> (see 2 below)</w:t>
      </w:r>
    </w:p>
    <w:p w14:paraId="75B25E4D" w14:textId="77777777" w:rsidR="009552EF" w:rsidRPr="002414D1" w:rsidRDefault="009552EF">
      <w:r w:rsidRPr="002414D1">
        <w:t>with continuous observation of at least 0 days prior and 0 days after event index date, and limit initial events to: all events per person.</w:t>
      </w:r>
    </w:p>
    <w:p w14:paraId="56D89BDE" w14:textId="77777777" w:rsidR="009552EF" w:rsidRPr="002414D1" w:rsidRDefault="009552EF" w:rsidP="00D202CA">
      <w:r w:rsidRPr="002414D1">
        <w:t>For people matching the Primary Events, include:</w:t>
      </w:r>
    </w:p>
    <w:p w14:paraId="4EE08311" w14:textId="77777777" w:rsidR="009552EF" w:rsidRPr="002414D1" w:rsidRDefault="009552EF" w:rsidP="00D202CA">
      <w:r w:rsidRPr="002414D1">
        <w:t>Having any of the following criteria:</w:t>
      </w:r>
    </w:p>
    <w:p w14:paraId="161100D7" w14:textId="77777777" w:rsidR="009552EF" w:rsidRPr="002414D1" w:rsidRDefault="009552EF" w:rsidP="009552EF">
      <w:pPr>
        <w:pStyle w:val="ListParagraph"/>
        <w:numPr>
          <w:ilvl w:val="0"/>
          <w:numId w:val="2"/>
        </w:numPr>
        <w:spacing w:line="259" w:lineRule="auto"/>
      </w:pPr>
      <w:r w:rsidRPr="002414D1">
        <w:t>at least 1 occurrences of a visit occurrence of Inpatient or ER visit</w:t>
      </w:r>
      <w:r>
        <w:t xml:space="preserve"> (see 1 below)</w:t>
      </w:r>
      <w:r w:rsidRPr="002414D1">
        <w:t xml:space="preserve"> where event starts between all days Before and 0 days After index start date and event ends between 0 days Before and all days After index start date</w:t>
      </w:r>
    </w:p>
    <w:p w14:paraId="2559ED88" w14:textId="77777777" w:rsidR="009552EF" w:rsidRPr="002414D1" w:rsidRDefault="009552EF" w:rsidP="00D202CA">
      <w:r w:rsidRPr="002414D1">
        <w:t>Limit cohort of initial events to: all events per person.</w:t>
      </w:r>
    </w:p>
    <w:p w14:paraId="05FA4171" w14:textId="77777777" w:rsidR="009552EF" w:rsidRPr="002414D1" w:rsidRDefault="009552EF" w:rsidP="00D202CA">
      <w:r w:rsidRPr="002414D1">
        <w:t>Limit qualifying cohort to: all events per person.</w:t>
      </w:r>
    </w:p>
    <w:p w14:paraId="6CAD4704" w14:textId="77777777" w:rsidR="009552EF" w:rsidRPr="002414D1" w:rsidRDefault="009552EF" w:rsidP="00D202CA">
      <w:pPr>
        <w:pStyle w:val="Heading4"/>
      </w:pPr>
      <w:r w:rsidRPr="002414D1">
        <w:t>End Date Strategy</w:t>
      </w:r>
    </w:p>
    <w:p w14:paraId="4E8A62C8" w14:textId="77777777" w:rsidR="009552EF" w:rsidRPr="002414D1" w:rsidRDefault="009552EF" w:rsidP="00D202CA">
      <w:pPr>
        <w:pStyle w:val="Heading5"/>
        <w:rPr>
          <w:lang w:val="en-US"/>
        </w:rPr>
      </w:pPr>
      <w:r w:rsidRPr="002414D1">
        <w:rPr>
          <w:lang w:val="en-US"/>
        </w:rPr>
        <w:t>Date Offset Exit Criteria</w:t>
      </w:r>
    </w:p>
    <w:p w14:paraId="2DFC7616" w14:textId="77777777" w:rsidR="009552EF" w:rsidRPr="002414D1" w:rsidRDefault="009552EF" w:rsidP="00D202CA">
      <w:r w:rsidRPr="002414D1">
        <w:t>This cohort defintion end date will be the index event's start date plus 7 days</w:t>
      </w:r>
    </w:p>
    <w:p w14:paraId="494B0541" w14:textId="77777777" w:rsidR="009552EF" w:rsidRPr="002414D1" w:rsidRDefault="009552EF" w:rsidP="00D202CA">
      <w:pPr>
        <w:pStyle w:val="Heading5"/>
        <w:rPr>
          <w:lang w:val="en-US"/>
        </w:rPr>
      </w:pPr>
      <w:r w:rsidRPr="002414D1">
        <w:rPr>
          <w:lang w:val="en-US"/>
        </w:rPr>
        <w:t>Cohort Collapse Strategy:</w:t>
      </w:r>
    </w:p>
    <w:p w14:paraId="5E157198" w14:textId="77777777" w:rsidR="009552EF" w:rsidRPr="002414D1" w:rsidRDefault="009552EF" w:rsidP="00D202CA">
      <w:r w:rsidRPr="002414D1">
        <w:t>Collapse cohort by era with a gap size of 180 days.</w:t>
      </w:r>
    </w:p>
    <w:p w14:paraId="77B3AC08" w14:textId="77777777" w:rsidR="009552EF" w:rsidRDefault="009552EF" w:rsidP="00D202CA">
      <w:pPr>
        <w:pStyle w:val="Heading4"/>
      </w:pPr>
      <w:r w:rsidRPr="002414D1">
        <w:t>Concept Set Definitions</w:t>
      </w:r>
    </w:p>
    <w:p w14:paraId="42DBAA9D" w14:textId="77777777" w:rsidR="009552EF" w:rsidRPr="00EE7B7A" w:rsidRDefault="009552EF" w:rsidP="00D202CA"/>
    <w:p w14:paraId="002D1EAF" w14:textId="77777777" w:rsidR="009552EF" w:rsidRPr="00297FF6" w:rsidRDefault="009552EF" w:rsidP="009552EF">
      <w:pPr>
        <w:pStyle w:val="ListParagraph"/>
        <w:numPr>
          <w:ilvl w:val="6"/>
          <w:numId w:val="2"/>
        </w:numPr>
        <w:spacing w:line="259" w:lineRule="auto"/>
      </w:pPr>
      <w:r w:rsidRPr="00297FF6">
        <w:t>Inpatient or ER visit</w:t>
      </w:r>
    </w:p>
    <w:tbl>
      <w:tblPr>
        <w:tblStyle w:val="TableGrid"/>
        <w:tblW w:w="0" w:type="auto"/>
        <w:tblLook w:val="04A0" w:firstRow="1" w:lastRow="0" w:firstColumn="1" w:lastColumn="0" w:noHBand="0" w:noVBand="1"/>
      </w:tblPr>
      <w:tblGrid>
        <w:gridCol w:w="957"/>
        <w:gridCol w:w="2912"/>
        <w:gridCol w:w="915"/>
        <w:gridCol w:w="1219"/>
        <w:gridCol w:w="1019"/>
        <w:gridCol w:w="1362"/>
        <w:gridCol w:w="966"/>
      </w:tblGrid>
      <w:tr w:rsidR="009552EF" w:rsidRPr="002414D1" w14:paraId="581A9CA8" w14:textId="77777777" w:rsidTr="001F0548">
        <w:tc>
          <w:tcPr>
            <w:tcW w:w="150" w:type="dxa"/>
            <w:hideMark/>
          </w:tcPr>
          <w:p w14:paraId="5DFEC44A" w14:textId="77777777" w:rsidR="009552EF" w:rsidRPr="002414D1" w:rsidRDefault="009552EF" w:rsidP="00BE0966">
            <w:pPr>
              <w:pStyle w:val="NoSpacing"/>
              <w:rPr>
                <w:lang w:eastAsia="el-GR"/>
              </w:rPr>
            </w:pPr>
            <w:r w:rsidRPr="002414D1">
              <w:rPr>
                <w:lang w:eastAsia="el-GR"/>
              </w:rPr>
              <w:t>Concept Id</w:t>
            </w:r>
          </w:p>
        </w:tc>
        <w:tc>
          <w:tcPr>
            <w:tcW w:w="690" w:type="dxa"/>
            <w:hideMark/>
          </w:tcPr>
          <w:p w14:paraId="11BD24E0" w14:textId="77777777" w:rsidR="009552EF" w:rsidRPr="002414D1" w:rsidRDefault="009552EF" w:rsidP="00BE0966">
            <w:pPr>
              <w:pStyle w:val="NoSpacing"/>
              <w:rPr>
                <w:lang w:eastAsia="el-GR"/>
              </w:rPr>
            </w:pPr>
            <w:r w:rsidRPr="002414D1">
              <w:rPr>
                <w:lang w:eastAsia="el-GR"/>
              </w:rPr>
              <w:t>Concept Name</w:t>
            </w:r>
          </w:p>
        </w:tc>
        <w:tc>
          <w:tcPr>
            <w:tcW w:w="150" w:type="dxa"/>
            <w:hideMark/>
          </w:tcPr>
          <w:p w14:paraId="203C6D02" w14:textId="77777777" w:rsidR="009552EF" w:rsidRPr="002414D1" w:rsidRDefault="009552EF" w:rsidP="00BE0966">
            <w:pPr>
              <w:pStyle w:val="NoSpacing"/>
              <w:rPr>
                <w:lang w:eastAsia="el-GR"/>
              </w:rPr>
            </w:pPr>
            <w:r w:rsidRPr="002414D1">
              <w:rPr>
                <w:lang w:eastAsia="el-GR"/>
              </w:rPr>
              <w:t>Domain</w:t>
            </w:r>
          </w:p>
        </w:tc>
        <w:tc>
          <w:tcPr>
            <w:tcW w:w="150" w:type="dxa"/>
            <w:hideMark/>
          </w:tcPr>
          <w:p w14:paraId="492EB214" w14:textId="77777777" w:rsidR="009552EF" w:rsidRPr="002414D1" w:rsidRDefault="009552EF" w:rsidP="00BE0966">
            <w:pPr>
              <w:pStyle w:val="NoSpacing"/>
              <w:rPr>
                <w:lang w:eastAsia="el-GR"/>
              </w:rPr>
            </w:pPr>
            <w:r w:rsidRPr="002414D1">
              <w:rPr>
                <w:lang w:eastAsia="el-GR"/>
              </w:rPr>
              <w:t>Vocabulary</w:t>
            </w:r>
          </w:p>
        </w:tc>
        <w:tc>
          <w:tcPr>
            <w:tcW w:w="120" w:type="dxa"/>
            <w:hideMark/>
          </w:tcPr>
          <w:p w14:paraId="1F7286A1" w14:textId="77777777" w:rsidR="009552EF" w:rsidRPr="002414D1" w:rsidRDefault="009552EF" w:rsidP="00BE0966">
            <w:pPr>
              <w:pStyle w:val="NoSpacing"/>
              <w:rPr>
                <w:lang w:eastAsia="el-GR"/>
              </w:rPr>
            </w:pPr>
            <w:r w:rsidRPr="002414D1">
              <w:rPr>
                <w:lang w:eastAsia="el-GR"/>
              </w:rPr>
              <w:t>Excluded</w:t>
            </w:r>
          </w:p>
        </w:tc>
        <w:tc>
          <w:tcPr>
            <w:tcW w:w="120" w:type="dxa"/>
            <w:hideMark/>
          </w:tcPr>
          <w:p w14:paraId="07A38E68" w14:textId="77777777" w:rsidR="009552EF" w:rsidRPr="002414D1" w:rsidRDefault="009552EF" w:rsidP="00BE0966">
            <w:pPr>
              <w:pStyle w:val="NoSpacing"/>
              <w:rPr>
                <w:lang w:eastAsia="el-GR"/>
              </w:rPr>
            </w:pPr>
            <w:r w:rsidRPr="002414D1">
              <w:rPr>
                <w:lang w:eastAsia="el-GR"/>
              </w:rPr>
              <w:t>Descendants</w:t>
            </w:r>
          </w:p>
        </w:tc>
        <w:tc>
          <w:tcPr>
            <w:tcW w:w="120" w:type="dxa"/>
            <w:hideMark/>
          </w:tcPr>
          <w:p w14:paraId="289ADCF0" w14:textId="77777777" w:rsidR="009552EF" w:rsidRPr="002414D1" w:rsidRDefault="009552EF" w:rsidP="00BE0966">
            <w:pPr>
              <w:pStyle w:val="NoSpacing"/>
              <w:rPr>
                <w:lang w:eastAsia="el-GR"/>
              </w:rPr>
            </w:pPr>
            <w:r w:rsidRPr="002414D1">
              <w:rPr>
                <w:lang w:eastAsia="el-GR"/>
              </w:rPr>
              <w:t>Mapped</w:t>
            </w:r>
          </w:p>
        </w:tc>
      </w:tr>
      <w:tr w:rsidR="009552EF" w:rsidRPr="002414D1" w14:paraId="06BC2B7E" w14:textId="77777777" w:rsidTr="001F0548">
        <w:tc>
          <w:tcPr>
            <w:tcW w:w="0" w:type="auto"/>
            <w:hideMark/>
          </w:tcPr>
          <w:p w14:paraId="0FF8BF16" w14:textId="77777777" w:rsidR="009552EF" w:rsidRPr="002414D1" w:rsidRDefault="009552EF" w:rsidP="00BE0966">
            <w:pPr>
              <w:pStyle w:val="NoSpacing"/>
              <w:rPr>
                <w:lang w:eastAsia="el-GR"/>
              </w:rPr>
            </w:pPr>
            <w:r w:rsidRPr="002414D1">
              <w:rPr>
                <w:lang w:eastAsia="el-GR"/>
              </w:rPr>
              <w:t>262</w:t>
            </w:r>
          </w:p>
        </w:tc>
        <w:tc>
          <w:tcPr>
            <w:tcW w:w="0" w:type="auto"/>
            <w:hideMark/>
          </w:tcPr>
          <w:p w14:paraId="54C7719A" w14:textId="77777777" w:rsidR="009552EF" w:rsidRPr="002414D1" w:rsidRDefault="009552EF" w:rsidP="00BE0966">
            <w:pPr>
              <w:pStyle w:val="NoSpacing"/>
              <w:rPr>
                <w:lang w:eastAsia="el-GR"/>
              </w:rPr>
            </w:pPr>
            <w:r w:rsidRPr="002414D1">
              <w:rPr>
                <w:lang w:eastAsia="el-GR"/>
              </w:rPr>
              <w:t>Emergency Room and Inpatient Visit</w:t>
            </w:r>
          </w:p>
        </w:tc>
        <w:tc>
          <w:tcPr>
            <w:tcW w:w="0" w:type="auto"/>
            <w:hideMark/>
          </w:tcPr>
          <w:p w14:paraId="025E0D25" w14:textId="77777777" w:rsidR="009552EF" w:rsidRPr="002414D1" w:rsidRDefault="009552EF" w:rsidP="00BE0966">
            <w:pPr>
              <w:pStyle w:val="NoSpacing"/>
              <w:rPr>
                <w:lang w:eastAsia="el-GR"/>
              </w:rPr>
            </w:pPr>
            <w:r w:rsidRPr="002414D1">
              <w:rPr>
                <w:lang w:eastAsia="el-GR"/>
              </w:rPr>
              <w:t>Visit</w:t>
            </w:r>
          </w:p>
        </w:tc>
        <w:tc>
          <w:tcPr>
            <w:tcW w:w="0" w:type="auto"/>
            <w:hideMark/>
          </w:tcPr>
          <w:p w14:paraId="6D2B0301" w14:textId="77777777" w:rsidR="009552EF" w:rsidRPr="002414D1" w:rsidRDefault="009552EF" w:rsidP="00BE0966">
            <w:pPr>
              <w:pStyle w:val="NoSpacing"/>
              <w:rPr>
                <w:lang w:eastAsia="el-GR"/>
              </w:rPr>
            </w:pPr>
            <w:r w:rsidRPr="002414D1">
              <w:rPr>
                <w:lang w:eastAsia="el-GR"/>
              </w:rPr>
              <w:t>Visit</w:t>
            </w:r>
          </w:p>
        </w:tc>
        <w:tc>
          <w:tcPr>
            <w:tcW w:w="0" w:type="auto"/>
            <w:hideMark/>
          </w:tcPr>
          <w:p w14:paraId="261F30E8" w14:textId="77777777" w:rsidR="009552EF" w:rsidRPr="002414D1" w:rsidRDefault="009552EF" w:rsidP="00BE0966">
            <w:pPr>
              <w:pStyle w:val="NoSpacing"/>
              <w:rPr>
                <w:lang w:eastAsia="el-GR"/>
              </w:rPr>
            </w:pPr>
            <w:r w:rsidRPr="002414D1">
              <w:rPr>
                <w:lang w:eastAsia="el-GR"/>
              </w:rPr>
              <w:t>NO</w:t>
            </w:r>
          </w:p>
        </w:tc>
        <w:tc>
          <w:tcPr>
            <w:tcW w:w="0" w:type="auto"/>
            <w:hideMark/>
          </w:tcPr>
          <w:p w14:paraId="15A40249" w14:textId="77777777" w:rsidR="009552EF" w:rsidRPr="002414D1" w:rsidRDefault="009552EF" w:rsidP="00BE0966">
            <w:pPr>
              <w:pStyle w:val="NoSpacing"/>
              <w:rPr>
                <w:lang w:eastAsia="el-GR"/>
              </w:rPr>
            </w:pPr>
            <w:r w:rsidRPr="002414D1">
              <w:rPr>
                <w:lang w:eastAsia="el-GR"/>
              </w:rPr>
              <w:t>YES</w:t>
            </w:r>
          </w:p>
        </w:tc>
        <w:tc>
          <w:tcPr>
            <w:tcW w:w="0" w:type="auto"/>
            <w:hideMark/>
          </w:tcPr>
          <w:p w14:paraId="4FF8615E" w14:textId="77777777" w:rsidR="009552EF" w:rsidRPr="002414D1" w:rsidRDefault="009552EF" w:rsidP="00BE0966">
            <w:pPr>
              <w:pStyle w:val="NoSpacing"/>
              <w:rPr>
                <w:lang w:eastAsia="el-GR"/>
              </w:rPr>
            </w:pPr>
            <w:r w:rsidRPr="002414D1">
              <w:rPr>
                <w:lang w:eastAsia="el-GR"/>
              </w:rPr>
              <w:t>NO</w:t>
            </w:r>
          </w:p>
        </w:tc>
      </w:tr>
      <w:tr w:rsidR="009552EF" w:rsidRPr="002414D1" w14:paraId="1F12ADDC" w14:textId="77777777" w:rsidTr="001F0548">
        <w:tc>
          <w:tcPr>
            <w:tcW w:w="0" w:type="auto"/>
            <w:hideMark/>
          </w:tcPr>
          <w:p w14:paraId="7BDD3A2A" w14:textId="77777777" w:rsidR="009552EF" w:rsidRPr="002414D1" w:rsidRDefault="009552EF" w:rsidP="00BE0966">
            <w:pPr>
              <w:pStyle w:val="NoSpacing"/>
              <w:rPr>
                <w:lang w:eastAsia="el-GR"/>
              </w:rPr>
            </w:pPr>
            <w:r w:rsidRPr="002414D1">
              <w:rPr>
                <w:lang w:eastAsia="el-GR"/>
              </w:rPr>
              <w:t>9201</w:t>
            </w:r>
          </w:p>
        </w:tc>
        <w:tc>
          <w:tcPr>
            <w:tcW w:w="0" w:type="auto"/>
            <w:hideMark/>
          </w:tcPr>
          <w:p w14:paraId="710D62B4" w14:textId="77777777" w:rsidR="009552EF" w:rsidRPr="002414D1" w:rsidRDefault="009552EF" w:rsidP="00BE0966">
            <w:pPr>
              <w:pStyle w:val="NoSpacing"/>
              <w:rPr>
                <w:lang w:eastAsia="el-GR"/>
              </w:rPr>
            </w:pPr>
            <w:r w:rsidRPr="002414D1">
              <w:rPr>
                <w:lang w:eastAsia="el-GR"/>
              </w:rPr>
              <w:t>Inpatient Visit</w:t>
            </w:r>
          </w:p>
        </w:tc>
        <w:tc>
          <w:tcPr>
            <w:tcW w:w="0" w:type="auto"/>
            <w:hideMark/>
          </w:tcPr>
          <w:p w14:paraId="29908090" w14:textId="77777777" w:rsidR="009552EF" w:rsidRPr="002414D1" w:rsidRDefault="009552EF" w:rsidP="00BE0966">
            <w:pPr>
              <w:pStyle w:val="NoSpacing"/>
              <w:rPr>
                <w:lang w:eastAsia="el-GR"/>
              </w:rPr>
            </w:pPr>
            <w:r w:rsidRPr="002414D1">
              <w:rPr>
                <w:lang w:eastAsia="el-GR"/>
              </w:rPr>
              <w:t>Visit</w:t>
            </w:r>
          </w:p>
        </w:tc>
        <w:tc>
          <w:tcPr>
            <w:tcW w:w="0" w:type="auto"/>
            <w:hideMark/>
          </w:tcPr>
          <w:p w14:paraId="27A0E0D1" w14:textId="77777777" w:rsidR="009552EF" w:rsidRPr="002414D1" w:rsidRDefault="009552EF" w:rsidP="00BE0966">
            <w:pPr>
              <w:pStyle w:val="NoSpacing"/>
              <w:rPr>
                <w:lang w:eastAsia="el-GR"/>
              </w:rPr>
            </w:pPr>
            <w:r w:rsidRPr="002414D1">
              <w:rPr>
                <w:lang w:eastAsia="el-GR"/>
              </w:rPr>
              <w:t>Visit</w:t>
            </w:r>
          </w:p>
        </w:tc>
        <w:tc>
          <w:tcPr>
            <w:tcW w:w="0" w:type="auto"/>
            <w:hideMark/>
          </w:tcPr>
          <w:p w14:paraId="61DD76DC" w14:textId="77777777" w:rsidR="009552EF" w:rsidRPr="002414D1" w:rsidRDefault="009552EF" w:rsidP="00BE0966">
            <w:pPr>
              <w:pStyle w:val="NoSpacing"/>
              <w:rPr>
                <w:lang w:eastAsia="el-GR"/>
              </w:rPr>
            </w:pPr>
            <w:r w:rsidRPr="002414D1">
              <w:rPr>
                <w:lang w:eastAsia="el-GR"/>
              </w:rPr>
              <w:t>NO</w:t>
            </w:r>
          </w:p>
        </w:tc>
        <w:tc>
          <w:tcPr>
            <w:tcW w:w="0" w:type="auto"/>
            <w:hideMark/>
          </w:tcPr>
          <w:p w14:paraId="0825B3F6" w14:textId="77777777" w:rsidR="009552EF" w:rsidRPr="002414D1" w:rsidRDefault="009552EF" w:rsidP="00BE0966">
            <w:pPr>
              <w:pStyle w:val="NoSpacing"/>
              <w:rPr>
                <w:lang w:eastAsia="el-GR"/>
              </w:rPr>
            </w:pPr>
            <w:r w:rsidRPr="002414D1">
              <w:rPr>
                <w:lang w:eastAsia="el-GR"/>
              </w:rPr>
              <w:t>YES</w:t>
            </w:r>
          </w:p>
        </w:tc>
        <w:tc>
          <w:tcPr>
            <w:tcW w:w="0" w:type="auto"/>
            <w:hideMark/>
          </w:tcPr>
          <w:p w14:paraId="29759645" w14:textId="77777777" w:rsidR="009552EF" w:rsidRPr="002414D1" w:rsidRDefault="009552EF" w:rsidP="00BE0966">
            <w:pPr>
              <w:pStyle w:val="NoSpacing"/>
              <w:rPr>
                <w:lang w:eastAsia="el-GR"/>
              </w:rPr>
            </w:pPr>
            <w:r w:rsidRPr="002414D1">
              <w:rPr>
                <w:lang w:eastAsia="el-GR"/>
              </w:rPr>
              <w:t>NO</w:t>
            </w:r>
          </w:p>
        </w:tc>
      </w:tr>
      <w:tr w:rsidR="009552EF" w:rsidRPr="002414D1" w14:paraId="4DF1F329" w14:textId="77777777" w:rsidTr="001F0548">
        <w:tc>
          <w:tcPr>
            <w:tcW w:w="0" w:type="auto"/>
            <w:hideMark/>
          </w:tcPr>
          <w:p w14:paraId="2AA48DC4" w14:textId="77777777" w:rsidR="009552EF" w:rsidRPr="002414D1" w:rsidRDefault="009552EF" w:rsidP="00BE0966">
            <w:pPr>
              <w:pStyle w:val="NoSpacing"/>
              <w:rPr>
                <w:lang w:eastAsia="el-GR"/>
              </w:rPr>
            </w:pPr>
            <w:r w:rsidRPr="002414D1">
              <w:rPr>
                <w:lang w:eastAsia="el-GR"/>
              </w:rPr>
              <w:t>9203</w:t>
            </w:r>
          </w:p>
        </w:tc>
        <w:tc>
          <w:tcPr>
            <w:tcW w:w="0" w:type="auto"/>
            <w:hideMark/>
          </w:tcPr>
          <w:p w14:paraId="05DF5E91" w14:textId="77777777" w:rsidR="009552EF" w:rsidRPr="002414D1" w:rsidRDefault="009552EF" w:rsidP="00BE0966">
            <w:pPr>
              <w:pStyle w:val="NoSpacing"/>
              <w:rPr>
                <w:lang w:eastAsia="el-GR"/>
              </w:rPr>
            </w:pPr>
            <w:r w:rsidRPr="002414D1">
              <w:rPr>
                <w:lang w:eastAsia="el-GR"/>
              </w:rPr>
              <w:t>Emergency Room Visit</w:t>
            </w:r>
          </w:p>
        </w:tc>
        <w:tc>
          <w:tcPr>
            <w:tcW w:w="0" w:type="auto"/>
            <w:hideMark/>
          </w:tcPr>
          <w:p w14:paraId="653B834A" w14:textId="77777777" w:rsidR="009552EF" w:rsidRPr="002414D1" w:rsidRDefault="009552EF" w:rsidP="00BE0966">
            <w:pPr>
              <w:pStyle w:val="NoSpacing"/>
              <w:rPr>
                <w:lang w:eastAsia="el-GR"/>
              </w:rPr>
            </w:pPr>
            <w:r w:rsidRPr="002414D1">
              <w:rPr>
                <w:lang w:eastAsia="el-GR"/>
              </w:rPr>
              <w:t>Visit</w:t>
            </w:r>
          </w:p>
        </w:tc>
        <w:tc>
          <w:tcPr>
            <w:tcW w:w="0" w:type="auto"/>
            <w:hideMark/>
          </w:tcPr>
          <w:p w14:paraId="3728AAF0" w14:textId="77777777" w:rsidR="009552EF" w:rsidRPr="002414D1" w:rsidRDefault="009552EF" w:rsidP="00BE0966">
            <w:pPr>
              <w:pStyle w:val="NoSpacing"/>
              <w:rPr>
                <w:lang w:eastAsia="el-GR"/>
              </w:rPr>
            </w:pPr>
            <w:r w:rsidRPr="002414D1">
              <w:rPr>
                <w:lang w:eastAsia="el-GR"/>
              </w:rPr>
              <w:t>Visit</w:t>
            </w:r>
          </w:p>
        </w:tc>
        <w:tc>
          <w:tcPr>
            <w:tcW w:w="0" w:type="auto"/>
            <w:hideMark/>
          </w:tcPr>
          <w:p w14:paraId="2E329919" w14:textId="77777777" w:rsidR="009552EF" w:rsidRPr="002414D1" w:rsidRDefault="009552EF" w:rsidP="00BE0966">
            <w:pPr>
              <w:pStyle w:val="NoSpacing"/>
              <w:rPr>
                <w:lang w:eastAsia="el-GR"/>
              </w:rPr>
            </w:pPr>
            <w:r w:rsidRPr="002414D1">
              <w:rPr>
                <w:lang w:eastAsia="el-GR"/>
              </w:rPr>
              <w:t>NO</w:t>
            </w:r>
          </w:p>
        </w:tc>
        <w:tc>
          <w:tcPr>
            <w:tcW w:w="0" w:type="auto"/>
            <w:hideMark/>
          </w:tcPr>
          <w:p w14:paraId="66281ABD" w14:textId="77777777" w:rsidR="009552EF" w:rsidRPr="002414D1" w:rsidRDefault="009552EF" w:rsidP="00BE0966">
            <w:pPr>
              <w:pStyle w:val="NoSpacing"/>
              <w:rPr>
                <w:lang w:eastAsia="el-GR"/>
              </w:rPr>
            </w:pPr>
            <w:r w:rsidRPr="002414D1">
              <w:rPr>
                <w:lang w:eastAsia="el-GR"/>
              </w:rPr>
              <w:t>YES</w:t>
            </w:r>
          </w:p>
        </w:tc>
        <w:tc>
          <w:tcPr>
            <w:tcW w:w="0" w:type="auto"/>
            <w:hideMark/>
          </w:tcPr>
          <w:p w14:paraId="2B96A984" w14:textId="77777777" w:rsidR="009552EF" w:rsidRPr="002414D1" w:rsidRDefault="009552EF" w:rsidP="00BE0966">
            <w:pPr>
              <w:pStyle w:val="NoSpacing"/>
              <w:rPr>
                <w:lang w:eastAsia="el-GR"/>
              </w:rPr>
            </w:pPr>
            <w:r w:rsidRPr="002414D1">
              <w:rPr>
                <w:lang w:eastAsia="el-GR"/>
              </w:rPr>
              <w:t>NO</w:t>
            </w:r>
          </w:p>
        </w:tc>
      </w:tr>
    </w:tbl>
    <w:p w14:paraId="560A4D4D" w14:textId="77777777" w:rsidR="009552EF" w:rsidRPr="002414D1" w:rsidRDefault="009552EF" w:rsidP="00D202CA"/>
    <w:p w14:paraId="644461E8" w14:textId="77777777" w:rsidR="009552EF" w:rsidRPr="00297FF6" w:rsidRDefault="009552EF" w:rsidP="009552EF">
      <w:pPr>
        <w:pStyle w:val="ListParagraph"/>
        <w:numPr>
          <w:ilvl w:val="6"/>
          <w:numId w:val="2"/>
        </w:numPr>
        <w:spacing w:line="259" w:lineRule="auto"/>
      </w:pPr>
      <w:r w:rsidRPr="00297FF6">
        <w:lastRenderedPageBreak/>
        <w:t>Acute myocardial Infarction</w:t>
      </w:r>
    </w:p>
    <w:tbl>
      <w:tblPr>
        <w:tblStyle w:val="TableGrid"/>
        <w:tblW w:w="0" w:type="auto"/>
        <w:tblLook w:val="04A0" w:firstRow="1" w:lastRow="0" w:firstColumn="1" w:lastColumn="0" w:noHBand="0" w:noVBand="1"/>
      </w:tblPr>
      <w:tblGrid>
        <w:gridCol w:w="997"/>
        <w:gridCol w:w="2480"/>
        <w:gridCol w:w="1087"/>
        <w:gridCol w:w="1219"/>
        <w:gridCol w:w="1019"/>
        <w:gridCol w:w="1362"/>
        <w:gridCol w:w="966"/>
      </w:tblGrid>
      <w:tr w:rsidR="009552EF" w:rsidRPr="002414D1" w14:paraId="1855AD7E" w14:textId="77777777" w:rsidTr="001F0548">
        <w:tc>
          <w:tcPr>
            <w:tcW w:w="150" w:type="dxa"/>
            <w:hideMark/>
          </w:tcPr>
          <w:p w14:paraId="2E6CE071" w14:textId="77777777" w:rsidR="009552EF" w:rsidRPr="002414D1" w:rsidRDefault="009552EF" w:rsidP="00BE0966">
            <w:pPr>
              <w:pStyle w:val="NoSpacing"/>
              <w:rPr>
                <w:lang w:eastAsia="el-GR"/>
              </w:rPr>
            </w:pPr>
            <w:r w:rsidRPr="002414D1">
              <w:rPr>
                <w:lang w:eastAsia="el-GR"/>
              </w:rPr>
              <w:t>Concept Id</w:t>
            </w:r>
          </w:p>
        </w:tc>
        <w:tc>
          <w:tcPr>
            <w:tcW w:w="690" w:type="dxa"/>
            <w:hideMark/>
          </w:tcPr>
          <w:p w14:paraId="21EB1CC1" w14:textId="77777777" w:rsidR="009552EF" w:rsidRPr="002414D1" w:rsidRDefault="009552EF" w:rsidP="00BE0966">
            <w:pPr>
              <w:pStyle w:val="NoSpacing"/>
              <w:rPr>
                <w:lang w:eastAsia="el-GR"/>
              </w:rPr>
            </w:pPr>
            <w:r w:rsidRPr="002414D1">
              <w:rPr>
                <w:lang w:eastAsia="el-GR"/>
              </w:rPr>
              <w:t>Concept Name</w:t>
            </w:r>
          </w:p>
        </w:tc>
        <w:tc>
          <w:tcPr>
            <w:tcW w:w="150" w:type="dxa"/>
            <w:hideMark/>
          </w:tcPr>
          <w:p w14:paraId="53BAD973" w14:textId="77777777" w:rsidR="009552EF" w:rsidRPr="002414D1" w:rsidRDefault="009552EF" w:rsidP="00BE0966">
            <w:pPr>
              <w:pStyle w:val="NoSpacing"/>
              <w:rPr>
                <w:lang w:eastAsia="el-GR"/>
              </w:rPr>
            </w:pPr>
            <w:r w:rsidRPr="002414D1">
              <w:rPr>
                <w:lang w:eastAsia="el-GR"/>
              </w:rPr>
              <w:t>Domain</w:t>
            </w:r>
          </w:p>
        </w:tc>
        <w:tc>
          <w:tcPr>
            <w:tcW w:w="150" w:type="dxa"/>
            <w:hideMark/>
          </w:tcPr>
          <w:p w14:paraId="4234F99A" w14:textId="77777777" w:rsidR="009552EF" w:rsidRPr="002414D1" w:rsidRDefault="009552EF" w:rsidP="00BE0966">
            <w:pPr>
              <w:pStyle w:val="NoSpacing"/>
              <w:rPr>
                <w:lang w:eastAsia="el-GR"/>
              </w:rPr>
            </w:pPr>
            <w:r w:rsidRPr="002414D1">
              <w:rPr>
                <w:lang w:eastAsia="el-GR"/>
              </w:rPr>
              <w:t>Vocabulary</w:t>
            </w:r>
          </w:p>
        </w:tc>
        <w:tc>
          <w:tcPr>
            <w:tcW w:w="120" w:type="dxa"/>
            <w:hideMark/>
          </w:tcPr>
          <w:p w14:paraId="05586736" w14:textId="77777777" w:rsidR="009552EF" w:rsidRPr="002414D1" w:rsidRDefault="009552EF" w:rsidP="00BE0966">
            <w:pPr>
              <w:pStyle w:val="NoSpacing"/>
              <w:rPr>
                <w:lang w:eastAsia="el-GR"/>
              </w:rPr>
            </w:pPr>
            <w:r w:rsidRPr="002414D1">
              <w:rPr>
                <w:lang w:eastAsia="el-GR"/>
              </w:rPr>
              <w:t>Excluded</w:t>
            </w:r>
          </w:p>
        </w:tc>
        <w:tc>
          <w:tcPr>
            <w:tcW w:w="120" w:type="dxa"/>
            <w:hideMark/>
          </w:tcPr>
          <w:p w14:paraId="2B7C2310" w14:textId="77777777" w:rsidR="009552EF" w:rsidRPr="002414D1" w:rsidRDefault="009552EF" w:rsidP="00BE0966">
            <w:pPr>
              <w:pStyle w:val="NoSpacing"/>
              <w:rPr>
                <w:lang w:eastAsia="el-GR"/>
              </w:rPr>
            </w:pPr>
            <w:r w:rsidRPr="002414D1">
              <w:rPr>
                <w:lang w:eastAsia="el-GR"/>
              </w:rPr>
              <w:t>Descendants</w:t>
            </w:r>
          </w:p>
        </w:tc>
        <w:tc>
          <w:tcPr>
            <w:tcW w:w="120" w:type="dxa"/>
            <w:hideMark/>
          </w:tcPr>
          <w:p w14:paraId="5459E93D" w14:textId="77777777" w:rsidR="009552EF" w:rsidRPr="002414D1" w:rsidRDefault="009552EF" w:rsidP="00BE0966">
            <w:pPr>
              <w:pStyle w:val="NoSpacing"/>
              <w:rPr>
                <w:lang w:eastAsia="el-GR"/>
              </w:rPr>
            </w:pPr>
            <w:r w:rsidRPr="002414D1">
              <w:rPr>
                <w:lang w:eastAsia="el-GR"/>
              </w:rPr>
              <w:t>Mapped</w:t>
            </w:r>
          </w:p>
        </w:tc>
      </w:tr>
      <w:tr w:rsidR="009552EF" w:rsidRPr="002414D1" w14:paraId="57C8C6E7" w14:textId="77777777" w:rsidTr="001F0548">
        <w:tc>
          <w:tcPr>
            <w:tcW w:w="0" w:type="auto"/>
            <w:hideMark/>
          </w:tcPr>
          <w:p w14:paraId="29ED7691" w14:textId="77777777" w:rsidR="009552EF" w:rsidRPr="002414D1" w:rsidRDefault="009552EF" w:rsidP="00BE0966">
            <w:pPr>
              <w:pStyle w:val="NoSpacing"/>
              <w:rPr>
                <w:lang w:eastAsia="el-GR"/>
              </w:rPr>
            </w:pPr>
            <w:r w:rsidRPr="002414D1">
              <w:rPr>
                <w:lang w:eastAsia="el-GR"/>
              </w:rPr>
              <w:t>314666</w:t>
            </w:r>
          </w:p>
        </w:tc>
        <w:tc>
          <w:tcPr>
            <w:tcW w:w="0" w:type="auto"/>
            <w:hideMark/>
          </w:tcPr>
          <w:p w14:paraId="15EA7092" w14:textId="77777777" w:rsidR="009552EF" w:rsidRPr="002414D1" w:rsidRDefault="009552EF" w:rsidP="00BE0966">
            <w:pPr>
              <w:pStyle w:val="NoSpacing"/>
              <w:rPr>
                <w:lang w:eastAsia="el-GR"/>
              </w:rPr>
            </w:pPr>
            <w:r w:rsidRPr="002414D1">
              <w:rPr>
                <w:lang w:eastAsia="el-GR"/>
              </w:rPr>
              <w:t>Old myocardial infarction</w:t>
            </w:r>
          </w:p>
        </w:tc>
        <w:tc>
          <w:tcPr>
            <w:tcW w:w="0" w:type="auto"/>
            <w:hideMark/>
          </w:tcPr>
          <w:p w14:paraId="5DED46FC" w14:textId="77777777" w:rsidR="009552EF" w:rsidRPr="002414D1" w:rsidRDefault="009552EF" w:rsidP="00BE0966">
            <w:pPr>
              <w:pStyle w:val="NoSpacing"/>
              <w:rPr>
                <w:lang w:eastAsia="el-GR"/>
              </w:rPr>
            </w:pPr>
            <w:r w:rsidRPr="002414D1">
              <w:rPr>
                <w:lang w:eastAsia="el-GR"/>
              </w:rPr>
              <w:t>Condition</w:t>
            </w:r>
          </w:p>
        </w:tc>
        <w:tc>
          <w:tcPr>
            <w:tcW w:w="0" w:type="auto"/>
            <w:hideMark/>
          </w:tcPr>
          <w:p w14:paraId="72C9295B" w14:textId="77777777" w:rsidR="009552EF" w:rsidRPr="002414D1" w:rsidRDefault="009552EF" w:rsidP="00BE0966">
            <w:pPr>
              <w:pStyle w:val="NoSpacing"/>
              <w:rPr>
                <w:lang w:eastAsia="el-GR"/>
              </w:rPr>
            </w:pPr>
            <w:r w:rsidRPr="002414D1">
              <w:rPr>
                <w:lang w:eastAsia="el-GR"/>
              </w:rPr>
              <w:t>SNOMED</w:t>
            </w:r>
          </w:p>
        </w:tc>
        <w:tc>
          <w:tcPr>
            <w:tcW w:w="0" w:type="auto"/>
            <w:hideMark/>
          </w:tcPr>
          <w:p w14:paraId="2A4472E8" w14:textId="77777777" w:rsidR="009552EF" w:rsidRPr="002414D1" w:rsidRDefault="009552EF" w:rsidP="00BE0966">
            <w:pPr>
              <w:pStyle w:val="NoSpacing"/>
              <w:rPr>
                <w:lang w:eastAsia="el-GR"/>
              </w:rPr>
            </w:pPr>
            <w:r w:rsidRPr="002414D1">
              <w:rPr>
                <w:lang w:eastAsia="el-GR"/>
              </w:rPr>
              <w:t>YES</w:t>
            </w:r>
          </w:p>
        </w:tc>
        <w:tc>
          <w:tcPr>
            <w:tcW w:w="0" w:type="auto"/>
            <w:hideMark/>
          </w:tcPr>
          <w:p w14:paraId="1EF90906" w14:textId="77777777" w:rsidR="009552EF" w:rsidRPr="002414D1" w:rsidRDefault="009552EF" w:rsidP="00BE0966">
            <w:pPr>
              <w:pStyle w:val="NoSpacing"/>
              <w:rPr>
                <w:lang w:eastAsia="el-GR"/>
              </w:rPr>
            </w:pPr>
            <w:r w:rsidRPr="002414D1">
              <w:rPr>
                <w:lang w:eastAsia="el-GR"/>
              </w:rPr>
              <w:t>YES</w:t>
            </w:r>
          </w:p>
        </w:tc>
        <w:tc>
          <w:tcPr>
            <w:tcW w:w="0" w:type="auto"/>
            <w:hideMark/>
          </w:tcPr>
          <w:p w14:paraId="52DBDD61" w14:textId="77777777" w:rsidR="009552EF" w:rsidRPr="002414D1" w:rsidRDefault="009552EF" w:rsidP="00BE0966">
            <w:pPr>
              <w:pStyle w:val="NoSpacing"/>
              <w:rPr>
                <w:lang w:eastAsia="el-GR"/>
              </w:rPr>
            </w:pPr>
            <w:r w:rsidRPr="002414D1">
              <w:rPr>
                <w:lang w:eastAsia="el-GR"/>
              </w:rPr>
              <w:t>NO</w:t>
            </w:r>
          </w:p>
        </w:tc>
      </w:tr>
      <w:tr w:rsidR="009552EF" w:rsidRPr="002414D1" w14:paraId="454D38A0" w14:textId="77777777" w:rsidTr="001F0548">
        <w:tc>
          <w:tcPr>
            <w:tcW w:w="0" w:type="auto"/>
            <w:hideMark/>
          </w:tcPr>
          <w:p w14:paraId="4C835EA3" w14:textId="77777777" w:rsidR="009552EF" w:rsidRPr="002414D1" w:rsidRDefault="009552EF" w:rsidP="00BE0966">
            <w:pPr>
              <w:pStyle w:val="NoSpacing"/>
              <w:rPr>
                <w:lang w:eastAsia="el-GR"/>
              </w:rPr>
            </w:pPr>
            <w:r w:rsidRPr="002414D1">
              <w:rPr>
                <w:lang w:eastAsia="el-GR"/>
              </w:rPr>
              <w:t>4329847</w:t>
            </w:r>
          </w:p>
        </w:tc>
        <w:tc>
          <w:tcPr>
            <w:tcW w:w="0" w:type="auto"/>
            <w:hideMark/>
          </w:tcPr>
          <w:p w14:paraId="66D2816F" w14:textId="77777777" w:rsidR="009552EF" w:rsidRPr="002414D1" w:rsidRDefault="009552EF" w:rsidP="00BE0966">
            <w:pPr>
              <w:pStyle w:val="NoSpacing"/>
              <w:rPr>
                <w:lang w:eastAsia="el-GR"/>
              </w:rPr>
            </w:pPr>
            <w:r w:rsidRPr="002414D1">
              <w:rPr>
                <w:lang w:eastAsia="el-GR"/>
              </w:rPr>
              <w:t>Myocardial infarction</w:t>
            </w:r>
          </w:p>
        </w:tc>
        <w:tc>
          <w:tcPr>
            <w:tcW w:w="0" w:type="auto"/>
            <w:hideMark/>
          </w:tcPr>
          <w:p w14:paraId="34BC6095" w14:textId="77777777" w:rsidR="009552EF" w:rsidRPr="002414D1" w:rsidRDefault="009552EF" w:rsidP="00BE0966">
            <w:pPr>
              <w:pStyle w:val="NoSpacing"/>
              <w:rPr>
                <w:lang w:eastAsia="el-GR"/>
              </w:rPr>
            </w:pPr>
            <w:r w:rsidRPr="002414D1">
              <w:rPr>
                <w:lang w:eastAsia="el-GR"/>
              </w:rPr>
              <w:t>Condition</w:t>
            </w:r>
          </w:p>
        </w:tc>
        <w:tc>
          <w:tcPr>
            <w:tcW w:w="0" w:type="auto"/>
            <w:hideMark/>
          </w:tcPr>
          <w:p w14:paraId="39D20521" w14:textId="77777777" w:rsidR="009552EF" w:rsidRPr="002414D1" w:rsidRDefault="009552EF" w:rsidP="00BE0966">
            <w:pPr>
              <w:pStyle w:val="NoSpacing"/>
              <w:rPr>
                <w:lang w:eastAsia="el-GR"/>
              </w:rPr>
            </w:pPr>
            <w:r w:rsidRPr="002414D1">
              <w:rPr>
                <w:lang w:eastAsia="el-GR"/>
              </w:rPr>
              <w:t>SNOMED</w:t>
            </w:r>
          </w:p>
        </w:tc>
        <w:tc>
          <w:tcPr>
            <w:tcW w:w="0" w:type="auto"/>
            <w:hideMark/>
          </w:tcPr>
          <w:p w14:paraId="491B8407" w14:textId="77777777" w:rsidR="009552EF" w:rsidRPr="002414D1" w:rsidRDefault="009552EF" w:rsidP="00BE0966">
            <w:pPr>
              <w:pStyle w:val="NoSpacing"/>
              <w:rPr>
                <w:lang w:eastAsia="el-GR"/>
              </w:rPr>
            </w:pPr>
            <w:r w:rsidRPr="002414D1">
              <w:rPr>
                <w:lang w:eastAsia="el-GR"/>
              </w:rPr>
              <w:t>NO</w:t>
            </w:r>
          </w:p>
        </w:tc>
        <w:tc>
          <w:tcPr>
            <w:tcW w:w="0" w:type="auto"/>
            <w:hideMark/>
          </w:tcPr>
          <w:p w14:paraId="3FA4CD7F" w14:textId="77777777" w:rsidR="009552EF" w:rsidRPr="002414D1" w:rsidRDefault="009552EF" w:rsidP="00BE0966">
            <w:pPr>
              <w:pStyle w:val="NoSpacing"/>
              <w:rPr>
                <w:lang w:eastAsia="el-GR"/>
              </w:rPr>
            </w:pPr>
            <w:r w:rsidRPr="002414D1">
              <w:rPr>
                <w:lang w:eastAsia="el-GR"/>
              </w:rPr>
              <w:t>YES</w:t>
            </w:r>
          </w:p>
        </w:tc>
        <w:tc>
          <w:tcPr>
            <w:tcW w:w="0" w:type="auto"/>
            <w:hideMark/>
          </w:tcPr>
          <w:p w14:paraId="306C4985" w14:textId="77777777" w:rsidR="009552EF" w:rsidRPr="002414D1" w:rsidRDefault="009552EF" w:rsidP="00BE0966">
            <w:pPr>
              <w:pStyle w:val="NoSpacing"/>
              <w:rPr>
                <w:lang w:eastAsia="el-GR"/>
              </w:rPr>
            </w:pPr>
            <w:r w:rsidRPr="002414D1">
              <w:rPr>
                <w:lang w:eastAsia="el-GR"/>
              </w:rPr>
              <w:t>NO</w:t>
            </w:r>
          </w:p>
        </w:tc>
      </w:tr>
    </w:tbl>
    <w:p w14:paraId="3E822CA4" w14:textId="77777777" w:rsidR="009552EF" w:rsidRDefault="009552EF" w:rsidP="00D202CA"/>
    <w:p w14:paraId="22F7533E" w14:textId="77777777" w:rsidR="009552EF" w:rsidRPr="00484155" w:rsidRDefault="009552EF" w:rsidP="00D202CA"/>
    <w:p w14:paraId="054125D4" w14:textId="77777777" w:rsidR="009552EF" w:rsidRPr="00484155" w:rsidRDefault="009552EF" w:rsidP="00D202CA">
      <w:pPr>
        <w:pStyle w:val="Heading3"/>
      </w:pPr>
      <w:r w:rsidRPr="00484155">
        <w:t>Stroke (ischemic or hemorrhagic) events</w:t>
      </w:r>
    </w:p>
    <w:p w14:paraId="2F54E140" w14:textId="77777777" w:rsidR="009552EF" w:rsidRPr="00484155" w:rsidRDefault="009552EF" w:rsidP="00D202CA">
      <w:r w:rsidRPr="00484155">
        <w:t>Stroke (ischemic or hemorrhagic) condition record during an inpatient or ER visit; successive records with &gt; 180 day gap are considered independent episodes</w:t>
      </w:r>
    </w:p>
    <w:p w14:paraId="665226AB" w14:textId="77777777" w:rsidR="009552EF" w:rsidRPr="00484155" w:rsidRDefault="009552EF" w:rsidP="00D202CA">
      <w:pPr>
        <w:pStyle w:val="Heading4"/>
      </w:pPr>
      <w:r w:rsidRPr="00484155">
        <w:t>Initial Event Cohort</w:t>
      </w:r>
    </w:p>
    <w:p w14:paraId="78A266D4" w14:textId="77777777" w:rsidR="009552EF" w:rsidRPr="00484155" w:rsidRDefault="009552EF" w:rsidP="00D202CA">
      <w:r w:rsidRPr="00484155">
        <w:t>People having any of the following:</w:t>
      </w:r>
    </w:p>
    <w:p w14:paraId="094FC4C3" w14:textId="77777777" w:rsidR="009552EF" w:rsidRPr="00484155" w:rsidRDefault="009552EF" w:rsidP="009552EF">
      <w:pPr>
        <w:pStyle w:val="ListParagraph"/>
        <w:numPr>
          <w:ilvl w:val="0"/>
          <w:numId w:val="2"/>
        </w:numPr>
        <w:spacing w:line="259" w:lineRule="auto"/>
      </w:pPr>
      <w:r w:rsidRPr="00484155">
        <w:t>a condition occurrence of Stroke ischemic or hemorrhagic</w:t>
      </w:r>
      <w:r>
        <w:t xml:space="preserve"> (see 2 below)</w:t>
      </w:r>
    </w:p>
    <w:p w14:paraId="543C1620" w14:textId="77777777" w:rsidR="009552EF" w:rsidRDefault="009552EF" w:rsidP="00D202CA">
      <w:r w:rsidRPr="00484155">
        <w:t>with continuous observation of at least 0 days prior and 0 days after event index date, and limit initial events to: all events per person.</w:t>
      </w:r>
    </w:p>
    <w:p w14:paraId="2029A6B0" w14:textId="77777777" w:rsidR="009552EF" w:rsidRPr="00484155" w:rsidRDefault="009552EF" w:rsidP="00D202CA">
      <w:r w:rsidRPr="00484155">
        <w:t>For people matching the Primary Events, include:</w:t>
      </w:r>
    </w:p>
    <w:p w14:paraId="78EC7857" w14:textId="77777777" w:rsidR="009552EF" w:rsidRPr="00484155" w:rsidRDefault="009552EF" w:rsidP="00D202CA">
      <w:r w:rsidRPr="00484155">
        <w:t>Having any of the following criteria:</w:t>
      </w:r>
    </w:p>
    <w:p w14:paraId="22D1899C" w14:textId="77777777" w:rsidR="009552EF" w:rsidRDefault="009552EF" w:rsidP="009552EF">
      <w:pPr>
        <w:pStyle w:val="ListParagraph"/>
        <w:numPr>
          <w:ilvl w:val="0"/>
          <w:numId w:val="2"/>
        </w:numPr>
        <w:spacing w:line="259" w:lineRule="auto"/>
      </w:pPr>
      <w:r w:rsidRPr="00484155">
        <w:t>at least 1 occurrences of a visit occurrence of Inpatient or ER visit</w:t>
      </w:r>
      <w:r>
        <w:t xml:space="preserve"> (see 1 below)</w:t>
      </w:r>
    </w:p>
    <w:p w14:paraId="5B98DDA4" w14:textId="77777777" w:rsidR="009552EF" w:rsidRPr="00484155" w:rsidRDefault="009552EF" w:rsidP="00D202CA">
      <w:r w:rsidRPr="00484155">
        <w:t>where event starts between all days Before and 1 days After index start date and event ends between 0 days Before and all days After index start date</w:t>
      </w:r>
    </w:p>
    <w:p w14:paraId="127BD0B8" w14:textId="77777777" w:rsidR="009552EF" w:rsidRPr="00484155" w:rsidRDefault="009552EF" w:rsidP="00D202CA">
      <w:r w:rsidRPr="00484155">
        <w:t>Limit cohort of initial events to: all events per person.</w:t>
      </w:r>
    </w:p>
    <w:p w14:paraId="3302EB27" w14:textId="77777777" w:rsidR="009552EF" w:rsidRPr="00484155" w:rsidRDefault="009552EF" w:rsidP="00D202CA">
      <w:r w:rsidRPr="00484155">
        <w:t>Limit qualifying cohort to: all events per person.</w:t>
      </w:r>
    </w:p>
    <w:p w14:paraId="1203F583" w14:textId="77777777" w:rsidR="009552EF" w:rsidRPr="00484155" w:rsidRDefault="009552EF" w:rsidP="00D202CA">
      <w:pPr>
        <w:pStyle w:val="Heading4"/>
      </w:pPr>
      <w:r w:rsidRPr="00484155">
        <w:t>End Date Strategy</w:t>
      </w:r>
    </w:p>
    <w:p w14:paraId="3CEE5ADD" w14:textId="77777777" w:rsidR="009552EF" w:rsidRPr="00484155" w:rsidRDefault="009552EF" w:rsidP="00D202CA">
      <w:pPr>
        <w:pStyle w:val="Heading5"/>
        <w:rPr>
          <w:lang w:val="en-US"/>
        </w:rPr>
      </w:pPr>
      <w:r w:rsidRPr="00484155">
        <w:rPr>
          <w:lang w:val="en-US"/>
        </w:rPr>
        <w:t>Date Offset Exit Criteria</w:t>
      </w:r>
    </w:p>
    <w:p w14:paraId="1F209393" w14:textId="77777777" w:rsidR="009552EF" w:rsidRPr="00484155" w:rsidRDefault="009552EF" w:rsidP="00D202CA">
      <w:r w:rsidRPr="00484155">
        <w:t>This cohort defintion end date will be the index event's start date plus 7 days</w:t>
      </w:r>
    </w:p>
    <w:p w14:paraId="3FCA2639" w14:textId="77777777" w:rsidR="009552EF" w:rsidRPr="00484155" w:rsidRDefault="009552EF" w:rsidP="00D202CA">
      <w:pPr>
        <w:pStyle w:val="Heading5"/>
        <w:rPr>
          <w:lang w:val="en-US"/>
        </w:rPr>
      </w:pPr>
      <w:r w:rsidRPr="00484155">
        <w:rPr>
          <w:lang w:val="en-US"/>
        </w:rPr>
        <w:t>Cohort Collapse Strategy:</w:t>
      </w:r>
    </w:p>
    <w:p w14:paraId="49293EE9" w14:textId="77777777" w:rsidR="009552EF" w:rsidRDefault="009552EF" w:rsidP="00D202CA">
      <w:r w:rsidRPr="00484155">
        <w:t>Collapse cohort by era with a gap size of 180 days.</w:t>
      </w:r>
    </w:p>
    <w:p w14:paraId="4E5F4131" w14:textId="77777777" w:rsidR="009552EF" w:rsidRPr="00484155" w:rsidRDefault="009552EF" w:rsidP="00D202CA"/>
    <w:p w14:paraId="3754D8C2" w14:textId="77777777" w:rsidR="009552EF" w:rsidRPr="00484155" w:rsidRDefault="009552EF" w:rsidP="00D202CA">
      <w:pPr>
        <w:pStyle w:val="Heading4"/>
      </w:pPr>
      <w:r w:rsidRPr="00484155">
        <w:lastRenderedPageBreak/>
        <w:t>Concept Set Definitions</w:t>
      </w:r>
    </w:p>
    <w:p w14:paraId="4D0C49CA" w14:textId="77777777" w:rsidR="009552EF" w:rsidRPr="00297FF6" w:rsidRDefault="009552EF" w:rsidP="009552EF">
      <w:pPr>
        <w:pStyle w:val="ListParagraph"/>
        <w:numPr>
          <w:ilvl w:val="6"/>
          <w:numId w:val="2"/>
        </w:numPr>
        <w:spacing w:line="259" w:lineRule="auto"/>
      </w:pPr>
      <w:r w:rsidRPr="00297FF6">
        <w:t>Inpatient or ER visit</w:t>
      </w:r>
    </w:p>
    <w:tbl>
      <w:tblPr>
        <w:tblStyle w:val="TableGrid"/>
        <w:tblW w:w="0" w:type="auto"/>
        <w:tblLook w:val="04A0" w:firstRow="1" w:lastRow="0" w:firstColumn="1" w:lastColumn="0" w:noHBand="0" w:noVBand="1"/>
      </w:tblPr>
      <w:tblGrid>
        <w:gridCol w:w="957"/>
        <w:gridCol w:w="2912"/>
        <w:gridCol w:w="915"/>
        <w:gridCol w:w="1219"/>
        <w:gridCol w:w="1019"/>
        <w:gridCol w:w="1362"/>
        <w:gridCol w:w="966"/>
      </w:tblGrid>
      <w:tr w:rsidR="009552EF" w:rsidRPr="00484155" w14:paraId="252C5240" w14:textId="77777777" w:rsidTr="001F0548">
        <w:tc>
          <w:tcPr>
            <w:tcW w:w="150" w:type="dxa"/>
            <w:hideMark/>
          </w:tcPr>
          <w:p w14:paraId="6B77B6E0" w14:textId="77777777" w:rsidR="009552EF" w:rsidRPr="00484155" w:rsidRDefault="009552EF" w:rsidP="00BE0966">
            <w:pPr>
              <w:pStyle w:val="NoSpacing"/>
              <w:rPr>
                <w:lang w:eastAsia="el-GR"/>
              </w:rPr>
            </w:pPr>
            <w:r w:rsidRPr="00484155">
              <w:rPr>
                <w:lang w:eastAsia="el-GR"/>
              </w:rPr>
              <w:t>Concept Id</w:t>
            </w:r>
          </w:p>
        </w:tc>
        <w:tc>
          <w:tcPr>
            <w:tcW w:w="690" w:type="dxa"/>
            <w:hideMark/>
          </w:tcPr>
          <w:p w14:paraId="6AAFB02D" w14:textId="77777777" w:rsidR="009552EF" w:rsidRPr="00484155" w:rsidRDefault="009552EF" w:rsidP="00BE0966">
            <w:pPr>
              <w:pStyle w:val="NoSpacing"/>
              <w:rPr>
                <w:lang w:eastAsia="el-GR"/>
              </w:rPr>
            </w:pPr>
            <w:r w:rsidRPr="00484155">
              <w:rPr>
                <w:lang w:eastAsia="el-GR"/>
              </w:rPr>
              <w:t>Concept Name</w:t>
            </w:r>
          </w:p>
        </w:tc>
        <w:tc>
          <w:tcPr>
            <w:tcW w:w="150" w:type="dxa"/>
            <w:hideMark/>
          </w:tcPr>
          <w:p w14:paraId="7106917A" w14:textId="77777777" w:rsidR="009552EF" w:rsidRPr="00484155" w:rsidRDefault="009552EF" w:rsidP="00BE0966">
            <w:pPr>
              <w:pStyle w:val="NoSpacing"/>
              <w:rPr>
                <w:lang w:eastAsia="el-GR"/>
              </w:rPr>
            </w:pPr>
            <w:r w:rsidRPr="00484155">
              <w:rPr>
                <w:lang w:eastAsia="el-GR"/>
              </w:rPr>
              <w:t>Domain</w:t>
            </w:r>
          </w:p>
        </w:tc>
        <w:tc>
          <w:tcPr>
            <w:tcW w:w="150" w:type="dxa"/>
            <w:hideMark/>
          </w:tcPr>
          <w:p w14:paraId="2407DB13" w14:textId="77777777" w:rsidR="009552EF" w:rsidRPr="00484155" w:rsidRDefault="009552EF" w:rsidP="00BE0966">
            <w:pPr>
              <w:pStyle w:val="NoSpacing"/>
              <w:rPr>
                <w:lang w:eastAsia="el-GR"/>
              </w:rPr>
            </w:pPr>
            <w:r w:rsidRPr="00484155">
              <w:rPr>
                <w:lang w:eastAsia="el-GR"/>
              </w:rPr>
              <w:t>Vocabulary</w:t>
            </w:r>
          </w:p>
        </w:tc>
        <w:tc>
          <w:tcPr>
            <w:tcW w:w="120" w:type="dxa"/>
            <w:hideMark/>
          </w:tcPr>
          <w:p w14:paraId="5C6C3527" w14:textId="77777777" w:rsidR="009552EF" w:rsidRPr="00484155" w:rsidRDefault="009552EF" w:rsidP="00BE0966">
            <w:pPr>
              <w:pStyle w:val="NoSpacing"/>
              <w:rPr>
                <w:lang w:eastAsia="el-GR"/>
              </w:rPr>
            </w:pPr>
            <w:r w:rsidRPr="00484155">
              <w:rPr>
                <w:lang w:eastAsia="el-GR"/>
              </w:rPr>
              <w:t>Excluded</w:t>
            </w:r>
          </w:p>
        </w:tc>
        <w:tc>
          <w:tcPr>
            <w:tcW w:w="120" w:type="dxa"/>
            <w:hideMark/>
          </w:tcPr>
          <w:p w14:paraId="3E3FFD6C" w14:textId="77777777" w:rsidR="009552EF" w:rsidRPr="00484155" w:rsidRDefault="009552EF" w:rsidP="00BE0966">
            <w:pPr>
              <w:pStyle w:val="NoSpacing"/>
              <w:rPr>
                <w:lang w:eastAsia="el-GR"/>
              </w:rPr>
            </w:pPr>
            <w:r w:rsidRPr="00484155">
              <w:rPr>
                <w:lang w:eastAsia="el-GR"/>
              </w:rPr>
              <w:t>Descendants</w:t>
            </w:r>
          </w:p>
        </w:tc>
        <w:tc>
          <w:tcPr>
            <w:tcW w:w="120" w:type="dxa"/>
            <w:hideMark/>
          </w:tcPr>
          <w:p w14:paraId="37E9F36C" w14:textId="77777777" w:rsidR="009552EF" w:rsidRPr="00484155" w:rsidRDefault="009552EF" w:rsidP="00BE0966">
            <w:pPr>
              <w:pStyle w:val="NoSpacing"/>
              <w:rPr>
                <w:lang w:eastAsia="el-GR"/>
              </w:rPr>
            </w:pPr>
            <w:r w:rsidRPr="00484155">
              <w:rPr>
                <w:lang w:eastAsia="el-GR"/>
              </w:rPr>
              <w:t>Mapped</w:t>
            </w:r>
          </w:p>
        </w:tc>
      </w:tr>
      <w:tr w:rsidR="009552EF" w:rsidRPr="00484155" w14:paraId="189A3097" w14:textId="77777777" w:rsidTr="001F0548">
        <w:tc>
          <w:tcPr>
            <w:tcW w:w="0" w:type="auto"/>
            <w:hideMark/>
          </w:tcPr>
          <w:p w14:paraId="305C16D3" w14:textId="77777777" w:rsidR="009552EF" w:rsidRPr="00484155" w:rsidRDefault="009552EF" w:rsidP="00BE0966">
            <w:pPr>
              <w:pStyle w:val="NoSpacing"/>
              <w:rPr>
                <w:lang w:eastAsia="el-GR"/>
              </w:rPr>
            </w:pPr>
            <w:r w:rsidRPr="00484155">
              <w:rPr>
                <w:lang w:eastAsia="el-GR"/>
              </w:rPr>
              <w:t>262</w:t>
            </w:r>
          </w:p>
        </w:tc>
        <w:tc>
          <w:tcPr>
            <w:tcW w:w="0" w:type="auto"/>
            <w:hideMark/>
          </w:tcPr>
          <w:p w14:paraId="57E4719F" w14:textId="77777777" w:rsidR="009552EF" w:rsidRPr="00484155" w:rsidRDefault="009552EF" w:rsidP="00BE0966">
            <w:pPr>
              <w:pStyle w:val="NoSpacing"/>
              <w:rPr>
                <w:lang w:eastAsia="el-GR"/>
              </w:rPr>
            </w:pPr>
            <w:r w:rsidRPr="00484155">
              <w:rPr>
                <w:lang w:eastAsia="el-GR"/>
              </w:rPr>
              <w:t>Emergency Room and Inpatient Visit</w:t>
            </w:r>
          </w:p>
        </w:tc>
        <w:tc>
          <w:tcPr>
            <w:tcW w:w="0" w:type="auto"/>
            <w:hideMark/>
          </w:tcPr>
          <w:p w14:paraId="71E7B9D9" w14:textId="77777777" w:rsidR="009552EF" w:rsidRPr="00484155" w:rsidRDefault="009552EF" w:rsidP="00BE0966">
            <w:pPr>
              <w:pStyle w:val="NoSpacing"/>
              <w:rPr>
                <w:lang w:eastAsia="el-GR"/>
              </w:rPr>
            </w:pPr>
            <w:r w:rsidRPr="00484155">
              <w:rPr>
                <w:lang w:eastAsia="el-GR"/>
              </w:rPr>
              <w:t>Visit</w:t>
            </w:r>
          </w:p>
        </w:tc>
        <w:tc>
          <w:tcPr>
            <w:tcW w:w="0" w:type="auto"/>
            <w:hideMark/>
          </w:tcPr>
          <w:p w14:paraId="61D1B8E9" w14:textId="77777777" w:rsidR="009552EF" w:rsidRPr="00484155" w:rsidRDefault="009552EF" w:rsidP="00BE0966">
            <w:pPr>
              <w:pStyle w:val="NoSpacing"/>
              <w:rPr>
                <w:lang w:eastAsia="el-GR"/>
              </w:rPr>
            </w:pPr>
            <w:r w:rsidRPr="00484155">
              <w:rPr>
                <w:lang w:eastAsia="el-GR"/>
              </w:rPr>
              <w:t>Visit</w:t>
            </w:r>
          </w:p>
        </w:tc>
        <w:tc>
          <w:tcPr>
            <w:tcW w:w="0" w:type="auto"/>
            <w:hideMark/>
          </w:tcPr>
          <w:p w14:paraId="45AF9EE2" w14:textId="77777777" w:rsidR="009552EF" w:rsidRPr="00484155" w:rsidRDefault="009552EF" w:rsidP="00BE0966">
            <w:pPr>
              <w:pStyle w:val="NoSpacing"/>
              <w:rPr>
                <w:lang w:eastAsia="el-GR"/>
              </w:rPr>
            </w:pPr>
            <w:r w:rsidRPr="00484155">
              <w:rPr>
                <w:lang w:eastAsia="el-GR"/>
              </w:rPr>
              <w:t>NO</w:t>
            </w:r>
          </w:p>
        </w:tc>
        <w:tc>
          <w:tcPr>
            <w:tcW w:w="0" w:type="auto"/>
            <w:hideMark/>
          </w:tcPr>
          <w:p w14:paraId="7D6F0E94" w14:textId="77777777" w:rsidR="009552EF" w:rsidRPr="00484155" w:rsidRDefault="009552EF" w:rsidP="00BE0966">
            <w:pPr>
              <w:pStyle w:val="NoSpacing"/>
              <w:rPr>
                <w:lang w:eastAsia="el-GR"/>
              </w:rPr>
            </w:pPr>
            <w:r w:rsidRPr="00484155">
              <w:rPr>
                <w:lang w:eastAsia="el-GR"/>
              </w:rPr>
              <w:t>YES</w:t>
            </w:r>
          </w:p>
        </w:tc>
        <w:tc>
          <w:tcPr>
            <w:tcW w:w="0" w:type="auto"/>
            <w:hideMark/>
          </w:tcPr>
          <w:p w14:paraId="288F32BC" w14:textId="77777777" w:rsidR="009552EF" w:rsidRPr="00484155" w:rsidRDefault="009552EF" w:rsidP="00BE0966">
            <w:pPr>
              <w:pStyle w:val="NoSpacing"/>
              <w:rPr>
                <w:lang w:eastAsia="el-GR"/>
              </w:rPr>
            </w:pPr>
            <w:r w:rsidRPr="00484155">
              <w:rPr>
                <w:lang w:eastAsia="el-GR"/>
              </w:rPr>
              <w:t>NO</w:t>
            </w:r>
          </w:p>
        </w:tc>
      </w:tr>
      <w:tr w:rsidR="009552EF" w:rsidRPr="00484155" w14:paraId="535F3821" w14:textId="77777777" w:rsidTr="001F0548">
        <w:tc>
          <w:tcPr>
            <w:tcW w:w="0" w:type="auto"/>
            <w:hideMark/>
          </w:tcPr>
          <w:p w14:paraId="6E46BF9C" w14:textId="77777777" w:rsidR="009552EF" w:rsidRPr="00484155" w:rsidRDefault="009552EF" w:rsidP="00BE0966">
            <w:pPr>
              <w:pStyle w:val="NoSpacing"/>
              <w:rPr>
                <w:lang w:eastAsia="el-GR"/>
              </w:rPr>
            </w:pPr>
            <w:r w:rsidRPr="00484155">
              <w:rPr>
                <w:lang w:eastAsia="el-GR"/>
              </w:rPr>
              <w:t>9201</w:t>
            </w:r>
          </w:p>
        </w:tc>
        <w:tc>
          <w:tcPr>
            <w:tcW w:w="0" w:type="auto"/>
            <w:hideMark/>
          </w:tcPr>
          <w:p w14:paraId="2B31AAB3" w14:textId="77777777" w:rsidR="009552EF" w:rsidRPr="00484155" w:rsidRDefault="009552EF" w:rsidP="00BE0966">
            <w:pPr>
              <w:pStyle w:val="NoSpacing"/>
              <w:rPr>
                <w:lang w:eastAsia="el-GR"/>
              </w:rPr>
            </w:pPr>
            <w:r w:rsidRPr="00484155">
              <w:rPr>
                <w:lang w:eastAsia="el-GR"/>
              </w:rPr>
              <w:t>Inpatient Visit</w:t>
            </w:r>
          </w:p>
        </w:tc>
        <w:tc>
          <w:tcPr>
            <w:tcW w:w="0" w:type="auto"/>
            <w:hideMark/>
          </w:tcPr>
          <w:p w14:paraId="2B6E6594" w14:textId="77777777" w:rsidR="009552EF" w:rsidRPr="00484155" w:rsidRDefault="009552EF" w:rsidP="00BE0966">
            <w:pPr>
              <w:pStyle w:val="NoSpacing"/>
              <w:rPr>
                <w:lang w:eastAsia="el-GR"/>
              </w:rPr>
            </w:pPr>
            <w:r w:rsidRPr="00484155">
              <w:rPr>
                <w:lang w:eastAsia="el-GR"/>
              </w:rPr>
              <w:t>Visit</w:t>
            </w:r>
          </w:p>
        </w:tc>
        <w:tc>
          <w:tcPr>
            <w:tcW w:w="0" w:type="auto"/>
            <w:hideMark/>
          </w:tcPr>
          <w:p w14:paraId="453B9C5B" w14:textId="77777777" w:rsidR="009552EF" w:rsidRPr="00484155" w:rsidRDefault="009552EF" w:rsidP="00BE0966">
            <w:pPr>
              <w:pStyle w:val="NoSpacing"/>
              <w:rPr>
                <w:lang w:eastAsia="el-GR"/>
              </w:rPr>
            </w:pPr>
            <w:r w:rsidRPr="00484155">
              <w:rPr>
                <w:lang w:eastAsia="el-GR"/>
              </w:rPr>
              <w:t>Visit</w:t>
            </w:r>
          </w:p>
        </w:tc>
        <w:tc>
          <w:tcPr>
            <w:tcW w:w="0" w:type="auto"/>
            <w:hideMark/>
          </w:tcPr>
          <w:p w14:paraId="1AEA34BD" w14:textId="77777777" w:rsidR="009552EF" w:rsidRPr="00484155" w:rsidRDefault="009552EF" w:rsidP="00BE0966">
            <w:pPr>
              <w:pStyle w:val="NoSpacing"/>
              <w:rPr>
                <w:lang w:eastAsia="el-GR"/>
              </w:rPr>
            </w:pPr>
            <w:r w:rsidRPr="00484155">
              <w:rPr>
                <w:lang w:eastAsia="el-GR"/>
              </w:rPr>
              <w:t>NO</w:t>
            </w:r>
          </w:p>
        </w:tc>
        <w:tc>
          <w:tcPr>
            <w:tcW w:w="0" w:type="auto"/>
            <w:hideMark/>
          </w:tcPr>
          <w:p w14:paraId="25F5FCCC" w14:textId="77777777" w:rsidR="009552EF" w:rsidRPr="00484155" w:rsidRDefault="009552EF" w:rsidP="00BE0966">
            <w:pPr>
              <w:pStyle w:val="NoSpacing"/>
              <w:rPr>
                <w:lang w:eastAsia="el-GR"/>
              </w:rPr>
            </w:pPr>
            <w:r w:rsidRPr="00484155">
              <w:rPr>
                <w:lang w:eastAsia="el-GR"/>
              </w:rPr>
              <w:t>YES</w:t>
            </w:r>
          </w:p>
        </w:tc>
        <w:tc>
          <w:tcPr>
            <w:tcW w:w="0" w:type="auto"/>
            <w:hideMark/>
          </w:tcPr>
          <w:p w14:paraId="68EFD22F" w14:textId="77777777" w:rsidR="009552EF" w:rsidRPr="00484155" w:rsidRDefault="009552EF" w:rsidP="00BE0966">
            <w:pPr>
              <w:pStyle w:val="NoSpacing"/>
              <w:rPr>
                <w:lang w:eastAsia="el-GR"/>
              </w:rPr>
            </w:pPr>
            <w:r w:rsidRPr="00484155">
              <w:rPr>
                <w:lang w:eastAsia="el-GR"/>
              </w:rPr>
              <w:t>NO</w:t>
            </w:r>
          </w:p>
        </w:tc>
      </w:tr>
      <w:tr w:rsidR="009552EF" w:rsidRPr="00484155" w14:paraId="74BF889C" w14:textId="77777777" w:rsidTr="001F0548">
        <w:tc>
          <w:tcPr>
            <w:tcW w:w="0" w:type="auto"/>
            <w:hideMark/>
          </w:tcPr>
          <w:p w14:paraId="06F928C7" w14:textId="77777777" w:rsidR="009552EF" w:rsidRPr="00484155" w:rsidRDefault="009552EF" w:rsidP="00BE0966">
            <w:pPr>
              <w:pStyle w:val="NoSpacing"/>
              <w:rPr>
                <w:lang w:eastAsia="el-GR"/>
              </w:rPr>
            </w:pPr>
            <w:r w:rsidRPr="00484155">
              <w:rPr>
                <w:lang w:eastAsia="el-GR"/>
              </w:rPr>
              <w:t>9203</w:t>
            </w:r>
          </w:p>
        </w:tc>
        <w:tc>
          <w:tcPr>
            <w:tcW w:w="0" w:type="auto"/>
            <w:hideMark/>
          </w:tcPr>
          <w:p w14:paraId="1F9E0527" w14:textId="77777777" w:rsidR="009552EF" w:rsidRPr="00484155" w:rsidRDefault="009552EF" w:rsidP="00BE0966">
            <w:pPr>
              <w:pStyle w:val="NoSpacing"/>
              <w:rPr>
                <w:lang w:eastAsia="el-GR"/>
              </w:rPr>
            </w:pPr>
            <w:r w:rsidRPr="00484155">
              <w:rPr>
                <w:lang w:eastAsia="el-GR"/>
              </w:rPr>
              <w:t>Emergency Room Visit</w:t>
            </w:r>
          </w:p>
        </w:tc>
        <w:tc>
          <w:tcPr>
            <w:tcW w:w="0" w:type="auto"/>
            <w:hideMark/>
          </w:tcPr>
          <w:p w14:paraId="0C387F1D" w14:textId="77777777" w:rsidR="009552EF" w:rsidRPr="00484155" w:rsidRDefault="009552EF" w:rsidP="00BE0966">
            <w:pPr>
              <w:pStyle w:val="NoSpacing"/>
              <w:rPr>
                <w:lang w:eastAsia="el-GR"/>
              </w:rPr>
            </w:pPr>
            <w:r w:rsidRPr="00484155">
              <w:rPr>
                <w:lang w:eastAsia="el-GR"/>
              </w:rPr>
              <w:t>Visit</w:t>
            </w:r>
          </w:p>
        </w:tc>
        <w:tc>
          <w:tcPr>
            <w:tcW w:w="0" w:type="auto"/>
            <w:hideMark/>
          </w:tcPr>
          <w:p w14:paraId="6E713C1F" w14:textId="77777777" w:rsidR="009552EF" w:rsidRPr="00484155" w:rsidRDefault="009552EF" w:rsidP="00BE0966">
            <w:pPr>
              <w:pStyle w:val="NoSpacing"/>
              <w:rPr>
                <w:lang w:eastAsia="el-GR"/>
              </w:rPr>
            </w:pPr>
            <w:r w:rsidRPr="00484155">
              <w:rPr>
                <w:lang w:eastAsia="el-GR"/>
              </w:rPr>
              <w:t>Visit</w:t>
            </w:r>
          </w:p>
        </w:tc>
        <w:tc>
          <w:tcPr>
            <w:tcW w:w="0" w:type="auto"/>
            <w:hideMark/>
          </w:tcPr>
          <w:p w14:paraId="091C6122" w14:textId="77777777" w:rsidR="009552EF" w:rsidRPr="00484155" w:rsidRDefault="009552EF" w:rsidP="00BE0966">
            <w:pPr>
              <w:pStyle w:val="NoSpacing"/>
              <w:rPr>
                <w:lang w:eastAsia="el-GR"/>
              </w:rPr>
            </w:pPr>
            <w:r w:rsidRPr="00484155">
              <w:rPr>
                <w:lang w:eastAsia="el-GR"/>
              </w:rPr>
              <w:t>NO</w:t>
            </w:r>
          </w:p>
        </w:tc>
        <w:tc>
          <w:tcPr>
            <w:tcW w:w="0" w:type="auto"/>
            <w:hideMark/>
          </w:tcPr>
          <w:p w14:paraId="20C7102C" w14:textId="77777777" w:rsidR="009552EF" w:rsidRPr="00484155" w:rsidRDefault="009552EF" w:rsidP="00BE0966">
            <w:pPr>
              <w:pStyle w:val="NoSpacing"/>
              <w:rPr>
                <w:lang w:eastAsia="el-GR"/>
              </w:rPr>
            </w:pPr>
            <w:r w:rsidRPr="00484155">
              <w:rPr>
                <w:lang w:eastAsia="el-GR"/>
              </w:rPr>
              <w:t>YES</w:t>
            </w:r>
          </w:p>
        </w:tc>
        <w:tc>
          <w:tcPr>
            <w:tcW w:w="0" w:type="auto"/>
            <w:hideMark/>
          </w:tcPr>
          <w:p w14:paraId="0FC43204" w14:textId="77777777" w:rsidR="009552EF" w:rsidRPr="00484155" w:rsidRDefault="009552EF" w:rsidP="00BE0966">
            <w:pPr>
              <w:pStyle w:val="NoSpacing"/>
              <w:rPr>
                <w:lang w:eastAsia="el-GR"/>
              </w:rPr>
            </w:pPr>
            <w:r w:rsidRPr="00484155">
              <w:rPr>
                <w:lang w:eastAsia="el-GR"/>
              </w:rPr>
              <w:t>NO</w:t>
            </w:r>
          </w:p>
        </w:tc>
      </w:tr>
    </w:tbl>
    <w:p w14:paraId="72E8BB9C" w14:textId="77777777" w:rsidR="009552EF" w:rsidRPr="00484155" w:rsidRDefault="009552EF" w:rsidP="00D202CA"/>
    <w:p w14:paraId="65724216" w14:textId="77777777" w:rsidR="009552EF" w:rsidRPr="00297FF6" w:rsidRDefault="009552EF" w:rsidP="009552EF">
      <w:pPr>
        <w:pStyle w:val="ListParagraph"/>
        <w:numPr>
          <w:ilvl w:val="6"/>
          <w:numId w:val="2"/>
        </w:numPr>
        <w:spacing w:line="259" w:lineRule="auto"/>
      </w:pPr>
      <w:r w:rsidRPr="00297FF6">
        <w:t>Stroke (ischemic or hemorrhagic)</w:t>
      </w:r>
    </w:p>
    <w:tbl>
      <w:tblPr>
        <w:tblStyle w:val="TableGrid"/>
        <w:tblW w:w="0" w:type="auto"/>
        <w:tblLook w:val="04A0" w:firstRow="1" w:lastRow="0" w:firstColumn="1" w:lastColumn="0" w:noHBand="0" w:noVBand="1"/>
      </w:tblPr>
      <w:tblGrid>
        <w:gridCol w:w="957"/>
        <w:gridCol w:w="2596"/>
        <w:gridCol w:w="1087"/>
        <w:gridCol w:w="1219"/>
        <w:gridCol w:w="1019"/>
        <w:gridCol w:w="1362"/>
        <w:gridCol w:w="966"/>
      </w:tblGrid>
      <w:tr w:rsidR="009552EF" w:rsidRPr="00484155" w14:paraId="6C4B083B" w14:textId="77777777" w:rsidTr="001F0548">
        <w:tc>
          <w:tcPr>
            <w:tcW w:w="150" w:type="dxa"/>
            <w:hideMark/>
          </w:tcPr>
          <w:p w14:paraId="6B5E2DEA" w14:textId="77777777" w:rsidR="009552EF" w:rsidRPr="00484155" w:rsidRDefault="009552EF" w:rsidP="00BE0966">
            <w:pPr>
              <w:pStyle w:val="NoSpacing"/>
              <w:rPr>
                <w:lang w:eastAsia="el-GR"/>
              </w:rPr>
            </w:pPr>
            <w:r w:rsidRPr="00484155">
              <w:rPr>
                <w:lang w:eastAsia="el-GR"/>
              </w:rPr>
              <w:t>Concept Id</w:t>
            </w:r>
          </w:p>
        </w:tc>
        <w:tc>
          <w:tcPr>
            <w:tcW w:w="690" w:type="dxa"/>
            <w:hideMark/>
          </w:tcPr>
          <w:p w14:paraId="171467BE" w14:textId="77777777" w:rsidR="009552EF" w:rsidRPr="00484155" w:rsidRDefault="009552EF" w:rsidP="00BE0966">
            <w:pPr>
              <w:pStyle w:val="NoSpacing"/>
              <w:rPr>
                <w:lang w:eastAsia="el-GR"/>
              </w:rPr>
            </w:pPr>
            <w:r w:rsidRPr="00484155">
              <w:rPr>
                <w:lang w:eastAsia="el-GR"/>
              </w:rPr>
              <w:t>Concept Name</w:t>
            </w:r>
          </w:p>
        </w:tc>
        <w:tc>
          <w:tcPr>
            <w:tcW w:w="150" w:type="dxa"/>
            <w:hideMark/>
          </w:tcPr>
          <w:p w14:paraId="04DC8FB6" w14:textId="77777777" w:rsidR="009552EF" w:rsidRPr="00484155" w:rsidRDefault="009552EF" w:rsidP="00BE0966">
            <w:pPr>
              <w:pStyle w:val="NoSpacing"/>
              <w:rPr>
                <w:lang w:eastAsia="el-GR"/>
              </w:rPr>
            </w:pPr>
            <w:r w:rsidRPr="00484155">
              <w:rPr>
                <w:lang w:eastAsia="el-GR"/>
              </w:rPr>
              <w:t>Domain</w:t>
            </w:r>
          </w:p>
        </w:tc>
        <w:tc>
          <w:tcPr>
            <w:tcW w:w="150" w:type="dxa"/>
            <w:hideMark/>
          </w:tcPr>
          <w:p w14:paraId="1C81E8A0" w14:textId="77777777" w:rsidR="009552EF" w:rsidRPr="00484155" w:rsidRDefault="009552EF" w:rsidP="00BE0966">
            <w:pPr>
              <w:pStyle w:val="NoSpacing"/>
              <w:rPr>
                <w:lang w:eastAsia="el-GR"/>
              </w:rPr>
            </w:pPr>
            <w:r w:rsidRPr="00484155">
              <w:rPr>
                <w:lang w:eastAsia="el-GR"/>
              </w:rPr>
              <w:t>Vocabulary</w:t>
            </w:r>
          </w:p>
        </w:tc>
        <w:tc>
          <w:tcPr>
            <w:tcW w:w="120" w:type="dxa"/>
            <w:hideMark/>
          </w:tcPr>
          <w:p w14:paraId="3EC5FBBF" w14:textId="77777777" w:rsidR="009552EF" w:rsidRPr="00484155" w:rsidRDefault="009552EF" w:rsidP="00BE0966">
            <w:pPr>
              <w:pStyle w:val="NoSpacing"/>
              <w:rPr>
                <w:lang w:eastAsia="el-GR"/>
              </w:rPr>
            </w:pPr>
            <w:r w:rsidRPr="00484155">
              <w:rPr>
                <w:lang w:eastAsia="el-GR"/>
              </w:rPr>
              <w:t>Excluded</w:t>
            </w:r>
          </w:p>
        </w:tc>
        <w:tc>
          <w:tcPr>
            <w:tcW w:w="120" w:type="dxa"/>
            <w:hideMark/>
          </w:tcPr>
          <w:p w14:paraId="4C579C03" w14:textId="77777777" w:rsidR="009552EF" w:rsidRPr="00484155" w:rsidRDefault="009552EF" w:rsidP="00BE0966">
            <w:pPr>
              <w:pStyle w:val="NoSpacing"/>
              <w:rPr>
                <w:lang w:eastAsia="el-GR"/>
              </w:rPr>
            </w:pPr>
            <w:r w:rsidRPr="00484155">
              <w:rPr>
                <w:lang w:eastAsia="el-GR"/>
              </w:rPr>
              <w:t>Descendants</w:t>
            </w:r>
          </w:p>
        </w:tc>
        <w:tc>
          <w:tcPr>
            <w:tcW w:w="120" w:type="dxa"/>
            <w:hideMark/>
          </w:tcPr>
          <w:p w14:paraId="5808FFD2" w14:textId="77777777" w:rsidR="009552EF" w:rsidRPr="00484155" w:rsidRDefault="009552EF" w:rsidP="00BE0966">
            <w:pPr>
              <w:pStyle w:val="NoSpacing"/>
              <w:rPr>
                <w:lang w:eastAsia="el-GR"/>
              </w:rPr>
            </w:pPr>
            <w:r w:rsidRPr="00484155">
              <w:rPr>
                <w:lang w:eastAsia="el-GR"/>
              </w:rPr>
              <w:t>Mapped</w:t>
            </w:r>
          </w:p>
        </w:tc>
      </w:tr>
      <w:tr w:rsidR="009552EF" w:rsidRPr="00484155" w14:paraId="3F196CC8" w14:textId="77777777" w:rsidTr="001F0548">
        <w:tc>
          <w:tcPr>
            <w:tcW w:w="0" w:type="auto"/>
            <w:hideMark/>
          </w:tcPr>
          <w:p w14:paraId="1587C3AF" w14:textId="77777777" w:rsidR="009552EF" w:rsidRPr="00484155" w:rsidRDefault="009552EF" w:rsidP="00BE0966">
            <w:pPr>
              <w:pStyle w:val="NoSpacing"/>
              <w:rPr>
                <w:lang w:eastAsia="el-GR"/>
              </w:rPr>
            </w:pPr>
            <w:r w:rsidRPr="00484155">
              <w:rPr>
                <w:lang w:eastAsia="el-GR"/>
              </w:rPr>
              <w:t>372924</w:t>
            </w:r>
          </w:p>
        </w:tc>
        <w:tc>
          <w:tcPr>
            <w:tcW w:w="0" w:type="auto"/>
            <w:hideMark/>
          </w:tcPr>
          <w:p w14:paraId="146ADAFB" w14:textId="77777777" w:rsidR="009552EF" w:rsidRPr="00484155" w:rsidRDefault="009552EF" w:rsidP="00BE0966">
            <w:pPr>
              <w:pStyle w:val="NoSpacing"/>
              <w:rPr>
                <w:lang w:eastAsia="el-GR"/>
              </w:rPr>
            </w:pPr>
            <w:r w:rsidRPr="00484155">
              <w:rPr>
                <w:lang w:eastAsia="el-GR"/>
              </w:rPr>
              <w:t>Cerebral artery occlusion</w:t>
            </w:r>
          </w:p>
        </w:tc>
        <w:tc>
          <w:tcPr>
            <w:tcW w:w="0" w:type="auto"/>
            <w:hideMark/>
          </w:tcPr>
          <w:p w14:paraId="625F90D2" w14:textId="77777777" w:rsidR="009552EF" w:rsidRPr="00484155" w:rsidRDefault="009552EF" w:rsidP="00BE0966">
            <w:pPr>
              <w:pStyle w:val="NoSpacing"/>
              <w:rPr>
                <w:lang w:eastAsia="el-GR"/>
              </w:rPr>
            </w:pPr>
            <w:r w:rsidRPr="00484155">
              <w:rPr>
                <w:lang w:eastAsia="el-GR"/>
              </w:rPr>
              <w:t>Condition</w:t>
            </w:r>
          </w:p>
        </w:tc>
        <w:tc>
          <w:tcPr>
            <w:tcW w:w="0" w:type="auto"/>
            <w:hideMark/>
          </w:tcPr>
          <w:p w14:paraId="0743A6A1" w14:textId="77777777" w:rsidR="009552EF" w:rsidRPr="00484155" w:rsidRDefault="009552EF" w:rsidP="00BE0966">
            <w:pPr>
              <w:pStyle w:val="NoSpacing"/>
              <w:rPr>
                <w:lang w:eastAsia="el-GR"/>
              </w:rPr>
            </w:pPr>
            <w:r w:rsidRPr="00484155">
              <w:rPr>
                <w:lang w:eastAsia="el-GR"/>
              </w:rPr>
              <w:t>SNOMED</w:t>
            </w:r>
          </w:p>
        </w:tc>
        <w:tc>
          <w:tcPr>
            <w:tcW w:w="0" w:type="auto"/>
            <w:hideMark/>
          </w:tcPr>
          <w:p w14:paraId="495C15E6" w14:textId="77777777" w:rsidR="009552EF" w:rsidRPr="00484155" w:rsidRDefault="009552EF" w:rsidP="00BE0966">
            <w:pPr>
              <w:pStyle w:val="NoSpacing"/>
              <w:rPr>
                <w:lang w:eastAsia="el-GR"/>
              </w:rPr>
            </w:pPr>
            <w:r w:rsidRPr="00484155">
              <w:rPr>
                <w:lang w:eastAsia="el-GR"/>
              </w:rPr>
              <w:t>NO</w:t>
            </w:r>
          </w:p>
        </w:tc>
        <w:tc>
          <w:tcPr>
            <w:tcW w:w="0" w:type="auto"/>
            <w:hideMark/>
          </w:tcPr>
          <w:p w14:paraId="6CC10739" w14:textId="77777777" w:rsidR="009552EF" w:rsidRPr="00484155" w:rsidRDefault="009552EF" w:rsidP="00BE0966">
            <w:pPr>
              <w:pStyle w:val="NoSpacing"/>
              <w:rPr>
                <w:lang w:eastAsia="el-GR"/>
              </w:rPr>
            </w:pPr>
            <w:r w:rsidRPr="00484155">
              <w:rPr>
                <w:lang w:eastAsia="el-GR"/>
              </w:rPr>
              <w:t>NO</w:t>
            </w:r>
          </w:p>
        </w:tc>
        <w:tc>
          <w:tcPr>
            <w:tcW w:w="0" w:type="auto"/>
            <w:hideMark/>
          </w:tcPr>
          <w:p w14:paraId="443EFA69" w14:textId="77777777" w:rsidR="009552EF" w:rsidRPr="00484155" w:rsidRDefault="009552EF" w:rsidP="00BE0966">
            <w:pPr>
              <w:pStyle w:val="NoSpacing"/>
              <w:rPr>
                <w:lang w:eastAsia="el-GR"/>
              </w:rPr>
            </w:pPr>
            <w:r w:rsidRPr="00484155">
              <w:rPr>
                <w:lang w:eastAsia="el-GR"/>
              </w:rPr>
              <w:t>NO</w:t>
            </w:r>
          </w:p>
        </w:tc>
      </w:tr>
      <w:tr w:rsidR="009552EF" w:rsidRPr="00484155" w14:paraId="4E973CF8" w14:textId="77777777" w:rsidTr="001F0548">
        <w:tc>
          <w:tcPr>
            <w:tcW w:w="0" w:type="auto"/>
            <w:hideMark/>
          </w:tcPr>
          <w:p w14:paraId="4D6EF7F1" w14:textId="77777777" w:rsidR="009552EF" w:rsidRPr="00484155" w:rsidRDefault="009552EF" w:rsidP="00BE0966">
            <w:pPr>
              <w:pStyle w:val="NoSpacing"/>
              <w:rPr>
                <w:lang w:eastAsia="el-GR"/>
              </w:rPr>
            </w:pPr>
            <w:r w:rsidRPr="00484155">
              <w:rPr>
                <w:lang w:eastAsia="el-GR"/>
              </w:rPr>
              <w:t>375557</w:t>
            </w:r>
          </w:p>
        </w:tc>
        <w:tc>
          <w:tcPr>
            <w:tcW w:w="0" w:type="auto"/>
            <w:hideMark/>
          </w:tcPr>
          <w:p w14:paraId="352AB6BD" w14:textId="77777777" w:rsidR="009552EF" w:rsidRPr="00484155" w:rsidRDefault="009552EF" w:rsidP="00BE0966">
            <w:pPr>
              <w:pStyle w:val="NoSpacing"/>
              <w:rPr>
                <w:lang w:eastAsia="el-GR"/>
              </w:rPr>
            </w:pPr>
            <w:r w:rsidRPr="00484155">
              <w:rPr>
                <w:lang w:eastAsia="el-GR"/>
              </w:rPr>
              <w:t>Cerebral embolism</w:t>
            </w:r>
          </w:p>
        </w:tc>
        <w:tc>
          <w:tcPr>
            <w:tcW w:w="0" w:type="auto"/>
            <w:hideMark/>
          </w:tcPr>
          <w:p w14:paraId="42B13080" w14:textId="77777777" w:rsidR="009552EF" w:rsidRPr="00484155" w:rsidRDefault="009552EF" w:rsidP="00BE0966">
            <w:pPr>
              <w:pStyle w:val="NoSpacing"/>
              <w:rPr>
                <w:lang w:eastAsia="el-GR"/>
              </w:rPr>
            </w:pPr>
            <w:r w:rsidRPr="00484155">
              <w:rPr>
                <w:lang w:eastAsia="el-GR"/>
              </w:rPr>
              <w:t>Condition</w:t>
            </w:r>
          </w:p>
        </w:tc>
        <w:tc>
          <w:tcPr>
            <w:tcW w:w="0" w:type="auto"/>
            <w:hideMark/>
          </w:tcPr>
          <w:p w14:paraId="229E6F0D" w14:textId="77777777" w:rsidR="009552EF" w:rsidRPr="00484155" w:rsidRDefault="009552EF" w:rsidP="00BE0966">
            <w:pPr>
              <w:pStyle w:val="NoSpacing"/>
              <w:rPr>
                <w:lang w:eastAsia="el-GR"/>
              </w:rPr>
            </w:pPr>
            <w:r w:rsidRPr="00484155">
              <w:rPr>
                <w:lang w:eastAsia="el-GR"/>
              </w:rPr>
              <w:t>SNOMED</w:t>
            </w:r>
          </w:p>
        </w:tc>
        <w:tc>
          <w:tcPr>
            <w:tcW w:w="0" w:type="auto"/>
            <w:hideMark/>
          </w:tcPr>
          <w:p w14:paraId="33170351" w14:textId="77777777" w:rsidR="009552EF" w:rsidRPr="00484155" w:rsidRDefault="009552EF" w:rsidP="00BE0966">
            <w:pPr>
              <w:pStyle w:val="NoSpacing"/>
              <w:rPr>
                <w:lang w:eastAsia="el-GR"/>
              </w:rPr>
            </w:pPr>
            <w:r w:rsidRPr="00484155">
              <w:rPr>
                <w:lang w:eastAsia="el-GR"/>
              </w:rPr>
              <w:t>NO</w:t>
            </w:r>
          </w:p>
        </w:tc>
        <w:tc>
          <w:tcPr>
            <w:tcW w:w="0" w:type="auto"/>
            <w:hideMark/>
          </w:tcPr>
          <w:p w14:paraId="14E6F9BE" w14:textId="77777777" w:rsidR="009552EF" w:rsidRPr="00484155" w:rsidRDefault="009552EF" w:rsidP="00BE0966">
            <w:pPr>
              <w:pStyle w:val="NoSpacing"/>
              <w:rPr>
                <w:lang w:eastAsia="el-GR"/>
              </w:rPr>
            </w:pPr>
            <w:r w:rsidRPr="00484155">
              <w:rPr>
                <w:lang w:eastAsia="el-GR"/>
              </w:rPr>
              <w:t>NO</w:t>
            </w:r>
          </w:p>
        </w:tc>
        <w:tc>
          <w:tcPr>
            <w:tcW w:w="0" w:type="auto"/>
            <w:hideMark/>
          </w:tcPr>
          <w:p w14:paraId="7C07B427" w14:textId="77777777" w:rsidR="009552EF" w:rsidRPr="00484155" w:rsidRDefault="009552EF" w:rsidP="00BE0966">
            <w:pPr>
              <w:pStyle w:val="NoSpacing"/>
              <w:rPr>
                <w:lang w:eastAsia="el-GR"/>
              </w:rPr>
            </w:pPr>
            <w:r w:rsidRPr="00484155">
              <w:rPr>
                <w:lang w:eastAsia="el-GR"/>
              </w:rPr>
              <w:t>NO</w:t>
            </w:r>
          </w:p>
        </w:tc>
      </w:tr>
      <w:tr w:rsidR="009552EF" w:rsidRPr="00484155" w14:paraId="705C2984" w14:textId="77777777" w:rsidTr="001F0548">
        <w:tc>
          <w:tcPr>
            <w:tcW w:w="0" w:type="auto"/>
            <w:hideMark/>
          </w:tcPr>
          <w:p w14:paraId="1B0AD93A" w14:textId="77777777" w:rsidR="009552EF" w:rsidRPr="00484155" w:rsidRDefault="009552EF" w:rsidP="00BE0966">
            <w:pPr>
              <w:pStyle w:val="NoSpacing"/>
              <w:rPr>
                <w:lang w:eastAsia="el-GR"/>
              </w:rPr>
            </w:pPr>
            <w:r w:rsidRPr="00484155">
              <w:rPr>
                <w:lang w:eastAsia="el-GR"/>
              </w:rPr>
              <w:t>376713</w:t>
            </w:r>
          </w:p>
        </w:tc>
        <w:tc>
          <w:tcPr>
            <w:tcW w:w="0" w:type="auto"/>
            <w:hideMark/>
          </w:tcPr>
          <w:p w14:paraId="0A3C4577" w14:textId="77777777" w:rsidR="009552EF" w:rsidRPr="00484155" w:rsidRDefault="009552EF" w:rsidP="00BE0966">
            <w:pPr>
              <w:pStyle w:val="NoSpacing"/>
              <w:rPr>
                <w:lang w:eastAsia="el-GR"/>
              </w:rPr>
            </w:pPr>
            <w:r w:rsidRPr="00484155">
              <w:rPr>
                <w:lang w:eastAsia="el-GR"/>
              </w:rPr>
              <w:t>Cerebral hemorrhage</w:t>
            </w:r>
          </w:p>
        </w:tc>
        <w:tc>
          <w:tcPr>
            <w:tcW w:w="0" w:type="auto"/>
            <w:hideMark/>
          </w:tcPr>
          <w:p w14:paraId="45418CF8" w14:textId="77777777" w:rsidR="009552EF" w:rsidRPr="00484155" w:rsidRDefault="009552EF" w:rsidP="00BE0966">
            <w:pPr>
              <w:pStyle w:val="NoSpacing"/>
              <w:rPr>
                <w:lang w:eastAsia="el-GR"/>
              </w:rPr>
            </w:pPr>
            <w:r w:rsidRPr="00484155">
              <w:rPr>
                <w:lang w:eastAsia="el-GR"/>
              </w:rPr>
              <w:t>Condition</w:t>
            </w:r>
          </w:p>
        </w:tc>
        <w:tc>
          <w:tcPr>
            <w:tcW w:w="0" w:type="auto"/>
            <w:hideMark/>
          </w:tcPr>
          <w:p w14:paraId="7EC9DC68" w14:textId="77777777" w:rsidR="009552EF" w:rsidRPr="00484155" w:rsidRDefault="009552EF" w:rsidP="00BE0966">
            <w:pPr>
              <w:pStyle w:val="NoSpacing"/>
              <w:rPr>
                <w:lang w:eastAsia="el-GR"/>
              </w:rPr>
            </w:pPr>
            <w:r w:rsidRPr="00484155">
              <w:rPr>
                <w:lang w:eastAsia="el-GR"/>
              </w:rPr>
              <w:t>SNOMED</w:t>
            </w:r>
          </w:p>
        </w:tc>
        <w:tc>
          <w:tcPr>
            <w:tcW w:w="0" w:type="auto"/>
            <w:hideMark/>
          </w:tcPr>
          <w:p w14:paraId="21198B94" w14:textId="77777777" w:rsidR="009552EF" w:rsidRPr="00484155" w:rsidRDefault="009552EF" w:rsidP="00BE0966">
            <w:pPr>
              <w:pStyle w:val="NoSpacing"/>
              <w:rPr>
                <w:lang w:eastAsia="el-GR"/>
              </w:rPr>
            </w:pPr>
            <w:r w:rsidRPr="00484155">
              <w:rPr>
                <w:lang w:eastAsia="el-GR"/>
              </w:rPr>
              <w:t>NO</w:t>
            </w:r>
          </w:p>
        </w:tc>
        <w:tc>
          <w:tcPr>
            <w:tcW w:w="0" w:type="auto"/>
            <w:hideMark/>
          </w:tcPr>
          <w:p w14:paraId="6C0C61BD" w14:textId="77777777" w:rsidR="009552EF" w:rsidRPr="00484155" w:rsidRDefault="009552EF" w:rsidP="00BE0966">
            <w:pPr>
              <w:pStyle w:val="NoSpacing"/>
              <w:rPr>
                <w:lang w:eastAsia="el-GR"/>
              </w:rPr>
            </w:pPr>
            <w:r w:rsidRPr="00484155">
              <w:rPr>
                <w:lang w:eastAsia="el-GR"/>
              </w:rPr>
              <w:t>NO</w:t>
            </w:r>
          </w:p>
        </w:tc>
        <w:tc>
          <w:tcPr>
            <w:tcW w:w="0" w:type="auto"/>
            <w:hideMark/>
          </w:tcPr>
          <w:p w14:paraId="320E799C" w14:textId="77777777" w:rsidR="009552EF" w:rsidRPr="00484155" w:rsidRDefault="009552EF" w:rsidP="00BE0966">
            <w:pPr>
              <w:pStyle w:val="NoSpacing"/>
              <w:rPr>
                <w:lang w:eastAsia="el-GR"/>
              </w:rPr>
            </w:pPr>
            <w:r w:rsidRPr="00484155">
              <w:rPr>
                <w:lang w:eastAsia="el-GR"/>
              </w:rPr>
              <w:t>NO</w:t>
            </w:r>
          </w:p>
        </w:tc>
      </w:tr>
      <w:tr w:rsidR="009552EF" w:rsidRPr="00484155" w14:paraId="1AC7DE4C" w14:textId="77777777" w:rsidTr="001F0548">
        <w:tc>
          <w:tcPr>
            <w:tcW w:w="0" w:type="auto"/>
            <w:hideMark/>
          </w:tcPr>
          <w:p w14:paraId="1AB1909C" w14:textId="77777777" w:rsidR="009552EF" w:rsidRPr="00484155" w:rsidRDefault="009552EF" w:rsidP="00BE0966">
            <w:pPr>
              <w:pStyle w:val="NoSpacing"/>
              <w:rPr>
                <w:lang w:eastAsia="el-GR"/>
              </w:rPr>
            </w:pPr>
            <w:r w:rsidRPr="00484155">
              <w:rPr>
                <w:lang w:eastAsia="el-GR"/>
              </w:rPr>
              <w:t>432923</w:t>
            </w:r>
          </w:p>
        </w:tc>
        <w:tc>
          <w:tcPr>
            <w:tcW w:w="0" w:type="auto"/>
            <w:hideMark/>
          </w:tcPr>
          <w:p w14:paraId="29057AA1" w14:textId="77777777" w:rsidR="009552EF" w:rsidRPr="00484155" w:rsidRDefault="009552EF" w:rsidP="00BE0966">
            <w:pPr>
              <w:pStyle w:val="NoSpacing"/>
              <w:rPr>
                <w:lang w:eastAsia="el-GR"/>
              </w:rPr>
            </w:pPr>
            <w:r w:rsidRPr="00484155">
              <w:rPr>
                <w:lang w:eastAsia="el-GR"/>
              </w:rPr>
              <w:t>Subarachnoid hemorrhage</w:t>
            </w:r>
          </w:p>
        </w:tc>
        <w:tc>
          <w:tcPr>
            <w:tcW w:w="0" w:type="auto"/>
            <w:hideMark/>
          </w:tcPr>
          <w:p w14:paraId="523E30AE" w14:textId="77777777" w:rsidR="009552EF" w:rsidRPr="00484155" w:rsidRDefault="009552EF" w:rsidP="00BE0966">
            <w:pPr>
              <w:pStyle w:val="NoSpacing"/>
              <w:rPr>
                <w:lang w:eastAsia="el-GR"/>
              </w:rPr>
            </w:pPr>
            <w:r w:rsidRPr="00484155">
              <w:rPr>
                <w:lang w:eastAsia="el-GR"/>
              </w:rPr>
              <w:t>Condition</w:t>
            </w:r>
          </w:p>
        </w:tc>
        <w:tc>
          <w:tcPr>
            <w:tcW w:w="0" w:type="auto"/>
            <w:hideMark/>
          </w:tcPr>
          <w:p w14:paraId="36DE53E9" w14:textId="77777777" w:rsidR="009552EF" w:rsidRPr="00484155" w:rsidRDefault="009552EF" w:rsidP="00BE0966">
            <w:pPr>
              <w:pStyle w:val="NoSpacing"/>
              <w:rPr>
                <w:lang w:eastAsia="el-GR"/>
              </w:rPr>
            </w:pPr>
            <w:r w:rsidRPr="00484155">
              <w:rPr>
                <w:lang w:eastAsia="el-GR"/>
              </w:rPr>
              <w:t>SNOMED</w:t>
            </w:r>
          </w:p>
        </w:tc>
        <w:tc>
          <w:tcPr>
            <w:tcW w:w="0" w:type="auto"/>
            <w:hideMark/>
          </w:tcPr>
          <w:p w14:paraId="0A45DD2D" w14:textId="77777777" w:rsidR="009552EF" w:rsidRPr="00484155" w:rsidRDefault="009552EF" w:rsidP="00BE0966">
            <w:pPr>
              <w:pStyle w:val="NoSpacing"/>
              <w:rPr>
                <w:lang w:eastAsia="el-GR"/>
              </w:rPr>
            </w:pPr>
            <w:r w:rsidRPr="00484155">
              <w:rPr>
                <w:lang w:eastAsia="el-GR"/>
              </w:rPr>
              <w:t>NO</w:t>
            </w:r>
          </w:p>
        </w:tc>
        <w:tc>
          <w:tcPr>
            <w:tcW w:w="0" w:type="auto"/>
            <w:hideMark/>
          </w:tcPr>
          <w:p w14:paraId="3542BE6C" w14:textId="77777777" w:rsidR="009552EF" w:rsidRPr="00484155" w:rsidRDefault="009552EF" w:rsidP="00BE0966">
            <w:pPr>
              <w:pStyle w:val="NoSpacing"/>
              <w:rPr>
                <w:lang w:eastAsia="el-GR"/>
              </w:rPr>
            </w:pPr>
            <w:r w:rsidRPr="00484155">
              <w:rPr>
                <w:lang w:eastAsia="el-GR"/>
              </w:rPr>
              <w:t>NO</w:t>
            </w:r>
          </w:p>
        </w:tc>
        <w:tc>
          <w:tcPr>
            <w:tcW w:w="0" w:type="auto"/>
            <w:hideMark/>
          </w:tcPr>
          <w:p w14:paraId="5C8FFC1D" w14:textId="77777777" w:rsidR="009552EF" w:rsidRPr="00484155" w:rsidRDefault="009552EF" w:rsidP="00BE0966">
            <w:pPr>
              <w:pStyle w:val="NoSpacing"/>
              <w:rPr>
                <w:lang w:eastAsia="el-GR"/>
              </w:rPr>
            </w:pPr>
            <w:r w:rsidRPr="00484155">
              <w:rPr>
                <w:lang w:eastAsia="el-GR"/>
              </w:rPr>
              <w:t>NO</w:t>
            </w:r>
          </w:p>
        </w:tc>
      </w:tr>
      <w:tr w:rsidR="009552EF" w:rsidRPr="00484155" w14:paraId="1E619C22" w14:textId="77777777" w:rsidTr="001F0548">
        <w:tc>
          <w:tcPr>
            <w:tcW w:w="0" w:type="auto"/>
            <w:hideMark/>
          </w:tcPr>
          <w:p w14:paraId="00A7C375" w14:textId="77777777" w:rsidR="009552EF" w:rsidRPr="00484155" w:rsidRDefault="009552EF" w:rsidP="00BE0966">
            <w:pPr>
              <w:pStyle w:val="NoSpacing"/>
              <w:rPr>
                <w:lang w:eastAsia="el-GR"/>
              </w:rPr>
            </w:pPr>
            <w:r w:rsidRPr="00484155">
              <w:rPr>
                <w:lang w:eastAsia="el-GR"/>
              </w:rPr>
              <w:t>439847</w:t>
            </w:r>
          </w:p>
        </w:tc>
        <w:tc>
          <w:tcPr>
            <w:tcW w:w="0" w:type="auto"/>
            <w:hideMark/>
          </w:tcPr>
          <w:p w14:paraId="3F021BAC" w14:textId="77777777" w:rsidR="009552EF" w:rsidRPr="00484155" w:rsidRDefault="009552EF" w:rsidP="00BE0966">
            <w:pPr>
              <w:pStyle w:val="NoSpacing"/>
              <w:rPr>
                <w:lang w:eastAsia="el-GR"/>
              </w:rPr>
            </w:pPr>
            <w:r w:rsidRPr="00484155">
              <w:rPr>
                <w:lang w:eastAsia="el-GR"/>
              </w:rPr>
              <w:t>Intracranial hemorrhage</w:t>
            </w:r>
          </w:p>
        </w:tc>
        <w:tc>
          <w:tcPr>
            <w:tcW w:w="0" w:type="auto"/>
            <w:hideMark/>
          </w:tcPr>
          <w:p w14:paraId="4EEC69DB" w14:textId="77777777" w:rsidR="009552EF" w:rsidRPr="00484155" w:rsidRDefault="009552EF" w:rsidP="00BE0966">
            <w:pPr>
              <w:pStyle w:val="NoSpacing"/>
              <w:rPr>
                <w:lang w:eastAsia="el-GR"/>
              </w:rPr>
            </w:pPr>
            <w:r w:rsidRPr="00484155">
              <w:rPr>
                <w:lang w:eastAsia="el-GR"/>
              </w:rPr>
              <w:t>Condition</w:t>
            </w:r>
          </w:p>
        </w:tc>
        <w:tc>
          <w:tcPr>
            <w:tcW w:w="0" w:type="auto"/>
            <w:hideMark/>
          </w:tcPr>
          <w:p w14:paraId="5EA5C9BA" w14:textId="77777777" w:rsidR="009552EF" w:rsidRPr="00484155" w:rsidRDefault="009552EF" w:rsidP="00BE0966">
            <w:pPr>
              <w:pStyle w:val="NoSpacing"/>
              <w:rPr>
                <w:lang w:eastAsia="el-GR"/>
              </w:rPr>
            </w:pPr>
            <w:r w:rsidRPr="00484155">
              <w:rPr>
                <w:lang w:eastAsia="el-GR"/>
              </w:rPr>
              <w:t>SNOMED</w:t>
            </w:r>
          </w:p>
        </w:tc>
        <w:tc>
          <w:tcPr>
            <w:tcW w:w="0" w:type="auto"/>
            <w:hideMark/>
          </w:tcPr>
          <w:p w14:paraId="1938D63D" w14:textId="77777777" w:rsidR="009552EF" w:rsidRPr="00484155" w:rsidRDefault="009552EF" w:rsidP="00BE0966">
            <w:pPr>
              <w:pStyle w:val="NoSpacing"/>
              <w:rPr>
                <w:lang w:eastAsia="el-GR"/>
              </w:rPr>
            </w:pPr>
            <w:r w:rsidRPr="00484155">
              <w:rPr>
                <w:lang w:eastAsia="el-GR"/>
              </w:rPr>
              <w:t>NO</w:t>
            </w:r>
          </w:p>
        </w:tc>
        <w:tc>
          <w:tcPr>
            <w:tcW w:w="0" w:type="auto"/>
            <w:hideMark/>
          </w:tcPr>
          <w:p w14:paraId="347FAAB1" w14:textId="77777777" w:rsidR="009552EF" w:rsidRPr="00484155" w:rsidRDefault="009552EF" w:rsidP="00BE0966">
            <w:pPr>
              <w:pStyle w:val="NoSpacing"/>
              <w:rPr>
                <w:lang w:eastAsia="el-GR"/>
              </w:rPr>
            </w:pPr>
            <w:r w:rsidRPr="00484155">
              <w:rPr>
                <w:lang w:eastAsia="el-GR"/>
              </w:rPr>
              <w:t>NO</w:t>
            </w:r>
          </w:p>
        </w:tc>
        <w:tc>
          <w:tcPr>
            <w:tcW w:w="0" w:type="auto"/>
            <w:hideMark/>
          </w:tcPr>
          <w:p w14:paraId="20C41B8C" w14:textId="77777777" w:rsidR="009552EF" w:rsidRPr="00484155" w:rsidRDefault="009552EF" w:rsidP="00BE0966">
            <w:pPr>
              <w:pStyle w:val="NoSpacing"/>
              <w:rPr>
                <w:lang w:eastAsia="el-GR"/>
              </w:rPr>
            </w:pPr>
            <w:r w:rsidRPr="00484155">
              <w:rPr>
                <w:lang w:eastAsia="el-GR"/>
              </w:rPr>
              <w:t>NO</w:t>
            </w:r>
          </w:p>
        </w:tc>
      </w:tr>
      <w:tr w:rsidR="009552EF" w:rsidRPr="00484155" w14:paraId="6526166A" w14:textId="77777777" w:rsidTr="001F0548">
        <w:tc>
          <w:tcPr>
            <w:tcW w:w="0" w:type="auto"/>
            <w:hideMark/>
          </w:tcPr>
          <w:p w14:paraId="21AF88C3" w14:textId="77777777" w:rsidR="009552EF" w:rsidRPr="00484155" w:rsidRDefault="009552EF" w:rsidP="00BE0966">
            <w:pPr>
              <w:pStyle w:val="NoSpacing"/>
              <w:rPr>
                <w:lang w:eastAsia="el-GR"/>
              </w:rPr>
            </w:pPr>
            <w:r w:rsidRPr="00484155">
              <w:rPr>
                <w:lang w:eastAsia="el-GR"/>
              </w:rPr>
              <w:t>441874</w:t>
            </w:r>
          </w:p>
        </w:tc>
        <w:tc>
          <w:tcPr>
            <w:tcW w:w="0" w:type="auto"/>
            <w:hideMark/>
          </w:tcPr>
          <w:p w14:paraId="661E7475" w14:textId="77777777" w:rsidR="009552EF" w:rsidRPr="00484155" w:rsidRDefault="009552EF" w:rsidP="00BE0966">
            <w:pPr>
              <w:pStyle w:val="NoSpacing"/>
              <w:rPr>
                <w:lang w:eastAsia="el-GR"/>
              </w:rPr>
            </w:pPr>
            <w:r w:rsidRPr="00484155">
              <w:rPr>
                <w:lang w:eastAsia="el-GR"/>
              </w:rPr>
              <w:t>Cerebral thrombosis</w:t>
            </w:r>
          </w:p>
        </w:tc>
        <w:tc>
          <w:tcPr>
            <w:tcW w:w="0" w:type="auto"/>
            <w:hideMark/>
          </w:tcPr>
          <w:p w14:paraId="3966A19E" w14:textId="77777777" w:rsidR="009552EF" w:rsidRPr="00484155" w:rsidRDefault="009552EF" w:rsidP="00BE0966">
            <w:pPr>
              <w:pStyle w:val="NoSpacing"/>
              <w:rPr>
                <w:lang w:eastAsia="el-GR"/>
              </w:rPr>
            </w:pPr>
            <w:r w:rsidRPr="00484155">
              <w:rPr>
                <w:lang w:eastAsia="el-GR"/>
              </w:rPr>
              <w:t>Condition</w:t>
            </w:r>
          </w:p>
        </w:tc>
        <w:tc>
          <w:tcPr>
            <w:tcW w:w="0" w:type="auto"/>
            <w:hideMark/>
          </w:tcPr>
          <w:p w14:paraId="31530091" w14:textId="77777777" w:rsidR="009552EF" w:rsidRPr="00484155" w:rsidRDefault="009552EF" w:rsidP="00BE0966">
            <w:pPr>
              <w:pStyle w:val="NoSpacing"/>
              <w:rPr>
                <w:lang w:eastAsia="el-GR"/>
              </w:rPr>
            </w:pPr>
            <w:r w:rsidRPr="00484155">
              <w:rPr>
                <w:lang w:eastAsia="el-GR"/>
              </w:rPr>
              <w:t>SNOMED</w:t>
            </w:r>
          </w:p>
        </w:tc>
        <w:tc>
          <w:tcPr>
            <w:tcW w:w="0" w:type="auto"/>
            <w:hideMark/>
          </w:tcPr>
          <w:p w14:paraId="5849902B" w14:textId="77777777" w:rsidR="009552EF" w:rsidRPr="00484155" w:rsidRDefault="009552EF" w:rsidP="00BE0966">
            <w:pPr>
              <w:pStyle w:val="NoSpacing"/>
              <w:rPr>
                <w:lang w:eastAsia="el-GR"/>
              </w:rPr>
            </w:pPr>
            <w:r w:rsidRPr="00484155">
              <w:rPr>
                <w:lang w:eastAsia="el-GR"/>
              </w:rPr>
              <w:t>NO</w:t>
            </w:r>
          </w:p>
        </w:tc>
        <w:tc>
          <w:tcPr>
            <w:tcW w:w="0" w:type="auto"/>
            <w:hideMark/>
          </w:tcPr>
          <w:p w14:paraId="192CA521" w14:textId="77777777" w:rsidR="009552EF" w:rsidRPr="00484155" w:rsidRDefault="009552EF" w:rsidP="00BE0966">
            <w:pPr>
              <w:pStyle w:val="NoSpacing"/>
              <w:rPr>
                <w:lang w:eastAsia="el-GR"/>
              </w:rPr>
            </w:pPr>
            <w:r w:rsidRPr="00484155">
              <w:rPr>
                <w:lang w:eastAsia="el-GR"/>
              </w:rPr>
              <w:t>NO</w:t>
            </w:r>
          </w:p>
        </w:tc>
        <w:tc>
          <w:tcPr>
            <w:tcW w:w="0" w:type="auto"/>
            <w:hideMark/>
          </w:tcPr>
          <w:p w14:paraId="60C79EDB" w14:textId="77777777" w:rsidR="009552EF" w:rsidRPr="00484155" w:rsidRDefault="009552EF" w:rsidP="00BE0966">
            <w:pPr>
              <w:pStyle w:val="NoSpacing"/>
              <w:rPr>
                <w:lang w:eastAsia="el-GR"/>
              </w:rPr>
            </w:pPr>
            <w:r w:rsidRPr="00484155">
              <w:rPr>
                <w:lang w:eastAsia="el-GR"/>
              </w:rPr>
              <w:t>NO</w:t>
            </w:r>
          </w:p>
        </w:tc>
      </w:tr>
      <w:tr w:rsidR="009552EF" w:rsidRPr="00484155" w14:paraId="69E10D2A" w14:textId="77777777" w:rsidTr="001F0548">
        <w:tc>
          <w:tcPr>
            <w:tcW w:w="0" w:type="auto"/>
            <w:hideMark/>
          </w:tcPr>
          <w:p w14:paraId="0136DF11" w14:textId="77777777" w:rsidR="009552EF" w:rsidRPr="00484155" w:rsidRDefault="009552EF" w:rsidP="00BE0966">
            <w:pPr>
              <w:pStyle w:val="NoSpacing"/>
              <w:rPr>
                <w:lang w:eastAsia="el-GR"/>
              </w:rPr>
            </w:pPr>
            <w:r w:rsidRPr="00484155">
              <w:rPr>
                <w:lang w:eastAsia="el-GR"/>
              </w:rPr>
              <w:t>443454</w:t>
            </w:r>
          </w:p>
        </w:tc>
        <w:tc>
          <w:tcPr>
            <w:tcW w:w="0" w:type="auto"/>
            <w:hideMark/>
          </w:tcPr>
          <w:p w14:paraId="31183AA3" w14:textId="77777777" w:rsidR="009552EF" w:rsidRPr="00484155" w:rsidRDefault="009552EF" w:rsidP="00BE0966">
            <w:pPr>
              <w:pStyle w:val="NoSpacing"/>
              <w:rPr>
                <w:lang w:eastAsia="el-GR"/>
              </w:rPr>
            </w:pPr>
            <w:r w:rsidRPr="00484155">
              <w:rPr>
                <w:lang w:eastAsia="el-GR"/>
              </w:rPr>
              <w:t>Cerebral infarction</w:t>
            </w:r>
          </w:p>
        </w:tc>
        <w:tc>
          <w:tcPr>
            <w:tcW w:w="0" w:type="auto"/>
            <w:hideMark/>
          </w:tcPr>
          <w:p w14:paraId="098E402F" w14:textId="77777777" w:rsidR="009552EF" w:rsidRPr="00484155" w:rsidRDefault="009552EF" w:rsidP="00BE0966">
            <w:pPr>
              <w:pStyle w:val="NoSpacing"/>
              <w:rPr>
                <w:lang w:eastAsia="el-GR"/>
              </w:rPr>
            </w:pPr>
            <w:r w:rsidRPr="00484155">
              <w:rPr>
                <w:lang w:eastAsia="el-GR"/>
              </w:rPr>
              <w:t>Condition</w:t>
            </w:r>
          </w:p>
        </w:tc>
        <w:tc>
          <w:tcPr>
            <w:tcW w:w="0" w:type="auto"/>
            <w:hideMark/>
          </w:tcPr>
          <w:p w14:paraId="3140F632" w14:textId="77777777" w:rsidR="009552EF" w:rsidRPr="00484155" w:rsidRDefault="009552EF" w:rsidP="00BE0966">
            <w:pPr>
              <w:pStyle w:val="NoSpacing"/>
              <w:rPr>
                <w:lang w:eastAsia="el-GR"/>
              </w:rPr>
            </w:pPr>
            <w:r w:rsidRPr="00484155">
              <w:rPr>
                <w:lang w:eastAsia="el-GR"/>
              </w:rPr>
              <w:t>SNOMED</w:t>
            </w:r>
          </w:p>
        </w:tc>
        <w:tc>
          <w:tcPr>
            <w:tcW w:w="0" w:type="auto"/>
            <w:hideMark/>
          </w:tcPr>
          <w:p w14:paraId="2431B751" w14:textId="77777777" w:rsidR="009552EF" w:rsidRPr="00484155" w:rsidRDefault="009552EF" w:rsidP="00BE0966">
            <w:pPr>
              <w:pStyle w:val="NoSpacing"/>
              <w:rPr>
                <w:lang w:eastAsia="el-GR"/>
              </w:rPr>
            </w:pPr>
            <w:r w:rsidRPr="00484155">
              <w:rPr>
                <w:lang w:eastAsia="el-GR"/>
              </w:rPr>
              <w:t>NO</w:t>
            </w:r>
          </w:p>
        </w:tc>
        <w:tc>
          <w:tcPr>
            <w:tcW w:w="0" w:type="auto"/>
            <w:hideMark/>
          </w:tcPr>
          <w:p w14:paraId="225263C6" w14:textId="77777777" w:rsidR="009552EF" w:rsidRPr="00484155" w:rsidRDefault="009552EF" w:rsidP="00BE0966">
            <w:pPr>
              <w:pStyle w:val="NoSpacing"/>
              <w:rPr>
                <w:lang w:eastAsia="el-GR"/>
              </w:rPr>
            </w:pPr>
            <w:r w:rsidRPr="00484155">
              <w:rPr>
                <w:lang w:eastAsia="el-GR"/>
              </w:rPr>
              <w:t>YES</w:t>
            </w:r>
          </w:p>
        </w:tc>
        <w:tc>
          <w:tcPr>
            <w:tcW w:w="0" w:type="auto"/>
            <w:hideMark/>
          </w:tcPr>
          <w:p w14:paraId="4DCA6DBF" w14:textId="77777777" w:rsidR="009552EF" w:rsidRPr="00484155" w:rsidRDefault="009552EF" w:rsidP="00BE0966">
            <w:pPr>
              <w:pStyle w:val="NoSpacing"/>
              <w:rPr>
                <w:lang w:eastAsia="el-GR"/>
              </w:rPr>
            </w:pPr>
            <w:r w:rsidRPr="00484155">
              <w:rPr>
                <w:lang w:eastAsia="el-GR"/>
              </w:rPr>
              <w:t>NO</w:t>
            </w:r>
          </w:p>
        </w:tc>
      </w:tr>
    </w:tbl>
    <w:p w14:paraId="79C3056E" w14:textId="77777777" w:rsidR="009552EF" w:rsidRDefault="009552EF" w:rsidP="00D202CA"/>
    <w:p w14:paraId="49B452DC" w14:textId="77777777" w:rsidR="009552EF" w:rsidRPr="00297FF6" w:rsidRDefault="009552EF" w:rsidP="00D202CA"/>
    <w:p w14:paraId="25DB8C2E" w14:textId="77777777" w:rsidR="009552EF" w:rsidRPr="00297FF6" w:rsidRDefault="009552EF" w:rsidP="00D202CA">
      <w:pPr>
        <w:pStyle w:val="Heading3"/>
      </w:pPr>
      <w:r w:rsidRPr="00297FF6">
        <w:t>Abnormal weight gain events</w:t>
      </w:r>
    </w:p>
    <w:p w14:paraId="729D7469" w14:textId="77777777" w:rsidR="009552EF" w:rsidRPr="00297FF6" w:rsidRDefault="009552EF" w:rsidP="00D202CA">
      <w:r w:rsidRPr="00297FF6">
        <w:t>Abnormal weight gain record of any type; successive records with &gt; 90 day gap are considered independent episodes</w:t>
      </w:r>
    </w:p>
    <w:p w14:paraId="1D87C6B9" w14:textId="77777777" w:rsidR="009552EF" w:rsidRPr="00297FF6" w:rsidRDefault="009552EF" w:rsidP="00D202CA">
      <w:pPr>
        <w:pStyle w:val="Heading4"/>
      </w:pPr>
      <w:r w:rsidRPr="00297FF6">
        <w:t>Initial Event Cohort</w:t>
      </w:r>
    </w:p>
    <w:p w14:paraId="7CDF744E" w14:textId="77777777" w:rsidR="009552EF" w:rsidRDefault="009552EF" w:rsidP="00D202CA">
      <w:r w:rsidRPr="00297FF6">
        <w:t>People having any of the following:</w:t>
      </w:r>
    </w:p>
    <w:p w14:paraId="237DD105" w14:textId="77777777" w:rsidR="009552EF" w:rsidRPr="00297FF6" w:rsidRDefault="009552EF" w:rsidP="009552EF">
      <w:pPr>
        <w:pStyle w:val="ListParagraph"/>
        <w:numPr>
          <w:ilvl w:val="0"/>
          <w:numId w:val="2"/>
        </w:numPr>
        <w:spacing w:line="259" w:lineRule="auto"/>
      </w:pPr>
      <w:r w:rsidRPr="00297FF6">
        <w:t>an observation of [LEGEND HTN] Abnormal weight gain</w:t>
      </w:r>
      <w:r>
        <w:t xml:space="preserve"> (see 1 below)</w:t>
      </w:r>
    </w:p>
    <w:p w14:paraId="2CC869E2" w14:textId="77777777" w:rsidR="009552EF" w:rsidRPr="00297FF6" w:rsidRDefault="009552EF" w:rsidP="00D202CA">
      <w:r w:rsidRPr="00297FF6">
        <w:t>with continuous observation of at least 0 days prior and 0 days after event index date, and limit initial events to: all events per person.</w:t>
      </w:r>
    </w:p>
    <w:p w14:paraId="1F92DE5E" w14:textId="77777777" w:rsidR="009552EF" w:rsidRPr="00297FF6" w:rsidRDefault="009552EF" w:rsidP="00D202CA">
      <w:r w:rsidRPr="00297FF6">
        <w:t>Limit qualifying cohort to: all events per person.</w:t>
      </w:r>
    </w:p>
    <w:p w14:paraId="606978C4" w14:textId="77777777" w:rsidR="009552EF" w:rsidRPr="00297FF6" w:rsidRDefault="009552EF" w:rsidP="00D202CA">
      <w:pPr>
        <w:pStyle w:val="Heading4"/>
      </w:pPr>
      <w:r w:rsidRPr="00297FF6">
        <w:lastRenderedPageBreak/>
        <w:t>End Date Strategy</w:t>
      </w:r>
    </w:p>
    <w:p w14:paraId="494ACF05" w14:textId="77777777" w:rsidR="009552EF" w:rsidRPr="00297FF6" w:rsidRDefault="009552EF" w:rsidP="00D202CA">
      <w:pPr>
        <w:pStyle w:val="Heading5"/>
        <w:rPr>
          <w:lang w:val="en-US"/>
        </w:rPr>
      </w:pPr>
      <w:r w:rsidRPr="00297FF6">
        <w:rPr>
          <w:lang w:val="en-US"/>
        </w:rPr>
        <w:t>Date Offset Exit Criteria</w:t>
      </w:r>
    </w:p>
    <w:p w14:paraId="55F4C829" w14:textId="77777777" w:rsidR="009552EF" w:rsidRPr="00297FF6" w:rsidRDefault="009552EF" w:rsidP="00D202CA">
      <w:r w:rsidRPr="00297FF6">
        <w:t>This cohort defintion end date will be the index event's start date plus 1 days</w:t>
      </w:r>
    </w:p>
    <w:p w14:paraId="2AAFA277" w14:textId="77777777" w:rsidR="009552EF" w:rsidRPr="00297FF6" w:rsidRDefault="009552EF" w:rsidP="00D202CA">
      <w:pPr>
        <w:pStyle w:val="Heading5"/>
        <w:rPr>
          <w:lang w:val="en-US"/>
        </w:rPr>
      </w:pPr>
      <w:r w:rsidRPr="00297FF6">
        <w:rPr>
          <w:lang w:val="en-US"/>
        </w:rPr>
        <w:t>Cohort Collapse Strategy:</w:t>
      </w:r>
    </w:p>
    <w:p w14:paraId="2EF87357" w14:textId="77777777" w:rsidR="009552EF" w:rsidRPr="00297FF6" w:rsidRDefault="009552EF" w:rsidP="00D202CA">
      <w:r w:rsidRPr="00297FF6">
        <w:t>Collapse cohort by era with a gap size of 90 days.</w:t>
      </w:r>
    </w:p>
    <w:p w14:paraId="0C6DAEB8" w14:textId="77777777" w:rsidR="009552EF" w:rsidRPr="00297FF6" w:rsidRDefault="009552EF" w:rsidP="00D202CA">
      <w:pPr>
        <w:pStyle w:val="Heading4"/>
      </w:pPr>
      <w:r>
        <w:t>Concept</w:t>
      </w:r>
      <w:r w:rsidRPr="00297FF6">
        <w:t xml:space="preserve"> Set Definitions</w:t>
      </w:r>
    </w:p>
    <w:p w14:paraId="66D481B6" w14:textId="77777777" w:rsidR="009552EF" w:rsidRPr="00297FF6" w:rsidRDefault="009552EF" w:rsidP="009552EF">
      <w:pPr>
        <w:pStyle w:val="ListParagraph"/>
        <w:numPr>
          <w:ilvl w:val="6"/>
          <w:numId w:val="2"/>
        </w:numPr>
        <w:spacing w:line="259" w:lineRule="auto"/>
      </w:pPr>
      <w:r w:rsidRPr="00297FF6">
        <w:t>Abnormal weight gain</w:t>
      </w:r>
    </w:p>
    <w:tbl>
      <w:tblPr>
        <w:tblStyle w:val="TableGrid"/>
        <w:tblW w:w="0" w:type="auto"/>
        <w:tblLook w:val="04A0" w:firstRow="1" w:lastRow="0" w:firstColumn="1" w:lastColumn="0" w:noHBand="0" w:noVBand="1"/>
      </w:tblPr>
      <w:tblGrid>
        <w:gridCol w:w="957"/>
        <w:gridCol w:w="2184"/>
        <w:gridCol w:w="1310"/>
        <w:gridCol w:w="1219"/>
        <w:gridCol w:w="1019"/>
        <w:gridCol w:w="1362"/>
        <w:gridCol w:w="966"/>
      </w:tblGrid>
      <w:tr w:rsidR="009552EF" w:rsidRPr="00297FF6" w14:paraId="59557CE5" w14:textId="77777777" w:rsidTr="001F0548">
        <w:tc>
          <w:tcPr>
            <w:tcW w:w="150" w:type="dxa"/>
            <w:hideMark/>
          </w:tcPr>
          <w:p w14:paraId="01811E27" w14:textId="77777777" w:rsidR="009552EF" w:rsidRPr="00297FF6" w:rsidRDefault="009552EF" w:rsidP="00BE0966">
            <w:pPr>
              <w:pStyle w:val="NoSpacing"/>
              <w:rPr>
                <w:lang w:eastAsia="el-GR"/>
              </w:rPr>
            </w:pPr>
            <w:r w:rsidRPr="00297FF6">
              <w:rPr>
                <w:lang w:eastAsia="el-GR"/>
              </w:rPr>
              <w:t>Concept Id</w:t>
            </w:r>
          </w:p>
        </w:tc>
        <w:tc>
          <w:tcPr>
            <w:tcW w:w="690" w:type="dxa"/>
            <w:hideMark/>
          </w:tcPr>
          <w:p w14:paraId="516E7B62" w14:textId="77777777" w:rsidR="009552EF" w:rsidRPr="00297FF6" w:rsidRDefault="009552EF" w:rsidP="00BE0966">
            <w:pPr>
              <w:pStyle w:val="NoSpacing"/>
              <w:rPr>
                <w:lang w:eastAsia="el-GR"/>
              </w:rPr>
            </w:pPr>
            <w:r w:rsidRPr="00297FF6">
              <w:rPr>
                <w:lang w:eastAsia="el-GR"/>
              </w:rPr>
              <w:t>Concept Name</w:t>
            </w:r>
          </w:p>
        </w:tc>
        <w:tc>
          <w:tcPr>
            <w:tcW w:w="150" w:type="dxa"/>
            <w:hideMark/>
          </w:tcPr>
          <w:p w14:paraId="168047CE" w14:textId="77777777" w:rsidR="009552EF" w:rsidRPr="00297FF6" w:rsidRDefault="009552EF" w:rsidP="00BE0966">
            <w:pPr>
              <w:pStyle w:val="NoSpacing"/>
              <w:rPr>
                <w:lang w:eastAsia="el-GR"/>
              </w:rPr>
            </w:pPr>
            <w:r w:rsidRPr="00297FF6">
              <w:rPr>
                <w:lang w:eastAsia="el-GR"/>
              </w:rPr>
              <w:t>Domain</w:t>
            </w:r>
          </w:p>
        </w:tc>
        <w:tc>
          <w:tcPr>
            <w:tcW w:w="150" w:type="dxa"/>
            <w:hideMark/>
          </w:tcPr>
          <w:p w14:paraId="524F69AD" w14:textId="77777777" w:rsidR="009552EF" w:rsidRPr="00297FF6" w:rsidRDefault="009552EF" w:rsidP="00BE0966">
            <w:pPr>
              <w:pStyle w:val="NoSpacing"/>
              <w:rPr>
                <w:lang w:eastAsia="el-GR"/>
              </w:rPr>
            </w:pPr>
            <w:r w:rsidRPr="00297FF6">
              <w:rPr>
                <w:lang w:eastAsia="el-GR"/>
              </w:rPr>
              <w:t>Vocabulary</w:t>
            </w:r>
          </w:p>
        </w:tc>
        <w:tc>
          <w:tcPr>
            <w:tcW w:w="120" w:type="dxa"/>
            <w:hideMark/>
          </w:tcPr>
          <w:p w14:paraId="4B95E265" w14:textId="77777777" w:rsidR="009552EF" w:rsidRPr="00297FF6" w:rsidRDefault="009552EF" w:rsidP="00BE0966">
            <w:pPr>
              <w:pStyle w:val="NoSpacing"/>
              <w:rPr>
                <w:lang w:eastAsia="el-GR"/>
              </w:rPr>
            </w:pPr>
            <w:r w:rsidRPr="00297FF6">
              <w:rPr>
                <w:lang w:eastAsia="el-GR"/>
              </w:rPr>
              <w:t>Excluded</w:t>
            </w:r>
          </w:p>
        </w:tc>
        <w:tc>
          <w:tcPr>
            <w:tcW w:w="120" w:type="dxa"/>
            <w:hideMark/>
          </w:tcPr>
          <w:p w14:paraId="501B20A5" w14:textId="77777777" w:rsidR="009552EF" w:rsidRPr="00297FF6" w:rsidRDefault="009552EF" w:rsidP="00BE0966">
            <w:pPr>
              <w:pStyle w:val="NoSpacing"/>
              <w:rPr>
                <w:lang w:eastAsia="el-GR"/>
              </w:rPr>
            </w:pPr>
            <w:r w:rsidRPr="00297FF6">
              <w:rPr>
                <w:lang w:eastAsia="el-GR"/>
              </w:rPr>
              <w:t>Descendants</w:t>
            </w:r>
          </w:p>
        </w:tc>
        <w:tc>
          <w:tcPr>
            <w:tcW w:w="120" w:type="dxa"/>
            <w:hideMark/>
          </w:tcPr>
          <w:p w14:paraId="3BC03F9F" w14:textId="77777777" w:rsidR="009552EF" w:rsidRPr="00297FF6" w:rsidRDefault="009552EF" w:rsidP="00BE0966">
            <w:pPr>
              <w:pStyle w:val="NoSpacing"/>
              <w:rPr>
                <w:lang w:eastAsia="el-GR"/>
              </w:rPr>
            </w:pPr>
            <w:r w:rsidRPr="00297FF6">
              <w:rPr>
                <w:lang w:eastAsia="el-GR"/>
              </w:rPr>
              <w:t>Mapped</w:t>
            </w:r>
          </w:p>
        </w:tc>
      </w:tr>
      <w:tr w:rsidR="009552EF" w:rsidRPr="00297FF6" w14:paraId="213CFA57" w14:textId="77777777" w:rsidTr="001F0548">
        <w:tc>
          <w:tcPr>
            <w:tcW w:w="0" w:type="auto"/>
            <w:hideMark/>
          </w:tcPr>
          <w:p w14:paraId="3FA537A1" w14:textId="77777777" w:rsidR="009552EF" w:rsidRPr="00297FF6" w:rsidRDefault="009552EF" w:rsidP="00BE0966">
            <w:pPr>
              <w:pStyle w:val="NoSpacing"/>
              <w:rPr>
                <w:lang w:eastAsia="el-GR"/>
              </w:rPr>
            </w:pPr>
            <w:r w:rsidRPr="00297FF6">
              <w:rPr>
                <w:lang w:eastAsia="el-GR"/>
              </w:rPr>
              <w:t>439141</w:t>
            </w:r>
          </w:p>
        </w:tc>
        <w:tc>
          <w:tcPr>
            <w:tcW w:w="0" w:type="auto"/>
            <w:hideMark/>
          </w:tcPr>
          <w:p w14:paraId="4053FE8B" w14:textId="77777777" w:rsidR="009552EF" w:rsidRPr="00297FF6" w:rsidRDefault="009552EF" w:rsidP="00BE0966">
            <w:pPr>
              <w:pStyle w:val="NoSpacing"/>
              <w:rPr>
                <w:lang w:eastAsia="el-GR"/>
              </w:rPr>
            </w:pPr>
            <w:r w:rsidRPr="00297FF6">
              <w:rPr>
                <w:lang w:eastAsia="el-GR"/>
              </w:rPr>
              <w:t>Abnormal weight gain</w:t>
            </w:r>
          </w:p>
        </w:tc>
        <w:tc>
          <w:tcPr>
            <w:tcW w:w="0" w:type="auto"/>
            <w:hideMark/>
          </w:tcPr>
          <w:p w14:paraId="7158F947" w14:textId="77777777" w:rsidR="009552EF" w:rsidRPr="00297FF6" w:rsidRDefault="009552EF" w:rsidP="00BE0966">
            <w:pPr>
              <w:pStyle w:val="NoSpacing"/>
              <w:rPr>
                <w:lang w:eastAsia="el-GR"/>
              </w:rPr>
            </w:pPr>
            <w:r w:rsidRPr="00297FF6">
              <w:rPr>
                <w:lang w:eastAsia="el-GR"/>
              </w:rPr>
              <w:t>Observation</w:t>
            </w:r>
          </w:p>
        </w:tc>
        <w:tc>
          <w:tcPr>
            <w:tcW w:w="0" w:type="auto"/>
            <w:hideMark/>
          </w:tcPr>
          <w:p w14:paraId="7D601060" w14:textId="77777777" w:rsidR="009552EF" w:rsidRPr="00297FF6" w:rsidRDefault="009552EF" w:rsidP="00BE0966">
            <w:pPr>
              <w:pStyle w:val="NoSpacing"/>
              <w:rPr>
                <w:lang w:eastAsia="el-GR"/>
              </w:rPr>
            </w:pPr>
            <w:r w:rsidRPr="00297FF6">
              <w:rPr>
                <w:lang w:eastAsia="el-GR"/>
              </w:rPr>
              <w:t>SNOMED</w:t>
            </w:r>
          </w:p>
        </w:tc>
        <w:tc>
          <w:tcPr>
            <w:tcW w:w="0" w:type="auto"/>
            <w:hideMark/>
          </w:tcPr>
          <w:p w14:paraId="69612F2E" w14:textId="77777777" w:rsidR="009552EF" w:rsidRPr="00297FF6" w:rsidRDefault="009552EF" w:rsidP="00BE0966">
            <w:pPr>
              <w:pStyle w:val="NoSpacing"/>
              <w:rPr>
                <w:lang w:eastAsia="el-GR"/>
              </w:rPr>
            </w:pPr>
            <w:r w:rsidRPr="00297FF6">
              <w:rPr>
                <w:lang w:eastAsia="el-GR"/>
              </w:rPr>
              <w:t>NO</w:t>
            </w:r>
          </w:p>
        </w:tc>
        <w:tc>
          <w:tcPr>
            <w:tcW w:w="0" w:type="auto"/>
            <w:hideMark/>
          </w:tcPr>
          <w:p w14:paraId="505BDEBD" w14:textId="77777777" w:rsidR="009552EF" w:rsidRPr="00297FF6" w:rsidRDefault="009552EF" w:rsidP="00BE0966">
            <w:pPr>
              <w:pStyle w:val="NoSpacing"/>
              <w:rPr>
                <w:lang w:eastAsia="el-GR"/>
              </w:rPr>
            </w:pPr>
            <w:r w:rsidRPr="00297FF6">
              <w:rPr>
                <w:lang w:eastAsia="el-GR"/>
              </w:rPr>
              <w:t>YES</w:t>
            </w:r>
          </w:p>
        </w:tc>
        <w:tc>
          <w:tcPr>
            <w:tcW w:w="0" w:type="auto"/>
            <w:hideMark/>
          </w:tcPr>
          <w:p w14:paraId="6F7CC921" w14:textId="77777777" w:rsidR="009552EF" w:rsidRPr="00297FF6" w:rsidRDefault="009552EF" w:rsidP="00BE0966">
            <w:pPr>
              <w:pStyle w:val="NoSpacing"/>
              <w:rPr>
                <w:lang w:eastAsia="el-GR"/>
              </w:rPr>
            </w:pPr>
            <w:r w:rsidRPr="00297FF6">
              <w:rPr>
                <w:lang w:eastAsia="el-GR"/>
              </w:rPr>
              <w:t>NO</w:t>
            </w:r>
          </w:p>
        </w:tc>
      </w:tr>
    </w:tbl>
    <w:p w14:paraId="3B5C9F1E" w14:textId="77777777" w:rsidR="009552EF" w:rsidRPr="008B1EAF" w:rsidRDefault="009552EF" w:rsidP="00D202CA"/>
    <w:p w14:paraId="6B510E9F" w14:textId="77777777" w:rsidR="009552EF" w:rsidRPr="008B1EAF" w:rsidRDefault="009552EF" w:rsidP="00D202CA">
      <w:pPr>
        <w:pStyle w:val="Heading3"/>
      </w:pPr>
      <w:r w:rsidRPr="008B1EAF">
        <w:t>Angioedema events</w:t>
      </w:r>
    </w:p>
    <w:p w14:paraId="1FAAE9F7" w14:textId="77777777" w:rsidR="009552EF" w:rsidRPr="008B1EAF" w:rsidRDefault="009552EF" w:rsidP="00D202CA">
      <w:r w:rsidRPr="008B1EAF">
        <w:t>Angioedema condition record during an inpatient or ER visit; successive records with &gt;7 day gap are considered independent episodes</w:t>
      </w:r>
    </w:p>
    <w:p w14:paraId="7ADE7A79" w14:textId="77777777" w:rsidR="009552EF" w:rsidRPr="008B1EAF" w:rsidRDefault="009552EF" w:rsidP="00D202CA">
      <w:pPr>
        <w:pStyle w:val="Heading4"/>
      </w:pPr>
      <w:r w:rsidRPr="008B1EAF">
        <w:t>Initial Event Cohort</w:t>
      </w:r>
    </w:p>
    <w:p w14:paraId="440D7AAE" w14:textId="77777777" w:rsidR="009552EF" w:rsidRPr="008B1EAF" w:rsidRDefault="009552EF" w:rsidP="00D202CA">
      <w:r w:rsidRPr="008B1EAF">
        <w:t>People having any of the following:</w:t>
      </w:r>
    </w:p>
    <w:p w14:paraId="54282F77" w14:textId="77777777" w:rsidR="009552EF" w:rsidRPr="008B1EAF" w:rsidRDefault="009552EF" w:rsidP="009552EF">
      <w:pPr>
        <w:pStyle w:val="ListParagraph"/>
        <w:numPr>
          <w:ilvl w:val="0"/>
          <w:numId w:val="2"/>
        </w:numPr>
        <w:spacing w:line="259" w:lineRule="auto"/>
      </w:pPr>
      <w:r w:rsidRPr="008B1EAF">
        <w:t>a condition occurrence of [LEGEND HTN] Angioedema</w:t>
      </w:r>
      <w:r>
        <w:t xml:space="preserve"> (see 2 below)</w:t>
      </w:r>
    </w:p>
    <w:p w14:paraId="24B1C24C" w14:textId="77777777" w:rsidR="009552EF" w:rsidRPr="008B1EAF" w:rsidRDefault="009552EF" w:rsidP="00D202CA">
      <w:r w:rsidRPr="008B1EAF">
        <w:t>with continuous observation of at least 0 days prior and 0 days after event index date, and limit initial events to: all events per person.</w:t>
      </w:r>
    </w:p>
    <w:p w14:paraId="52779DD2" w14:textId="77777777" w:rsidR="009552EF" w:rsidRPr="008B1EAF" w:rsidRDefault="009552EF" w:rsidP="00D202CA"/>
    <w:p w14:paraId="51EE74AE" w14:textId="77777777" w:rsidR="009552EF" w:rsidRPr="008B1EAF" w:rsidRDefault="009552EF" w:rsidP="00D202CA">
      <w:r w:rsidRPr="008B1EAF">
        <w:t>For people matching the Primary Events, include:</w:t>
      </w:r>
    </w:p>
    <w:p w14:paraId="43FF068F" w14:textId="77777777" w:rsidR="009552EF" w:rsidRPr="008B1EAF" w:rsidRDefault="009552EF" w:rsidP="00D202CA">
      <w:r w:rsidRPr="008B1EAF">
        <w:t>Having any of the following criteria:</w:t>
      </w:r>
    </w:p>
    <w:p w14:paraId="29AB8380" w14:textId="77777777" w:rsidR="009552EF" w:rsidRPr="008B1EAF" w:rsidRDefault="009552EF" w:rsidP="009552EF">
      <w:pPr>
        <w:pStyle w:val="ListParagraph"/>
        <w:numPr>
          <w:ilvl w:val="0"/>
          <w:numId w:val="2"/>
        </w:numPr>
        <w:spacing w:line="259" w:lineRule="auto"/>
      </w:pPr>
      <w:r w:rsidRPr="008B1EAF">
        <w:t>at least 1 occurrences of a visit occurrence of Inpatient or ER visit</w:t>
      </w:r>
      <w:r>
        <w:t xml:space="preserve"> (see 1 below)</w:t>
      </w:r>
    </w:p>
    <w:p w14:paraId="33E0A064" w14:textId="77777777" w:rsidR="009552EF" w:rsidRPr="008B1EAF" w:rsidRDefault="009552EF" w:rsidP="00D202CA">
      <w:r w:rsidRPr="008B1EAF">
        <w:t>where event starts between all days Before and 0 days After index start date and event ends between 0 days Before and all days After index start date</w:t>
      </w:r>
    </w:p>
    <w:p w14:paraId="4B75DC77" w14:textId="77777777" w:rsidR="009552EF" w:rsidRPr="008B1EAF" w:rsidRDefault="009552EF" w:rsidP="00D202CA">
      <w:r w:rsidRPr="008B1EAF">
        <w:t>Limit cohort of initial events to: all events per person.</w:t>
      </w:r>
    </w:p>
    <w:p w14:paraId="0397ADA8" w14:textId="77777777" w:rsidR="009552EF" w:rsidRPr="008B1EAF" w:rsidRDefault="009552EF" w:rsidP="00D202CA">
      <w:r w:rsidRPr="008B1EAF">
        <w:t>Limit qualifying cohort to: all events per person.</w:t>
      </w:r>
    </w:p>
    <w:p w14:paraId="6CEDB323" w14:textId="77777777" w:rsidR="009552EF" w:rsidRPr="008B1EAF" w:rsidRDefault="009552EF" w:rsidP="00D202CA">
      <w:pPr>
        <w:pStyle w:val="Heading4"/>
      </w:pPr>
      <w:r w:rsidRPr="008B1EAF">
        <w:lastRenderedPageBreak/>
        <w:t>End Date Strategy</w:t>
      </w:r>
    </w:p>
    <w:p w14:paraId="75FE2CE3" w14:textId="77777777" w:rsidR="009552EF" w:rsidRPr="008B1EAF" w:rsidRDefault="009552EF" w:rsidP="00D202CA">
      <w:pPr>
        <w:pStyle w:val="Heading5"/>
        <w:rPr>
          <w:lang w:val="en-US"/>
        </w:rPr>
      </w:pPr>
      <w:r w:rsidRPr="008B1EAF">
        <w:rPr>
          <w:lang w:val="en-US"/>
        </w:rPr>
        <w:t>Date Offset Exit Criteria</w:t>
      </w:r>
    </w:p>
    <w:p w14:paraId="330D0550" w14:textId="77777777" w:rsidR="009552EF" w:rsidRPr="008B1EAF" w:rsidRDefault="009552EF" w:rsidP="00D202CA">
      <w:r w:rsidRPr="008B1EAF">
        <w:t>This cohort defintion end date will be the index event's start date plus 7 days</w:t>
      </w:r>
    </w:p>
    <w:p w14:paraId="1591A9DA" w14:textId="77777777" w:rsidR="009552EF" w:rsidRPr="008B1EAF" w:rsidRDefault="009552EF" w:rsidP="00D202CA">
      <w:pPr>
        <w:pStyle w:val="Heading5"/>
        <w:rPr>
          <w:lang w:val="en-US"/>
        </w:rPr>
      </w:pPr>
      <w:r w:rsidRPr="008B1EAF">
        <w:rPr>
          <w:lang w:val="en-US"/>
        </w:rPr>
        <w:t>Cohort Collapse Strategy:</w:t>
      </w:r>
    </w:p>
    <w:p w14:paraId="102DD73B" w14:textId="77777777" w:rsidR="009552EF" w:rsidRPr="008B1EAF" w:rsidRDefault="009552EF" w:rsidP="00D202CA">
      <w:r w:rsidRPr="008B1EAF">
        <w:t>Collapse cohort by era with a gap size of 30 days.</w:t>
      </w:r>
    </w:p>
    <w:p w14:paraId="49A6AD67" w14:textId="77777777" w:rsidR="009552EF" w:rsidRPr="008B1EAF" w:rsidRDefault="009552EF" w:rsidP="00D202CA">
      <w:pPr>
        <w:pStyle w:val="Heading4"/>
      </w:pPr>
      <w:r w:rsidRPr="008B1EAF">
        <w:t>Concept Set Definitions</w:t>
      </w:r>
    </w:p>
    <w:p w14:paraId="1A572063" w14:textId="77777777" w:rsidR="009552EF" w:rsidRPr="008B1EAF" w:rsidRDefault="009552EF" w:rsidP="009552EF">
      <w:pPr>
        <w:pStyle w:val="ListParagraph"/>
        <w:numPr>
          <w:ilvl w:val="6"/>
          <w:numId w:val="2"/>
        </w:numPr>
        <w:spacing w:line="259" w:lineRule="auto"/>
      </w:pPr>
      <w:r w:rsidRPr="008B1EAF">
        <w:t>Inpatient or ER visit</w:t>
      </w:r>
    </w:p>
    <w:tbl>
      <w:tblPr>
        <w:tblStyle w:val="TableGrid"/>
        <w:tblW w:w="0" w:type="auto"/>
        <w:tblLook w:val="04A0" w:firstRow="1" w:lastRow="0" w:firstColumn="1" w:lastColumn="0" w:noHBand="0" w:noVBand="1"/>
      </w:tblPr>
      <w:tblGrid>
        <w:gridCol w:w="957"/>
        <w:gridCol w:w="2912"/>
        <w:gridCol w:w="915"/>
        <w:gridCol w:w="1219"/>
        <w:gridCol w:w="1019"/>
        <w:gridCol w:w="1362"/>
        <w:gridCol w:w="966"/>
      </w:tblGrid>
      <w:tr w:rsidR="009552EF" w:rsidRPr="008B1EAF" w14:paraId="138BB690" w14:textId="77777777" w:rsidTr="001F0548">
        <w:tc>
          <w:tcPr>
            <w:tcW w:w="150" w:type="dxa"/>
            <w:hideMark/>
          </w:tcPr>
          <w:p w14:paraId="1B8232E2" w14:textId="77777777" w:rsidR="009552EF" w:rsidRPr="008B1EAF" w:rsidRDefault="009552EF" w:rsidP="00BE0966">
            <w:pPr>
              <w:pStyle w:val="NoSpacing"/>
              <w:rPr>
                <w:lang w:eastAsia="el-GR"/>
              </w:rPr>
            </w:pPr>
            <w:r w:rsidRPr="008B1EAF">
              <w:rPr>
                <w:lang w:eastAsia="el-GR"/>
              </w:rPr>
              <w:t>Concept Id</w:t>
            </w:r>
          </w:p>
        </w:tc>
        <w:tc>
          <w:tcPr>
            <w:tcW w:w="690" w:type="dxa"/>
            <w:hideMark/>
          </w:tcPr>
          <w:p w14:paraId="6CE6D56D" w14:textId="77777777" w:rsidR="009552EF" w:rsidRPr="008B1EAF" w:rsidRDefault="009552EF" w:rsidP="00BE0966">
            <w:pPr>
              <w:pStyle w:val="NoSpacing"/>
              <w:rPr>
                <w:lang w:eastAsia="el-GR"/>
              </w:rPr>
            </w:pPr>
            <w:r w:rsidRPr="008B1EAF">
              <w:rPr>
                <w:lang w:eastAsia="el-GR"/>
              </w:rPr>
              <w:t>Concept Name</w:t>
            </w:r>
          </w:p>
        </w:tc>
        <w:tc>
          <w:tcPr>
            <w:tcW w:w="150" w:type="dxa"/>
            <w:hideMark/>
          </w:tcPr>
          <w:p w14:paraId="6E96A1D1" w14:textId="77777777" w:rsidR="009552EF" w:rsidRPr="008B1EAF" w:rsidRDefault="009552EF" w:rsidP="00BE0966">
            <w:pPr>
              <w:pStyle w:val="NoSpacing"/>
              <w:rPr>
                <w:lang w:eastAsia="el-GR"/>
              </w:rPr>
            </w:pPr>
            <w:r w:rsidRPr="008B1EAF">
              <w:rPr>
                <w:lang w:eastAsia="el-GR"/>
              </w:rPr>
              <w:t>Domain</w:t>
            </w:r>
          </w:p>
        </w:tc>
        <w:tc>
          <w:tcPr>
            <w:tcW w:w="150" w:type="dxa"/>
            <w:hideMark/>
          </w:tcPr>
          <w:p w14:paraId="23CACC6F" w14:textId="77777777" w:rsidR="009552EF" w:rsidRPr="008B1EAF" w:rsidRDefault="009552EF" w:rsidP="00BE0966">
            <w:pPr>
              <w:pStyle w:val="NoSpacing"/>
              <w:rPr>
                <w:lang w:eastAsia="el-GR"/>
              </w:rPr>
            </w:pPr>
            <w:r w:rsidRPr="008B1EAF">
              <w:rPr>
                <w:lang w:eastAsia="el-GR"/>
              </w:rPr>
              <w:t>Vocabulary</w:t>
            </w:r>
          </w:p>
        </w:tc>
        <w:tc>
          <w:tcPr>
            <w:tcW w:w="120" w:type="dxa"/>
            <w:hideMark/>
          </w:tcPr>
          <w:p w14:paraId="36117B64" w14:textId="77777777" w:rsidR="009552EF" w:rsidRPr="008B1EAF" w:rsidRDefault="009552EF" w:rsidP="00BE0966">
            <w:pPr>
              <w:pStyle w:val="NoSpacing"/>
              <w:rPr>
                <w:lang w:eastAsia="el-GR"/>
              </w:rPr>
            </w:pPr>
            <w:r w:rsidRPr="008B1EAF">
              <w:rPr>
                <w:lang w:eastAsia="el-GR"/>
              </w:rPr>
              <w:t>Excluded</w:t>
            </w:r>
          </w:p>
        </w:tc>
        <w:tc>
          <w:tcPr>
            <w:tcW w:w="120" w:type="dxa"/>
            <w:hideMark/>
          </w:tcPr>
          <w:p w14:paraId="57B78697" w14:textId="77777777" w:rsidR="009552EF" w:rsidRPr="008B1EAF" w:rsidRDefault="009552EF" w:rsidP="00BE0966">
            <w:pPr>
              <w:pStyle w:val="NoSpacing"/>
              <w:rPr>
                <w:lang w:eastAsia="el-GR"/>
              </w:rPr>
            </w:pPr>
            <w:r w:rsidRPr="008B1EAF">
              <w:rPr>
                <w:lang w:eastAsia="el-GR"/>
              </w:rPr>
              <w:t>Descendants</w:t>
            </w:r>
          </w:p>
        </w:tc>
        <w:tc>
          <w:tcPr>
            <w:tcW w:w="120" w:type="dxa"/>
            <w:hideMark/>
          </w:tcPr>
          <w:p w14:paraId="36B331D6" w14:textId="77777777" w:rsidR="009552EF" w:rsidRPr="008B1EAF" w:rsidRDefault="009552EF" w:rsidP="00BE0966">
            <w:pPr>
              <w:pStyle w:val="NoSpacing"/>
              <w:rPr>
                <w:lang w:eastAsia="el-GR"/>
              </w:rPr>
            </w:pPr>
            <w:r w:rsidRPr="008B1EAF">
              <w:rPr>
                <w:lang w:eastAsia="el-GR"/>
              </w:rPr>
              <w:t>Mapped</w:t>
            </w:r>
          </w:p>
        </w:tc>
      </w:tr>
      <w:tr w:rsidR="009552EF" w:rsidRPr="008B1EAF" w14:paraId="40BB454B" w14:textId="77777777" w:rsidTr="001F0548">
        <w:tc>
          <w:tcPr>
            <w:tcW w:w="0" w:type="auto"/>
            <w:hideMark/>
          </w:tcPr>
          <w:p w14:paraId="71E7614A" w14:textId="77777777" w:rsidR="009552EF" w:rsidRPr="008B1EAF" w:rsidRDefault="009552EF" w:rsidP="00BE0966">
            <w:pPr>
              <w:pStyle w:val="NoSpacing"/>
              <w:rPr>
                <w:lang w:eastAsia="el-GR"/>
              </w:rPr>
            </w:pPr>
            <w:r w:rsidRPr="008B1EAF">
              <w:rPr>
                <w:lang w:eastAsia="el-GR"/>
              </w:rPr>
              <w:t>262</w:t>
            </w:r>
          </w:p>
        </w:tc>
        <w:tc>
          <w:tcPr>
            <w:tcW w:w="0" w:type="auto"/>
            <w:hideMark/>
          </w:tcPr>
          <w:p w14:paraId="548C4FD0" w14:textId="77777777" w:rsidR="009552EF" w:rsidRPr="008B1EAF" w:rsidRDefault="009552EF" w:rsidP="00BE0966">
            <w:pPr>
              <w:pStyle w:val="NoSpacing"/>
              <w:rPr>
                <w:lang w:eastAsia="el-GR"/>
              </w:rPr>
            </w:pPr>
            <w:r w:rsidRPr="008B1EAF">
              <w:rPr>
                <w:lang w:eastAsia="el-GR"/>
              </w:rPr>
              <w:t>Emergency Room and Inpatient Visit</w:t>
            </w:r>
          </w:p>
        </w:tc>
        <w:tc>
          <w:tcPr>
            <w:tcW w:w="0" w:type="auto"/>
            <w:hideMark/>
          </w:tcPr>
          <w:p w14:paraId="25DEC930" w14:textId="77777777" w:rsidR="009552EF" w:rsidRPr="008B1EAF" w:rsidRDefault="009552EF" w:rsidP="00BE0966">
            <w:pPr>
              <w:pStyle w:val="NoSpacing"/>
              <w:rPr>
                <w:lang w:eastAsia="el-GR"/>
              </w:rPr>
            </w:pPr>
            <w:r w:rsidRPr="008B1EAF">
              <w:rPr>
                <w:lang w:eastAsia="el-GR"/>
              </w:rPr>
              <w:t>Visit</w:t>
            </w:r>
          </w:p>
        </w:tc>
        <w:tc>
          <w:tcPr>
            <w:tcW w:w="0" w:type="auto"/>
            <w:hideMark/>
          </w:tcPr>
          <w:p w14:paraId="6ED8FC1E" w14:textId="77777777" w:rsidR="009552EF" w:rsidRPr="008B1EAF" w:rsidRDefault="009552EF" w:rsidP="00BE0966">
            <w:pPr>
              <w:pStyle w:val="NoSpacing"/>
              <w:rPr>
                <w:lang w:eastAsia="el-GR"/>
              </w:rPr>
            </w:pPr>
            <w:r w:rsidRPr="008B1EAF">
              <w:rPr>
                <w:lang w:eastAsia="el-GR"/>
              </w:rPr>
              <w:t>Visit</w:t>
            </w:r>
          </w:p>
        </w:tc>
        <w:tc>
          <w:tcPr>
            <w:tcW w:w="0" w:type="auto"/>
            <w:hideMark/>
          </w:tcPr>
          <w:p w14:paraId="154D0842" w14:textId="77777777" w:rsidR="009552EF" w:rsidRPr="008B1EAF" w:rsidRDefault="009552EF" w:rsidP="00BE0966">
            <w:pPr>
              <w:pStyle w:val="NoSpacing"/>
              <w:rPr>
                <w:lang w:eastAsia="el-GR"/>
              </w:rPr>
            </w:pPr>
            <w:r w:rsidRPr="008B1EAF">
              <w:rPr>
                <w:lang w:eastAsia="el-GR"/>
              </w:rPr>
              <w:t>NO</w:t>
            </w:r>
          </w:p>
        </w:tc>
        <w:tc>
          <w:tcPr>
            <w:tcW w:w="0" w:type="auto"/>
            <w:hideMark/>
          </w:tcPr>
          <w:p w14:paraId="47427B1B" w14:textId="77777777" w:rsidR="009552EF" w:rsidRPr="008B1EAF" w:rsidRDefault="009552EF" w:rsidP="00BE0966">
            <w:pPr>
              <w:pStyle w:val="NoSpacing"/>
              <w:rPr>
                <w:lang w:eastAsia="el-GR"/>
              </w:rPr>
            </w:pPr>
            <w:r w:rsidRPr="008B1EAF">
              <w:rPr>
                <w:lang w:eastAsia="el-GR"/>
              </w:rPr>
              <w:t>YES</w:t>
            </w:r>
          </w:p>
        </w:tc>
        <w:tc>
          <w:tcPr>
            <w:tcW w:w="0" w:type="auto"/>
            <w:hideMark/>
          </w:tcPr>
          <w:p w14:paraId="5C799E50" w14:textId="77777777" w:rsidR="009552EF" w:rsidRPr="008B1EAF" w:rsidRDefault="009552EF" w:rsidP="00BE0966">
            <w:pPr>
              <w:pStyle w:val="NoSpacing"/>
              <w:rPr>
                <w:lang w:eastAsia="el-GR"/>
              </w:rPr>
            </w:pPr>
            <w:r w:rsidRPr="008B1EAF">
              <w:rPr>
                <w:lang w:eastAsia="el-GR"/>
              </w:rPr>
              <w:t>NO</w:t>
            </w:r>
          </w:p>
        </w:tc>
      </w:tr>
      <w:tr w:rsidR="009552EF" w:rsidRPr="008B1EAF" w14:paraId="23D20FBA" w14:textId="77777777" w:rsidTr="001F0548">
        <w:tc>
          <w:tcPr>
            <w:tcW w:w="0" w:type="auto"/>
            <w:hideMark/>
          </w:tcPr>
          <w:p w14:paraId="6B5E2D1A" w14:textId="77777777" w:rsidR="009552EF" w:rsidRPr="008B1EAF" w:rsidRDefault="009552EF" w:rsidP="00BE0966">
            <w:pPr>
              <w:pStyle w:val="NoSpacing"/>
              <w:rPr>
                <w:lang w:eastAsia="el-GR"/>
              </w:rPr>
            </w:pPr>
            <w:r w:rsidRPr="008B1EAF">
              <w:rPr>
                <w:lang w:eastAsia="el-GR"/>
              </w:rPr>
              <w:t>9201</w:t>
            </w:r>
          </w:p>
        </w:tc>
        <w:tc>
          <w:tcPr>
            <w:tcW w:w="0" w:type="auto"/>
            <w:hideMark/>
          </w:tcPr>
          <w:p w14:paraId="16F53D01" w14:textId="77777777" w:rsidR="009552EF" w:rsidRPr="008B1EAF" w:rsidRDefault="009552EF" w:rsidP="00BE0966">
            <w:pPr>
              <w:pStyle w:val="NoSpacing"/>
              <w:rPr>
                <w:lang w:eastAsia="el-GR"/>
              </w:rPr>
            </w:pPr>
            <w:r w:rsidRPr="008B1EAF">
              <w:rPr>
                <w:lang w:eastAsia="el-GR"/>
              </w:rPr>
              <w:t>Inpatient Visit</w:t>
            </w:r>
          </w:p>
        </w:tc>
        <w:tc>
          <w:tcPr>
            <w:tcW w:w="0" w:type="auto"/>
            <w:hideMark/>
          </w:tcPr>
          <w:p w14:paraId="5931FAE5" w14:textId="77777777" w:rsidR="009552EF" w:rsidRPr="008B1EAF" w:rsidRDefault="009552EF" w:rsidP="00BE0966">
            <w:pPr>
              <w:pStyle w:val="NoSpacing"/>
              <w:rPr>
                <w:lang w:eastAsia="el-GR"/>
              </w:rPr>
            </w:pPr>
            <w:r w:rsidRPr="008B1EAF">
              <w:rPr>
                <w:lang w:eastAsia="el-GR"/>
              </w:rPr>
              <w:t>Visit</w:t>
            </w:r>
          </w:p>
        </w:tc>
        <w:tc>
          <w:tcPr>
            <w:tcW w:w="0" w:type="auto"/>
            <w:hideMark/>
          </w:tcPr>
          <w:p w14:paraId="6D73117C" w14:textId="77777777" w:rsidR="009552EF" w:rsidRPr="008B1EAF" w:rsidRDefault="009552EF" w:rsidP="00BE0966">
            <w:pPr>
              <w:pStyle w:val="NoSpacing"/>
              <w:rPr>
                <w:lang w:eastAsia="el-GR"/>
              </w:rPr>
            </w:pPr>
            <w:r w:rsidRPr="008B1EAF">
              <w:rPr>
                <w:lang w:eastAsia="el-GR"/>
              </w:rPr>
              <w:t>Visit</w:t>
            </w:r>
          </w:p>
        </w:tc>
        <w:tc>
          <w:tcPr>
            <w:tcW w:w="0" w:type="auto"/>
            <w:hideMark/>
          </w:tcPr>
          <w:p w14:paraId="7272AA45" w14:textId="77777777" w:rsidR="009552EF" w:rsidRPr="008B1EAF" w:rsidRDefault="009552EF" w:rsidP="00BE0966">
            <w:pPr>
              <w:pStyle w:val="NoSpacing"/>
              <w:rPr>
                <w:lang w:eastAsia="el-GR"/>
              </w:rPr>
            </w:pPr>
            <w:r w:rsidRPr="008B1EAF">
              <w:rPr>
                <w:lang w:eastAsia="el-GR"/>
              </w:rPr>
              <w:t>NO</w:t>
            </w:r>
          </w:p>
        </w:tc>
        <w:tc>
          <w:tcPr>
            <w:tcW w:w="0" w:type="auto"/>
            <w:hideMark/>
          </w:tcPr>
          <w:p w14:paraId="33FB0C62" w14:textId="77777777" w:rsidR="009552EF" w:rsidRPr="008B1EAF" w:rsidRDefault="009552EF" w:rsidP="00BE0966">
            <w:pPr>
              <w:pStyle w:val="NoSpacing"/>
              <w:rPr>
                <w:lang w:eastAsia="el-GR"/>
              </w:rPr>
            </w:pPr>
            <w:r w:rsidRPr="008B1EAF">
              <w:rPr>
                <w:lang w:eastAsia="el-GR"/>
              </w:rPr>
              <w:t>YES</w:t>
            </w:r>
          </w:p>
        </w:tc>
        <w:tc>
          <w:tcPr>
            <w:tcW w:w="0" w:type="auto"/>
            <w:hideMark/>
          </w:tcPr>
          <w:p w14:paraId="4116D40F" w14:textId="77777777" w:rsidR="009552EF" w:rsidRPr="008B1EAF" w:rsidRDefault="009552EF" w:rsidP="00BE0966">
            <w:pPr>
              <w:pStyle w:val="NoSpacing"/>
              <w:rPr>
                <w:lang w:eastAsia="el-GR"/>
              </w:rPr>
            </w:pPr>
            <w:r w:rsidRPr="008B1EAF">
              <w:rPr>
                <w:lang w:eastAsia="el-GR"/>
              </w:rPr>
              <w:t>NO</w:t>
            </w:r>
          </w:p>
        </w:tc>
      </w:tr>
      <w:tr w:rsidR="009552EF" w:rsidRPr="008B1EAF" w14:paraId="1DD030DB" w14:textId="77777777" w:rsidTr="001F0548">
        <w:tc>
          <w:tcPr>
            <w:tcW w:w="0" w:type="auto"/>
            <w:hideMark/>
          </w:tcPr>
          <w:p w14:paraId="4CB228F6" w14:textId="77777777" w:rsidR="009552EF" w:rsidRPr="008B1EAF" w:rsidRDefault="009552EF" w:rsidP="00BE0966">
            <w:pPr>
              <w:pStyle w:val="NoSpacing"/>
              <w:rPr>
                <w:lang w:eastAsia="el-GR"/>
              </w:rPr>
            </w:pPr>
            <w:r w:rsidRPr="008B1EAF">
              <w:rPr>
                <w:lang w:eastAsia="el-GR"/>
              </w:rPr>
              <w:t>9203</w:t>
            </w:r>
          </w:p>
        </w:tc>
        <w:tc>
          <w:tcPr>
            <w:tcW w:w="0" w:type="auto"/>
            <w:hideMark/>
          </w:tcPr>
          <w:p w14:paraId="69DA4FC3" w14:textId="77777777" w:rsidR="009552EF" w:rsidRPr="008B1EAF" w:rsidRDefault="009552EF" w:rsidP="00BE0966">
            <w:pPr>
              <w:pStyle w:val="NoSpacing"/>
              <w:rPr>
                <w:lang w:eastAsia="el-GR"/>
              </w:rPr>
            </w:pPr>
            <w:r w:rsidRPr="008B1EAF">
              <w:rPr>
                <w:lang w:eastAsia="el-GR"/>
              </w:rPr>
              <w:t>Emergency Room Visit</w:t>
            </w:r>
          </w:p>
        </w:tc>
        <w:tc>
          <w:tcPr>
            <w:tcW w:w="0" w:type="auto"/>
            <w:hideMark/>
          </w:tcPr>
          <w:p w14:paraId="7732E957" w14:textId="77777777" w:rsidR="009552EF" w:rsidRPr="008B1EAF" w:rsidRDefault="009552EF" w:rsidP="00BE0966">
            <w:pPr>
              <w:pStyle w:val="NoSpacing"/>
              <w:rPr>
                <w:lang w:eastAsia="el-GR"/>
              </w:rPr>
            </w:pPr>
            <w:r w:rsidRPr="008B1EAF">
              <w:rPr>
                <w:lang w:eastAsia="el-GR"/>
              </w:rPr>
              <w:t>Visit</w:t>
            </w:r>
          </w:p>
        </w:tc>
        <w:tc>
          <w:tcPr>
            <w:tcW w:w="0" w:type="auto"/>
            <w:hideMark/>
          </w:tcPr>
          <w:p w14:paraId="772EB852" w14:textId="77777777" w:rsidR="009552EF" w:rsidRPr="008B1EAF" w:rsidRDefault="009552EF" w:rsidP="00BE0966">
            <w:pPr>
              <w:pStyle w:val="NoSpacing"/>
              <w:rPr>
                <w:lang w:eastAsia="el-GR"/>
              </w:rPr>
            </w:pPr>
            <w:r w:rsidRPr="008B1EAF">
              <w:rPr>
                <w:lang w:eastAsia="el-GR"/>
              </w:rPr>
              <w:t>Visit</w:t>
            </w:r>
          </w:p>
        </w:tc>
        <w:tc>
          <w:tcPr>
            <w:tcW w:w="0" w:type="auto"/>
            <w:hideMark/>
          </w:tcPr>
          <w:p w14:paraId="56621C98" w14:textId="77777777" w:rsidR="009552EF" w:rsidRPr="008B1EAF" w:rsidRDefault="009552EF" w:rsidP="00BE0966">
            <w:pPr>
              <w:pStyle w:val="NoSpacing"/>
              <w:rPr>
                <w:lang w:eastAsia="el-GR"/>
              </w:rPr>
            </w:pPr>
            <w:r w:rsidRPr="008B1EAF">
              <w:rPr>
                <w:lang w:eastAsia="el-GR"/>
              </w:rPr>
              <w:t>NO</w:t>
            </w:r>
          </w:p>
        </w:tc>
        <w:tc>
          <w:tcPr>
            <w:tcW w:w="0" w:type="auto"/>
            <w:hideMark/>
          </w:tcPr>
          <w:p w14:paraId="0CEFE856" w14:textId="77777777" w:rsidR="009552EF" w:rsidRPr="008B1EAF" w:rsidRDefault="009552EF" w:rsidP="00BE0966">
            <w:pPr>
              <w:pStyle w:val="NoSpacing"/>
              <w:rPr>
                <w:lang w:eastAsia="el-GR"/>
              </w:rPr>
            </w:pPr>
            <w:r w:rsidRPr="008B1EAF">
              <w:rPr>
                <w:lang w:eastAsia="el-GR"/>
              </w:rPr>
              <w:t>YES</w:t>
            </w:r>
          </w:p>
        </w:tc>
        <w:tc>
          <w:tcPr>
            <w:tcW w:w="0" w:type="auto"/>
            <w:hideMark/>
          </w:tcPr>
          <w:p w14:paraId="6AB0DB0B" w14:textId="77777777" w:rsidR="009552EF" w:rsidRPr="008B1EAF" w:rsidRDefault="009552EF" w:rsidP="00BE0966">
            <w:pPr>
              <w:pStyle w:val="NoSpacing"/>
              <w:rPr>
                <w:lang w:eastAsia="el-GR"/>
              </w:rPr>
            </w:pPr>
            <w:r w:rsidRPr="008B1EAF">
              <w:rPr>
                <w:lang w:eastAsia="el-GR"/>
              </w:rPr>
              <w:t>NO</w:t>
            </w:r>
          </w:p>
        </w:tc>
      </w:tr>
    </w:tbl>
    <w:p w14:paraId="56EEFEB3" w14:textId="77777777" w:rsidR="009552EF" w:rsidRPr="008B1EAF" w:rsidRDefault="009552EF" w:rsidP="00D202CA"/>
    <w:p w14:paraId="29ADFB43" w14:textId="77777777" w:rsidR="009552EF" w:rsidRPr="008B1EAF" w:rsidRDefault="009552EF" w:rsidP="009552EF">
      <w:pPr>
        <w:pStyle w:val="ListParagraph"/>
        <w:numPr>
          <w:ilvl w:val="6"/>
          <w:numId w:val="2"/>
        </w:numPr>
        <w:spacing w:line="259" w:lineRule="auto"/>
      </w:pPr>
      <w:r w:rsidRPr="008B1EAF">
        <w:t>Angioedema</w:t>
      </w:r>
    </w:p>
    <w:tbl>
      <w:tblPr>
        <w:tblStyle w:val="TableGrid"/>
        <w:tblW w:w="0" w:type="auto"/>
        <w:tblLook w:val="04A0" w:firstRow="1" w:lastRow="0" w:firstColumn="1" w:lastColumn="0" w:noHBand="0" w:noVBand="1"/>
      </w:tblPr>
      <w:tblGrid>
        <w:gridCol w:w="957"/>
        <w:gridCol w:w="1345"/>
        <w:gridCol w:w="1087"/>
        <w:gridCol w:w="1219"/>
        <w:gridCol w:w="1019"/>
        <w:gridCol w:w="1362"/>
        <w:gridCol w:w="966"/>
      </w:tblGrid>
      <w:tr w:rsidR="009552EF" w:rsidRPr="008B1EAF" w14:paraId="632E5B66" w14:textId="77777777" w:rsidTr="001F0548">
        <w:tc>
          <w:tcPr>
            <w:tcW w:w="150" w:type="dxa"/>
            <w:hideMark/>
          </w:tcPr>
          <w:p w14:paraId="128CF1D7" w14:textId="77777777" w:rsidR="009552EF" w:rsidRPr="008B1EAF" w:rsidRDefault="009552EF" w:rsidP="00BE0966">
            <w:pPr>
              <w:pStyle w:val="NoSpacing"/>
              <w:rPr>
                <w:lang w:eastAsia="el-GR"/>
              </w:rPr>
            </w:pPr>
            <w:r w:rsidRPr="008B1EAF">
              <w:rPr>
                <w:lang w:eastAsia="el-GR"/>
              </w:rPr>
              <w:t>Concept Id</w:t>
            </w:r>
          </w:p>
        </w:tc>
        <w:tc>
          <w:tcPr>
            <w:tcW w:w="690" w:type="dxa"/>
            <w:hideMark/>
          </w:tcPr>
          <w:p w14:paraId="442676EF" w14:textId="77777777" w:rsidR="009552EF" w:rsidRPr="008B1EAF" w:rsidRDefault="009552EF" w:rsidP="00BE0966">
            <w:pPr>
              <w:pStyle w:val="NoSpacing"/>
              <w:rPr>
                <w:lang w:eastAsia="el-GR"/>
              </w:rPr>
            </w:pPr>
            <w:r w:rsidRPr="008B1EAF">
              <w:rPr>
                <w:lang w:eastAsia="el-GR"/>
              </w:rPr>
              <w:t>Concept Name</w:t>
            </w:r>
          </w:p>
        </w:tc>
        <w:tc>
          <w:tcPr>
            <w:tcW w:w="150" w:type="dxa"/>
            <w:hideMark/>
          </w:tcPr>
          <w:p w14:paraId="12AD80A6" w14:textId="77777777" w:rsidR="009552EF" w:rsidRPr="008B1EAF" w:rsidRDefault="009552EF" w:rsidP="00BE0966">
            <w:pPr>
              <w:pStyle w:val="NoSpacing"/>
              <w:rPr>
                <w:lang w:eastAsia="el-GR"/>
              </w:rPr>
            </w:pPr>
            <w:r w:rsidRPr="008B1EAF">
              <w:rPr>
                <w:lang w:eastAsia="el-GR"/>
              </w:rPr>
              <w:t>Domain</w:t>
            </w:r>
          </w:p>
        </w:tc>
        <w:tc>
          <w:tcPr>
            <w:tcW w:w="150" w:type="dxa"/>
            <w:hideMark/>
          </w:tcPr>
          <w:p w14:paraId="252D2145" w14:textId="77777777" w:rsidR="009552EF" w:rsidRPr="008B1EAF" w:rsidRDefault="009552EF" w:rsidP="00BE0966">
            <w:pPr>
              <w:pStyle w:val="NoSpacing"/>
              <w:rPr>
                <w:lang w:eastAsia="el-GR"/>
              </w:rPr>
            </w:pPr>
            <w:r w:rsidRPr="008B1EAF">
              <w:rPr>
                <w:lang w:eastAsia="el-GR"/>
              </w:rPr>
              <w:t>Vocabulary</w:t>
            </w:r>
          </w:p>
        </w:tc>
        <w:tc>
          <w:tcPr>
            <w:tcW w:w="120" w:type="dxa"/>
            <w:hideMark/>
          </w:tcPr>
          <w:p w14:paraId="4F621A0C" w14:textId="77777777" w:rsidR="009552EF" w:rsidRPr="008B1EAF" w:rsidRDefault="009552EF" w:rsidP="00BE0966">
            <w:pPr>
              <w:pStyle w:val="NoSpacing"/>
              <w:rPr>
                <w:lang w:eastAsia="el-GR"/>
              </w:rPr>
            </w:pPr>
            <w:r w:rsidRPr="008B1EAF">
              <w:rPr>
                <w:lang w:eastAsia="el-GR"/>
              </w:rPr>
              <w:t>Excluded</w:t>
            </w:r>
          </w:p>
        </w:tc>
        <w:tc>
          <w:tcPr>
            <w:tcW w:w="120" w:type="dxa"/>
            <w:hideMark/>
          </w:tcPr>
          <w:p w14:paraId="018E313B" w14:textId="77777777" w:rsidR="009552EF" w:rsidRPr="008B1EAF" w:rsidRDefault="009552EF" w:rsidP="00BE0966">
            <w:pPr>
              <w:pStyle w:val="NoSpacing"/>
              <w:rPr>
                <w:lang w:eastAsia="el-GR"/>
              </w:rPr>
            </w:pPr>
            <w:r w:rsidRPr="008B1EAF">
              <w:rPr>
                <w:lang w:eastAsia="el-GR"/>
              </w:rPr>
              <w:t>Descendants</w:t>
            </w:r>
          </w:p>
        </w:tc>
        <w:tc>
          <w:tcPr>
            <w:tcW w:w="120" w:type="dxa"/>
            <w:hideMark/>
          </w:tcPr>
          <w:p w14:paraId="47034301" w14:textId="77777777" w:rsidR="009552EF" w:rsidRPr="008B1EAF" w:rsidRDefault="009552EF" w:rsidP="00BE0966">
            <w:pPr>
              <w:pStyle w:val="NoSpacing"/>
              <w:rPr>
                <w:lang w:eastAsia="el-GR"/>
              </w:rPr>
            </w:pPr>
            <w:r w:rsidRPr="008B1EAF">
              <w:rPr>
                <w:lang w:eastAsia="el-GR"/>
              </w:rPr>
              <w:t>Mapped</w:t>
            </w:r>
          </w:p>
        </w:tc>
      </w:tr>
      <w:tr w:rsidR="009552EF" w:rsidRPr="008B1EAF" w14:paraId="358DD9DC" w14:textId="77777777" w:rsidTr="001F0548">
        <w:tc>
          <w:tcPr>
            <w:tcW w:w="0" w:type="auto"/>
            <w:hideMark/>
          </w:tcPr>
          <w:p w14:paraId="04753BCA" w14:textId="77777777" w:rsidR="009552EF" w:rsidRPr="008B1EAF" w:rsidRDefault="009552EF" w:rsidP="00BE0966">
            <w:pPr>
              <w:pStyle w:val="NoSpacing"/>
              <w:rPr>
                <w:lang w:eastAsia="el-GR"/>
              </w:rPr>
            </w:pPr>
            <w:r w:rsidRPr="008B1EAF">
              <w:rPr>
                <w:lang w:eastAsia="el-GR"/>
              </w:rPr>
              <w:t>432791</w:t>
            </w:r>
          </w:p>
        </w:tc>
        <w:tc>
          <w:tcPr>
            <w:tcW w:w="0" w:type="auto"/>
            <w:hideMark/>
          </w:tcPr>
          <w:p w14:paraId="20835ECB" w14:textId="77777777" w:rsidR="009552EF" w:rsidRPr="008B1EAF" w:rsidRDefault="009552EF" w:rsidP="00BE0966">
            <w:pPr>
              <w:pStyle w:val="NoSpacing"/>
              <w:rPr>
                <w:lang w:eastAsia="el-GR"/>
              </w:rPr>
            </w:pPr>
            <w:r w:rsidRPr="008B1EAF">
              <w:rPr>
                <w:lang w:eastAsia="el-GR"/>
              </w:rPr>
              <w:t>Angioedema</w:t>
            </w:r>
          </w:p>
        </w:tc>
        <w:tc>
          <w:tcPr>
            <w:tcW w:w="0" w:type="auto"/>
            <w:hideMark/>
          </w:tcPr>
          <w:p w14:paraId="6AD8643D" w14:textId="77777777" w:rsidR="009552EF" w:rsidRPr="008B1EAF" w:rsidRDefault="009552EF" w:rsidP="00BE0966">
            <w:pPr>
              <w:pStyle w:val="NoSpacing"/>
              <w:rPr>
                <w:lang w:eastAsia="el-GR"/>
              </w:rPr>
            </w:pPr>
            <w:r w:rsidRPr="008B1EAF">
              <w:rPr>
                <w:lang w:eastAsia="el-GR"/>
              </w:rPr>
              <w:t>Condition</w:t>
            </w:r>
          </w:p>
        </w:tc>
        <w:tc>
          <w:tcPr>
            <w:tcW w:w="0" w:type="auto"/>
            <w:hideMark/>
          </w:tcPr>
          <w:p w14:paraId="0A8A77D7" w14:textId="77777777" w:rsidR="009552EF" w:rsidRPr="008B1EAF" w:rsidRDefault="009552EF" w:rsidP="00BE0966">
            <w:pPr>
              <w:pStyle w:val="NoSpacing"/>
              <w:rPr>
                <w:lang w:eastAsia="el-GR"/>
              </w:rPr>
            </w:pPr>
            <w:r w:rsidRPr="008B1EAF">
              <w:rPr>
                <w:lang w:eastAsia="el-GR"/>
              </w:rPr>
              <w:t>SNOMED</w:t>
            </w:r>
          </w:p>
        </w:tc>
        <w:tc>
          <w:tcPr>
            <w:tcW w:w="0" w:type="auto"/>
            <w:hideMark/>
          </w:tcPr>
          <w:p w14:paraId="7D243A5C" w14:textId="77777777" w:rsidR="009552EF" w:rsidRPr="008B1EAF" w:rsidRDefault="009552EF" w:rsidP="00BE0966">
            <w:pPr>
              <w:pStyle w:val="NoSpacing"/>
              <w:rPr>
                <w:lang w:eastAsia="el-GR"/>
              </w:rPr>
            </w:pPr>
            <w:r w:rsidRPr="008B1EAF">
              <w:rPr>
                <w:lang w:eastAsia="el-GR"/>
              </w:rPr>
              <w:t>NO</w:t>
            </w:r>
          </w:p>
        </w:tc>
        <w:tc>
          <w:tcPr>
            <w:tcW w:w="0" w:type="auto"/>
            <w:hideMark/>
          </w:tcPr>
          <w:p w14:paraId="71DFD1A8" w14:textId="77777777" w:rsidR="009552EF" w:rsidRPr="008B1EAF" w:rsidRDefault="009552EF" w:rsidP="00BE0966">
            <w:pPr>
              <w:pStyle w:val="NoSpacing"/>
              <w:rPr>
                <w:lang w:eastAsia="el-GR"/>
              </w:rPr>
            </w:pPr>
            <w:r w:rsidRPr="008B1EAF">
              <w:rPr>
                <w:lang w:eastAsia="el-GR"/>
              </w:rPr>
              <w:t>YES</w:t>
            </w:r>
          </w:p>
        </w:tc>
        <w:tc>
          <w:tcPr>
            <w:tcW w:w="0" w:type="auto"/>
            <w:hideMark/>
          </w:tcPr>
          <w:p w14:paraId="327B0C26" w14:textId="77777777" w:rsidR="009552EF" w:rsidRPr="008B1EAF" w:rsidRDefault="009552EF" w:rsidP="00BE0966">
            <w:pPr>
              <w:pStyle w:val="NoSpacing"/>
              <w:rPr>
                <w:lang w:eastAsia="el-GR"/>
              </w:rPr>
            </w:pPr>
            <w:r w:rsidRPr="008B1EAF">
              <w:rPr>
                <w:lang w:eastAsia="el-GR"/>
              </w:rPr>
              <w:t>NO</w:t>
            </w:r>
          </w:p>
        </w:tc>
      </w:tr>
    </w:tbl>
    <w:p w14:paraId="1DEB8E69" w14:textId="77777777" w:rsidR="009552EF" w:rsidRPr="004C6A56" w:rsidRDefault="009552EF" w:rsidP="00D202CA"/>
    <w:p w14:paraId="70C3228A" w14:textId="77777777" w:rsidR="009552EF" w:rsidRPr="004C6A56" w:rsidRDefault="009552EF" w:rsidP="00D202CA">
      <w:pPr>
        <w:pStyle w:val="Heading3"/>
      </w:pPr>
      <w:r w:rsidRPr="004C6A56">
        <w:t>Cough events</w:t>
      </w:r>
    </w:p>
    <w:p w14:paraId="09110484" w14:textId="77777777" w:rsidR="009552EF" w:rsidRPr="004C6A56" w:rsidRDefault="009552EF" w:rsidP="00D202CA">
      <w:r w:rsidRPr="004C6A56">
        <w:t>Cough condition record of any type; successive records with &gt; 90 day gap are considered independent episodes</w:t>
      </w:r>
    </w:p>
    <w:p w14:paraId="6CE70382" w14:textId="77777777" w:rsidR="009552EF" w:rsidRPr="004C6A56" w:rsidRDefault="009552EF" w:rsidP="00D202CA">
      <w:pPr>
        <w:pStyle w:val="Heading4"/>
      </w:pPr>
      <w:r w:rsidRPr="004C6A56">
        <w:t>Initial Event Cohort</w:t>
      </w:r>
    </w:p>
    <w:p w14:paraId="757E7DF8" w14:textId="77777777" w:rsidR="009552EF" w:rsidRPr="004C6A56" w:rsidRDefault="009552EF" w:rsidP="00D202CA">
      <w:r w:rsidRPr="004C6A56">
        <w:t>People having any of the following:</w:t>
      </w:r>
    </w:p>
    <w:p w14:paraId="10B39B18" w14:textId="77777777" w:rsidR="009552EF" w:rsidRPr="004C6A56" w:rsidRDefault="009552EF" w:rsidP="009552EF">
      <w:pPr>
        <w:pStyle w:val="ListParagraph"/>
        <w:numPr>
          <w:ilvl w:val="0"/>
          <w:numId w:val="2"/>
        </w:numPr>
        <w:spacing w:line="259" w:lineRule="auto"/>
      </w:pPr>
      <w:r w:rsidRPr="004C6A56">
        <w:t>a condition occurrence of [LEGEND HTN] Cough</w:t>
      </w:r>
      <w:r>
        <w:t xml:space="preserve"> (see 1 below)</w:t>
      </w:r>
    </w:p>
    <w:p w14:paraId="55518EE8" w14:textId="77777777" w:rsidR="009552EF" w:rsidRPr="004C6A56" w:rsidRDefault="009552EF" w:rsidP="00D202CA">
      <w:r w:rsidRPr="004C6A56">
        <w:t>with continuous observation of at least 0 days prior and 0 days after event index date, and limit initial events to: all events per person.</w:t>
      </w:r>
    </w:p>
    <w:p w14:paraId="34E4340C" w14:textId="77777777" w:rsidR="009552EF" w:rsidRPr="004C6A56" w:rsidRDefault="009552EF" w:rsidP="00D202CA">
      <w:r w:rsidRPr="004C6A56">
        <w:t>Limit qualifying cohort to: all events per person.</w:t>
      </w:r>
    </w:p>
    <w:p w14:paraId="31AD7B10" w14:textId="77777777" w:rsidR="009552EF" w:rsidRPr="004C6A56" w:rsidRDefault="009552EF" w:rsidP="00D202CA">
      <w:pPr>
        <w:pStyle w:val="Heading4"/>
      </w:pPr>
      <w:r w:rsidRPr="004C6A56">
        <w:lastRenderedPageBreak/>
        <w:t>End Date Strategy</w:t>
      </w:r>
    </w:p>
    <w:p w14:paraId="6756F252" w14:textId="77777777" w:rsidR="009552EF" w:rsidRPr="004C6A56" w:rsidRDefault="009552EF" w:rsidP="00D202CA">
      <w:pPr>
        <w:pStyle w:val="Heading5"/>
        <w:rPr>
          <w:lang w:val="en-US"/>
        </w:rPr>
      </w:pPr>
      <w:r w:rsidRPr="004C6A56">
        <w:rPr>
          <w:lang w:val="en-US"/>
        </w:rPr>
        <w:t>Date Offset Exit Criteria</w:t>
      </w:r>
    </w:p>
    <w:p w14:paraId="0D9B2802" w14:textId="77777777" w:rsidR="009552EF" w:rsidRPr="004C6A56" w:rsidRDefault="009552EF" w:rsidP="00D202CA">
      <w:r w:rsidRPr="004C6A56">
        <w:t>This cohort defintion end date will be the index event's start date plus 1 days</w:t>
      </w:r>
    </w:p>
    <w:p w14:paraId="145A7DA4" w14:textId="77777777" w:rsidR="009552EF" w:rsidRPr="004C6A56" w:rsidRDefault="009552EF" w:rsidP="00D202CA">
      <w:pPr>
        <w:pStyle w:val="Heading5"/>
        <w:rPr>
          <w:lang w:val="en-US"/>
        </w:rPr>
      </w:pPr>
      <w:r w:rsidRPr="004C6A56">
        <w:rPr>
          <w:lang w:val="en-US"/>
        </w:rPr>
        <w:t>Cohort Collapse Strategy:</w:t>
      </w:r>
    </w:p>
    <w:p w14:paraId="6E92B6CB" w14:textId="77777777" w:rsidR="009552EF" w:rsidRPr="004C6A56" w:rsidRDefault="009552EF" w:rsidP="00D202CA">
      <w:r w:rsidRPr="004C6A56">
        <w:t>Collapse cohort by era with a gap size of 90 days.</w:t>
      </w:r>
    </w:p>
    <w:p w14:paraId="0D7B8F1F" w14:textId="77777777" w:rsidR="009552EF" w:rsidRPr="004C6A56" w:rsidRDefault="009552EF" w:rsidP="00D202CA">
      <w:r w:rsidRPr="004C6A56">
        <w:t>Concept Set Definition</w:t>
      </w:r>
      <w:r>
        <w:t>s</w:t>
      </w:r>
    </w:p>
    <w:p w14:paraId="582E5806" w14:textId="77777777" w:rsidR="009552EF" w:rsidRPr="004C6A56" w:rsidRDefault="009552EF" w:rsidP="009552EF">
      <w:pPr>
        <w:pStyle w:val="ListParagraph"/>
        <w:numPr>
          <w:ilvl w:val="6"/>
          <w:numId w:val="2"/>
        </w:numPr>
        <w:spacing w:line="259" w:lineRule="auto"/>
      </w:pPr>
      <w:r w:rsidRPr="004C6A56">
        <w:t>Cough</w:t>
      </w:r>
    </w:p>
    <w:tbl>
      <w:tblPr>
        <w:tblStyle w:val="TableGrid"/>
        <w:tblW w:w="0" w:type="auto"/>
        <w:tblLook w:val="04A0" w:firstRow="1" w:lastRow="0" w:firstColumn="1" w:lastColumn="0" w:noHBand="0" w:noVBand="1"/>
      </w:tblPr>
      <w:tblGrid>
        <w:gridCol w:w="957"/>
        <w:gridCol w:w="957"/>
        <w:gridCol w:w="1087"/>
        <w:gridCol w:w="1219"/>
        <w:gridCol w:w="1019"/>
        <w:gridCol w:w="1362"/>
        <w:gridCol w:w="966"/>
      </w:tblGrid>
      <w:tr w:rsidR="009552EF" w:rsidRPr="004C6A56" w14:paraId="46481522" w14:textId="77777777" w:rsidTr="001F0548">
        <w:tc>
          <w:tcPr>
            <w:tcW w:w="957" w:type="dxa"/>
            <w:hideMark/>
          </w:tcPr>
          <w:p w14:paraId="04F3CE20" w14:textId="77777777" w:rsidR="009552EF" w:rsidRPr="004C6A56" w:rsidRDefault="009552EF" w:rsidP="00BE0966">
            <w:pPr>
              <w:pStyle w:val="NoSpacing"/>
              <w:rPr>
                <w:lang w:eastAsia="el-GR"/>
              </w:rPr>
            </w:pPr>
            <w:r w:rsidRPr="004C6A56">
              <w:rPr>
                <w:lang w:eastAsia="el-GR"/>
              </w:rPr>
              <w:t>Concept Id</w:t>
            </w:r>
          </w:p>
        </w:tc>
        <w:tc>
          <w:tcPr>
            <w:tcW w:w="957" w:type="dxa"/>
            <w:hideMark/>
          </w:tcPr>
          <w:p w14:paraId="18376357" w14:textId="77777777" w:rsidR="009552EF" w:rsidRPr="004C6A56" w:rsidRDefault="009552EF" w:rsidP="00BE0966">
            <w:pPr>
              <w:pStyle w:val="NoSpacing"/>
              <w:rPr>
                <w:lang w:eastAsia="el-GR"/>
              </w:rPr>
            </w:pPr>
            <w:r w:rsidRPr="004C6A56">
              <w:rPr>
                <w:lang w:eastAsia="el-GR"/>
              </w:rPr>
              <w:t>Concept Name</w:t>
            </w:r>
          </w:p>
        </w:tc>
        <w:tc>
          <w:tcPr>
            <w:tcW w:w="1087" w:type="dxa"/>
            <w:hideMark/>
          </w:tcPr>
          <w:p w14:paraId="1FEABF8C" w14:textId="77777777" w:rsidR="009552EF" w:rsidRPr="004C6A56" w:rsidRDefault="009552EF" w:rsidP="00BE0966">
            <w:pPr>
              <w:pStyle w:val="NoSpacing"/>
              <w:rPr>
                <w:lang w:eastAsia="el-GR"/>
              </w:rPr>
            </w:pPr>
            <w:r w:rsidRPr="004C6A56">
              <w:rPr>
                <w:lang w:eastAsia="el-GR"/>
              </w:rPr>
              <w:t>Domain</w:t>
            </w:r>
          </w:p>
        </w:tc>
        <w:tc>
          <w:tcPr>
            <w:tcW w:w="1219" w:type="dxa"/>
            <w:hideMark/>
          </w:tcPr>
          <w:p w14:paraId="0BC32784" w14:textId="77777777" w:rsidR="009552EF" w:rsidRPr="004C6A56" w:rsidRDefault="009552EF" w:rsidP="00BE0966">
            <w:pPr>
              <w:pStyle w:val="NoSpacing"/>
              <w:rPr>
                <w:lang w:eastAsia="el-GR"/>
              </w:rPr>
            </w:pPr>
            <w:r w:rsidRPr="004C6A56">
              <w:rPr>
                <w:lang w:eastAsia="el-GR"/>
              </w:rPr>
              <w:t>Vocabulary</w:t>
            </w:r>
          </w:p>
        </w:tc>
        <w:tc>
          <w:tcPr>
            <w:tcW w:w="1019" w:type="dxa"/>
            <w:hideMark/>
          </w:tcPr>
          <w:p w14:paraId="58CFBBA2" w14:textId="77777777" w:rsidR="009552EF" w:rsidRPr="004C6A56" w:rsidRDefault="009552EF" w:rsidP="00BE0966">
            <w:pPr>
              <w:pStyle w:val="NoSpacing"/>
              <w:rPr>
                <w:lang w:eastAsia="el-GR"/>
              </w:rPr>
            </w:pPr>
            <w:r w:rsidRPr="004C6A56">
              <w:rPr>
                <w:lang w:eastAsia="el-GR"/>
              </w:rPr>
              <w:t>Excluded</w:t>
            </w:r>
          </w:p>
        </w:tc>
        <w:tc>
          <w:tcPr>
            <w:tcW w:w="1362" w:type="dxa"/>
            <w:hideMark/>
          </w:tcPr>
          <w:p w14:paraId="345E1709" w14:textId="77777777" w:rsidR="009552EF" w:rsidRPr="004C6A56" w:rsidRDefault="009552EF" w:rsidP="00BE0966">
            <w:pPr>
              <w:pStyle w:val="NoSpacing"/>
              <w:rPr>
                <w:lang w:eastAsia="el-GR"/>
              </w:rPr>
            </w:pPr>
            <w:r w:rsidRPr="004C6A56">
              <w:rPr>
                <w:lang w:eastAsia="el-GR"/>
              </w:rPr>
              <w:t>Descendants</w:t>
            </w:r>
          </w:p>
        </w:tc>
        <w:tc>
          <w:tcPr>
            <w:tcW w:w="966" w:type="dxa"/>
            <w:hideMark/>
          </w:tcPr>
          <w:p w14:paraId="18A67E4D" w14:textId="77777777" w:rsidR="009552EF" w:rsidRPr="004C6A56" w:rsidRDefault="009552EF" w:rsidP="00BE0966">
            <w:pPr>
              <w:pStyle w:val="NoSpacing"/>
              <w:rPr>
                <w:lang w:eastAsia="el-GR"/>
              </w:rPr>
            </w:pPr>
            <w:r w:rsidRPr="004C6A56">
              <w:rPr>
                <w:lang w:eastAsia="el-GR"/>
              </w:rPr>
              <w:t>Mapped</w:t>
            </w:r>
          </w:p>
        </w:tc>
      </w:tr>
      <w:tr w:rsidR="009552EF" w:rsidRPr="004C6A56" w14:paraId="79DCD008" w14:textId="77777777" w:rsidTr="001F0548">
        <w:tc>
          <w:tcPr>
            <w:tcW w:w="0" w:type="auto"/>
            <w:hideMark/>
          </w:tcPr>
          <w:p w14:paraId="565F85ED" w14:textId="77777777" w:rsidR="009552EF" w:rsidRPr="004C6A56" w:rsidRDefault="009552EF" w:rsidP="00BE0966">
            <w:pPr>
              <w:pStyle w:val="NoSpacing"/>
              <w:rPr>
                <w:lang w:eastAsia="el-GR"/>
              </w:rPr>
            </w:pPr>
            <w:r w:rsidRPr="004C6A56">
              <w:rPr>
                <w:lang w:eastAsia="el-GR"/>
              </w:rPr>
              <w:t>254761</w:t>
            </w:r>
          </w:p>
        </w:tc>
        <w:tc>
          <w:tcPr>
            <w:tcW w:w="0" w:type="auto"/>
            <w:hideMark/>
          </w:tcPr>
          <w:p w14:paraId="29A1C75D" w14:textId="77777777" w:rsidR="009552EF" w:rsidRPr="004C6A56" w:rsidRDefault="009552EF" w:rsidP="00BE0966">
            <w:pPr>
              <w:pStyle w:val="NoSpacing"/>
              <w:rPr>
                <w:lang w:eastAsia="el-GR"/>
              </w:rPr>
            </w:pPr>
            <w:r w:rsidRPr="004C6A56">
              <w:rPr>
                <w:lang w:eastAsia="el-GR"/>
              </w:rPr>
              <w:t>Cough</w:t>
            </w:r>
          </w:p>
        </w:tc>
        <w:tc>
          <w:tcPr>
            <w:tcW w:w="0" w:type="auto"/>
            <w:hideMark/>
          </w:tcPr>
          <w:p w14:paraId="3E6A14B3" w14:textId="77777777" w:rsidR="009552EF" w:rsidRPr="004C6A56" w:rsidRDefault="009552EF" w:rsidP="00BE0966">
            <w:pPr>
              <w:pStyle w:val="NoSpacing"/>
              <w:rPr>
                <w:lang w:eastAsia="el-GR"/>
              </w:rPr>
            </w:pPr>
            <w:r w:rsidRPr="004C6A56">
              <w:rPr>
                <w:lang w:eastAsia="el-GR"/>
              </w:rPr>
              <w:t>Condition</w:t>
            </w:r>
          </w:p>
        </w:tc>
        <w:tc>
          <w:tcPr>
            <w:tcW w:w="0" w:type="auto"/>
            <w:hideMark/>
          </w:tcPr>
          <w:p w14:paraId="06A8EFAC" w14:textId="77777777" w:rsidR="009552EF" w:rsidRPr="004C6A56" w:rsidRDefault="009552EF" w:rsidP="00BE0966">
            <w:pPr>
              <w:pStyle w:val="NoSpacing"/>
              <w:rPr>
                <w:lang w:eastAsia="el-GR"/>
              </w:rPr>
            </w:pPr>
            <w:r w:rsidRPr="004C6A56">
              <w:rPr>
                <w:lang w:eastAsia="el-GR"/>
              </w:rPr>
              <w:t>SNOMED</w:t>
            </w:r>
          </w:p>
        </w:tc>
        <w:tc>
          <w:tcPr>
            <w:tcW w:w="0" w:type="auto"/>
            <w:hideMark/>
          </w:tcPr>
          <w:p w14:paraId="19FF4864" w14:textId="77777777" w:rsidR="009552EF" w:rsidRPr="004C6A56" w:rsidRDefault="009552EF" w:rsidP="00BE0966">
            <w:pPr>
              <w:pStyle w:val="NoSpacing"/>
              <w:rPr>
                <w:lang w:eastAsia="el-GR"/>
              </w:rPr>
            </w:pPr>
            <w:r w:rsidRPr="004C6A56">
              <w:rPr>
                <w:lang w:eastAsia="el-GR"/>
              </w:rPr>
              <w:t>NO</w:t>
            </w:r>
          </w:p>
        </w:tc>
        <w:tc>
          <w:tcPr>
            <w:tcW w:w="0" w:type="auto"/>
            <w:hideMark/>
          </w:tcPr>
          <w:p w14:paraId="7188F2ED" w14:textId="77777777" w:rsidR="009552EF" w:rsidRPr="004C6A56" w:rsidRDefault="009552EF" w:rsidP="00BE0966">
            <w:pPr>
              <w:pStyle w:val="NoSpacing"/>
              <w:rPr>
                <w:lang w:eastAsia="el-GR"/>
              </w:rPr>
            </w:pPr>
            <w:r w:rsidRPr="004C6A56">
              <w:rPr>
                <w:lang w:eastAsia="el-GR"/>
              </w:rPr>
              <w:t>YES</w:t>
            </w:r>
          </w:p>
        </w:tc>
        <w:tc>
          <w:tcPr>
            <w:tcW w:w="0" w:type="auto"/>
            <w:hideMark/>
          </w:tcPr>
          <w:p w14:paraId="2DDC5CB1" w14:textId="77777777" w:rsidR="009552EF" w:rsidRPr="004C6A56" w:rsidRDefault="009552EF" w:rsidP="00BE0966">
            <w:pPr>
              <w:pStyle w:val="NoSpacing"/>
              <w:rPr>
                <w:lang w:eastAsia="el-GR"/>
              </w:rPr>
            </w:pPr>
            <w:r w:rsidRPr="004C6A56">
              <w:rPr>
                <w:lang w:eastAsia="el-GR"/>
              </w:rPr>
              <w:t>NO</w:t>
            </w:r>
          </w:p>
        </w:tc>
      </w:tr>
    </w:tbl>
    <w:p w14:paraId="2725CC07" w14:textId="77777777" w:rsidR="009552EF" w:rsidRPr="006955CE" w:rsidRDefault="009552EF" w:rsidP="00D202CA"/>
    <w:p w14:paraId="7010EB9A" w14:textId="77777777" w:rsidR="009552EF" w:rsidRPr="006955CE" w:rsidRDefault="009552EF" w:rsidP="00D202CA">
      <w:pPr>
        <w:pStyle w:val="Heading3"/>
      </w:pPr>
      <w:r w:rsidRPr="006955CE">
        <w:t>Hyperkalemia events</w:t>
      </w:r>
    </w:p>
    <w:p w14:paraId="542B6296" w14:textId="77777777" w:rsidR="009552EF" w:rsidRDefault="009552EF" w:rsidP="00D202CA">
      <w:r w:rsidRPr="006955CE">
        <w:t>Condition record for hyperkalemia or potassium measurements &gt; 5.6 mmol/L; successive records with &gt;90 day gap are considered independent episodes</w:t>
      </w:r>
    </w:p>
    <w:p w14:paraId="1F720736" w14:textId="77777777" w:rsidR="009552EF" w:rsidRPr="006955CE" w:rsidRDefault="009552EF" w:rsidP="00D202CA">
      <w:pPr>
        <w:pStyle w:val="Heading4"/>
      </w:pPr>
      <w:r w:rsidRPr="006955CE">
        <w:t>Initial Event Cohort</w:t>
      </w:r>
    </w:p>
    <w:p w14:paraId="748B599D" w14:textId="77777777" w:rsidR="009552EF" w:rsidRPr="006955CE" w:rsidRDefault="009552EF" w:rsidP="00D202CA">
      <w:r w:rsidRPr="006955CE">
        <w:t>People having any of the following:</w:t>
      </w:r>
    </w:p>
    <w:p w14:paraId="20F9C251" w14:textId="77777777" w:rsidR="009552EF" w:rsidRPr="006955CE" w:rsidRDefault="009552EF" w:rsidP="009552EF">
      <w:pPr>
        <w:pStyle w:val="ListParagraph"/>
        <w:numPr>
          <w:ilvl w:val="0"/>
          <w:numId w:val="2"/>
        </w:numPr>
        <w:spacing w:line="259" w:lineRule="auto"/>
      </w:pPr>
      <w:r w:rsidRPr="006955CE">
        <w:t>a condition occurrence of [LEGEND HTN] Hyperkalemia</w:t>
      </w:r>
      <w:r>
        <w:t xml:space="preserve"> (see 1 below)</w:t>
      </w:r>
    </w:p>
    <w:p w14:paraId="28A04EA8" w14:textId="77777777" w:rsidR="009552EF" w:rsidRDefault="009552EF" w:rsidP="009552EF">
      <w:pPr>
        <w:pStyle w:val="ListParagraph"/>
        <w:numPr>
          <w:ilvl w:val="0"/>
          <w:numId w:val="2"/>
        </w:numPr>
        <w:spacing w:line="259" w:lineRule="auto"/>
      </w:pPr>
      <w:r w:rsidRPr="006955CE">
        <w:t>a measurement of [LEGEND HTN] Potassium measurement</w:t>
      </w:r>
      <w:r>
        <w:t xml:space="preserve"> (see 2 below)</w:t>
      </w:r>
    </w:p>
    <w:p w14:paraId="28F64379" w14:textId="77777777" w:rsidR="009552EF" w:rsidRPr="006955CE" w:rsidRDefault="009552EF" w:rsidP="009552EF">
      <w:pPr>
        <w:pStyle w:val="ListParagraph"/>
        <w:numPr>
          <w:ilvl w:val="1"/>
          <w:numId w:val="2"/>
        </w:numPr>
        <w:spacing w:line="259" w:lineRule="auto"/>
      </w:pPr>
      <w:r w:rsidRPr="006955CE">
        <w:t>with value as number &gt; 5.6</w:t>
      </w:r>
    </w:p>
    <w:p w14:paraId="0A873487" w14:textId="77777777" w:rsidR="009552EF" w:rsidRPr="006955CE" w:rsidRDefault="009552EF" w:rsidP="009552EF">
      <w:pPr>
        <w:pStyle w:val="ListParagraph"/>
        <w:numPr>
          <w:ilvl w:val="1"/>
          <w:numId w:val="2"/>
        </w:numPr>
        <w:spacing w:line="259" w:lineRule="auto"/>
      </w:pPr>
      <w:r w:rsidRPr="006955CE">
        <w:t>unit is any of: millimole per liter</w:t>
      </w:r>
    </w:p>
    <w:p w14:paraId="7FF6E206" w14:textId="77777777" w:rsidR="009552EF" w:rsidRPr="006955CE" w:rsidRDefault="009552EF" w:rsidP="00D202CA">
      <w:r w:rsidRPr="006955CE">
        <w:t xml:space="preserve">with continuous observation of at least 0 days prior and 0 days after event index date, and limit initial events to: all events per person. </w:t>
      </w:r>
    </w:p>
    <w:p w14:paraId="3D4A0F38" w14:textId="77777777" w:rsidR="009552EF" w:rsidRPr="006955CE" w:rsidRDefault="009552EF" w:rsidP="00D202CA">
      <w:r w:rsidRPr="006955CE">
        <w:t>Limit qualifying cohort to: all events per person.</w:t>
      </w:r>
    </w:p>
    <w:p w14:paraId="5D36A7BE" w14:textId="77777777" w:rsidR="009552EF" w:rsidRPr="006955CE" w:rsidRDefault="009552EF" w:rsidP="00D202CA">
      <w:pPr>
        <w:pStyle w:val="Heading4"/>
      </w:pPr>
      <w:r w:rsidRPr="006955CE">
        <w:t>End Date Strategy</w:t>
      </w:r>
    </w:p>
    <w:p w14:paraId="14CDFA0B" w14:textId="77777777" w:rsidR="009552EF" w:rsidRPr="006955CE" w:rsidRDefault="009552EF" w:rsidP="00D202CA">
      <w:pPr>
        <w:pStyle w:val="Heading5"/>
        <w:rPr>
          <w:lang w:val="en-US"/>
        </w:rPr>
      </w:pPr>
      <w:r w:rsidRPr="006955CE">
        <w:rPr>
          <w:lang w:val="en-US"/>
        </w:rPr>
        <w:t>Date Offset Exit Criteria</w:t>
      </w:r>
    </w:p>
    <w:p w14:paraId="3CFE3F8E" w14:textId="77777777" w:rsidR="009552EF" w:rsidRPr="006955CE" w:rsidRDefault="009552EF" w:rsidP="00D202CA">
      <w:r w:rsidRPr="006955CE">
        <w:t>This cohort defintion end date will be the index event's start date plus 1 days</w:t>
      </w:r>
    </w:p>
    <w:p w14:paraId="00D8EFF9" w14:textId="77777777" w:rsidR="009552EF" w:rsidRPr="006955CE" w:rsidRDefault="009552EF" w:rsidP="00D202CA">
      <w:pPr>
        <w:pStyle w:val="Heading5"/>
        <w:rPr>
          <w:lang w:val="en-US"/>
        </w:rPr>
      </w:pPr>
      <w:r w:rsidRPr="006955CE">
        <w:rPr>
          <w:lang w:val="en-US"/>
        </w:rPr>
        <w:t>Cohort Collapse Strategy:</w:t>
      </w:r>
    </w:p>
    <w:p w14:paraId="1D7ADE94" w14:textId="77777777" w:rsidR="009552EF" w:rsidRPr="006955CE" w:rsidRDefault="009552EF" w:rsidP="00D202CA">
      <w:r w:rsidRPr="006955CE">
        <w:t>Collapse cohort by era with a gap size of 90 days.</w:t>
      </w:r>
    </w:p>
    <w:p w14:paraId="0DB9934F" w14:textId="77777777" w:rsidR="009552EF" w:rsidRPr="006955CE" w:rsidRDefault="009552EF" w:rsidP="00D202CA">
      <w:pPr>
        <w:pStyle w:val="Heading4"/>
      </w:pPr>
      <w:r w:rsidRPr="006955CE">
        <w:lastRenderedPageBreak/>
        <w:t>Concept Set Definitions</w:t>
      </w:r>
    </w:p>
    <w:p w14:paraId="2354FDE1" w14:textId="77777777" w:rsidR="009552EF" w:rsidRPr="006955CE" w:rsidRDefault="009552EF" w:rsidP="009552EF">
      <w:pPr>
        <w:pStyle w:val="ListParagraph"/>
        <w:numPr>
          <w:ilvl w:val="6"/>
          <w:numId w:val="2"/>
        </w:numPr>
        <w:spacing w:line="259" w:lineRule="auto"/>
      </w:pPr>
      <w:r w:rsidRPr="006955CE">
        <w:t>Hyperkalemia</w:t>
      </w:r>
    </w:p>
    <w:tbl>
      <w:tblPr>
        <w:tblStyle w:val="TableGrid"/>
        <w:tblW w:w="0" w:type="auto"/>
        <w:tblLook w:val="04A0" w:firstRow="1" w:lastRow="0" w:firstColumn="1" w:lastColumn="0" w:noHBand="0" w:noVBand="1"/>
      </w:tblPr>
      <w:tblGrid>
        <w:gridCol w:w="957"/>
        <w:gridCol w:w="1452"/>
        <w:gridCol w:w="1087"/>
        <w:gridCol w:w="1219"/>
        <w:gridCol w:w="1019"/>
        <w:gridCol w:w="1362"/>
        <w:gridCol w:w="966"/>
      </w:tblGrid>
      <w:tr w:rsidR="009552EF" w:rsidRPr="006955CE" w14:paraId="5D4E8C57" w14:textId="77777777" w:rsidTr="001F0548">
        <w:tc>
          <w:tcPr>
            <w:tcW w:w="150" w:type="dxa"/>
            <w:hideMark/>
          </w:tcPr>
          <w:p w14:paraId="0E9C571A" w14:textId="77777777" w:rsidR="009552EF" w:rsidRPr="006955CE" w:rsidRDefault="009552EF" w:rsidP="00BE0966">
            <w:pPr>
              <w:pStyle w:val="NoSpacing"/>
              <w:rPr>
                <w:lang w:eastAsia="el-GR"/>
              </w:rPr>
            </w:pPr>
            <w:r w:rsidRPr="006955CE">
              <w:rPr>
                <w:lang w:eastAsia="el-GR"/>
              </w:rPr>
              <w:t>Concept Id</w:t>
            </w:r>
          </w:p>
        </w:tc>
        <w:tc>
          <w:tcPr>
            <w:tcW w:w="690" w:type="dxa"/>
            <w:hideMark/>
          </w:tcPr>
          <w:p w14:paraId="1EC63EAD" w14:textId="77777777" w:rsidR="009552EF" w:rsidRPr="006955CE" w:rsidRDefault="009552EF" w:rsidP="00BE0966">
            <w:pPr>
              <w:pStyle w:val="NoSpacing"/>
              <w:rPr>
                <w:lang w:eastAsia="el-GR"/>
              </w:rPr>
            </w:pPr>
            <w:r w:rsidRPr="006955CE">
              <w:rPr>
                <w:lang w:eastAsia="el-GR"/>
              </w:rPr>
              <w:t>Concept Name</w:t>
            </w:r>
          </w:p>
        </w:tc>
        <w:tc>
          <w:tcPr>
            <w:tcW w:w="150" w:type="dxa"/>
            <w:hideMark/>
          </w:tcPr>
          <w:p w14:paraId="365F33D9" w14:textId="77777777" w:rsidR="009552EF" w:rsidRPr="006955CE" w:rsidRDefault="009552EF" w:rsidP="00BE0966">
            <w:pPr>
              <w:pStyle w:val="NoSpacing"/>
              <w:rPr>
                <w:lang w:eastAsia="el-GR"/>
              </w:rPr>
            </w:pPr>
            <w:r w:rsidRPr="006955CE">
              <w:rPr>
                <w:lang w:eastAsia="el-GR"/>
              </w:rPr>
              <w:t>Domain</w:t>
            </w:r>
          </w:p>
        </w:tc>
        <w:tc>
          <w:tcPr>
            <w:tcW w:w="150" w:type="dxa"/>
            <w:hideMark/>
          </w:tcPr>
          <w:p w14:paraId="7D54E87A" w14:textId="77777777" w:rsidR="009552EF" w:rsidRPr="006955CE" w:rsidRDefault="009552EF" w:rsidP="00BE0966">
            <w:pPr>
              <w:pStyle w:val="NoSpacing"/>
              <w:rPr>
                <w:lang w:eastAsia="el-GR"/>
              </w:rPr>
            </w:pPr>
            <w:r w:rsidRPr="006955CE">
              <w:rPr>
                <w:lang w:eastAsia="el-GR"/>
              </w:rPr>
              <w:t>Vocabulary</w:t>
            </w:r>
          </w:p>
        </w:tc>
        <w:tc>
          <w:tcPr>
            <w:tcW w:w="120" w:type="dxa"/>
            <w:hideMark/>
          </w:tcPr>
          <w:p w14:paraId="3D679458" w14:textId="77777777" w:rsidR="009552EF" w:rsidRPr="006955CE" w:rsidRDefault="009552EF" w:rsidP="00BE0966">
            <w:pPr>
              <w:pStyle w:val="NoSpacing"/>
              <w:rPr>
                <w:lang w:eastAsia="el-GR"/>
              </w:rPr>
            </w:pPr>
            <w:r w:rsidRPr="006955CE">
              <w:rPr>
                <w:lang w:eastAsia="el-GR"/>
              </w:rPr>
              <w:t>Excluded</w:t>
            </w:r>
          </w:p>
        </w:tc>
        <w:tc>
          <w:tcPr>
            <w:tcW w:w="120" w:type="dxa"/>
            <w:hideMark/>
          </w:tcPr>
          <w:p w14:paraId="49B2CFE8" w14:textId="77777777" w:rsidR="009552EF" w:rsidRPr="006955CE" w:rsidRDefault="009552EF" w:rsidP="00BE0966">
            <w:pPr>
              <w:pStyle w:val="NoSpacing"/>
              <w:rPr>
                <w:lang w:eastAsia="el-GR"/>
              </w:rPr>
            </w:pPr>
            <w:r w:rsidRPr="006955CE">
              <w:rPr>
                <w:lang w:eastAsia="el-GR"/>
              </w:rPr>
              <w:t>Descendants</w:t>
            </w:r>
          </w:p>
        </w:tc>
        <w:tc>
          <w:tcPr>
            <w:tcW w:w="120" w:type="dxa"/>
            <w:hideMark/>
          </w:tcPr>
          <w:p w14:paraId="6BDECC3F" w14:textId="77777777" w:rsidR="009552EF" w:rsidRPr="006955CE" w:rsidRDefault="009552EF" w:rsidP="00BE0966">
            <w:pPr>
              <w:pStyle w:val="NoSpacing"/>
              <w:rPr>
                <w:lang w:eastAsia="el-GR"/>
              </w:rPr>
            </w:pPr>
            <w:r w:rsidRPr="006955CE">
              <w:rPr>
                <w:lang w:eastAsia="el-GR"/>
              </w:rPr>
              <w:t>Mapped</w:t>
            </w:r>
          </w:p>
        </w:tc>
      </w:tr>
      <w:tr w:rsidR="009552EF" w:rsidRPr="006955CE" w14:paraId="741845FB" w14:textId="77777777" w:rsidTr="001F0548">
        <w:tc>
          <w:tcPr>
            <w:tcW w:w="0" w:type="auto"/>
            <w:hideMark/>
          </w:tcPr>
          <w:p w14:paraId="296ABE66" w14:textId="77777777" w:rsidR="009552EF" w:rsidRPr="006955CE" w:rsidRDefault="009552EF" w:rsidP="00BE0966">
            <w:pPr>
              <w:pStyle w:val="NoSpacing"/>
              <w:rPr>
                <w:lang w:eastAsia="el-GR"/>
              </w:rPr>
            </w:pPr>
            <w:r w:rsidRPr="006955CE">
              <w:rPr>
                <w:lang w:eastAsia="el-GR"/>
              </w:rPr>
              <w:t>434610</w:t>
            </w:r>
          </w:p>
        </w:tc>
        <w:tc>
          <w:tcPr>
            <w:tcW w:w="0" w:type="auto"/>
            <w:hideMark/>
          </w:tcPr>
          <w:p w14:paraId="7F170BE5" w14:textId="77777777" w:rsidR="009552EF" w:rsidRPr="006955CE" w:rsidRDefault="009552EF" w:rsidP="00BE0966">
            <w:pPr>
              <w:pStyle w:val="NoSpacing"/>
              <w:rPr>
                <w:lang w:eastAsia="el-GR"/>
              </w:rPr>
            </w:pPr>
            <w:r w:rsidRPr="006955CE">
              <w:rPr>
                <w:lang w:eastAsia="el-GR"/>
              </w:rPr>
              <w:t>Hyperkalemia</w:t>
            </w:r>
          </w:p>
        </w:tc>
        <w:tc>
          <w:tcPr>
            <w:tcW w:w="0" w:type="auto"/>
            <w:hideMark/>
          </w:tcPr>
          <w:p w14:paraId="32303CEA" w14:textId="77777777" w:rsidR="009552EF" w:rsidRPr="006955CE" w:rsidRDefault="009552EF" w:rsidP="00BE0966">
            <w:pPr>
              <w:pStyle w:val="NoSpacing"/>
              <w:rPr>
                <w:lang w:eastAsia="el-GR"/>
              </w:rPr>
            </w:pPr>
            <w:r w:rsidRPr="006955CE">
              <w:rPr>
                <w:lang w:eastAsia="el-GR"/>
              </w:rPr>
              <w:t>Condition</w:t>
            </w:r>
          </w:p>
        </w:tc>
        <w:tc>
          <w:tcPr>
            <w:tcW w:w="0" w:type="auto"/>
            <w:hideMark/>
          </w:tcPr>
          <w:p w14:paraId="7F9DA60F" w14:textId="77777777" w:rsidR="009552EF" w:rsidRPr="006955CE" w:rsidRDefault="009552EF" w:rsidP="00BE0966">
            <w:pPr>
              <w:pStyle w:val="NoSpacing"/>
              <w:rPr>
                <w:lang w:eastAsia="el-GR"/>
              </w:rPr>
            </w:pPr>
            <w:r w:rsidRPr="006955CE">
              <w:rPr>
                <w:lang w:eastAsia="el-GR"/>
              </w:rPr>
              <w:t>SNOMED</w:t>
            </w:r>
          </w:p>
        </w:tc>
        <w:tc>
          <w:tcPr>
            <w:tcW w:w="0" w:type="auto"/>
            <w:hideMark/>
          </w:tcPr>
          <w:p w14:paraId="5DF89179" w14:textId="77777777" w:rsidR="009552EF" w:rsidRPr="006955CE" w:rsidRDefault="009552EF" w:rsidP="00BE0966">
            <w:pPr>
              <w:pStyle w:val="NoSpacing"/>
              <w:rPr>
                <w:lang w:eastAsia="el-GR"/>
              </w:rPr>
            </w:pPr>
            <w:r w:rsidRPr="006955CE">
              <w:rPr>
                <w:lang w:eastAsia="el-GR"/>
              </w:rPr>
              <w:t>NO</w:t>
            </w:r>
          </w:p>
        </w:tc>
        <w:tc>
          <w:tcPr>
            <w:tcW w:w="0" w:type="auto"/>
            <w:hideMark/>
          </w:tcPr>
          <w:p w14:paraId="23F1AAE5" w14:textId="77777777" w:rsidR="009552EF" w:rsidRPr="006955CE" w:rsidRDefault="009552EF" w:rsidP="00BE0966">
            <w:pPr>
              <w:pStyle w:val="NoSpacing"/>
              <w:rPr>
                <w:lang w:eastAsia="el-GR"/>
              </w:rPr>
            </w:pPr>
            <w:r w:rsidRPr="006955CE">
              <w:rPr>
                <w:lang w:eastAsia="el-GR"/>
              </w:rPr>
              <w:t>YES</w:t>
            </w:r>
          </w:p>
        </w:tc>
        <w:tc>
          <w:tcPr>
            <w:tcW w:w="0" w:type="auto"/>
            <w:hideMark/>
          </w:tcPr>
          <w:p w14:paraId="0935E82A" w14:textId="77777777" w:rsidR="009552EF" w:rsidRPr="006955CE" w:rsidRDefault="009552EF" w:rsidP="00BE0966">
            <w:pPr>
              <w:pStyle w:val="NoSpacing"/>
              <w:rPr>
                <w:lang w:eastAsia="el-GR"/>
              </w:rPr>
            </w:pPr>
            <w:r w:rsidRPr="006955CE">
              <w:rPr>
                <w:lang w:eastAsia="el-GR"/>
              </w:rPr>
              <w:t>NO</w:t>
            </w:r>
          </w:p>
        </w:tc>
      </w:tr>
    </w:tbl>
    <w:p w14:paraId="6241AD43" w14:textId="77777777" w:rsidR="009552EF" w:rsidRPr="006955CE" w:rsidRDefault="009552EF" w:rsidP="00D202CA"/>
    <w:p w14:paraId="0CA0BF94" w14:textId="77777777" w:rsidR="009552EF" w:rsidRPr="006955CE" w:rsidRDefault="009552EF" w:rsidP="009552EF">
      <w:pPr>
        <w:pStyle w:val="ListParagraph"/>
        <w:numPr>
          <w:ilvl w:val="6"/>
          <w:numId w:val="2"/>
        </w:numPr>
        <w:spacing w:line="259" w:lineRule="auto"/>
      </w:pPr>
      <w:r w:rsidRPr="006955CE">
        <w:t>Potassium measurement</w:t>
      </w:r>
    </w:p>
    <w:tbl>
      <w:tblPr>
        <w:tblStyle w:val="TableGrid"/>
        <w:tblW w:w="0" w:type="auto"/>
        <w:tblLook w:val="04A0" w:firstRow="1" w:lastRow="0" w:firstColumn="1" w:lastColumn="0" w:noHBand="0" w:noVBand="1"/>
      </w:tblPr>
      <w:tblGrid>
        <w:gridCol w:w="1109"/>
        <w:gridCol w:w="2193"/>
        <w:gridCol w:w="1482"/>
        <w:gridCol w:w="1219"/>
        <w:gridCol w:w="1019"/>
        <w:gridCol w:w="1362"/>
        <w:gridCol w:w="966"/>
      </w:tblGrid>
      <w:tr w:rsidR="009552EF" w:rsidRPr="006955CE" w14:paraId="3DE81BAB" w14:textId="77777777" w:rsidTr="001F0548">
        <w:tc>
          <w:tcPr>
            <w:tcW w:w="1109" w:type="dxa"/>
            <w:hideMark/>
          </w:tcPr>
          <w:p w14:paraId="0DE25B3F" w14:textId="77777777" w:rsidR="009552EF" w:rsidRPr="006955CE" w:rsidRDefault="009552EF" w:rsidP="00BE0966">
            <w:pPr>
              <w:pStyle w:val="NoSpacing"/>
              <w:rPr>
                <w:lang w:eastAsia="el-GR"/>
              </w:rPr>
            </w:pPr>
            <w:r w:rsidRPr="006955CE">
              <w:rPr>
                <w:lang w:eastAsia="el-GR"/>
              </w:rPr>
              <w:t>Concept Id</w:t>
            </w:r>
          </w:p>
        </w:tc>
        <w:tc>
          <w:tcPr>
            <w:tcW w:w="1859" w:type="dxa"/>
            <w:hideMark/>
          </w:tcPr>
          <w:p w14:paraId="3FD3487E" w14:textId="77777777" w:rsidR="009552EF" w:rsidRPr="006955CE" w:rsidRDefault="009552EF" w:rsidP="00BE0966">
            <w:pPr>
              <w:pStyle w:val="NoSpacing"/>
              <w:rPr>
                <w:lang w:eastAsia="el-GR"/>
              </w:rPr>
            </w:pPr>
            <w:r w:rsidRPr="006955CE">
              <w:rPr>
                <w:lang w:eastAsia="el-GR"/>
              </w:rPr>
              <w:t>Concept Name</w:t>
            </w:r>
          </w:p>
        </w:tc>
        <w:tc>
          <w:tcPr>
            <w:tcW w:w="1482" w:type="dxa"/>
            <w:hideMark/>
          </w:tcPr>
          <w:p w14:paraId="2790E3FD" w14:textId="77777777" w:rsidR="009552EF" w:rsidRPr="006955CE" w:rsidRDefault="009552EF" w:rsidP="00BE0966">
            <w:pPr>
              <w:pStyle w:val="NoSpacing"/>
              <w:rPr>
                <w:lang w:eastAsia="el-GR"/>
              </w:rPr>
            </w:pPr>
            <w:r w:rsidRPr="006955CE">
              <w:rPr>
                <w:lang w:eastAsia="el-GR"/>
              </w:rPr>
              <w:t>Domain</w:t>
            </w:r>
          </w:p>
        </w:tc>
        <w:tc>
          <w:tcPr>
            <w:tcW w:w="1219" w:type="dxa"/>
            <w:hideMark/>
          </w:tcPr>
          <w:p w14:paraId="7C872F0F" w14:textId="77777777" w:rsidR="009552EF" w:rsidRPr="006955CE" w:rsidRDefault="009552EF" w:rsidP="00BE0966">
            <w:pPr>
              <w:pStyle w:val="NoSpacing"/>
              <w:rPr>
                <w:lang w:eastAsia="el-GR"/>
              </w:rPr>
            </w:pPr>
            <w:r w:rsidRPr="006955CE">
              <w:rPr>
                <w:lang w:eastAsia="el-GR"/>
              </w:rPr>
              <w:t>Vocabulary</w:t>
            </w:r>
          </w:p>
        </w:tc>
        <w:tc>
          <w:tcPr>
            <w:tcW w:w="1019" w:type="dxa"/>
            <w:hideMark/>
          </w:tcPr>
          <w:p w14:paraId="69253D98" w14:textId="77777777" w:rsidR="009552EF" w:rsidRPr="006955CE" w:rsidRDefault="009552EF" w:rsidP="00BE0966">
            <w:pPr>
              <w:pStyle w:val="NoSpacing"/>
              <w:rPr>
                <w:lang w:eastAsia="el-GR"/>
              </w:rPr>
            </w:pPr>
            <w:r w:rsidRPr="006955CE">
              <w:rPr>
                <w:lang w:eastAsia="el-GR"/>
              </w:rPr>
              <w:t>Excluded</w:t>
            </w:r>
          </w:p>
        </w:tc>
        <w:tc>
          <w:tcPr>
            <w:tcW w:w="1362" w:type="dxa"/>
            <w:hideMark/>
          </w:tcPr>
          <w:p w14:paraId="54B8E6D4" w14:textId="77777777" w:rsidR="009552EF" w:rsidRPr="006955CE" w:rsidRDefault="009552EF" w:rsidP="00BE0966">
            <w:pPr>
              <w:pStyle w:val="NoSpacing"/>
              <w:rPr>
                <w:lang w:eastAsia="el-GR"/>
              </w:rPr>
            </w:pPr>
            <w:r w:rsidRPr="006955CE">
              <w:rPr>
                <w:lang w:eastAsia="el-GR"/>
              </w:rPr>
              <w:t>Descendants</w:t>
            </w:r>
          </w:p>
        </w:tc>
        <w:tc>
          <w:tcPr>
            <w:tcW w:w="966" w:type="dxa"/>
            <w:hideMark/>
          </w:tcPr>
          <w:p w14:paraId="547C4176" w14:textId="77777777" w:rsidR="009552EF" w:rsidRPr="006955CE" w:rsidRDefault="009552EF" w:rsidP="00BE0966">
            <w:pPr>
              <w:pStyle w:val="NoSpacing"/>
              <w:rPr>
                <w:lang w:eastAsia="el-GR"/>
              </w:rPr>
            </w:pPr>
            <w:r w:rsidRPr="006955CE">
              <w:rPr>
                <w:lang w:eastAsia="el-GR"/>
              </w:rPr>
              <w:t>Mapped</w:t>
            </w:r>
          </w:p>
        </w:tc>
      </w:tr>
      <w:tr w:rsidR="009552EF" w:rsidRPr="006955CE" w14:paraId="0327EA5A" w14:textId="77777777" w:rsidTr="001F0548">
        <w:tc>
          <w:tcPr>
            <w:tcW w:w="0" w:type="auto"/>
            <w:hideMark/>
          </w:tcPr>
          <w:p w14:paraId="0C7A33C2" w14:textId="77777777" w:rsidR="009552EF" w:rsidRPr="006955CE" w:rsidRDefault="009552EF" w:rsidP="00BE0966">
            <w:pPr>
              <w:pStyle w:val="NoSpacing"/>
              <w:rPr>
                <w:lang w:eastAsia="el-GR"/>
              </w:rPr>
            </w:pPr>
            <w:r w:rsidRPr="006955CE">
              <w:rPr>
                <w:lang w:eastAsia="el-GR"/>
              </w:rPr>
              <w:t>4245152</w:t>
            </w:r>
          </w:p>
        </w:tc>
        <w:tc>
          <w:tcPr>
            <w:tcW w:w="0" w:type="auto"/>
            <w:hideMark/>
          </w:tcPr>
          <w:p w14:paraId="47205BA3" w14:textId="77777777" w:rsidR="009552EF" w:rsidRPr="006955CE" w:rsidRDefault="009552EF" w:rsidP="00BE0966">
            <w:pPr>
              <w:pStyle w:val="NoSpacing"/>
              <w:rPr>
                <w:lang w:eastAsia="el-GR"/>
              </w:rPr>
            </w:pPr>
            <w:r w:rsidRPr="006955CE">
              <w:rPr>
                <w:lang w:eastAsia="el-GR"/>
              </w:rPr>
              <w:t>Potassium measurement</w:t>
            </w:r>
          </w:p>
        </w:tc>
        <w:tc>
          <w:tcPr>
            <w:tcW w:w="0" w:type="auto"/>
            <w:hideMark/>
          </w:tcPr>
          <w:p w14:paraId="3F6864F7" w14:textId="77777777" w:rsidR="009552EF" w:rsidRPr="006955CE" w:rsidRDefault="009552EF" w:rsidP="00BE0966">
            <w:pPr>
              <w:pStyle w:val="NoSpacing"/>
              <w:rPr>
                <w:lang w:eastAsia="el-GR"/>
              </w:rPr>
            </w:pPr>
            <w:r w:rsidRPr="006955CE">
              <w:rPr>
                <w:lang w:eastAsia="el-GR"/>
              </w:rPr>
              <w:t>Measurement</w:t>
            </w:r>
          </w:p>
        </w:tc>
        <w:tc>
          <w:tcPr>
            <w:tcW w:w="0" w:type="auto"/>
            <w:hideMark/>
          </w:tcPr>
          <w:p w14:paraId="22F62F06" w14:textId="77777777" w:rsidR="009552EF" w:rsidRPr="006955CE" w:rsidRDefault="009552EF" w:rsidP="00BE0966">
            <w:pPr>
              <w:pStyle w:val="NoSpacing"/>
              <w:rPr>
                <w:lang w:eastAsia="el-GR"/>
              </w:rPr>
            </w:pPr>
            <w:r w:rsidRPr="006955CE">
              <w:rPr>
                <w:lang w:eastAsia="el-GR"/>
              </w:rPr>
              <w:t>SNOMED</w:t>
            </w:r>
          </w:p>
        </w:tc>
        <w:tc>
          <w:tcPr>
            <w:tcW w:w="0" w:type="auto"/>
            <w:hideMark/>
          </w:tcPr>
          <w:p w14:paraId="5976C41B" w14:textId="77777777" w:rsidR="009552EF" w:rsidRPr="006955CE" w:rsidRDefault="009552EF" w:rsidP="00BE0966">
            <w:pPr>
              <w:pStyle w:val="NoSpacing"/>
              <w:rPr>
                <w:lang w:eastAsia="el-GR"/>
              </w:rPr>
            </w:pPr>
            <w:r w:rsidRPr="006955CE">
              <w:rPr>
                <w:lang w:eastAsia="el-GR"/>
              </w:rPr>
              <w:t>NO</w:t>
            </w:r>
          </w:p>
        </w:tc>
        <w:tc>
          <w:tcPr>
            <w:tcW w:w="0" w:type="auto"/>
            <w:hideMark/>
          </w:tcPr>
          <w:p w14:paraId="3C4E323A" w14:textId="77777777" w:rsidR="009552EF" w:rsidRPr="006955CE" w:rsidRDefault="009552EF" w:rsidP="00BE0966">
            <w:pPr>
              <w:pStyle w:val="NoSpacing"/>
              <w:rPr>
                <w:lang w:eastAsia="el-GR"/>
              </w:rPr>
            </w:pPr>
            <w:r w:rsidRPr="006955CE">
              <w:rPr>
                <w:lang w:eastAsia="el-GR"/>
              </w:rPr>
              <w:t>YES</w:t>
            </w:r>
          </w:p>
        </w:tc>
        <w:tc>
          <w:tcPr>
            <w:tcW w:w="0" w:type="auto"/>
            <w:hideMark/>
          </w:tcPr>
          <w:p w14:paraId="1EE99C8F" w14:textId="77777777" w:rsidR="009552EF" w:rsidRPr="006955CE" w:rsidRDefault="009552EF" w:rsidP="00BE0966">
            <w:pPr>
              <w:pStyle w:val="NoSpacing"/>
              <w:rPr>
                <w:lang w:eastAsia="el-GR"/>
              </w:rPr>
            </w:pPr>
            <w:r w:rsidRPr="006955CE">
              <w:rPr>
                <w:lang w:eastAsia="el-GR"/>
              </w:rPr>
              <w:t>NO</w:t>
            </w:r>
          </w:p>
        </w:tc>
      </w:tr>
      <w:tr w:rsidR="009552EF" w:rsidRPr="006955CE" w14:paraId="2C00A84A" w14:textId="77777777" w:rsidTr="001F0548">
        <w:tc>
          <w:tcPr>
            <w:tcW w:w="0" w:type="auto"/>
            <w:hideMark/>
          </w:tcPr>
          <w:p w14:paraId="2D562E5A" w14:textId="77777777" w:rsidR="009552EF" w:rsidRPr="006955CE" w:rsidRDefault="009552EF" w:rsidP="00BE0966">
            <w:pPr>
              <w:pStyle w:val="NoSpacing"/>
              <w:rPr>
                <w:lang w:eastAsia="el-GR"/>
              </w:rPr>
            </w:pPr>
            <w:r w:rsidRPr="006955CE">
              <w:rPr>
                <w:lang w:eastAsia="el-GR"/>
              </w:rPr>
              <w:t>4276440</w:t>
            </w:r>
          </w:p>
        </w:tc>
        <w:tc>
          <w:tcPr>
            <w:tcW w:w="0" w:type="auto"/>
            <w:hideMark/>
          </w:tcPr>
          <w:p w14:paraId="5E3CFA41" w14:textId="77777777" w:rsidR="009552EF" w:rsidRPr="006955CE" w:rsidRDefault="009552EF" w:rsidP="00BE0966">
            <w:pPr>
              <w:pStyle w:val="NoSpacing"/>
              <w:rPr>
                <w:lang w:eastAsia="el-GR"/>
              </w:rPr>
            </w:pPr>
            <w:r w:rsidRPr="006955CE">
              <w:rPr>
                <w:lang w:eastAsia="el-GR"/>
              </w:rPr>
              <w:t>Potassium level - finding</w:t>
            </w:r>
          </w:p>
        </w:tc>
        <w:tc>
          <w:tcPr>
            <w:tcW w:w="0" w:type="auto"/>
            <w:hideMark/>
          </w:tcPr>
          <w:p w14:paraId="64596BFF" w14:textId="77777777" w:rsidR="009552EF" w:rsidRPr="006955CE" w:rsidRDefault="009552EF" w:rsidP="00BE0966">
            <w:pPr>
              <w:pStyle w:val="NoSpacing"/>
              <w:rPr>
                <w:lang w:eastAsia="el-GR"/>
              </w:rPr>
            </w:pPr>
            <w:r w:rsidRPr="006955CE">
              <w:rPr>
                <w:lang w:eastAsia="el-GR"/>
              </w:rPr>
              <w:t>Condition</w:t>
            </w:r>
          </w:p>
        </w:tc>
        <w:tc>
          <w:tcPr>
            <w:tcW w:w="0" w:type="auto"/>
            <w:hideMark/>
          </w:tcPr>
          <w:p w14:paraId="5591146A" w14:textId="77777777" w:rsidR="009552EF" w:rsidRPr="006955CE" w:rsidRDefault="009552EF" w:rsidP="00BE0966">
            <w:pPr>
              <w:pStyle w:val="NoSpacing"/>
              <w:rPr>
                <w:lang w:eastAsia="el-GR"/>
              </w:rPr>
            </w:pPr>
            <w:r w:rsidRPr="006955CE">
              <w:rPr>
                <w:lang w:eastAsia="el-GR"/>
              </w:rPr>
              <w:t>SNOMED</w:t>
            </w:r>
          </w:p>
        </w:tc>
        <w:tc>
          <w:tcPr>
            <w:tcW w:w="0" w:type="auto"/>
            <w:hideMark/>
          </w:tcPr>
          <w:p w14:paraId="39C90D3C" w14:textId="77777777" w:rsidR="009552EF" w:rsidRPr="006955CE" w:rsidRDefault="009552EF" w:rsidP="00BE0966">
            <w:pPr>
              <w:pStyle w:val="NoSpacing"/>
              <w:rPr>
                <w:lang w:eastAsia="el-GR"/>
              </w:rPr>
            </w:pPr>
            <w:r w:rsidRPr="006955CE">
              <w:rPr>
                <w:lang w:eastAsia="el-GR"/>
              </w:rPr>
              <w:t>NO</w:t>
            </w:r>
          </w:p>
        </w:tc>
        <w:tc>
          <w:tcPr>
            <w:tcW w:w="0" w:type="auto"/>
            <w:hideMark/>
          </w:tcPr>
          <w:p w14:paraId="710D91C2" w14:textId="77777777" w:rsidR="009552EF" w:rsidRPr="006955CE" w:rsidRDefault="009552EF" w:rsidP="00BE0966">
            <w:pPr>
              <w:pStyle w:val="NoSpacing"/>
              <w:rPr>
                <w:lang w:eastAsia="el-GR"/>
              </w:rPr>
            </w:pPr>
            <w:r w:rsidRPr="006955CE">
              <w:rPr>
                <w:lang w:eastAsia="el-GR"/>
              </w:rPr>
              <w:t>YES</w:t>
            </w:r>
          </w:p>
        </w:tc>
        <w:tc>
          <w:tcPr>
            <w:tcW w:w="0" w:type="auto"/>
            <w:hideMark/>
          </w:tcPr>
          <w:p w14:paraId="309DACF3" w14:textId="77777777" w:rsidR="009552EF" w:rsidRPr="006955CE" w:rsidRDefault="009552EF" w:rsidP="00BE0966">
            <w:pPr>
              <w:pStyle w:val="NoSpacing"/>
              <w:rPr>
                <w:lang w:eastAsia="el-GR"/>
              </w:rPr>
            </w:pPr>
            <w:r w:rsidRPr="006955CE">
              <w:rPr>
                <w:lang w:eastAsia="el-GR"/>
              </w:rPr>
              <w:t>NO</w:t>
            </w:r>
          </w:p>
        </w:tc>
      </w:tr>
      <w:tr w:rsidR="009552EF" w:rsidRPr="006955CE" w14:paraId="6AA98FFF" w14:textId="77777777" w:rsidTr="001F0548">
        <w:tc>
          <w:tcPr>
            <w:tcW w:w="0" w:type="auto"/>
            <w:hideMark/>
          </w:tcPr>
          <w:p w14:paraId="3044F9B2" w14:textId="77777777" w:rsidR="009552EF" w:rsidRPr="006955CE" w:rsidRDefault="009552EF" w:rsidP="00BE0966">
            <w:pPr>
              <w:pStyle w:val="NoSpacing"/>
              <w:rPr>
                <w:lang w:eastAsia="el-GR"/>
              </w:rPr>
            </w:pPr>
            <w:r w:rsidRPr="006955CE">
              <w:rPr>
                <w:lang w:eastAsia="el-GR"/>
              </w:rPr>
              <w:t>40789893</w:t>
            </w:r>
          </w:p>
        </w:tc>
        <w:tc>
          <w:tcPr>
            <w:tcW w:w="0" w:type="auto"/>
            <w:hideMark/>
          </w:tcPr>
          <w:p w14:paraId="612C0132" w14:textId="77777777" w:rsidR="009552EF" w:rsidRPr="006955CE" w:rsidRDefault="009552EF" w:rsidP="00BE0966">
            <w:pPr>
              <w:pStyle w:val="NoSpacing"/>
              <w:rPr>
                <w:lang w:eastAsia="el-GR"/>
              </w:rPr>
            </w:pPr>
            <w:r w:rsidRPr="006955CE">
              <w:rPr>
                <w:lang w:eastAsia="el-GR"/>
              </w:rPr>
              <w:t>Potassium | Bld-Ser-Plas</w:t>
            </w:r>
          </w:p>
        </w:tc>
        <w:tc>
          <w:tcPr>
            <w:tcW w:w="0" w:type="auto"/>
            <w:hideMark/>
          </w:tcPr>
          <w:p w14:paraId="7036CBB4" w14:textId="77777777" w:rsidR="009552EF" w:rsidRPr="006955CE" w:rsidRDefault="009552EF" w:rsidP="00BE0966">
            <w:pPr>
              <w:pStyle w:val="NoSpacing"/>
              <w:rPr>
                <w:lang w:eastAsia="el-GR"/>
              </w:rPr>
            </w:pPr>
            <w:r w:rsidRPr="006955CE">
              <w:rPr>
                <w:lang w:eastAsia="el-GR"/>
              </w:rPr>
              <w:t>Measurement</w:t>
            </w:r>
          </w:p>
        </w:tc>
        <w:tc>
          <w:tcPr>
            <w:tcW w:w="0" w:type="auto"/>
            <w:hideMark/>
          </w:tcPr>
          <w:p w14:paraId="0131B1DB" w14:textId="77777777" w:rsidR="009552EF" w:rsidRPr="006955CE" w:rsidRDefault="009552EF" w:rsidP="00BE0966">
            <w:pPr>
              <w:pStyle w:val="NoSpacing"/>
              <w:rPr>
                <w:lang w:eastAsia="el-GR"/>
              </w:rPr>
            </w:pPr>
            <w:r w:rsidRPr="006955CE">
              <w:rPr>
                <w:lang w:eastAsia="el-GR"/>
              </w:rPr>
              <w:t>LOINC</w:t>
            </w:r>
          </w:p>
        </w:tc>
        <w:tc>
          <w:tcPr>
            <w:tcW w:w="0" w:type="auto"/>
            <w:hideMark/>
          </w:tcPr>
          <w:p w14:paraId="6A80BC9A" w14:textId="77777777" w:rsidR="009552EF" w:rsidRPr="006955CE" w:rsidRDefault="009552EF" w:rsidP="00BE0966">
            <w:pPr>
              <w:pStyle w:val="NoSpacing"/>
              <w:rPr>
                <w:lang w:eastAsia="el-GR"/>
              </w:rPr>
            </w:pPr>
            <w:r w:rsidRPr="006955CE">
              <w:rPr>
                <w:lang w:eastAsia="el-GR"/>
              </w:rPr>
              <w:t>NO</w:t>
            </w:r>
          </w:p>
        </w:tc>
        <w:tc>
          <w:tcPr>
            <w:tcW w:w="0" w:type="auto"/>
            <w:hideMark/>
          </w:tcPr>
          <w:p w14:paraId="67D059ED" w14:textId="77777777" w:rsidR="009552EF" w:rsidRPr="006955CE" w:rsidRDefault="009552EF" w:rsidP="00BE0966">
            <w:pPr>
              <w:pStyle w:val="NoSpacing"/>
              <w:rPr>
                <w:lang w:eastAsia="el-GR"/>
              </w:rPr>
            </w:pPr>
            <w:r w:rsidRPr="006955CE">
              <w:rPr>
                <w:lang w:eastAsia="el-GR"/>
              </w:rPr>
              <w:t>YES</w:t>
            </w:r>
          </w:p>
        </w:tc>
        <w:tc>
          <w:tcPr>
            <w:tcW w:w="0" w:type="auto"/>
            <w:hideMark/>
          </w:tcPr>
          <w:p w14:paraId="3F16D9AD" w14:textId="77777777" w:rsidR="009552EF" w:rsidRPr="006955CE" w:rsidRDefault="009552EF" w:rsidP="00BE0966">
            <w:pPr>
              <w:pStyle w:val="NoSpacing"/>
              <w:rPr>
                <w:lang w:eastAsia="el-GR"/>
              </w:rPr>
            </w:pPr>
            <w:r w:rsidRPr="006955CE">
              <w:rPr>
                <w:lang w:eastAsia="el-GR"/>
              </w:rPr>
              <w:t>NO</w:t>
            </w:r>
          </w:p>
        </w:tc>
      </w:tr>
    </w:tbl>
    <w:p w14:paraId="060614CA" w14:textId="77777777" w:rsidR="009552EF" w:rsidRPr="00A7577F" w:rsidRDefault="009552EF" w:rsidP="00D202CA"/>
    <w:p w14:paraId="3258331E" w14:textId="77777777" w:rsidR="009552EF" w:rsidRPr="00A7577F" w:rsidRDefault="009552EF" w:rsidP="00D202CA">
      <w:pPr>
        <w:pStyle w:val="Heading3"/>
      </w:pPr>
      <w:r w:rsidRPr="00A7577F">
        <w:t>Hypokalemia events</w:t>
      </w:r>
    </w:p>
    <w:p w14:paraId="7CADE667" w14:textId="77777777" w:rsidR="009552EF" w:rsidRPr="00A7577F" w:rsidRDefault="009552EF" w:rsidP="00D202CA">
      <w:r w:rsidRPr="00A7577F">
        <w:t>Hypokalemia condition record of any type; successive records with &gt; 90 day gap are considered independent episodes</w:t>
      </w:r>
    </w:p>
    <w:p w14:paraId="366CFBD3" w14:textId="77777777" w:rsidR="009552EF" w:rsidRPr="00A7577F" w:rsidRDefault="009552EF" w:rsidP="00D202CA">
      <w:pPr>
        <w:pStyle w:val="Heading4"/>
      </w:pPr>
      <w:r w:rsidRPr="00A7577F">
        <w:t>Initial Event Cohort</w:t>
      </w:r>
    </w:p>
    <w:p w14:paraId="0E05919E" w14:textId="77777777" w:rsidR="009552EF" w:rsidRPr="00A7577F" w:rsidRDefault="009552EF" w:rsidP="00D202CA">
      <w:r w:rsidRPr="00A7577F">
        <w:t>People having any of the following:</w:t>
      </w:r>
    </w:p>
    <w:p w14:paraId="06B00436" w14:textId="77777777" w:rsidR="009552EF" w:rsidRPr="00A7577F" w:rsidRDefault="009552EF" w:rsidP="009552EF">
      <w:pPr>
        <w:pStyle w:val="ListParagraph"/>
        <w:numPr>
          <w:ilvl w:val="0"/>
          <w:numId w:val="2"/>
        </w:numPr>
        <w:spacing w:line="259" w:lineRule="auto"/>
      </w:pPr>
      <w:r w:rsidRPr="00A7577F">
        <w:t>a condition occurrence of Hypokalemia</w:t>
      </w:r>
      <w:r>
        <w:t xml:space="preserve"> (see 1 below)</w:t>
      </w:r>
    </w:p>
    <w:p w14:paraId="299E4CBB" w14:textId="77777777" w:rsidR="009552EF" w:rsidRPr="00A7577F" w:rsidRDefault="009552EF" w:rsidP="00D202CA">
      <w:r w:rsidRPr="00A7577F">
        <w:t>with continuous observation of at least 0 days prior and 0 days after event index date, and limit initial events to: all events per person.</w:t>
      </w:r>
    </w:p>
    <w:p w14:paraId="38F275DB" w14:textId="77777777" w:rsidR="009552EF" w:rsidRPr="00A7577F" w:rsidRDefault="009552EF" w:rsidP="00D202CA">
      <w:r w:rsidRPr="00A7577F">
        <w:t>Limit qualifying cohort to: all events per person.</w:t>
      </w:r>
    </w:p>
    <w:p w14:paraId="48A016D1" w14:textId="77777777" w:rsidR="009552EF" w:rsidRPr="00A7577F" w:rsidRDefault="009552EF" w:rsidP="00D202CA">
      <w:pPr>
        <w:pStyle w:val="Heading4"/>
      </w:pPr>
      <w:r w:rsidRPr="00A7577F">
        <w:t>End Date Strategy</w:t>
      </w:r>
    </w:p>
    <w:p w14:paraId="40983BF9" w14:textId="77777777" w:rsidR="009552EF" w:rsidRPr="00A7577F" w:rsidRDefault="009552EF" w:rsidP="00D202CA">
      <w:pPr>
        <w:pStyle w:val="Heading5"/>
        <w:rPr>
          <w:lang w:val="en-US"/>
        </w:rPr>
      </w:pPr>
      <w:r w:rsidRPr="00A7577F">
        <w:rPr>
          <w:lang w:val="en-US"/>
        </w:rPr>
        <w:t>Date Offset Exit Criteria</w:t>
      </w:r>
    </w:p>
    <w:p w14:paraId="2B419673" w14:textId="77777777" w:rsidR="009552EF" w:rsidRPr="00A7577F" w:rsidRDefault="009552EF" w:rsidP="00D202CA">
      <w:r w:rsidRPr="00A7577F">
        <w:t>This cohort defintion end date will be the index event's start date plus 1 days</w:t>
      </w:r>
    </w:p>
    <w:p w14:paraId="0E358F33" w14:textId="77777777" w:rsidR="009552EF" w:rsidRPr="00A7577F" w:rsidRDefault="009552EF" w:rsidP="00D202CA">
      <w:pPr>
        <w:pStyle w:val="Heading5"/>
        <w:rPr>
          <w:lang w:val="en-US"/>
        </w:rPr>
      </w:pPr>
      <w:r w:rsidRPr="00A7577F">
        <w:rPr>
          <w:lang w:val="en-US"/>
        </w:rPr>
        <w:t>Cohort Collapse Strategy:</w:t>
      </w:r>
    </w:p>
    <w:p w14:paraId="37C34DB4" w14:textId="77777777" w:rsidR="009552EF" w:rsidRPr="00A7577F" w:rsidRDefault="009552EF" w:rsidP="00D202CA">
      <w:r w:rsidRPr="00A7577F">
        <w:t>Collapse cohort by era with a gap size of 90 days.</w:t>
      </w:r>
    </w:p>
    <w:p w14:paraId="5A88B261" w14:textId="77777777" w:rsidR="009552EF" w:rsidRPr="00A7577F" w:rsidRDefault="009552EF" w:rsidP="00D202CA">
      <w:pPr>
        <w:pStyle w:val="Heading4"/>
      </w:pPr>
      <w:r w:rsidRPr="00A7577F">
        <w:lastRenderedPageBreak/>
        <w:t>Concept Set Definitions</w:t>
      </w:r>
    </w:p>
    <w:p w14:paraId="493011B9" w14:textId="77777777" w:rsidR="009552EF" w:rsidRPr="00A7577F" w:rsidRDefault="009552EF" w:rsidP="009552EF">
      <w:pPr>
        <w:pStyle w:val="ListParagraph"/>
        <w:numPr>
          <w:ilvl w:val="6"/>
          <w:numId w:val="2"/>
        </w:numPr>
        <w:spacing w:line="259" w:lineRule="auto"/>
      </w:pPr>
      <w:r w:rsidRPr="00A7577F">
        <w:t>Hypokalemia</w:t>
      </w:r>
    </w:p>
    <w:tbl>
      <w:tblPr>
        <w:tblStyle w:val="TableGrid"/>
        <w:tblW w:w="0" w:type="auto"/>
        <w:tblLook w:val="04A0" w:firstRow="1" w:lastRow="0" w:firstColumn="1" w:lastColumn="0" w:noHBand="0" w:noVBand="1"/>
      </w:tblPr>
      <w:tblGrid>
        <w:gridCol w:w="1109"/>
        <w:gridCol w:w="1796"/>
        <w:gridCol w:w="1087"/>
        <w:gridCol w:w="1219"/>
        <w:gridCol w:w="1019"/>
        <w:gridCol w:w="1362"/>
        <w:gridCol w:w="966"/>
      </w:tblGrid>
      <w:tr w:rsidR="009552EF" w:rsidRPr="00A7577F" w14:paraId="5EBF8577" w14:textId="77777777" w:rsidTr="001F0548">
        <w:tc>
          <w:tcPr>
            <w:tcW w:w="1109" w:type="dxa"/>
            <w:hideMark/>
          </w:tcPr>
          <w:p w14:paraId="5424C1EB" w14:textId="77777777" w:rsidR="009552EF" w:rsidRPr="00A7577F" w:rsidRDefault="009552EF" w:rsidP="00BE0966">
            <w:pPr>
              <w:pStyle w:val="NoSpacing"/>
              <w:rPr>
                <w:lang w:eastAsia="el-GR"/>
              </w:rPr>
            </w:pPr>
            <w:r w:rsidRPr="00A7577F">
              <w:rPr>
                <w:lang w:eastAsia="el-GR"/>
              </w:rPr>
              <w:t>Concept Id</w:t>
            </w:r>
          </w:p>
        </w:tc>
        <w:tc>
          <w:tcPr>
            <w:tcW w:w="1796" w:type="dxa"/>
            <w:hideMark/>
          </w:tcPr>
          <w:p w14:paraId="21303ACD" w14:textId="77777777" w:rsidR="009552EF" w:rsidRPr="00A7577F" w:rsidRDefault="009552EF" w:rsidP="00BE0966">
            <w:pPr>
              <w:pStyle w:val="NoSpacing"/>
              <w:rPr>
                <w:lang w:eastAsia="el-GR"/>
              </w:rPr>
            </w:pPr>
            <w:r w:rsidRPr="00A7577F">
              <w:rPr>
                <w:lang w:eastAsia="el-GR"/>
              </w:rPr>
              <w:t>Concept Name</w:t>
            </w:r>
          </w:p>
        </w:tc>
        <w:tc>
          <w:tcPr>
            <w:tcW w:w="1087" w:type="dxa"/>
            <w:hideMark/>
          </w:tcPr>
          <w:p w14:paraId="524C8990" w14:textId="77777777" w:rsidR="009552EF" w:rsidRPr="00A7577F" w:rsidRDefault="009552EF" w:rsidP="00BE0966">
            <w:pPr>
              <w:pStyle w:val="NoSpacing"/>
              <w:rPr>
                <w:lang w:eastAsia="el-GR"/>
              </w:rPr>
            </w:pPr>
            <w:r w:rsidRPr="00A7577F">
              <w:rPr>
                <w:lang w:eastAsia="el-GR"/>
              </w:rPr>
              <w:t>Domain</w:t>
            </w:r>
          </w:p>
        </w:tc>
        <w:tc>
          <w:tcPr>
            <w:tcW w:w="1219" w:type="dxa"/>
            <w:hideMark/>
          </w:tcPr>
          <w:p w14:paraId="5D4630E7" w14:textId="77777777" w:rsidR="009552EF" w:rsidRPr="00A7577F" w:rsidRDefault="009552EF" w:rsidP="00BE0966">
            <w:pPr>
              <w:pStyle w:val="NoSpacing"/>
              <w:rPr>
                <w:lang w:eastAsia="el-GR"/>
              </w:rPr>
            </w:pPr>
            <w:r w:rsidRPr="00A7577F">
              <w:rPr>
                <w:lang w:eastAsia="el-GR"/>
              </w:rPr>
              <w:t>Vocabulary</w:t>
            </w:r>
          </w:p>
        </w:tc>
        <w:tc>
          <w:tcPr>
            <w:tcW w:w="1019" w:type="dxa"/>
            <w:hideMark/>
          </w:tcPr>
          <w:p w14:paraId="68CEF4B8" w14:textId="77777777" w:rsidR="009552EF" w:rsidRPr="00A7577F" w:rsidRDefault="009552EF" w:rsidP="00BE0966">
            <w:pPr>
              <w:pStyle w:val="NoSpacing"/>
              <w:rPr>
                <w:lang w:eastAsia="el-GR"/>
              </w:rPr>
            </w:pPr>
            <w:r w:rsidRPr="00A7577F">
              <w:rPr>
                <w:lang w:eastAsia="el-GR"/>
              </w:rPr>
              <w:t>Excluded</w:t>
            </w:r>
          </w:p>
        </w:tc>
        <w:tc>
          <w:tcPr>
            <w:tcW w:w="1362" w:type="dxa"/>
            <w:hideMark/>
          </w:tcPr>
          <w:p w14:paraId="668F18C6" w14:textId="77777777" w:rsidR="009552EF" w:rsidRPr="00A7577F" w:rsidRDefault="009552EF" w:rsidP="00BE0966">
            <w:pPr>
              <w:pStyle w:val="NoSpacing"/>
              <w:rPr>
                <w:lang w:eastAsia="el-GR"/>
              </w:rPr>
            </w:pPr>
            <w:r w:rsidRPr="00A7577F">
              <w:rPr>
                <w:lang w:eastAsia="el-GR"/>
              </w:rPr>
              <w:t>Descendants</w:t>
            </w:r>
          </w:p>
        </w:tc>
        <w:tc>
          <w:tcPr>
            <w:tcW w:w="966" w:type="dxa"/>
            <w:hideMark/>
          </w:tcPr>
          <w:p w14:paraId="1AB64D48" w14:textId="77777777" w:rsidR="009552EF" w:rsidRPr="00A7577F" w:rsidRDefault="009552EF" w:rsidP="00BE0966">
            <w:pPr>
              <w:pStyle w:val="NoSpacing"/>
              <w:rPr>
                <w:lang w:eastAsia="el-GR"/>
              </w:rPr>
            </w:pPr>
            <w:r w:rsidRPr="00A7577F">
              <w:rPr>
                <w:lang w:eastAsia="el-GR"/>
              </w:rPr>
              <w:t>Mapped</w:t>
            </w:r>
          </w:p>
        </w:tc>
      </w:tr>
      <w:tr w:rsidR="009552EF" w:rsidRPr="00A7577F" w14:paraId="7B657912" w14:textId="77777777" w:rsidTr="001F0548">
        <w:tc>
          <w:tcPr>
            <w:tcW w:w="0" w:type="auto"/>
            <w:hideMark/>
          </w:tcPr>
          <w:p w14:paraId="74701CEA" w14:textId="77777777" w:rsidR="009552EF" w:rsidRPr="00A7577F" w:rsidRDefault="009552EF" w:rsidP="00BE0966">
            <w:pPr>
              <w:pStyle w:val="NoSpacing"/>
              <w:rPr>
                <w:lang w:eastAsia="el-GR"/>
              </w:rPr>
            </w:pPr>
            <w:r w:rsidRPr="00A7577F">
              <w:rPr>
                <w:lang w:eastAsia="el-GR"/>
              </w:rPr>
              <w:t>437833</w:t>
            </w:r>
          </w:p>
        </w:tc>
        <w:tc>
          <w:tcPr>
            <w:tcW w:w="0" w:type="auto"/>
            <w:hideMark/>
          </w:tcPr>
          <w:p w14:paraId="0C12326D" w14:textId="77777777" w:rsidR="009552EF" w:rsidRPr="00A7577F" w:rsidRDefault="009552EF" w:rsidP="00BE0966">
            <w:pPr>
              <w:pStyle w:val="NoSpacing"/>
              <w:rPr>
                <w:lang w:eastAsia="el-GR"/>
              </w:rPr>
            </w:pPr>
            <w:r w:rsidRPr="00A7577F">
              <w:rPr>
                <w:lang w:eastAsia="el-GR"/>
              </w:rPr>
              <w:t>Hypokalemia</w:t>
            </w:r>
          </w:p>
        </w:tc>
        <w:tc>
          <w:tcPr>
            <w:tcW w:w="0" w:type="auto"/>
            <w:hideMark/>
          </w:tcPr>
          <w:p w14:paraId="312524FD" w14:textId="77777777" w:rsidR="009552EF" w:rsidRPr="00A7577F" w:rsidRDefault="009552EF" w:rsidP="00BE0966">
            <w:pPr>
              <w:pStyle w:val="NoSpacing"/>
              <w:rPr>
                <w:lang w:eastAsia="el-GR"/>
              </w:rPr>
            </w:pPr>
            <w:r w:rsidRPr="00A7577F">
              <w:rPr>
                <w:lang w:eastAsia="el-GR"/>
              </w:rPr>
              <w:t>Condition</w:t>
            </w:r>
          </w:p>
        </w:tc>
        <w:tc>
          <w:tcPr>
            <w:tcW w:w="0" w:type="auto"/>
            <w:hideMark/>
          </w:tcPr>
          <w:p w14:paraId="7908C9E2" w14:textId="77777777" w:rsidR="009552EF" w:rsidRPr="00A7577F" w:rsidRDefault="009552EF" w:rsidP="00BE0966">
            <w:pPr>
              <w:pStyle w:val="NoSpacing"/>
              <w:rPr>
                <w:lang w:eastAsia="el-GR"/>
              </w:rPr>
            </w:pPr>
            <w:r w:rsidRPr="00A7577F">
              <w:rPr>
                <w:lang w:eastAsia="el-GR"/>
              </w:rPr>
              <w:t>SNOMED</w:t>
            </w:r>
          </w:p>
        </w:tc>
        <w:tc>
          <w:tcPr>
            <w:tcW w:w="0" w:type="auto"/>
            <w:hideMark/>
          </w:tcPr>
          <w:p w14:paraId="6135EA58" w14:textId="77777777" w:rsidR="009552EF" w:rsidRPr="00A7577F" w:rsidRDefault="009552EF" w:rsidP="00BE0966">
            <w:pPr>
              <w:pStyle w:val="NoSpacing"/>
              <w:rPr>
                <w:lang w:eastAsia="el-GR"/>
              </w:rPr>
            </w:pPr>
            <w:r w:rsidRPr="00A7577F">
              <w:rPr>
                <w:lang w:eastAsia="el-GR"/>
              </w:rPr>
              <w:t>NO</w:t>
            </w:r>
          </w:p>
        </w:tc>
        <w:tc>
          <w:tcPr>
            <w:tcW w:w="0" w:type="auto"/>
            <w:hideMark/>
          </w:tcPr>
          <w:p w14:paraId="6C6C2CEC" w14:textId="77777777" w:rsidR="009552EF" w:rsidRPr="00A7577F" w:rsidRDefault="009552EF" w:rsidP="00BE0966">
            <w:pPr>
              <w:pStyle w:val="NoSpacing"/>
              <w:rPr>
                <w:lang w:eastAsia="el-GR"/>
              </w:rPr>
            </w:pPr>
            <w:r w:rsidRPr="00A7577F">
              <w:rPr>
                <w:lang w:eastAsia="el-GR"/>
              </w:rPr>
              <w:t>YES</w:t>
            </w:r>
          </w:p>
        </w:tc>
        <w:tc>
          <w:tcPr>
            <w:tcW w:w="0" w:type="auto"/>
            <w:hideMark/>
          </w:tcPr>
          <w:p w14:paraId="0D045CB6" w14:textId="77777777" w:rsidR="009552EF" w:rsidRPr="00A7577F" w:rsidRDefault="009552EF" w:rsidP="00BE0966">
            <w:pPr>
              <w:pStyle w:val="NoSpacing"/>
              <w:rPr>
                <w:lang w:eastAsia="el-GR"/>
              </w:rPr>
            </w:pPr>
            <w:r w:rsidRPr="00A7577F">
              <w:rPr>
                <w:lang w:eastAsia="el-GR"/>
              </w:rPr>
              <w:t>NO</w:t>
            </w:r>
          </w:p>
        </w:tc>
      </w:tr>
      <w:tr w:rsidR="009552EF" w:rsidRPr="00A7577F" w14:paraId="4F024BD1" w14:textId="77777777" w:rsidTr="001F0548">
        <w:tc>
          <w:tcPr>
            <w:tcW w:w="0" w:type="auto"/>
            <w:hideMark/>
          </w:tcPr>
          <w:p w14:paraId="7EE2A843" w14:textId="77777777" w:rsidR="009552EF" w:rsidRPr="00A7577F" w:rsidRDefault="009552EF" w:rsidP="00BE0966">
            <w:pPr>
              <w:pStyle w:val="NoSpacing"/>
              <w:rPr>
                <w:lang w:eastAsia="el-GR"/>
              </w:rPr>
            </w:pPr>
            <w:r w:rsidRPr="00A7577F">
              <w:rPr>
                <w:lang w:eastAsia="el-GR"/>
              </w:rPr>
              <w:t>45769152</w:t>
            </w:r>
          </w:p>
        </w:tc>
        <w:tc>
          <w:tcPr>
            <w:tcW w:w="0" w:type="auto"/>
            <w:hideMark/>
          </w:tcPr>
          <w:p w14:paraId="585E14F0" w14:textId="77777777" w:rsidR="009552EF" w:rsidRPr="00A7577F" w:rsidRDefault="009552EF" w:rsidP="00BE0966">
            <w:pPr>
              <w:pStyle w:val="NoSpacing"/>
              <w:rPr>
                <w:lang w:eastAsia="el-GR"/>
              </w:rPr>
            </w:pPr>
            <w:r w:rsidRPr="00A7577F">
              <w:rPr>
                <w:lang w:eastAsia="el-GR"/>
              </w:rPr>
              <w:t>Bartter syndrome</w:t>
            </w:r>
          </w:p>
        </w:tc>
        <w:tc>
          <w:tcPr>
            <w:tcW w:w="0" w:type="auto"/>
            <w:hideMark/>
          </w:tcPr>
          <w:p w14:paraId="2C562C1B" w14:textId="77777777" w:rsidR="009552EF" w:rsidRPr="00A7577F" w:rsidRDefault="009552EF" w:rsidP="00BE0966">
            <w:pPr>
              <w:pStyle w:val="NoSpacing"/>
              <w:rPr>
                <w:lang w:eastAsia="el-GR"/>
              </w:rPr>
            </w:pPr>
            <w:r w:rsidRPr="00A7577F">
              <w:rPr>
                <w:lang w:eastAsia="el-GR"/>
              </w:rPr>
              <w:t>Condition</w:t>
            </w:r>
          </w:p>
        </w:tc>
        <w:tc>
          <w:tcPr>
            <w:tcW w:w="0" w:type="auto"/>
            <w:hideMark/>
          </w:tcPr>
          <w:p w14:paraId="00E6D763" w14:textId="77777777" w:rsidR="009552EF" w:rsidRPr="00A7577F" w:rsidRDefault="009552EF" w:rsidP="00BE0966">
            <w:pPr>
              <w:pStyle w:val="NoSpacing"/>
              <w:rPr>
                <w:lang w:eastAsia="el-GR"/>
              </w:rPr>
            </w:pPr>
            <w:r w:rsidRPr="00A7577F">
              <w:rPr>
                <w:lang w:eastAsia="el-GR"/>
              </w:rPr>
              <w:t>SNOMED</w:t>
            </w:r>
          </w:p>
        </w:tc>
        <w:tc>
          <w:tcPr>
            <w:tcW w:w="0" w:type="auto"/>
            <w:hideMark/>
          </w:tcPr>
          <w:p w14:paraId="32E1A0B2" w14:textId="77777777" w:rsidR="009552EF" w:rsidRPr="00A7577F" w:rsidRDefault="009552EF" w:rsidP="00BE0966">
            <w:pPr>
              <w:pStyle w:val="NoSpacing"/>
              <w:rPr>
                <w:lang w:eastAsia="el-GR"/>
              </w:rPr>
            </w:pPr>
            <w:r w:rsidRPr="00A7577F">
              <w:rPr>
                <w:lang w:eastAsia="el-GR"/>
              </w:rPr>
              <w:t>YES</w:t>
            </w:r>
          </w:p>
        </w:tc>
        <w:tc>
          <w:tcPr>
            <w:tcW w:w="0" w:type="auto"/>
            <w:hideMark/>
          </w:tcPr>
          <w:p w14:paraId="14DE9B31" w14:textId="77777777" w:rsidR="009552EF" w:rsidRPr="00A7577F" w:rsidRDefault="009552EF" w:rsidP="00BE0966">
            <w:pPr>
              <w:pStyle w:val="NoSpacing"/>
              <w:rPr>
                <w:lang w:eastAsia="el-GR"/>
              </w:rPr>
            </w:pPr>
            <w:r w:rsidRPr="00A7577F">
              <w:rPr>
                <w:lang w:eastAsia="el-GR"/>
              </w:rPr>
              <w:t>YES</w:t>
            </w:r>
          </w:p>
        </w:tc>
        <w:tc>
          <w:tcPr>
            <w:tcW w:w="0" w:type="auto"/>
            <w:hideMark/>
          </w:tcPr>
          <w:p w14:paraId="3AF47391" w14:textId="77777777" w:rsidR="009552EF" w:rsidRPr="00A7577F" w:rsidRDefault="009552EF" w:rsidP="00BE0966">
            <w:pPr>
              <w:pStyle w:val="NoSpacing"/>
              <w:rPr>
                <w:lang w:eastAsia="el-GR"/>
              </w:rPr>
            </w:pPr>
            <w:r w:rsidRPr="00A7577F">
              <w:rPr>
                <w:lang w:eastAsia="el-GR"/>
              </w:rPr>
              <w:t>NO</w:t>
            </w:r>
          </w:p>
        </w:tc>
      </w:tr>
    </w:tbl>
    <w:p w14:paraId="262373AF" w14:textId="77777777" w:rsidR="009552EF" w:rsidRPr="006D0ABE" w:rsidRDefault="009552EF" w:rsidP="00D202CA"/>
    <w:p w14:paraId="3919C37C" w14:textId="77777777" w:rsidR="009552EF" w:rsidRPr="006D0ABE" w:rsidRDefault="009552EF" w:rsidP="00D202CA">
      <w:pPr>
        <w:pStyle w:val="Heading3"/>
      </w:pPr>
      <w:r w:rsidRPr="006D0ABE">
        <w:t>Hypotension events</w:t>
      </w:r>
    </w:p>
    <w:p w14:paraId="2C6D4DC1" w14:textId="77777777" w:rsidR="009552EF" w:rsidRPr="006D0ABE" w:rsidRDefault="009552EF" w:rsidP="00D202CA">
      <w:r w:rsidRPr="006D0ABE">
        <w:t>Hypotension condition record of any type; successive records with &gt; 90 day gap are considered independent episodes</w:t>
      </w:r>
    </w:p>
    <w:p w14:paraId="784CB98E" w14:textId="77777777" w:rsidR="009552EF" w:rsidRPr="006D0ABE" w:rsidRDefault="009552EF" w:rsidP="00D202CA">
      <w:pPr>
        <w:pStyle w:val="Heading4"/>
      </w:pPr>
      <w:r w:rsidRPr="006D0ABE">
        <w:t>Initial Event Cohort</w:t>
      </w:r>
    </w:p>
    <w:p w14:paraId="327771A0" w14:textId="77777777" w:rsidR="009552EF" w:rsidRPr="006D0ABE" w:rsidRDefault="009552EF" w:rsidP="00D202CA">
      <w:r w:rsidRPr="006D0ABE">
        <w:t>People having any of the following:</w:t>
      </w:r>
    </w:p>
    <w:p w14:paraId="2B4ED67A" w14:textId="77777777" w:rsidR="009552EF" w:rsidRPr="006D0ABE" w:rsidRDefault="009552EF" w:rsidP="009552EF">
      <w:pPr>
        <w:pStyle w:val="ListParagraph"/>
        <w:numPr>
          <w:ilvl w:val="0"/>
          <w:numId w:val="2"/>
        </w:numPr>
        <w:spacing w:line="259" w:lineRule="auto"/>
      </w:pPr>
      <w:r w:rsidRPr="006D0ABE">
        <w:t>a condition occurrence of [LEGEND HTN] Hypotension</w:t>
      </w:r>
      <w:r>
        <w:t xml:space="preserve"> (see 1 below)</w:t>
      </w:r>
    </w:p>
    <w:p w14:paraId="0A86C783" w14:textId="77777777" w:rsidR="009552EF" w:rsidRPr="006D0ABE" w:rsidRDefault="009552EF" w:rsidP="00BE0966">
      <w:pPr>
        <w:pStyle w:val="Normal1"/>
      </w:pPr>
      <w:r w:rsidRPr="006D0ABE">
        <w:t>with continuous observation of at least 0 days prior and 0 days after event index date, and limit initial events to: all events per person.</w:t>
      </w:r>
    </w:p>
    <w:p w14:paraId="6FA0A11D" w14:textId="77777777" w:rsidR="009552EF" w:rsidRPr="006D0ABE" w:rsidRDefault="009552EF" w:rsidP="00D202CA">
      <w:r w:rsidRPr="006D0ABE">
        <w:t>Limit qualifying cohort to: all events per person.</w:t>
      </w:r>
    </w:p>
    <w:p w14:paraId="0051BC0B" w14:textId="77777777" w:rsidR="009552EF" w:rsidRPr="006D0ABE" w:rsidRDefault="009552EF" w:rsidP="00D202CA">
      <w:pPr>
        <w:pStyle w:val="Heading4"/>
      </w:pPr>
      <w:r w:rsidRPr="006D0ABE">
        <w:t>End Date Strategy</w:t>
      </w:r>
    </w:p>
    <w:p w14:paraId="5AA791B1" w14:textId="77777777" w:rsidR="009552EF" w:rsidRPr="006D0ABE" w:rsidRDefault="009552EF" w:rsidP="00D202CA">
      <w:pPr>
        <w:pStyle w:val="Heading5"/>
        <w:rPr>
          <w:lang w:val="en-US"/>
        </w:rPr>
      </w:pPr>
      <w:r w:rsidRPr="006D0ABE">
        <w:rPr>
          <w:lang w:val="en-US"/>
        </w:rPr>
        <w:t>Date Offset Exit Criteria</w:t>
      </w:r>
    </w:p>
    <w:p w14:paraId="698D06C5" w14:textId="77777777" w:rsidR="009552EF" w:rsidRPr="006D0ABE" w:rsidRDefault="009552EF" w:rsidP="00D202CA">
      <w:r w:rsidRPr="006D0ABE">
        <w:t>This cohort definition end date will be the index event's start date plus 1 days</w:t>
      </w:r>
    </w:p>
    <w:p w14:paraId="6249A921" w14:textId="77777777" w:rsidR="009552EF" w:rsidRPr="006D0ABE" w:rsidRDefault="009552EF" w:rsidP="00D202CA">
      <w:pPr>
        <w:pStyle w:val="Heading5"/>
        <w:rPr>
          <w:lang w:val="en-US"/>
        </w:rPr>
      </w:pPr>
      <w:r w:rsidRPr="006D0ABE">
        <w:rPr>
          <w:lang w:val="en-US"/>
        </w:rPr>
        <w:t>Cohort Collapse Strategy:</w:t>
      </w:r>
    </w:p>
    <w:p w14:paraId="3EEA309A" w14:textId="77777777" w:rsidR="009552EF" w:rsidRPr="006D0ABE" w:rsidRDefault="009552EF" w:rsidP="00D202CA">
      <w:r w:rsidRPr="006D0ABE">
        <w:t>Collapse cohort by era with a gap size of 90 days.</w:t>
      </w:r>
    </w:p>
    <w:p w14:paraId="39576714" w14:textId="77777777" w:rsidR="009552EF" w:rsidRPr="006D0ABE" w:rsidRDefault="009552EF" w:rsidP="00D202CA">
      <w:pPr>
        <w:pStyle w:val="Heading4"/>
      </w:pPr>
      <w:r w:rsidRPr="006D0ABE">
        <w:t>Concept Set Definitions</w:t>
      </w:r>
    </w:p>
    <w:p w14:paraId="691A29A7" w14:textId="77777777" w:rsidR="009552EF" w:rsidRPr="006D0ABE" w:rsidRDefault="009552EF" w:rsidP="009552EF">
      <w:pPr>
        <w:pStyle w:val="ListParagraph"/>
        <w:numPr>
          <w:ilvl w:val="6"/>
          <w:numId w:val="2"/>
        </w:numPr>
        <w:spacing w:line="259" w:lineRule="auto"/>
      </w:pPr>
      <w:r w:rsidRPr="006D0ABE">
        <w:t>Hypotension</w:t>
      </w:r>
    </w:p>
    <w:tbl>
      <w:tblPr>
        <w:tblStyle w:val="TableGrid"/>
        <w:tblW w:w="0" w:type="auto"/>
        <w:tblLook w:val="04A0" w:firstRow="1" w:lastRow="0" w:firstColumn="1" w:lastColumn="0" w:noHBand="0" w:noVBand="1"/>
      </w:tblPr>
      <w:tblGrid>
        <w:gridCol w:w="957"/>
        <w:gridCol w:w="2517"/>
        <w:gridCol w:w="1310"/>
        <w:gridCol w:w="1219"/>
        <w:gridCol w:w="1019"/>
        <w:gridCol w:w="1362"/>
        <w:gridCol w:w="966"/>
      </w:tblGrid>
      <w:tr w:rsidR="009552EF" w:rsidRPr="006D0ABE" w14:paraId="7996ECA9" w14:textId="77777777" w:rsidTr="001F0548">
        <w:tc>
          <w:tcPr>
            <w:tcW w:w="150" w:type="dxa"/>
            <w:hideMark/>
          </w:tcPr>
          <w:p w14:paraId="2BBCDF22" w14:textId="77777777" w:rsidR="009552EF" w:rsidRPr="006D0ABE" w:rsidRDefault="009552EF" w:rsidP="00BE0966">
            <w:pPr>
              <w:pStyle w:val="NoSpacing"/>
              <w:rPr>
                <w:lang w:eastAsia="el-GR"/>
              </w:rPr>
            </w:pPr>
            <w:r w:rsidRPr="006D0ABE">
              <w:rPr>
                <w:lang w:eastAsia="el-GR"/>
              </w:rPr>
              <w:t>Concept Id</w:t>
            </w:r>
          </w:p>
        </w:tc>
        <w:tc>
          <w:tcPr>
            <w:tcW w:w="690" w:type="dxa"/>
            <w:hideMark/>
          </w:tcPr>
          <w:p w14:paraId="07C8F1AC" w14:textId="77777777" w:rsidR="009552EF" w:rsidRPr="006D0ABE" w:rsidRDefault="009552EF" w:rsidP="00BE0966">
            <w:pPr>
              <w:pStyle w:val="NoSpacing"/>
              <w:rPr>
                <w:lang w:eastAsia="el-GR"/>
              </w:rPr>
            </w:pPr>
            <w:r w:rsidRPr="006D0ABE">
              <w:rPr>
                <w:lang w:eastAsia="el-GR"/>
              </w:rPr>
              <w:t>Concept Name</w:t>
            </w:r>
          </w:p>
        </w:tc>
        <w:tc>
          <w:tcPr>
            <w:tcW w:w="150" w:type="dxa"/>
            <w:hideMark/>
          </w:tcPr>
          <w:p w14:paraId="42EC108D" w14:textId="77777777" w:rsidR="009552EF" w:rsidRPr="006D0ABE" w:rsidRDefault="009552EF" w:rsidP="00BE0966">
            <w:pPr>
              <w:pStyle w:val="NoSpacing"/>
              <w:rPr>
                <w:lang w:eastAsia="el-GR"/>
              </w:rPr>
            </w:pPr>
            <w:r w:rsidRPr="006D0ABE">
              <w:rPr>
                <w:lang w:eastAsia="el-GR"/>
              </w:rPr>
              <w:t>Domain</w:t>
            </w:r>
          </w:p>
        </w:tc>
        <w:tc>
          <w:tcPr>
            <w:tcW w:w="150" w:type="dxa"/>
            <w:hideMark/>
          </w:tcPr>
          <w:p w14:paraId="7543CC7B" w14:textId="77777777" w:rsidR="009552EF" w:rsidRPr="006D0ABE" w:rsidRDefault="009552EF" w:rsidP="00BE0966">
            <w:pPr>
              <w:pStyle w:val="NoSpacing"/>
              <w:rPr>
                <w:lang w:eastAsia="el-GR"/>
              </w:rPr>
            </w:pPr>
            <w:r w:rsidRPr="006D0ABE">
              <w:rPr>
                <w:lang w:eastAsia="el-GR"/>
              </w:rPr>
              <w:t>Vocabulary</w:t>
            </w:r>
          </w:p>
        </w:tc>
        <w:tc>
          <w:tcPr>
            <w:tcW w:w="120" w:type="dxa"/>
            <w:hideMark/>
          </w:tcPr>
          <w:p w14:paraId="45089407" w14:textId="77777777" w:rsidR="009552EF" w:rsidRPr="006D0ABE" w:rsidRDefault="009552EF" w:rsidP="00BE0966">
            <w:pPr>
              <w:pStyle w:val="NoSpacing"/>
              <w:rPr>
                <w:lang w:eastAsia="el-GR"/>
              </w:rPr>
            </w:pPr>
            <w:r w:rsidRPr="006D0ABE">
              <w:rPr>
                <w:lang w:eastAsia="el-GR"/>
              </w:rPr>
              <w:t>Excluded</w:t>
            </w:r>
          </w:p>
        </w:tc>
        <w:tc>
          <w:tcPr>
            <w:tcW w:w="120" w:type="dxa"/>
            <w:hideMark/>
          </w:tcPr>
          <w:p w14:paraId="7523A86E" w14:textId="77777777" w:rsidR="009552EF" w:rsidRPr="006D0ABE" w:rsidRDefault="009552EF" w:rsidP="00BE0966">
            <w:pPr>
              <w:pStyle w:val="NoSpacing"/>
              <w:rPr>
                <w:lang w:eastAsia="el-GR"/>
              </w:rPr>
            </w:pPr>
            <w:r w:rsidRPr="006D0ABE">
              <w:rPr>
                <w:lang w:eastAsia="el-GR"/>
              </w:rPr>
              <w:t>Descendants</w:t>
            </w:r>
          </w:p>
        </w:tc>
        <w:tc>
          <w:tcPr>
            <w:tcW w:w="120" w:type="dxa"/>
            <w:hideMark/>
          </w:tcPr>
          <w:p w14:paraId="740186A2" w14:textId="77777777" w:rsidR="009552EF" w:rsidRPr="006D0ABE" w:rsidRDefault="009552EF" w:rsidP="00BE0966">
            <w:pPr>
              <w:pStyle w:val="NoSpacing"/>
              <w:rPr>
                <w:lang w:eastAsia="el-GR"/>
              </w:rPr>
            </w:pPr>
            <w:r w:rsidRPr="006D0ABE">
              <w:rPr>
                <w:lang w:eastAsia="el-GR"/>
              </w:rPr>
              <w:t>Mapped</w:t>
            </w:r>
          </w:p>
        </w:tc>
      </w:tr>
      <w:tr w:rsidR="009552EF" w:rsidRPr="006D0ABE" w14:paraId="461C95F3" w14:textId="77777777" w:rsidTr="001F0548">
        <w:tc>
          <w:tcPr>
            <w:tcW w:w="0" w:type="auto"/>
            <w:hideMark/>
          </w:tcPr>
          <w:p w14:paraId="2E01FA52" w14:textId="77777777" w:rsidR="009552EF" w:rsidRPr="006D0ABE" w:rsidRDefault="009552EF" w:rsidP="00BE0966">
            <w:pPr>
              <w:pStyle w:val="NoSpacing"/>
              <w:rPr>
                <w:lang w:eastAsia="el-GR"/>
              </w:rPr>
            </w:pPr>
            <w:r w:rsidRPr="006D0ABE">
              <w:rPr>
                <w:lang w:eastAsia="el-GR"/>
              </w:rPr>
              <w:lastRenderedPageBreak/>
              <w:t>313232</w:t>
            </w:r>
          </w:p>
        </w:tc>
        <w:tc>
          <w:tcPr>
            <w:tcW w:w="0" w:type="auto"/>
            <w:hideMark/>
          </w:tcPr>
          <w:p w14:paraId="1CECD70F" w14:textId="77777777" w:rsidR="009552EF" w:rsidRPr="006D0ABE" w:rsidRDefault="009552EF" w:rsidP="00BE0966">
            <w:pPr>
              <w:pStyle w:val="NoSpacing"/>
              <w:rPr>
                <w:lang w:eastAsia="el-GR"/>
              </w:rPr>
            </w:pPr>
            <w:r w:rsidRPr="006D0ABE">
              <w:rPr>
                <w:lang w:eastAsia="el-GR"/>
              </w:rPr>
              <w:t>Hemodialysis-associated hypotension</w:t>
            </w:r>
          </w:p>
        </w:tc>
        <w:tc>
          <w:tcPr>
            <w:tcW w:w="0" w:type="auto"/>
            <w:hideMark/>
          </w:tcPr>
          <w:p w14:paraId="450327ED" w14:textId="77777777" w:rsidR="009552EF" w:rsidRPr="006D0ABE" w:rsidRDefault="009552EF" w:rsidP="00BE0966">
            <w:pPr>
              <w:pStyle w:val="NoSpacing"/>
              <w:rPr>
                <w:lang w:eastAsia="el-GR"/>
              </w:rPr>
            </w:pPr>
            <w:r w:rsidRPr="006D0ABE">
              <w:rPr>
                <w:lang w:eastAsia="el-GR"/>
              </w:rPr>
              <w:t>Observation</w:t>
            </w:r>
          </w:p>
        </w:tc>
        <w:tc>
          <w:tcPr>
            <w:tcW w:w="0" w:type="auto"/>
            <w:hideMark/>
          </w:tcPr>
          <w:p w14:paraId="251F81E5" w14:textId="77777777" w:rsidR="009552EF" w:rsidRPr="006D0ABE" w:rsidRDefault="009552EF" w:rsidP="00BE0966">
            <w:pPr>
              <w:pStyle w:val="NoSpacing"/>
              <w:rPr>
                <w:lang w:eastAsia="el-GR"/>
              </w:rPr>
            </w:pPr>
            <w:r w:rsidRPr="006D0ABE">
              <w:rPr>
                <w:lang w:eastAsia="el-GR"/>
              </w:rPr>
              <w:t>SNOMED</w:t>
            </w:r>
          </w:p>
        </w:tc>
        <w:tc>
          <w:tcPr>
            <w:tcW w:w="0" w:type="auto"/>
            <w:hideMark/>
          </w:tcPr>
          <w:p w14:paraId="44C6FD04" w14:textId="77777777" w:rsidR="009552EF" w:rsidRPr="006D0ABE" w:rsidRDefault="009552EF" w:rsidP="00BE0966">
            <w:pPr>
              <w:pStyle w:val="NoSpacing"/>
              <w:rPr>
                <w:lang w:eastAsia="el-GR"/>
              </w:rPr>
            </w:pPr>
            <w:r w:rsidRPr="006D0ABE">
              <w:rPr>
                <w:lang w:eastAsia="el-GR"/>
              </w:rPr>
              <w:t>YES</w:t>
            </w:r>
          </w:p>
        </w:tc>
        <w:tc>
          <w:tcPr>
            <w:tcW w:w="0" w:type="auto"/>
            <w:hideMark/>
          </w:tcPr>
          <w:p w14:paraId="20E55F97" w14:textId="77777777" w:rsidR="009552EF" w:rsidRPr="006D0ABE" w:rsidRDefault="009552EF" w:rsidP="00BE0966">
            <w:pPr>
              <w:pStyle w:val="NoSpacing"/>
              <w:rPr>
                <w:lang w:eastAsia="el-GR"/>
              </w:rPr>
            </w:pPr>
            <w:r w:rsidRPr="006D0ABE">
              <w:rPr>
                <w:lang w:eastAsia="el-GR"/>
              </w:rPr>
              <w:t>YES</w:t>
            </w:r>
          </w:p>
        </w:tc>
        <w:tc>
          <w:tcPr>
            <w:tcW w:w="0" w:type="auto"/>
            <w:hideMark/>
          </w:tcPr>
          <w:p w14:paraId="1A90F53B" w14:textId="77777777" w:rsidR="009552EF" w:rsidRPr="006D0ABE" w:rsidRDefault="009552EF" w:rsidP="00BE0966">
            <w:pPr>
              <w:pStyle w:val="NoSpacing"/>
              <w:rPr>
                <w:lang w:eastAsia="el-GR"/>
              </w:rPr>
            </w:pPr>
            <w:r w:rsidRPr="006D0ABE">
              <w:rPr>
                <w:lang w:eastAsia="el-GR"/>
              </w:rPr>
              <w:t>NO</w:t>
            </w:r>
          </w:p>
        </w:tc>
      </w:tr>
      <w:tr w:rsidR="009552EF" w:rsidRPr="006D0ABE" w14:paraId="3AF8F326" w14:textId="77777777" w:rsidTr="001F0548">
        <w:tc>
          <w:tcPr>
            <w:tcW w:w="0" w:type="auto"/>
            <w:hideMark/>
          </w:tcPr>
          <w:p w14:paraId="51B169FC" w14:textId="77777777" w:rsidR="009552EF" w:rsidRPr="006D0ABE" w:rsidRDefault="009552EF" w:rsidP="00BE0966">
            <w:pPr>
              <w:pStyle w:val="NoSpacing"/>
              <w:rPr>
                <w:lang w:eastAsia="el-GR"/>
              </w:rPr>
            </w:pPr>
            <w:r w:rsidRPr="006D0ABE">
              <w:rPr>
                <w:lang w:eastAsia="el-GR"/>
              </w:rPr>
              <w:t>314432</w:t>
            </w:r>
          </w:p>
        </w:tc>
        <w:tc>
          <w:tcPr>
            <w:tcW w:w="0" w:type="auto"/>
            <w:hideMark/>
          </w:tcPr>
          <w:p w14:paraId="1E3BD92B" w14:textId="77777777" w:rsidR="009552EF" w:rsidRPr="006D0ABE" w:rsidRDefault="009552EF" w:rsidP="00BE0966">
            <w:pPr>
              <w:pStyle w:val="NoSpacing"/>
              <w:rPr>
                <w:lang w:eastAsia="el-GR"/>
              </w:rPr>
            </w:pPr>
            <w:r w:rsidRPr="006D0ABE">
              <w:rPr>
                <w:lang w:eastAsia="el-GR"/>
              </w:rPr>
              <w:t>Maternal hypotension syndrome</w:t>
            </w:r>
          </w:p>
        </w:tc>
        <w:tc>
          <w:tcPr>
            <w:tcW w:w="0" w:type="auto"/>
            <w:hideMark/>
          </w:tcPr>
          <w:p w14:paraId="7906FA52" w14:textId="77777777" w:rsidR="009552EF" w:rsidRPr="006D0ABE" w:rsidRDefault="009552EF" w:rsidP="00BE0966">
            <w:pPr>
              <w:pStyle w:val="NoSpacing"/>
              <w:rPr>
                <w:lang w:eastAsia="el-GR"/>
              </w:rPr>
            </w:pPr>
            <w:r w:rsidRPr="006D0ABE">
              <w:rPr>
                <w:lang w:eastAsia="el-GR"/>
              </w:rPr>
              <w:t>Condition</w:t>
            </w:r>
          </w:p>
        </w:tc>
        <w:tc>
          <w:tcPr>
            <w:tcW w:w="0" w:type="auto"/>
            <w:hideMark/>
          </w:tcPr>
          <w:p w14:paraId="1BBE025E" w14:textId="77777777" w:rsidR="009552EF" w:rsidRPr="006D0ABE" w:rsidRDefault="009552EF" w:rsidP="00BE0966">
            <w:pPr>
              <w:pStyle w:val="NoSpacing"/>
              <w:rPr>
                <w:lang w:eastAsia="el-GR"/>
              </w:rPr>
            </w:pPr>
            <w:r w:rsidRPr="006D0ABE">
              <w:rPr>
                <w:lang w:eastAsia="el-GR"/>
              </w:rPr>
              <w:t>SNOMED</w:t>
            </w:r>
          </w:p>
        </w:tc>
        <w:tc>
          <w:tcPr>
            <w:tcW w:w="0" w:type="auto"/>
            <w:hideMark/>
          </w:tcPr>
          <w:p w14:paraId="636D9D3F" w14:textId="77777777" w:rsidR="009552EF" w:rsidRPr="006D0ABE" w:rsidRDefault="009552EF" w:rsidP="00BE0966">
            <w:pPr>
              <w:pStyle w:val="NoSpacing"/>
              <w:rPr>
                <w:lang w:eastAsia="el-GR"/>
              </w:rPr>
            </w:pPr>
            <w:r w:rsidRPr="006D0ABE">
              <w:rPr>
                <w:lang w:eastAsia="el-GR"/>
              </w:rPr>
              <w:t>YES</w:t>
            </w:r>
          </w:p>
        </w:tc>
        <w:tc>
          <w:tcPr>
            <w:tcW w:w="0" w:type="auto"/>
            <w:hideMark/>
          </w:tcPr>
          <w:p w14:paraId="7F367690" w14:textId="77777777" w:rsidR="009552EF" w:rsidRPr="006D0ABE" w:rsidRDefault="009552EF" w:rsidP="00BE0966">
            <w:pPr>
              <w:pStyle w:val="NoSpacing"/>
              <w:rPr>
                <w:lang w:eastAsia="el-GR"/>
              </w:rPr>
            </w:pPr>
            <w:r w:rsidRPr="006D0ABE">
              <w:rPr>
                <w:lang w:eastAsia="el-GR"/>
              </w:rPr>
              <w:t>YES</w:t>
            </w:r>
          </w:p>
        </w:tc>
        <w:tc>
          <w:tcPr>
            <w:tcW w:w="0" w:type="auto"/>
            <w:hideMark/>
          </w:tcPr>
          <w:p w14:paraId="676F7C1B" w14:textId="77777777" w:rsidR="009552EF" w:rsidRPr="006D0ABE" w:rsidRDefault="009552EF" w:rsidP="00BE0966">
            <w:pPr>
              <w:pStyle w:val="NoSpacing"/>
              <w:rPr>
                <w:lang w:eastAsia="el-GR"/>
              </w:rPr>
            </w:pPr>
            <w:r w:rsidRPr="006D0ABE">
              <w:rPr>
                <w:lang w:eastAsia="el-GR"/>
              </w:rPr>
              <w:t>NO</w:t>
            </w:r>
          </w:p>
        </w:tc>
      </w:tr>
      <w:tr w:rsidR="009552EF" w:rsidRPr="006D0ABE" w14:paraId="5CDD04AF" w14:textId="77777777" w:rsidTr="001F0548">
        <w:tc>
          <w:tcPr>
            <w:tcW w:w="0" w:type="auto"/>
            <w:hideMark/>
          </w:tcPr>
          <w:p w14:paraId="7B94BC63" w14:textId="77777777" w:rsidR="009552EF" w:rsidRPr="006D0ABE" w:rsidRDefault="009552EF" w:rsidP="00BE0966">
            <w:pPr>
              <w:pStyle w:val="NoSpacing"/>
              <w:rPr>
                <w:lang w:eastAsia="el-GR"/>
              </w:rPr>
            </w:pPr>
            <w:r w:rsidRPr="006D0ABE">
              <w:rPr>
                <w:lang w:eastAsia="el-GR"/>
              </w:rPr>
              <w:t>317002</w:t>
            </w:r>
          </w:p>
        </w:tc>
        <w:tc>
          <w:tcPr>
            <w:tcW w:w="0" w:type="auto"/>
            <w:hideMark/>
          </w:tcPr>
          <w:p w14:paraId="140C1C07" w14:textId="77777777" w:rsidR="009552EF" w:rsidRPr="006D0ABE" w:rsidRDefault="009552EF" w:rsidP="00BE0966">
            <w:pPr>
              <w:pStyle w:val="NoSpacing"/>
              <w:rPr>
                <w:lang w:eastAsia="el-GR"/>
              </w:rPr>
            </w:pPr>
            <w:r w:rsidRPr="006D0ABE">
              <w:rPr>
                <w:lang w:eastAsia="el-GR"/>
              </w:rPr>
              <w:t>Low blood pressure</w:t>
            </w:r>
          </w:p>
        </w:tc>
        <w:tc>
          <w:tcPr>
            <w:tcW w:w="0" w:type="auto"/>
            <w:hideMark/>
          </w:tcPr>
          <w:p w14:paraId="2F9BE7F9" w14:textId="77777777" w:rsidR="009552EF" w:rsidRPr="006D0ABE" w:rsidRDefault="009552EF" w:rsidP="00BE0966">
            <w:pPr>
              <w:pStyle w:val="NoSpacing"/>
              <w:rPr>
                <w:lang w:eastAsia="el-GR"/>
              </w:rPr>
            </w:pPr>
            <w:r w:rsidRPr="006D0ABE">
              <w:rPr>
                <w:lang w:eastAsia="el-GR"/>
              </w:rPr>
              <w:t>Condition</w:t>
            </w:r>
          </w:p>
        </w:tc>
        <w:tc>
          <w:tcPr>
            <w:tcW w:w="0" w:type="auto"/>
            <w:hideMark/>
          </w:tcPr>
          <w:p w14:paraId="0B1F147A" w14:textId="77777777" w:rsidR="009552EF" w:rsidRPr="006D0ABE" w:rsidRDefault="009552EF" w:rsidP="00BE0966">
            <w:pPr>
              <w:pStyle w:val="NoSpacing"/>
              <w:rPr>
                <w:lang w:eastAsia="el-GR"/>
              </w:rPr>
            </w:pPr>
            <w:r w:rsidRPr="006D0ABE">
              <w:rPr>
                <w:lang w:eastAsia="el-GR"/>
              </w:rPr>
              <w:t>SNOMED</w:t>
            </w:r>
          </w:p>
        </w:tc>
        <w:tc>
          <w:tcPr>
            <w:tcW w:w="0" w:type="auto"/>
            <w:hideMark/>
          </w:tcPr>
          <w:p w14:paraId="426137B4" w14:textId="77777777" w:rsidR="009552EF" w:rsidRPr="006D0ABE" w:rsidRDefault="009552EF" w:rsidP="00BE0966">
            <w:pPr>
              <w:pStyle w:val="NoSpacing"/>
              <w:rPr>
                <w:lang w:eastAsia="el-GR"/>
              </w:rPr>
            </w:pPr>
            <w:r w:rsidRPr="006D0ABE">
              <w:rPr>
                <w:lang w:eastAsia="el-GR"/>
              </w:rPr>
              <w:t>NO</w:t>
            </w:r>
          </w:p>
        </w:tc>
        <w:tc>
          <w:tcPr>
            <w:tcW w:w="0" w:type="auto"/>
            <w:hideMark/>
          </w:tcPr>
          <w:p w14:paraId="26A2D4C0" w14:textId="77777777" w:rsidR="009552EF" w:rsidRPr="006D0ABE" w:rsidRDefault="009552EF" w:rsidP="00BE0966">
            <w:pPr>
              <w:pStyle w:val="NoSpacing"/>
              <w:rPr>
                <w:lang w:eastAsia="el-GR"/>
              </w:rPr>
            </w:pPr>
            <w:r w:rsidRPr="006D0ABE">
              <w:rPr>
                <w:lang w:eastAsia="el-GR"/>
              </w:rPr>
              <w:t>YES</w:t>
            </w:r>
          </w:p>
        </w:tc>
        <w:tc>
          <w:tcPr>
            <w:tcW w:w="0" w:type="auto"/>
            <w:hideMark/>
          </w:tcPr>
          <w:p w14:paraId="4FC893DA" w14:textId="77777777" w:rsidR="009552EF" w:rsidRPr="006D0ABE" w:rsidRDefault="009552EF" w:rsidP="00BE0966">
            <w:pPr>
              <w:pStyle w:val="NoSpacing"/>
              <w:rPr>
                <w:lang w:eastAsia="el-GR"/>
              </w:rPr>
            </w:pPr>
            <w:r w:rsidRPr="006D0ABE">
              <w:rPr>
                <w:lang w:eastAsia="el-GR"/>
              </w:rPr>
              <w:t>NO</w:t>
            </w:r>
          </w:p>
        </w:tc>
      </w:tr>
    </w:tbl>
    <w:p w14:paraId="26099C65" w14:textId="77777777" w:rsidR="009552EF" w:rsidRPr="00AF0A48" w:rsidRDefault="009552EF" w:rsidP="00D202CA"/>
    <w:p w14:paraId="59C19AF8" w14:textId="77777777" w:rsidR="009552EF" w:rsidRDefault="009552EF">
      <w:r>
        <w:br w:type="page"/>
      </w:r>
    </w:p>
    <w:p w14:paraId="7362F27C" w14:textId="77777777" w:rsidR="009552EF" w:rsidRDefault="009552EF" w:rsidP="00602356">
      <w:pPr>
        <w:sectPr w:rsidR="009552EF" w:rsidSect="00637B26">
          <w:type w:val="continuous"/>
          <w:pgSz w:w="12240" w:h="15840"/>
          <w:pgMar w:top="1440" w:right="1440" w:bottom="1440" w:left="1440" w:header="720" w:footer="720" w:gutter="0"/>
          <w:lnNumType w:countBy="1"/>
          <w:cols w:space="720"/>
          <w:docGrid w:linePitch="360"/>
        </w:sectPr>
      </w:pPr>
    </w:p>
    <w:p w14:paraId="7EA0173A" w14:textId="77777777" w:rsidR="00AD425C" w:rsidRDefault="00AD425C" w:rsidP="00AD425C">
      <w:pPr>
        <w:pStyle w:val="Heading1"/>
      </w:pPr>
      <w:r>
        <w:lastRenderedPageBreak/>
        <w:t>Results</w:t>
      </w:r>
    </w:p>
    <w:p w14:paraId="5EA800F5" w14:textId="77777777" w:rsidR="00AD425C" w:rsidRDefault="00AD425C" w:rsidP="00AD425C">
      <w:pPr>
        <w:pStyle w:val="Heading2"/>
      </w:pPr>
      <w:r>
        <w:t>CCAE</w:t>
      </w:r>
    </w:p>
    <w:p w14:paraId="6E399EA1" w14:textId="77777777" w:rsidR="00AD425C" w:rsidRDefault="00AD425C" w:rsidP="00AD425C">
      <w:pPr>
        <w:pStyle w:val="Heading3"/>
      </w:pPr>
      <w:r>
        <w:t>Covariate balance</w:t>
      </w:r>
    </w:p>
    <w:p w14:paraId="33876859" w14:textId="77777777" w:rsidR="00AD425C" w:rsidRDefault="00AD425C" w:rsidP="00AD425C">
      <w:r>
        <w:rPr>
          <w:noProof/>
          <w:lang w:val="nl-NL" w:eastAsia="nl-NL"/>
        </w:rPr>
        <w:drawing>
          <wp:inline distT="0" distB="0" distL="0" distR="0" wp14:anchorId="4A5645E0" wp14:editId="6AC37638">
            <wp:extent cx="5757684" cy="5038354"/>
            <wp:effectExtent l="0" t="0" r="0" b="0"/>
            <wp:docPr id="1" name="Picture 1" descr="A picture containing boat, table, photo,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oat, table, photo, wa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7684" cy="5038354"/>
                    </a:xfrm>
                    <a:prstGeom prst="rect">
                      <a:avLst/>
                    </a:prstGeom>
                  </pic:spPr>
                </pic:pic>
              </a:graphicData>
            </a:graphic>
          </wp:inline>
        </w:drawing>
      </w:r>
    </w:p>
    <w:p w14:paraId="6CBADA7F" w14:textId="77777777" w:rsidR="00AD425C" w:rsidRDefault="00AD425C" w:rsidP="00AD425C">
      <w:pPr>
        <w:pStyle w:val="NoSpacing"/>
      </w:pPr>
      <w:r>
        <w:t>Figure S1: Standardized mean difference of the covariates before and after PS-stratification in all risk strata. Here we present only the analysis where we stratify in quarters of predicted acute myocardial infarction risk and assess heterogeneity of treatment effect with respect to the same outcome.</w:t>
      </w:r>
    </w:p>
    <w:p w14:paraId="575D34DE" w14:textId="77777777" w:rsidR="00AD425C" w:rsidRDefault="00AD425C" w:rsidP="00AD425C"/>
    <w:p w14:paraId="2DC216DF" w14:textId="77777777" w:rsidR="00AD425C" w:rsidRDefault="00AD425C" w:rsidP="00AD425C"/>
    <w:p w14:paraId="09F423E9" w14:textId="77777777" w:rsidR="00AD425C" w:rsidRDefault="00AD425C" w:rsidP="00AD425C"/>
    <w:p w14:paraId="76124C47" w14:textId="77777777" w:rsidR="00AD425C" w:rsidRDefault="00AD425C" w:rsidP="00AD425C">
      <w:pPr>
        <w:pStyle w:val="Heading3"/>
      </w:pPr>
      <w:r>
        <w:lastRenderedPageBreak/>
        <w:t>Propensity scores</w:t>
      </w:r>
    </w:p>
    <w:p w14:paraId="37052732" w14:textId="77777777" w:rsidR="00AD425C" w:rsidRDefault="00AD425C" w:rsidP="00AD425C">
      <w:r>
        <w:rPr>
          <w:noProof/>
          <w:lang w:val="nl-NL" w:eastAsia="nl-NL"/>
        </w:rPr>
        <w:drawing>
          <wp:inline distT="0" distB="0" distL="0" distR="0" wp14:anchorId="679B25FF" wp14:editId="460D97CE">
            <wp:extent cx="5757684" cy="5038354"/>
            <wp:effectExtent l="0" t="0" r="0" b="0"/>
            <wp:docPr id="42" name="Picture 4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close up of a map&#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7684" cy="5038354"/>
                    </a:xfrm>
                    <a:prstGeom prst="rect">
                      <a:avLst/>
                    </a:prstGeom>
                  </pic:spPr>
                </pic:pic>
              </a:graphicData>
            </a:graphic>
          </wp:inline>
        </w:drawing>
      </w:r>
    </w:p>
    <w:p w14:paraId="5BBD761D" w14:textId="77777777" w:rsidR="00AD425C" w:rsidRDefault="00AD425C" w:rsidP="00AD425C">
      <w:pPr>
        <w:pStyle w:val="NoSpacing"/>
      </w:pPr>
      <w:r>
        <w:t>Figure S2: Distribution of propensity scores in all risk strata. Here we present only the analysis where we stratify in quarters of predicted acute myocardial infarction risk and assess heterogeneity of treatment effect with respect to the same outcome.</w:t>
      </w:r>
    </w:p>
    <w:p w14:paraId="0E692548" w14:textId="77777777" w:rsidR="00AD425C" w:rsidRDefault="00AD425C" w:rsidP="00AD425C">
      <w:pPr>
        <w:rPr>
          <w:rFonts w:eastAsiaTheme="majorEastAsia"/>
          <w:i/>
          <w:szCs w:val="24"/>
        </w:rPr>
      </w:pPr>
      <w:r>
        <w:br w:type="page"/>
      </w:r>
    </w:p>
    <w:p w14:paraId="72C80076" w14:textId="77777777" w:rsidR="00AD425C" w:rsidRDefault="00AD425C" w:rsidP="00AD425C">
      <w:pPr>
        <w:pStyle w:val="Heading3"/>
      </w:pPr>
      <w:r>
        <w:lastRenderedPageBreak/>
        <w:t>Prediction</w:t>
      </w:r>
    </w:p>
    <w:p w14:paraId="7DC6AFBE" w14:textId="77777777" w:rsidR="00AD425C" w:rsidRDefault="00AD425C" w:rsidP="00AD425C">
      <w:pPr>
        <w:pStyle w:val="Heading4"/>
      </w:pPr>
      <w:r>
        <w:t>Discrimination</w:t>
      </w:r>
    </w:p>
    <w:p w14:paraId="4A50F60C" w14:textId="77777777" w:rsidR="00AD425C" w:rsidRDefault="00AD425C" w:rsidP="00AD425C">
      <w:r>
        <w:rPr>
          <w:noProof/>
          <w:lang w:val="nl-NL" w:eastAsia="nl-NL"/>
        </w:rPr>
        <w:drawing>
          <wp:inline distT="0" distB="0" distL="0" distR="0" wp14:anchorId="12859075" wp14:editId="29038B15">
            <wp:extent cx="5757684" cy="5038354"/>
            <wp:effectExtent l="0" t="0" r="0" b="0"/>
            <wp:docPr id="28" name="Picture 2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close up of a map&#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7684" cy="5038354"/>
                    </a:xfrm>
                    <a:prstGeom prst="rect">
                      <a:avLst/>
                    </a:prstGeom>
                  </pic:spPr>
                </pic:pic>
              </a:graphicData>
            </a:graphic>
          </wp:inline>
        </w:drawing>
      </w:r>
    </w:p>
    <w:p w14:paraId="1EFC051A" w14:textId="77777777" w:rsidR="00AD425C" w:rsidRDefault="00AD425C" w:rsidP="00AD425C">
      <w:pPr>
        <w:pStyle w:val="NoSpacing"/>
      </w:pPr>
      <w:r>
        <w:t>Figure S3: ROC curve of the model predicting acute myocardial infarction based on the propensity score-matched sub-population.</w:t>
      </w:r>
    </w:p>
    <w:p w14:paraId="455C68A6" w14:textId="77777777" w:rsidR="00AD425C" w:rsidRDefault="00AD425C" w:rsidP="00AD425C">
      <w:r>
        <w:br w:type="page"/>
      </w:r>
    </w:p>
    <w:p w14:paraId="0527769C" w14:textId="77777777" w:rsidR="00AD425C" w:rsidRDefault="00AD425C" w:rsidP="00AD425C">
      <w:r>
        <w:rPr>
          <w:noProof/>
          <w:lang w:val="nl-NL" w:eastAsia="nl-NL"/>
        </w:rPr>
        <w:lastRenderedPageBreak/>
        <w:drawing>
          <wp:inline distT="0" distB="0" distL="0" distR="0" wp14:anchorId="07FB6F69" wp14:editId="53EDCD42">
            <wp:extent cx="5757684" cy="5038354"/>
            <wp:effectExtent l="0" t="0" r="0" b="0"/>
            <wp:docPr id="30" name="Picture 3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close up of a map&#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7684" cy="5038354"/>
                    </a:xfrm>
                    <a:prstGeom prst="rect">
                      <a:avLst/>
                    </a:prstGeom>
                  </pic:spPr>
                </pic:pic>
              </a:graphicData>
            </a:graphic>
          </wp:inline>
        </w:drawing>
      </w:r>
    </w:p>
    <w:p w14:paraId="55FDEB07" w14:textId="77777777" w:rsidR="00AD425C" w:rsidRDefault="00AD425C" w:rsidP="00AD425C">
      <w:pPr>
        <w:pStyle w:val="NoSpacing"/>
      </w:pPr>
      <w:r>
        <w:t>Figure S4: ROC curve of the model predicting acute myocardial infarction based on the entire population.</w:t>
      </w:r>
    </w:p>
    <w:p w14:paraId="092E59C4" w14:textId="77777777" w:rsidR="00AD425C" w:rsidRDefault="00AD425C" w:rsidP="00AD425C">
      <w:r>
        <w:br w:type="page"/>
      </w:r>
    </w:p>
    <w:p w14:paraId="52366F19" w14:textId="77777777" w:rsidR="00AD425C" w:rsidRDefault="00AD425C" w:rsidP="00AD425C">
      <w:r>
        <w:rPr>
          <w:noProof/>
          <w:lang w:val="nl-NL" w:eastAsia="nl-NL"/>
        </w:rPr>
        <w:lastRenderedPageBreak/>
        <w:drawing>
          <wp:inline distT="0" distB="0" distL="0" distR="0" wp14:anchorId="64E84D11" wp14:editId="3EE17B30">
            <wp:extent cx="5757684" cy="5038354"/>
            <wp:effectExtent l="0" t="0" r="0" b="0"/>
            <wp:docPr id="31" name="Picture 3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close up of a map&#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7684" cy="5038354"/>
                    </a:xfrm>
                    <a:prstGeom prst="rect">
                      <a:avLst/>
                    </a:prstGeom>
                  </pic:spPr>
                </pic:pic>
              </a:graphicData>
            </a:graphic>
          </wp:inline>
        </w:drawing>
      </w:r>
    </w:p>
    <w:p w14:paraId="0D50E315" w14:textId="77777777" w:rsidR="00AD425C" w:rsidRDefault="00AD425C" w:rsidP="00AD425C">
      <w:pPr>
        <w:pStyle w:val="NoSpacing"/>
      </w:pPr>
      <w:r>
        <w:t>Figure S5: ROC curve of the model predicting acute myocardial infarction based on the treatment arm.</w:t>
      </w:r>
    </w:p>
    <w:p w14:paraId="73245DAA" w14:textId="77777777" w:rsidR="00AD425C" w:rsidRDefault="00AD425C" w:rsidP="00AD425C">
      <w:r>
        <w:br w:type="page"/>
      </w:r>
    </w:p>
    <w:p w14:paraId="552A3612" w14:textId="77777777" w:rsidR="00AD425C" w:rsidRDefault="00AD425C" w:rsidP="00AD425C">
      <w:r>
        <w:rPr>
          <w:noProof/>
          <w:lang w:val="nl-NL" w:eastAsia="nl-NL"/>
        </w:rPr>
        <w:lastRenderedPageBreak/>
        <w:drawing>
          <wp:inline distT="0" distB="0" distL="0" distR="0" wp14:anchorId="6B3FBD7F" wp14:editId="0755A1E8">
            <wp:extent cx="5757684" cy="5038354"/>
            <wp:effectExtent l="0" t="0" r="0" b="0"/>
            <wp:docPr id="36" name="Picture 3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close up of a map&#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7684" cy="5038354"/>
                    </a:xfrm>
                    <a:prstGeom prst="rect">
                      <a:avLst/>
                    </a:prstGeom>
                  </pic:spPr>
                </pic:pic>
              </a:graphicData>
            </a:graphic>
          </wp:inline>
        </w:drawing>
      </w:r>
    </w:p>
    <w:p w14:paraId="4F693F5B" w14:textId="77777777" w:rsidR="00AD425C" w:rsidRDefault="00AD425C" w:rsidP="00AD425C">
      <w:pPr>
        <w:pStyle w:val="NoSpacing"/>
      </w:pPr>
      <w:r>
        <w:t>Figure S6: ROC curve of the model predicting acute myocardial infarction based on the comparator arm.</w:t>
      </w:r>
    </w:p>
    <w:p w14:paraId="13B078B4" w14:textId="77777777" w:rsidR="00AD425C" w:rsidRDefault="00AD425C" w:rsidP="00AD425C">
      <w:r>
        <w:br w:type="page"/>
      </w:r>
    </w:p>
    <w:p w14:paraId="7413416B" w14:textId="77777777" w:rsidR="00AD425C" w:rsidRDefault="00AD425C" w:rsidP="00AD425C">
      <w:pPr>
        <w:pStyle w:val="Heading4"/>
      </w:pPr>
      <w:r>
        <w:lastRenderedPageBreak/>
        <w:t>Calibration</w:t>
      </w:r>
    </w:p>
    <w:p w14:paraId="21C19045" w14:textId="77777777" w:rsidR="00AD425C" w:rsidRDefault="00AD425C" w:rsidP="00AD425C">
      <w:r>
        <w:rPr>
          <w:noProof/>
          <w:lang w:val="nl-NL" w:eastAsia="nl-NL"/>
        </w:rPr>
        <w:drawing>
          <wp:inline distT="0" distB="0" distL="0" distR="0" wp14:anchorId="7B3102FD" wp14:editId="224CAF94">
            <wp:extent cx="5757684" cy="5038354"/>
            <wp:effectExtent l="0" t="0" r="0" b="0"/>
            <wp:docPr id="37" name="Picture 3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close up of a map&#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7684" cy="5038354"/>
                    </a:xfrm>
                    <a:prstGeom prst="rect">
                      <a:avLst/>
                    </a:prstGeom>
                  </pic:spPr>
                </pic:pic>
              </a:graphicData>
            </a:graphic>
          </wp:inline>
        </w:drawing>
      </w:r>
    </w:p>
    <w:p w14:paraId="19C87E36" w14:textId="77777777" w:rsidR="00AD425C" w:rsidRDefault="00AD425C" w:rsidP="00AD425C">
      <w:pPr>
        <w:pStyle w:val="NoSpacing"/>
      </w:pPr>
      <w:r>
        <w:t>Figure S7: Calibration plot of the model predicting acute myocardial infarction based on the propensity score-matched sub-population.</w:t>
      </w:r>
    </w:p>
    <w:p w14:paraId="3B9E9A9C" w14:textId="77777777" w:rsidR="00AD425C" w:rsidRDefault="00AD425C" w:rsidP="00AD425C">
      <w:r>
        <w:br w:type="page"/>
      </w:r>
    </w:p>
    <w:p w14:paraId="4E9E26F7" w14:textId="77777777" w:rsidR="00AD425C" w:rsidRDefault="00AD425C" w:rsidP="00AD425C">
      <w:r>
        <w:rPr>
          <w:noProof/>
          <w:lang w:val="nl-NL" w:eastAsia="nl-NL"/>
        </w:rPr>
        <w:lastRenderedPageBreak/>
        <w:drawing>
          <wp:inline distT="0" distB="0" distL="0" distR="0" wp14:anchorId="72F88A6B" wp14:editId="43E319EA">
            <wp:extent cx="5757684" cy="5038354"/>
            <wp:effectExtent l="0" t="0" r="0" b="0"/>
            <wp:docPr id="38" name="Picture 3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close up of a map&#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7684" cy="5038354"/>
                    </a:xfrm>
                    <a:prstGeom prst="rect">
                      <a:avLst/>
                    </a:prstGeom>
                  </pic:spPr>
                </pic:pic>
              </a:graphicData>
            </a:graphic>
          </wp:inline>
        </w:drawing>
      </w:r>
    </w:p>
    <w:p w14:paraId="2449B8D5" w14:textId="77777777" w:rsidR="00AD425C" w:rsidRDefault="00AD425C" w:rsidP="00AD425C">
      <w:pPr>
        <w:pStyle w:val="NoSpacing"/>
      </w:pPr>
      <w:r>
        <w:t>Figure S8: Calibration plot of the model predicting acute myocardial infarction based on the entire population.</w:t>
      </w:r>
    </w:p>
    <w:p w14:paraId="3B449AD2" w14:textId="77777777" w:rsidR="00AD425C" w:rsidRDefault="00AD425C" w:rsidP="00AD425C">
      <w:r>
        <w:br w:type="page"/>
      </w:r>
    </w:p>
    <w:p w14:paraId="51F44327" w14:textId="77777777" w:rsidR="00AD425C" w:rsidRDefault="00AD425C" w:rsidP="00AD425C">
      <w:r>
        <w:rPr>
          <w:noProof/>
          <w:lang w:val="nl-NL" w:eastAsia="nl-NL"/>
        </w:rPr>
        <w:lastRenderedPageBreak/>
        <w:drawing>
          <wp:inline distT="0" distB="0" distL="0" distR="0" wp14:anchorId="7A660756" wp14:editId="37346C92">
            <wp:extent cx="5757684" cy="5038354"/>
            <wp:effectExtent l="0" t="0" r="0" b="0"/>
            <wp:docPr id="40" name="Picture 4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close up of a map&#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7684" cy="5038354"/>
                    </a:xfrm>
                    <a:prstGeom prst="rect">
                      <a:avLst/>
                    </a:prstGeom>
                  </pic:spPr>
                </pic:pic>
              </a:graphicData>
            </a:graphic>
          </wp:inline>
        </w:drawing>
      </w:r>
    </w:p>
    <w:p w14:paraId="22C11958" w14:textId="77777777" w:rsidR="00AD425C" w:rsidRDefault="00AD425C" w:rsidP="00AD425C">
      <w:pPr>
        <w:pStyle w:val="NoSpacing"/>
      </w:pPr>
      <w:r>
        <w:t>Figure S9: Calibration plot of the model predicting acute myocardial infarction based on the treatment arm.</w:t>
      </w:r>
      <w:r>
        <w:br w:type="page"/>
      </w:r>
    </w:p>
    <w:p w14:paraId="64F60734" w14:textId="77777777" w:rsidR="00AD425C" w:rsidRDefault="00AD425C" w:rsidP="00AD425C">
      <w:r>
        <w:rPr>
          <w:noProof/>
          <w:lang w:val="nl-NL" w:eastAsia="nl-NL"/>
        </w:rPr>
        <w:lastRenderedPageBreak/>
        <w:drawing>
          <wp:inline distT="0" distB="0" distL="0" distR="0" wp14:anchorId="71360077" wp14:editId="3FBCD6DB">
            <wp:extent cx="5757684" cy="5038354"/>
            <wp:effectExtent l="0" t="0" r="0" b="0"/>
            <wp:docPr id="41" name="Picture 4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close up of a map&#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7684" cy="5038354"/>
                    </a:xfrm>
                    <a:prstGeom prst="rect">
                      <a:avLst/>
                    </a:prstGeom>
                  </pic:spPr>
                </pic:pic>
              </a:graphicData>
            </a:graphic>
          </wp:inline>
        </w:drawing>
      </w:r>
    </w:p>
    <w:p w14:paraId="4D7F459C" w14:textId="77777777" w:rsidR="00AD425C" w:rsidRDefault="00AD425C" w:rsidP="00AD425C">
      <w:pPr>
        <w:pStyle w:val="NoSpacing"/>
      </w:pPr>
      <w:r>
        <w:t>Figure S10: Calibration plot of the model predicting acute myocardial infarction based on the comparator arm.</w:t>
      </w:r>
    </w:p>
    <w:p w14:paraId="269E44D8" w14:textId="77777777" w:rsidR="00AD425C" w:rsidRDefault="00AD425C" w:rsidP="00AD425C"/>
    <w:p w14:paraId="20C3DDC6" w14:textId="77777777" w:rsidR="00AD425C" w:rsidRDefault="00AD425C" w:rsidP="00AD425C">
      <w:pPr>
        <w:rPr>
          <w:rFonts w:eastAsiaTheme="majorEastAsia"/>
          <w:b/>
          <w:i/>
        </w:rPr>
      </w:pPr>
      <w:r>
        <w:br w:type="page"/>
      </w:r>
    </w:p>
    <w:p w14:paraId="151FBD77" w14:textId="77777777" w:rsidR="00AD425C" w:rsidRDefault="00AD425C" w:rsidP="00AD425C">
      <w:pPr>
        <w:pStyle w:val="Heading2"/>
      </w:pPr>
      <w:r>
        <w:lastRenderedPageBreak/>
        <w:t>MDCD</w:t>
      </w:r>
    </w:p>
    <w:tbl>
      <w:tblPr>
        <w:tblStyle w:val="TableGridLight13"/>
        <w:tblW w:w="5158" w:type="pct"/>
        <w:tblLayout w:type="fixed"/>
        <w:tblLook w:val="07E0" w:firstRow="1" w:lastRow="1" w:firstColumn="1" w:lastColumn="1" w:noHBand="1" w:noVBand="1"/>
      </w:tblPr>
      <w:tblGrid>
        <w:gridCol w:w="1518"/>
        <w:gridCol w:w="1047"/>
        <w:gridCol w:w="1321"/>
        <w:gridCol w:w="1321"/>
        <w:gridCol w:w="898"/>
        <w:gridCol w:w="1321"/>
        <w:gridCol w:w="1321"/>
        <w:gridCol w:w="898"/>
      </w:tblGrid>
      <w:tr w:rsidR="00AD425C" w:rsidRPr="007A53E4" w14:paraId="4F79213A" w14:textId="77777777" w:rsidTr="000468DC">
        <w:tc>
          <w:tcPr>
            <w:tcW w:w="1556" w:type="dxa"/>
          </w:tcPr>
          <w:p w14:paraId="7DB42B1C" w14:textId="77777777" w:rsidR="00AD425C" w:rsidRPr="00AA40C8" w:rsidRDefault="00AD425C" w:rsidP="000468DC">
            <w:pPr>
              <w:pStyle w:val="NoSpacing"/>
            </w:pPr>
          </w:p>
        </w:tc>
        <w:tc>
          <w:tcPr>
            <w:tcW w:w="1071" w:type="dxa"/>
          </w:tcPr>
          <w:p w14:paraId="03E6C9CF" w14:textId="77777777" w:rsidR="00AD425C" w:rsidRPr="00AA40C8" w:rsidRDefault="00AD425C" w:rsidP="000468DC">
            <w:pPr>
              <w:pStyle w:val="NoSpacing"/>
            </w:pPr>
          </w:p>
        </w:tc>
        <w:tc>
          <w:tcPr>
            <w:tcW w:w="1354" w:type="dxa"/>
          </w:tcPr>
          <w:p w14:paraId="47D8CEC2" w14:textId="77777777" w:rsidR="00AD425C" w:rsidRPr="00AA40C8" w:rsidRDefault="00AD425C" w:rsidP="000468DC">
            <w:pPr>
              <w:pStyle w:val="NoSpacing"/>
            </w:pPr>
            <w:r w:rsidRPr="00AA40C8">
              <w:t>ACE inhibitors</w:t>
            </w:r>
          </w:p>
        </w:tc>
        <w:tc>
          <w:tcPr>
            <w:tcW w:w="1354" w:type="dxa"/>
          </w:tcPr>
          <w:p w14:paraId="6380CA08" w14:textId="77777777" w:rsidR="00AD425C" w:rsidRPr="00AA40C8" w:rsidRDefault="00AD425C" w:rsidP="000468DC">
            <w:pPr>
              <w:pStyle w:val="NoSpacing"/>
            </w:pPr>
          </w:p>
        </w:tc>
        <w:tc>
          <w:tcPr>
            <w:tcW w:w="918" w:type="dxa"/>
          </w:tcPr>
          <w:p w14:paraId="5ED381C7" w14:textId="77777777" w:rsidR="00AD425C" w:rsidRPr="00AA40C8" w:rsidRDefault="00AD425C" w:rsidP="000468DC">
            <w:pPr>
              <w:pStyle w:val="NoSpacing"/>
            </w:pPr>
          </w:p>
        </w:tc>
        <w:tc>
          <w:tcPr>
            <w:tcW w:w="1354" w:type="dxa"/>
          </w:tcPr>
          <w:p w14:paraId="73268635" w14:textId="77777777" w:rsidR="00AD425C" w:rsidRPr="00AA40C8" w:rsidRDefault="00AD425C" w:rsidP="000468DC">
            <w:pPr>
              <w:pStyle w:val="NoSpacing"/>
            </w:pPr>
            <w:r w:rsidRPr="00AA40C8">
              <w:t>Beta blockers</w:t>
            </w:r>
          </w:p>
        </w:tc>
        <w:tc>
          <w:tcPr>
            <w:tcW w:w="1354" w:type="dxa"/>
          </w:tcPr>
          <w:p w14:paraId="27F79412" w14:textId="77777777" w:rsidR="00AD425C" w:rsidRPr="00AA40C8" w:rsidRDefault="00AD425C" w:rsidP="000468DC">
            <w:pPr>
              <w:pStyle w:val="NoSpacing"/>
            </w:pPr>
          </w:p>
        </w:tc>
        <w:tc>
          <w:tcPr>
            <w:tcW w:w="918" w:type="dxa"/>
          </w:tcPr>
          <w:p w14:paraId="5FF830E8" w14:textId="77777777" w:rsidR="00AD425C" w:rsidRPr="00AA40C8" w:rsidRDefault="00AD425C" w:rsidP="000468DC">
            <w:pPr>
              <w:pStyle w:val="NoSpacing"/>
            </w:pPr>
          </w:p>
        </w:tc>
      </w:tr>
      <w:tr w:rsidR="00AD425C" w:rsidRPr="007A53E4" w14:paraId="2E252EEA" w14:textId="77777777" w:rsidTr="000468DC">
        <w:tc>
          <w:tcPr>
            <w:tcW w:w="1556" w:type="dxa"/>
          </w:tcPr>
          <w:p w14:paraId="74FC8BF4" w14:textId="77777777" w:rsidR="00AD425C" w:rsidRPr="00AA40C8" w:rsidRDefault="00AD425C" w:rsidP="000468DC">
            <w:pPr>
              <w:pStyle w:val="NoSpacing"/>
            </w:pPr>
            <w:r w:rsidRPr="00AA40C8">
              <w:t>Outcome</w:t>
            </w:r>
          </w:p>
        </w:tc>
        <w:tc>
          <w:tcPr>
            <w:tcW w:w="1071" w:type="dxa"/>
          </w:tcPr>
          <w:p w14:paraId="17920056" w14:textId="77777777" w:rsidR="00AD425C" w:rsidRPr="00AA40C8" w:rsidRDefault="00AD425C" w:rsidP="000468DC">
            <w:pPr>
              <w:pStyle w:val="NoSpacing"/>
            </w:pPr>
            <w:r w:rsidRPr="00AA40C8">
              <w:t>Risk quarter</w:t>
            </w:r>
          </w:p>
        </w:tc>
        <w:tc>
          <w:tcPr>
            <w:tcW w:w="1354" w:type="dxa"/>
          </w:tcPr>
          <w:p w14:paraId="57239DE9" w14:textId="77777777" w:rsidR="00AD425C" w:rsidRPr="00AA40C8" w:rsidRDefault="00AD425C" w:rsidP="000468DC">
            <w:pPr>
              <w:pStyle w:val="NoSpacing"/>
            </w:pPr>
            <w:r w:rsidRPr="00AA40C8">
              <w:t>Patients</w:t>
            </w:r>
          </w:p>
        </w:tc>
        <w:tc>
          <w:tcPr>
            <w:tcW w:w="1354" w:type="dxa"/>
          </w:tcPr>
          <w:p w14:paraId="0C6DD61B" w14:textId="77777777" w:rsidR="00AD425C" w:rsidRPr="00AA40C8" w:rsidRDefault="00AD425C" w:rsidP="000468DC">
            <w:pPr>
              <w:pStyle w:val="NoSpacing"/>
            </w:pPr>
            <w:r w:rsidRPr="00AA40C8">
              <w:t>Person years</w:t>
            </w:r>
          </w:p>
        </w:tc>
        <w:tc>
          <w:tcPr>
            <w:tcW w:w="918" w:type="dxa"/>
          </w:tcPr>
          <w:p w14:paraId="6CBB70D8" w14:textId="77777777" w:rsidR="00AD425C" w:rsidRPr="00AA40C8" w:rsidRDefault="00AD425C" w:rsidP="000468DC">
            <w:pPr>
              <w:pStyle w:val="NoSpacing"/>
            </w:pPr>
            <w:r w:rsidRPr="00AA40C8">
              <w:t>Events</w:t>
            </w:r>
          </w:p>
        </w:tc>
        <w:tc>
          <w:tcPr>
            <w:tcW w:w="1354" w:type="dxa"/>
          </w:tcPr>
          <w:p w14:paraId="6DE500A8" w14:textId="77777777" w:rsidR="00AD425C" w:rsidRPr="00AA40C8" w:rsidRDefault="00AD425C" w:rsidP="000468DC">
            <w:pPr>
              <w:pStyle w:val="NoSpacing"/>
            </w:pPr>
            <w:r w:rsidRPr="00AA40C8">
              <w:t>Patients</w:t>
            </w:r>
          </w:p>
        </w:tc>
        <w:tc>
          <w:tcPr>
            <w:tcW w:w="1354" w:type="dxa"/>
          </w:tcPr>
          <w:p w14:paraId="05572658" w14:textId="77777777" w:rsidR="00AD425C" w:rsidRPr="00603508" w:rsidRDefault="00AD425C" w:rsidP="000468DC">
            <w:pPr>
              <w:pStyle w:val="NoSpacing"/>
            </w:pPr>
            <w:r w:rsidRPr="00AA40C8">
              <w:t>Person years</w:t>
            </w:r>
          </w:p>
        </w:tc>
        <w:tc>
          <w:tcPr>
            <w:tcW w:w="918" w:type="dxa"/>
          </w:tcPr>
          <w:p w14:paraId="7B66B470" w14:textId="77777777" w:rsidR="00AD425C" w:rsidRPr="00603508" w:rsidRDefault="00AD425C" w:rsidP="000468DC">
            <w:pPr>
              <w:pStyle w:val="NoSpacing"/>
            </w:pPr>
            <w:r w:rsidRPr="00603508">
              <w:t>Events</w:t>
            </w:r>
          </w:p>
        </w:tc>
      </w:tr>
      <w:tr w:rsidR="00AD425C" w:rsidRPr="007A53E4" w14:paraId="7B30B029" w14:textId="77777777" w:rsidTr="000468DC">
        <w:tc>
          <w:tcPr>
            <w:tcW w:w="1556" w:type="dxa"/>
          </w:tcPr>
          <w:p w14:paraId="63859528" w14:textId="77777777" w:rsidR="00AD425C" w:rsidRPr="00947017" w:rsidRDefault="00AD425C" w:rsidP="000468DC">
            <w:pPr>
              <w:pStyle w:val="NoSpacing"/>
            </w:pPr>
            <w:r w:rsidRPr="00AA40C8">
              <w:t>Acute myocardial infarction</w:t>
            </w:r>
          </w:p>
        </w:tc>
        <w:tc>
          <w:tcPr>
            <w:tcW w:w="1071" w:type="dxa"/>
          </w:tcPr>
          <w:p w14:paraId="16B80AAE" w14:textId="77777777" w:rsidR="00AD425C" w:rsidRPr="00116DD3" w:rsidRDefault="00AD425C" w:rsidP="000468DC">
            <w:pPr>
              <w:pStyle w:val="NoSpacing"/>
            </w:pPr>
            <w:r w:rsidRPr="00116DD3">
              <w:t>1</w:t>
            </w:r>
          </w:p>
        </w:tc>
        <w:tc>
          <w:tcPr>
            <w:tcW w:w="1354" w:type="dxa"/>
          </w:tcPr>
          <w:p w14:paraId="2D7E8550" w14:textId="77777777" w:rsidR="00AD425C" w:rsidRPr="00D04826" w:rsidRDefault="00AD425C" w:rsidP="000468DC">
            <w:pPr>
              <w:pStyle w:val="NoSpacing"/>
            </w:pPr>
            <w:r w:rsidRPr="00D04826">
              <w:t>14,347</w:t>
            </w:r>
          </w:p>
        </w:tc>
        <w:tc>
          <w:tcPr>
            <w:tcW w:w="1354" w:type="dxa"/>
          </w:tcPr>
          <w:p w14:paraId="69CD0834" w14:textId="77777777" w:rsidR="00AD425C" w:rsidRPr="00F32657" w:rsidRDefault="00AD425C" w:rsidP="000468DC">
            <w:pPr>
              <w:pStyle w:val="NoSpacing"/>
            </w:pPr>
            <w:r w:rsidRPr="00CE2717">
              <w:t>19,972</w:t>
            </w:r>
          </w:p>
        </w:tc>
        <w:tc>
          <w:tcPr>
            <w:tcW w:w="918" w:type="dxa"/>
          </w:tcPr>
          <w:p w14:paraId="79C0B14B" w14:textId="77777777" w:rsidR="00AD425C" w:rsidRPr="00BE0966" w:rsidRDefault="00AD425C" w:rsidP="000468DC">
            <w:pPr>
              <w:pStyle w:val="NoSpacing"/>
            </w:pPr>
            <w:r w:rsidRPr="00BE0966">
              <w:t>15</w:t>
            </w:r>
          </w:p>
        </w:tc>
        <w:tc>
          <w:tcPr>
            <w:tcW w:w="1354" w:type="dxa"/>
          </w:tcPr>
          <w:p w14:paraId="705E747E" w14:textId="77777777" w:rsidR="00AD425C" w:rsidRPr="00BE0966" w:rsidRDefault="00AD425C" w:rsidP="000468DC">
            <w:pPr>
              <w:pStyle w:val="NoSpacing"/>
            </w:pPr>
            <w:r w:rsidRPr="00BE0966">
              <w:t>13,858</w:t>
            </w:r>
          </w:p>
        </w:tc>
        <w:tc>
          <w:tcPr>
            <w:tcW w:w="1354" w:type="dxa"/>
          </w:tcPr>
          <w:p w14:paraId="72A7F57D" w14:textId="77777777" w:rsidR="00AD425C" w:rsidRPr="00BE0966" w:rsidRDefault="00AD425C" w:rsidP="000468DC">
            <w:pPr>
              <w:pStyle w:val="NoSpacing"/>
            </w:pPr>
            <w:r w:rsidRPr="00BE0966">
              <w:t>17,056</w:t>
            </w:r>
          </w:p>
        </w:tc>
        <w:tc>
          <w:tcPr>
            <w:tcW w:w="918" w:type="dxa"/>
          </w:tcPr>
          <w:p w14:paraId="3081B605" w14:textId="77777777" w:rsidR="00AD425C" w:rsidRPr="00BE0966" w:rsidRDefault="00AD425C" w:rsidP="000468DC">
            <w:pPr>
              <w:pStyle w:val="NoSpacing"/>
            </w:pPr>
            <w:r w:rsidRPr="00BE0966">
              <w:t>20</w:t>
            </w:r>
          </w:p>
        </w:tc>
      </w:tr>
      <w:tr w:rsidR="00AD425C" w:rsidRPr="007A53E4" w14:paraId="4EB5A60D" w14:textId="77777777" w:rsidTr="000468DC">
        <w:tc>
          <w:tcPr>
            <w:tcW w:w="1556" w:type="dxa"/>
          </w:tcPr>
          <w:p w14:paraId="15E306A3" w14:textId="77777777" w:rsidR="00AD425C" w:rsidRPr="00AA40C8" w:rsidRDefault="00AD425C" w:rsidP="000468DC">
            <w:pPr>
              <w:pStyle w:val="NoSpacing"/>
            </w:pPr>
          </w:p>
        </w:tc>
        <w:tc>
          <w:tcPr>
            <w:tcW w:w="1071" w:type="dxa"/>
          </w:tcPr>
          <w:p w14:paraId="41826ADD" w14:textId="77777777" w:rsidR="00AD425C" w:rsidRPr="00AA40C8" w:rsidRDefault="00AD425C" w:rsidP="000468DC">
            <w:pPr>
              <w:pStyle w:val="NoSpacing"/>
            </w:pPr>
            <w:r>
              <w:t>2</w:t>
            </w:r>
          </w:p>
        </w:tc>
        <w:tc>
          <w:tcPr>
            <w:tcW w:w="1354" w:type="dxa"/>
          </w:tcPr>
          <w:p w14:paraId="434A7D59" w14:textId="77777777" w:rsidR="00AD425C" w:rsidRPr="00AA40C8" w:rsidRDefault="00AD425C" w:rsidP="000468DC">
            <w:pPr>
              <w:pStyle w:val="NoSpacing"/>
            </w:pPr>
            <w:r>
              <w:t>18,412</w:t>
            </w:r>
          </w:p>
        </w:tc>
        <w:tc>
          <w:tcPr>
            <w:tcW w:w="1354" w:type="dxa"/>
          </w:tcPr>
          <w:p w14:paraId="1BB789BD" w14:textId="77777777" w:rsidR="00AD425C" w:rsidRPr="00AA40C8" w:rsidRDefault="00AD425C" w:rsidP="000468DC">
            <w:pPr>
              <w:pStyle w:val="NoSpacing"/>
            </w:pPr>
            <w:r>
              <w:t>26,737</w:t>
            </w:r>
          </w:p>
        </w:tc>
        <w:tc>
          <w:tcPr>
            <w:tcW w:w="918" w:type="dxa"/>
          </w:tcPr>
          <w:p w14:paraId="6B2BD94C" w14:textId="77777777" w:rsidR="00AD425C" w:rsidRPr="00AA40C8" w:rsidRDefault="00AD425C" w:rsidP="000468DC">
            <w:pPr>
              <w:pStyle w:val="NoSpacing"/>
            </w:pPr>
            <w:r>
              <w:t>99</w:t>
            </w:r>
          </w:p>
        </w:tc>
        <w:tc>
          <w:tcPr>
            <w:tcW w:w="1354" w:type="dxa"/>
          </w:tcPr>
          <w:p w14:paraId="0C3C16F3" w14:textId="77777777" w:rsidR="00AD425C" w:rsidRPr="00AA40C8" w:rsidRDefault="00AD425C" w:rsidP="000468DC">
            <w:pPr>
              <w:pStyle w:val="NoSpacing"/>
            </w:pPr>
            <w:r>
              <w:t>9,793</w:t>
            </w:r>
          </w:p>
        </w:tc>
        <w:tc>
          <w:tcPr>
            <w:tcW w:w="1354" w:type="dxa"/>
          </w:tcPr>
          <w:p w14:paraId="78490FC3" w14:textId="77777777" w:rsidR="00AD425C" w:rsidRPr="00AA40C8" w:rsidRDefault="00AD425C" w:rsidP="000468DC">
            <w:pPr>
              <w:pStyle w:val="NoSpacing"/>
            </w:pPr>
            <w:r>
              <w:t>14,180</w:t>
            </w:r>
          </w:p>
        </w:tc>
        <w:tc>
          <w:tcPr>
            <w:tcW w:w="918" w:type="dxa"/>
          </w:tcPr>
          <w:p w14:paraId="25EEA17B" w14:textId="77777777" w:rsidR="00AD425C" w:rsidRPr="00AA40C8" w:rsidRDefault="00AD425C" w:rsidP="000468DC">
            <w:pPr>
              <w:pStyle w:val="NoSpacing"/>
            </w:pPr>
            <w:r>
              <w:t>53</w:t>
            </w:r>
          </w:p>
        </w:tc>
      </w:tr>
      <w:tr w:rsidR="00AD425C" w:rsidRPr="007A53E4" w14:paraId="2CCDDF82" w14:textId="77777777" w:rsidTr="000468DC">
        <w:tc>
          <w:tcPr>
            <w:tcW w:w="1556" w:type="dxa"/>
          </w:tcPr>
          <w:p w14:paraId="29B02DAC" w14:textId="77777777" w:rsidR="00AD425C" w:rsidRPr="00AA40C8" w:rsidRDefault="00AD425C" w:rsidP="000468DC">
            <w:pPr>
              <w:pStyle w:val="NoSpacing"/>
            </w:pPr>
          </w:p>
        </w:tc>
        <w:tc>
          <w:tcPr>
            <w:tcW w:w="1071" w:type="dxa"/>
          </w:tcPr>
          <w:p w14:paraId="66D4D701" w14:textId="77777777" w:rsidR="00AD425C" w:rsidRPr="00AA40C8" w:rsidRDefault="00AD425C" w:rsidP="000468DC">
            <w:pPr>
              <w:pStyle w:val="NoSpacing"/>
            </w:pPr>
            <w:r>
              <w:t>3</w:t>
            </w:r>
          </w:p>
        </w:tc>
        <w:tc>
          <w:tcPr>
            <w:tcW w:w="1354" w:type="dxa"/>
          </w:tcPr>
          <w:p w14:paraId="0E49320F" w14:textId="77777777" w:rsidR="00AD425C" w:rsidRPr="00AA40C8" w:rsidRDefault="00AD425C" w:rsidP="000468DC">
            <w:pPr>
              <w:pStyle w:val="NoSpacing"/>
            </w:pPr>
            <w:r>
              <w:t>18,893</w:t>
            </w:r>
          </w:p>
        </w:tc>
        <w:tc>
          <w:tcPr>
            <w:tcW w:w="1354" w:type="dxa"/>
          </w:tcPr>
          <w:p w14:paraId="2912241F" w14:textId="77777777" w:rsidR="00AD425C" w:rsidRPr="00AA40C8" w:rsidRDefault="00AD425C" w:rsidP="000468DC">
            <w:pPr>
              <w:pStyle w:val="NoSpacing"/>
            </w:pPr>
            <w:r>
              <w:t>31,231</w:t>
            </w:r>
          </w:p>
        </w:tc>
        <w:tc>
          <w:tcPr>
            <w:tcW w:w="918" w:type="dxa"/>
          </w:tcPr>
          <w:p w14:paraId="3800755B" w14:textId="77777777" w:rsidR="00AD425C" w:rsidRPr="00AA40C8" w:rsidRDefault="00AD425C" w:rsidP="000468DC">
            <w:pPr>
              <w:pStyle w:val="NoSpacing"/>
            </w:pPr>
            <w:r>
              <w:t>226</w:t>
            </w:r>
          </w:p>
        </w:tc>
        <w:tc>
          <w:tcPr>
            <w:tcW w:w="1354" w:type="dxa"/>
          </w:tcPr>
          <w:p w14:paraId="04A2F177" w14:textId="77777777" w:rsidR="00AD425C" w:rsidRPr="00AA40C8" w:rsidRDefault="00AD425C" w:rsidP="000468DC">
            <w:pPr>
              <w:pStyle w:val="NoSpacing"/>
            </w:pPr>
            <w:r>
              <w:t>9,312</w:t>
            </w:r>
          </w:p>
        </w:tc>
        <w:tc>
          <w:tcPr>
            <w:tcW w:w="1354" w:type="dxa"/>
          </w:tcPr>
          <w:p w14:paraId="7A1607B1" w14:textId="77777777" w:rsidR="00AD425C" w:rsidRPr="00AA40C8" w:rsidRDefault="00AD425C" w:rsidP="000468DC">
            <w:pPr>
              <w:pStyle w:val="NoSpacing"/>
            </w:pPr>
            <w:r>
              <w:t>15,041</w:t>
            </w:r>
          </w:p>
        </w:tc>
        <w:tc>
          <w:tcPr>
            <w:tcW w:w="918" w:type="dxa"/>
          </w:tcPr>
          <w:p w14:paraId="3A320A9C" w14:textId="77777777" w:rsidR="00AD425C" w:rsidRPr="00AA40C8" w:rsidRDefault="00AD425C" w:rsidP="000468DC">
            <w:pPr>
              <w:pStyle w:val="NoSpacing"/>
            </w:pPr>
            <w:r>
              <w:t>174</w:t>
            </w:r>
          </w:p>
        </w:tc>
      </w:tr>
      <w:tr w:rsidR="00AD425C" w:rsidRPr="007A53E4" w14:paraId="65DE92CE" w14:textId="77777777" w:rsidTr="000468DC">
        <w:tc>
          <w:tcPr>
            <w:tcW w:w="1556" w:type="dxa"/>
          </w:tcPr>
          <w:p w14:paraId="71045A16" w14:textId="77777777" w:rsidR="00AD425C" w:rsidRPr="00AA40C8" w:rsidRDefault="00AD425C" w:rsidP="000468DC">
            <w:pPr>
              <w:pStyle w:val="NoSpacing"/>
            </w:pPr>
          </w:p>
        </w:tc>
        <w:tc>
          <w:tcPr>
            <w:tcW w:w="1071" w:type="dxa"/>
          </w:tcPr>
          <w:p w14:paraId="4F00F25B" w14:textId="77777777" w:rsidR="00AD425C" w:rsidRPr="00AA40C8" w:rsidRDefault="00AD425C" w:rsidP="000468DC">
            <w:pPr>
              <w:pStyle w:val="NoSpacing"/>
            </w:pPr>
            <w:r>
              <w:t>4</w:t>
            </w:r>
          </w:p>
        </w:tc>
        <w:tc>
          <w:tcPr>
            <w:tcW w:w="1354" w:type="dxa"/>
          </w:tcPr>
          <w:p w14:paraId="725E6A57" w14:textId="77777777" w:rsidR="00AD425C" w:rsidRPr="00AA40C8" w:rsidRDefault="00AD425C" w:rsidP="000468DC">
            <w:pPr>
              <w:pStyle w:val="NoSpacing"/>
            </w:pPr>
            <w:r>
              <w:t>15,168</w:t>
            </w:r>
          </w:p>
        </w:tc>
        <w:tc>
          <w:tcPr>
            <w:tcW w:w="1354" w:type="dxa"/>
          </w:tcPr>
          <w:p w14:paraId="2B229147" w14:textId="77777777" w:rsidR="00AD425C" w:rsidRPr="00AA40C8" w:rsidRDefault="00AD425C" w:rsidP="000468DC">
            <w:pPr>
              <w:pStyle w:val="NoSpacing"/>
            </w:pPr>
            <w:r>
              <w:t>27,383</w:t>
            </w:r>
          </w:p>
        </w:tc>
        <w:tc>
          <w:tcPr>
            <w:tcW w:w="918" w:type="dxa"/>
          </w:tcPr>
          <w:p w14:paraId="682C2C6E" w14:textId="77777777" w:rsidR="00AD425C" w:rsidRPr="00AA40C8" w:rsidRDefault="00AD425C" w:rsidP="000468DC">
            <w:pPr>
              <w:pStyle w:val="NoSpacing"/>
            </w:pPr>
            <w:r>
              <w:t>561</w:t>
            </w:r>
          </w:p>
        </w:tc>
        <w:tc>
          <w:tcPr>
            <w:tcW w:w="1354" w:type="dxa"/>
          </w:tcPr>
          <w:p w14:paraId="01B1576C" w14:textId="77777777" w:rsidR="00AD425C" w:rsidRPr="00AA40C8" w:rsidRDefault="00AD425C" w:rsidP="000468DC">
            <w:pPr>
              <w:pStyle w:val="NoSpacing"/>
            </w:pPr>
            <w:r>
              <w:t>13,036</w:t>
            </w:r>
          </w:p>
        </w:tc>
        <w:tc>
          <w:tcPr>
            <w:tcW w:w="1354" w:type="dxa"/>
          </w:tcPr>
          <w:p w14:paraId="0B738D73" w14:textId="77777777" w:rsidR="00AD425C" w:rsidRPr="00AA40C8" w:rsidRDefault="00AD425C" w:rsidP="000468DC">
            <w:pPr>
              <w:pStyle w:val="NoSpacing"/>
            </w:pPr>
            <w:r>
              <w:t>22,158</w:t>
            </w:r>
          </w:p>
        </w:tc>
        <w:tc>
          <w:tcPr>
            <w:tcW w:w="918" w:type="dxa"/>
          </w:tcPr>
          <w:p w14:paraId="6B0625A1" w14:textId="77777777" w:rsidR="00AD425C" w:rsidRPr="00AA40C8" w:rsidRDefault="00AD425C" w:rsidP="000468DC">
            <w:pPr>
              <w:pStyle w:val="NoSpacing"/>
            </w:pPr>
            <w:r>
              <w:t>587</w:t>
            </w:r>
          </w:p>
        </w:tc>
      </w:tr>
      <w:tr w:rsidR="00AD425C" w:rsidRPr="007A53E4" w14:paraId="6FA40718" w14:textId="77777777" w:rsidTr="000468DC">
        <w:tc>
          <w:tcPr>
            <w:tcW w:w="1556" w:type="dxa"/>
          </w:tcPr>
          <w:p w14:paraId="26B2C72C" w14:textId="77777777" w:rsidR="00AD425C" w:rsidRPr="00947017" w:rsidRDefault="00AD425C" w:rsidP="000468DC">
            <w:pPr>
              <w:pStyle w:val="NoSpacing"/>
            </w:pPr>
            <w:r>
              <w:t>Heart failure (hosp)</w:t>
            </w:r>
          </w:p>
        </w:tc>
        <w:tc>
          <w:tcPr>
            <w:tcW w:w="1071" w:type="dxa"/>
          </w:tcPr>
          <w:p w14:paraId="338FB0C3" w14:textId="77777777" w:rsidR="00AD425C" w:rsidRPr="00AA40C8" w:rsidRDefault="00AD425C" w:rsidP="000468DC">
            <w:pPr>
              <w:pStyle w:val="NoSpacing"/>
            </w:pPr>
            <w:r>
              <w:t>1</w:t>
            </w:r>
          </w:p>
        </w:tc>
        <w:tc>
          <w:tcPr>
            <w:tcW w:w="1354" w:type="dxa"/>
          </w:tcPr>
          <w:p w14:paraId="2A7CF126" w14:textId="77777777" w:rsidR="00AD425C" w:rsidRPr="00AA40C8" w:rsidRDefault="00AD425C" w:rsidP="000468DC">
            <w:pPr>
              <w:pStyle w:val="NoSpacing"/>
            </w:pPr>
            <w:r>
              <w:t>18,004</w:t>
            </w:r>
          </w:p>
        </w:tc>
        <w:tc>
          <w:tcPr>
            <w:tcW w:w="1354" w:type="dxa"/>
          </w:tcPr>
          <w:p w14:paraId="163BFD26" w14:textId="77777777" w:rsidR="00AD425C" w:rsidRPr="00AA40C8" w:rsidRDefault="00AD425C" w:rsidP="000468DC">
            <w:pPr>
              <w:pStyle w:val="NoSpacing"/>
            </w:pPr>
            <w:r>
              <w:t>25,006</w:t>
            </w:r>
          </w:p>
        </w:tc>
        <w:tc>
          <w:tcPr>
            <w:tcW w:w="918" w:type="dxa"/>
          </w:tcPr>
          <w:p w14:paraId="166B5314" w14:textId="77777777" w:rsidR="00AD425C" w:rsidRPr="00AA40C8" w:rsidRDefault="00AD425C" w:rsidP="000468DC">
            <w:pPr>
              <w:pStyle w:val="NoSpacing"/>
            </w:pPr>
            <w:r>
              <w:t>87</w:t>
            </w:r>
          </w:p>
        </w:tc>
        <w:tc>
          <w:tcPr>
            <w:tcW w:w="1354" w:type="dxa"/>
          </w:tcPr>
          <w:p w14:paraId="2E5EE98D" w14:textId="77777777" w:rsidR="00AD425C" w:rsidRPr="00AA40C8" w:rsidRDefault="00AD425C" w:rsidP="000468DC">
            <w:pPr>
              <w:pStyle w:val="NoSpacing"/>
            </w:pPr>
            <w:r>
              <w:t>16,028</w:t>
            </w:r>
          </w:p>
        </w:tc>
        <w:tc>
          <w:tcPr>
            <w:tcW w:w="1354" w:type="dxa"/>
          </w:tcPr>
          <w:p w14:paraId="0A32A469" w14:textId="77777777" w:rsidR="00AD425C" w:rsidRPr="00AA40C8" w:rsidRDefault="00AD425C" w:rsidP="000468DC">
            <w:pPr>
              <w:pStyle w:val="NoSpacing"/>
            </w:pPr>
            <w:r>
              <w:t>20,042</w:t>
            </w:r>
          </w:p>
        </w:tc>
        <w:tc>
          <w:tcPr>
            <w:tcW w:w="918" w:type="dxa"/>
          </w:tcPr>
          <w:p w14:paraId="53DA0FFC" w14:textId="77777777" w:rsidR="00AD425C" w:rsidRPr="00AA40C8" w:rsidRDefault="00AD425C" w:rsidP="000468DC">
            <w:pPr>
              <w:pStyle w:val="NoSpacing"/>
            </w:pPr>
            <w:r>
              <w:t>120</w:t>
            </w:r>
          </w:p>
        </w:tc>
      </w:tr>
      <w:tr w:rsidR="00AD425C" w:rsidRPr="007A53E4" w14:paraId="20564228" w14:textId="77777777" w:rsidTr="000468DC">
        <w:tc>
          <w:tcPr>
            <w:tcW w:w="1556" w:type="dxa"/>
          </w:tcPr>
          <w:p w14:paraId="02B107AD" w14:textId="77777777" w:rsidR="00AD425C" w:rsidRPr="00AA40C8" w:rsidRDefault="00AD425C" w:rsidP="000468DC">
            <w:pPr>
              <w:pStyle w:val="NoSpacing"/>
            </w:pPr>
          </w:p>
        </w:tc>
        <w:tc>
          <w:tcPr>
            <w:tcW w:w="1071" w:type="dxa"/>
          </w:tcPr>
          <w:p w14:paraId="5C80374F" w14:textId="77777777" w:rsidR="00AD425C" w:rsidRPr="00AA40C8" w:rsidRDefault="00AD425C" w:rsidP="000468DC">
            <w:pPr>
              <w:pStyle w:val="NoSpacing"/>
            </w:pPr>
            <w:r>
              <w:t>2</w:t>
            </w:r>
          </w:p>
        </w:tc>
        <w:tc>
          <w:tcPr>
            <w:tcW w:w="1354" w:type="dxa"/>
          </w:tcPr>
          <w:p w14:paraId="3DD6CC23" w14:textId="77777777" w:rsidR="00AD425C" w:rsidRPr="00AA40C8" w:rsidRDefault="00AD425C" w:rsidP="000468DC">
            <w:pPr>
              <w:pStyle w:val="NoSpacing"/>
            </w:pPr>
            <w:r>
              <w:t>18,190</w:t>
            </w:r>
          </w:p>
        </w:tc>
        <w:tc>
          <w:tcPr>
            <w:tcW w:w="1354" w:type="dxa"/>
          </w:tcPr>
          <w:p w14:paraId="74621D8C" w14:textId="77777777" w:rsidR="00AD425C" w:rsidRPr="00AA40C8" w:rsidRDefault="00AD425C" w:rsidP="000468DC">
            <w:pPr>
              <w:pStyle w:val="NoSpacing"/>
            </w:pPr>
            <w:r>
              <w:t>27,253</w:t>
            </w:r>
          </w:p>
        </w:tc>
        <w:tc>
          <w:tcPr>
            <w:tcW w:w="918" w:type="dxa"/>
          </w:tcPr>
          <w:p w14:paraId="731484F5" w14:textId="77777777" w:rsidR="00AD425C" w:rsidRPr="00AA40C8" w:rsidRDefault="00AD425C" w:rsidP="000468DC">
            <w:pPr>
              <w:pStyle w:val="NoSpacing"/>
            </w:pPr>
            <w:r>
              <w:t>208</w:t>
            </w:r>
          </w:p>
        </w:tc>
        <w:tc>
          <w:tcPr>
            <w:tcW w:w="1354" w:type="dxa"/>
          </w:tcPr>
          <w:p w14:paraId="753DAA01" w14:textId="77777777" w:rsidR="00AD425C" w:rsidRPr="00AA40C8" w:rsidRDefault="00AD425C" w:rsidP="000468DC">
            <w:pPr>
              <w:pStyle w:val="NoSpacing"/>
            </w:pPr>
            <w:r>
              <w:t>9,108</w:t>
            </w:r>
          </w:p>
        </w:tc>
        <w:tc>
          <w:tcPr>
            <w:tcW w:w="1354" w:type="dxa"/>
          </w:tcPr>
          <w:p w14:paraId="59AFE412" w14:textId="77777777" w:rsidR="00AD425C" w:rsidRPr="00AA40C8" w:rsidRDefault="00AD425C" w:rsidP="000468DC">
            <w:pPr>
              <w:pStyle w:val="NoSpacing"/>
            </w:pPr>
            <w:r>
              <w:t>13,527</w:t>
            </w:r>
          </w:p>
        </w:tc>
        <w:tc>
          <w:tcPr>
            <w:tcW w:w="918" w:type="dxa"/>
          </w:tcPr>
          <w:p w14:paraId="4BCD5C2F" w14:textId="77777777" w:rsidR="00AD425C" w:rsidRPr="00AA40C8" w:rsidRDefault="00AD425C" w:rsidP="000468DC">
            <w:pPr>
              <w:pStyle w:val="NoSpacing"/>
            </w:pPr>
            <w:r>
              <w:t>138</w:t>
            </w:r>
          </w:p>
        </w:tc>
      </w:tr>
      <w:tr w:rsidR="00AD425C" w:rsidRPr="007A53E4" w14:paraId="63B86D47" w14:textId="77777777" w:rsidTr="000468DC">
        <w:tc>
          <w:tcPr>
            <w:tcW w:w="1556" w:type="dxa"/>
          </w:tcPr>
          <w:p w14:paraId="2834AC29" w14:textId="77777777" w:rsidR="00AD425C" w:rsidRPr="00AA40C8" w:rsidRDefault="00AD425C" w:rsidP="000468DC">
            <w:pPr>
              <w:pStyle w:val="NoSpacing"/>
            </w:pPr>
          </w:p>
        </w:tc>
        <w:tc>
          <w:tcPr>
            <w:tcW w:w="1071" w:type="dxa"/>
          </w:tcPr>
          <w:p w14:paraId="07BD5A25" w14:textId="77777777" w:rsidR="00AD425C" w:rsidRPr="00AA40C8" w:rsidRDefault="00AD425C" w:rsidP="000468DC">
            <w:pPr>
              <w:pStyle w:val="NoSpacing"/>
            </w:pPr>
            <w:r>
              <w:t>3</w:t>
            </w:r>
          </w:p>
        </w:tc>
        <w:tc>
          <w:tcPr>
            <w:tcW w:w="1354" w:type="dxa"/>
          </w:tcPr>
          <w:p w14:paraId="0637E83B" w14:textId="77777777" w:rsidR="00AD425C" w:rsidRPr="00AA40C8" w:rsidRDefault="00AD425C" w:rsidP="000468DC">
            <w:pPr>
              <w:pStyle w:val="NoSpacing"/>
            </w:pPr>
            <w:r>
              <w:t>17,386</w:t>
            </w:r>
          </w:p>
        </w:tc>
        <w:tc>
          <w:tcPr>
            <w:tcW w:w="1354" w:type="dxa"/>
          </w:tcPr>
          <w:p w14:paraId="29D4C80C" w14:textId="77777777" w:rsidR="00AD425C" w:rsidRPr="00AA40C8" w:rsidRDefault="00AD425C" w:rsidP="000468DC">
            <w:pPr>
              <w:pStyle w:val="NoSpacing"/>
            </w:pPr>
            <w:r>
              <w:t>29,261</w:t>
            </w:r>
          </w:p>
        </w:tc>
        <w:tc>
          <w:tcPr>
            <w:tcW w:w="918" w:type="dxa"/>
          </w:tcPr>
          <w:p w14:paraId="630B3911" w14:textId="77777777" w:rsidR="00AD425C" w:rsidRPr="00AA40C8" w:rsidRDefault="00AD425C" w:rsidP="000468DC">
            <w:pPr>
              <w:pStyle w:val="NoSpacing"/>
            </w:pPr>
            <w:r>
              <w:t>453</w:t>
            </w:r>
          </w:p>
        </w:tc>
        <w:tc>
          <w:tcPr>
            <w:tcW w:w="1354" w:type="dxa"/>
          </w:tcPr>
          <w:p w14:paraId="409930AB" w14:textId="77777777" w:rsidR="00AD425C" w:rsidRPr="00AA40C8" w:rsidRDefault="00AD425C" w:rsidP="000468DC">
            <w:pPr>
              <w:pStyle w:val="NoSpacing"/>
            </w:pPr>
            <w:r>
              <w:t>8,618</w:t>
            </w:r>
          </w:p>
        </w:tc>
        <w:tc>
          <w:tcPr>
            <w:tcW w:w="1354" w:type="dxa"/>
          </w:tcPr>
          <w:p w14:paraId="4FECF4C0" w14:textId="77777777" w:rsidR="00AD425C" w:rsidRPr="00AA40C8" w:rsidRDefault="00AD425C" w:rsidP="000468DC">
            <w:pPr>
              <w:pStyle w:val="NoSpacing"/>
            </w:pPr>
            <w:r>
              <w:t>14,219</w:t>
            </w:r>
          </w:p>
        </w:tc>
        <w:tc>
          <w:tcPr>
            <w:tcW w:w="918" w:type="dxa"/>
          </w:tcPr>
          <w:p w14:paraId="5076416A" w14:textId="77777777" w:rsidR="00AD425C" w:rsidRPr="00AA40C8" w:rsidRDefault="00AD425C" w:rsidP="000468DC">
            <w:pPr>
              <w:pStyle w:val="NoSpacing"/>
            </w:pPr>
            <w:r>
              <w:t>340</w:t>
            </w:r>
          </w:p>
        </w:tc>
      </w:tr>
      <w:tr w:rsidR="00AD425C" w:rsidRPr="007A53E4" w14:paraId="412A0355" w14:textId="77777777" w:rsidTr="000468DC">
        <w:tc>
          <w:tcPr>
            <w:tcW w:w="1556" w:type="dxa"/>
          </w:tcPr>
          <w:p w14:paraId="35451A9B" w14:textId="77777777" w:rsidR="00AD425C" w:rsidRPr="00AA40C8" w:rsidRDefault="00AD425C" w:rsidP="000468DC">
            <w:pPr>
              <w:pStyle w:val="NoSpacing"/>
            </w:pPr>
          </w:p>
        </w:tc>
        <w:tc>
          <w:tcPr>
            <w:tcW w:w="1071" w:type="dxa"/>
          </w:tcPr>
          <w:p w14:paraId="371A6FAC" w14:textId="77777777" w:rsidR="00AD425C" w:rsidRPr="00AA40C8" w:rsidRDefault="00AD425C" w:rsidP="000468DC">
            <w:pPr>
              <w:pStyle w:val="NoSpacing"/>
            </w:pPr>
            <w:r>
              <w:t>4</w:t>
            </w:r>
          </w:p>
        </w:tc>
        <w:tc>
          <w:tcPr>
            <w:tcW w:w="1354" w:type="dxa"/>
          </w:tcPr>
          <w:p w14:paraId="0C3AD847" w14:textId="77777777" w:rsidR="00AD425C" w:rsidRPr="00AA40C8" w:rsidRDefault="00AD425C" w:rsidP="000468DC">
            <w:pPr>
              <w:pStyle w:val="NoSpacing"/>
            </w:pPr>
            <w:r>
              <w:t>11,775</w:t>
            </w:r>
          </w:p>
        </w:tc>
        <w:tc>
          <w:tcPr>
            <w:tcW w:w="1354" w:type="dxa"/>
          </w:tcPr>
          <w:p w14:paraId="4887D783" w14:textId="77777777" w:rsidR="00AD425C" w:rsidRPr="00AA40C8" w:rsidRDefault="00AD425C" w:rsidP="000468DC">
            <w:pPr>
              <w:pStyle w:val="NoSpacing"/>
            </w:pPr>
            <w:r>
              <w:t>21,440</w:t>
            </w:r>
          </w:p>
        </w:tc>
        <w:tc>
          <w:tcPr>
            <w:tcW w:w="918" w:type="dxa"/>
          </w:tcPr>
          <w:p w14:paraId="1E638D84" w14:textId="77777777" w:rsidR="00AD425C" w:rsidRPr="00AA40C8" w:rsidRDefault="00AD425C" w:rsidP="000468DC">
            <w:pPr>
              <w:pStyle w:val="NoSpacing"/>
            </w:pPr>
            <w:r>
              <w:t>970</w:t>
            </w:r>
          </w:p>
        </w:tc>
        <w:tc>
          <w:tcPr>
            <w:tcW w:w="1354" w:type="dxa"/>
          </w:tcPr>
          <w:p w14:paraId="6C38BB05" w14:textId="77777777" w:rsidR="00AD425C" w:rsidRPr="00AA40C8" w:rsidRDefault="00AD425C" w:rsidP="000468DC">
            <w:pPr>
              <w:pStyle w:val="NoSpacing"/>
            </w:pPr>
            <w:r>
              <w:t>9,928</w:t>
            </w:r>
          </w:p>
        </w:tc>
        <w:tc>
          <w:tcPr>
            <w:tcW w:w="1354" w:type="dxa"/>
          </w:tcPr>
          <w:p w14:paraId="576BA640" w14:textId="77777777" w:rsidR="00AD425C" w:rsidRPr="00AA40C8" w:rsidRDefault="00AD425C" w:rsidP="000468DC">
            <w:pPr>
              <w:pStyle w:val="NoSpacing"/>
            </w:pPr>
            <w:r>
              <w:t>17,197</w:t>
            </w:r>
          </w:p>
        </w:tc>
        <w:tc>
          <w:tcPr>
            <w:tcW w:w="918" w:type="dxa"/>
          </w:tcPr>
          <w:p w14:paraId="57D5D3C5" w14:textId="77777777" w:rsidR="00AD425C" w:rsidRPr="00AA40C8" w:rsidRDefault="00AD425C" w:rsidP="000468DC">
            <w:pPr>
              <w:pStyle w:val="NoSpacing"/>
            </w:pPr>
            <w:r>
              <w:t>1,155</w:t>
            </w:r>
          </w:p>
        </w:tc>
      </w:tr>
      <w:tr w:rsidR="00AD425C" w:rsidRPr="007A53E4" w14:paraId="7501C62B" w14:textId="77777777" w:rsidTr="000468DC">
        <w:tc>
          <w:tcPr>
            <w:tcW w:w="1556" w:type="dxa"/>
          </w:tcPr>
          <w:p w14:paraId="03CEBAC2" w14:textId="77777777" w:rsidR="00AD425C" w:rsidRPr="00AA40C8" w:rsidRDefault="00AD425C" w:rsidP="000468DC">
            <w:pPr>
              <w:pStyle w:val="NoSpacing"/>
            </w:pPr>
            <w:r>
              <w:t>Stroke (ischemic or hemorrhagic)</w:t>
            </w:r>
          </w:p>
        </w:tc>
        <w:tc>
          <w:tcPr>
            <w:tcW w:w="1071" w:type="dxa"/>
          </w:tcPr>
          <w:p w14:paraId="2CDF6704" w14:textId="77777777" w:rsidR="00AD425C" w:rsidRPr="00AA40C8" w:rsidRDefault="00AD425C" w:rsidP="000468DC">
            <w:pPr>
              <w:pStyle w:val="NoSpacing"/>
            </w:pPr>
            <w:r>
              <w:t>1</w:t>
            </w:r>
          </w:p>
        </w:tc>
        <w:tc>
          <w:tcPr>
            <w:tcW w:w="1354" w:type="dxa"/>
          </w:tcPr>
          <w:p w14:paraId="117FC352" w14:textId="77777777" w:rsidR="00AD425C" w:rsidRPr="00AA40C8" w:rsidRDefault="00AD425C" w:rsidP="000468DC">
            <w:pPr>
              <w:pStyle w:val="NoSpacing"/>
            </w:pPr>
            <w:r>
              <w:t>17,963</w:t>
            </w:r>
          </w:p>
        </w:tc>
        <w:tc>
          <w:tcPr>
            <w:tcW w:w="1354" w:type="dxa"/>
          </w:tcPr>
          <w:p w14:paraId="6D74E379" w14:textId="77777777" w:rsidR="00AD425C" w:rsidRPr="00AA40C8" w:rsidRDefault="00AD425C" w:rsidP="000468DC">
            <w:pPr>
              <w:pStyle w:val="NoSpacing"/>
            </w:pPr>
            <w:r>
              <w:t>24,939</w:t>
            </w:r>
          </w:p>
        </w:tc>
        <w:tc>
          <w:tcPr>
            <w:tcW w:w="918" w:type="dxa"/>
          </w:tcPr>
          <w:p w14:paraId="38478C1F" w14:textId="77777777" w:rsidR="00AD425C" w:rsidRPr="00AA40C8" w:rsidRDefault="00AD425C" w:rsidP="000468DC">
            <w:pPr>
              <w:pStyle w:val="NoSpacing"/>
            </w:pPr>
            <w:r>
              <w:t>59</w:t>
            </w:r>
          </w:p>
        </w:tc>
        <w:tc>
          <w:tcPr>
            <w:tcW w:w="1354" w:type="dxa"/>
          </w:tcPr>
          <w:p w14:paraId="2BD76225" w14:textId="77777777" w:rsidR="00AD425C" w:rsidRPr="00AA40C8" w:rsidRDefault="00AD425C" w:rsidP="000468DC">
            <w:pPr>
              <w:pStyle w:val="NoSpacing"/>
            </w:pPr>
            <w:r>
              <w:t>15,996</w:t>
            </w:r>
          </w:p>
        </w:tc>
        <w:tc>
          <w:tcPr>
            <w:tcW w:w="1354" w:type="dxa"/>
          </w:tcPr>
          <w:p w14:paraId="00DCF9F7" w14:textId="77777777" w:rsidR="00AD425C" w:rsidRPr="00AA40C8" w:rsidRDefault="00AD425C" w:rsidP="000468DC">
            <w:pPr>
              <w:pStyle w:val="NoSpacing"/>
            </w:pPr>
            <w:r>
              <w:t>19,991</w:t>
            </w:r>
          </w:p>
        </w:tc>
        <w:tc>
          <w:tcPr>
            <w:tcW w:w="918" w:type="dxa"/>
          </w:tcPr>
          <w:p w14:paraId="386E2803" w14:textId="77777777" w:rsidR="00AD425C" w:rsidRPr="00AA40C8" w:rsidRDefault="00AD425C" w:rsidP="000468DC">
            <w:pPr>
              <w:pStyle w:val="NoSpacing"/>
            </w:pPr>
            <w:r>
              <w:t>46</w:t>
            </w:r>
          </w:p>
        </w:tc>
      </w:tr>
      <w:tr w:rsidR="00AD425C" w:rsidRPr="007A53E4" w14:paraId="38F43DFB" w14:textId="77777777" w:rsidTr="000468DC">
        <w:tc>
          <w:tcPr>
            <w:tcW w:w="1556" w:type="dxa"/>
          </w:tcPr>
          <w:p w14:paraId="601C4513" w14:textId="77777777" w:rsidR="00AD425C" w:rsidRPr="00AA40C8" w:rsidRDefault="00AD425C" w:rsidP="000468DC">
            <w:pPr>
              <w:pStyle w:val="NoSpacing"/>
            </w:pPr>
          </w:p>
        </w:tc>
        <w:tc>
          <w:tcPr>
            <w:tcW w:w="1071" w:type="dxa"/>
          </w:tcPr>
          <w:p w14:paraId="3792C1A5" w14:textId="77777777" w:rsidR="00AD425C" w:rsidRPr="00947017" w:rsidRDefault="00AD425C" w:rsidP="000468DC">
            <w:pPr>
              <w:pStyle w:val="NoSpacing"/>
            </w:pPr>
            <w:r>
              <w:t>2</w:t>
            </w:r>
          </w:p>
        </w:tc>
        <w:tc>
          <w:tcPr>
            <w:tcW w:w="1354" w:type="dxa"/>
          </w:tcPr>
          <w:p w14:paraId="141BA552" w14:textId="77777777" w:rsidR="00AD425C" w:rsidRPr="00947017" w:rsidRDefault="00AD425C" w:rsidP="000468DC">
            <w:pPr>
              <w:pStyle w:val="NoSpacing"/>
            </w:pPr>
            <w:r>
              <w:t>18,063</w:t>
            </w:r>
          </w:p>
        </w:tc>
        <w:tc>
          <w:tcPr>
            <w:tcW w:w="1354" w:type="dxa"/>
          </w:tcPr>
          <w:p w14:paraId="03A1EE1E" w14:textId="77777777" w:rsidR="00AD425C" w:rsidRPr="00947017" w:rsidRDefault="00AD425C" w:rsidP="000468DC">
            <w:pPr>
              <w:pStyle w:val="NoSpacing"/>
            </w:pPr>
            <w:r>
              <w:t>27,086</w:t>
            </w:r>
          </w:p>
        </w:tc>
        <w:tc>
          <w:tcPr>
            <w:tcW w:w="918" w:type="dxa"/>
          </w:tcPr>
          <w:p w14:paraId="7638B8A1" w14:textId="77777777" w:rsidR="00AD425C" w:rsidRPr="00947017" w:rsidRDefault="00AD425C" w:rsidP="000468DC">
            <w:pPr>
              <w:pStyle w:val="NoSpacing"/>
            </w:pPr>
            <w:r>
              <w:t>180</w:t>
            </w:r>
          </w:p>
        </w:tc>
        <w:tc>
          <w:tcPr>
            <w:tcW w:w="1354" w:type="dxa"/>
          </w:tcPr>
          <w:p w14:paraId="7910007B" w14:textId="77777777" w:rsidR="00AD425C" w:rsidRPr="00947017" w:rsidRDefault="00AD425C" w:rsidP="000468DC">
            <w:pPr>
              <w:pStyle w:val="NoSpacing"/>
            </w:pPr>
            <w:r>
              <w:t>9,045</w:t>
            </w:r>
          </w:p>
        </w:tc>
        <w:tc>
          <w:tcPr>
            <w:tcW w:w="1354" w:type="dxa"/>
          </w:tcPr>
          <w:p w14:paraId="75EF6298" w14:textId="77777777" w:rsidR="00AD425C" w:rsidRPr="00947017" w:rsidRDefault="00AD425C" w:rsidP="000468DC">
            <w:pPr>
              <w:pStyle w:val="NoSpacing"/>
            </w:pPr>
            <w:r>
              <w:t>13,411</w:t>
            </w:r>
          </w:p>
        </w:tc>
        <w:tc>
          <w:tcPr>
            <w:tcW w:w="918" w:type="dxa"/>
          </w:tcPr>
          <w:p w14:paraId="7BA6616B" w14:textId="77777777" w:rsidR="00AD425C" w:rsidRPr="00AA40C8" w:rsidRDefault="00AD425C" w:rsidP="000468DC">
            <w:pPr>
              <w:pStyle w:val="NoSpacing"/>
            </w:pPr>
            <w:r>
              <w:t>104</w:t>
            </w:r>
          </w:p>
        </w:tc>
      </w:tr>
      <w:tr w:rsidR="00AD425C" w:rsidRPr="007A53E4" w14:paraId="4AB37668" w14:textId="77777777" w:rsidTr="000468DC">
        <w:tc>
          <w:tcPr>
            <w:tcW w:w="1556" w:type="dxa"/>
          </w:tcPr>
          <w:p w14:paraId="0CFAA69F" w14:textId="77777777" w:rsidR="00AD425C" w:rsidRPr="00AA40C8" w:rsidRDefault="00AD425C" w:rsidP="000468DC">
            <w:pPr>
              <w:pStyle w:val="NoSpacing"/>
            </w:pPr>
          </w:p>
        </w:tc>
        <w:tc>
          <w:tcPr>
            <w:tcW w:w="1071" w:type="dxa"/>
          </w:tcPr>
          <w:p w14:paraId="06D6CC7A" w14:textId="77777777" w:rsidR="00AD425C" w:rsidRPr="00AA40C8" w:rsidRDefault="00AD425C" w:rsidP="000468DC">
            <w:pPr>
              <w:pStyle w:val="NoSpacing"/>
            </w:pPr>
            <w:r>
              <w:t>3</w:t>
            </w:r>
          </w:p>
        </w:tc>
        <w:tc>
          <w:tcPr>
            <w:tcW w:w="1354" w:type="dxa"/>
          </w:tcPr>
          <w:p w14:paraId="796F05F6" w14:textId="77777777" w:rsidR="00AD425C" w:rsidRPr="00AA40C8" w:rsidRDefault="00AD425C" w:rsidP="000468DC">
            <w:pPr>
              <w:pStyle w:val="NoSpacing"/>
            </w:pPr>
            <w:r>
              <w:t>17,129</w:t>
            </w:r>
          </w:p>
        </w:tc>
        <w:tc>
          <w:tcPr>
            <w:tcW w:w="1354" w:type="dxa"/>
          </w:tcPr>
          <w:p w14:paraId="33449D90" w14:textId="77777777" w:rsidR="00AD425C" w:rsidRPr="00AA40C8" w:rsidRDefault="00AD425C" w:rsidP="000468DC">
            <w:pPr>
              <w:pStyle w:val="NoSpacing"/>
            </w:pPr>
            <w:r>
              <w:t>28,846</w:t>
            </w:r>
          </w:p>
        </w:tc>
        <w:tc>
          <w:tcPr>
            <w:tcW w:w="918" w:type="dxa"/>
          </w:tcPr>
          <w:p w14:paraId="6A5D6611" w14:textId="77777777" w:rsidR="00AD425C" w:rsidRPr="00AA40C8" w:rsidRDefault="00AD425C" w:rsidP="000468DC">
            <w:pPr>
              <w:pStyle w:val="NoSpacing"/>
            </w:pPr>
            <w:r>
              <w:t>356</w:t>
            </w:r>
          </w:p>
        </w:tc>
        <w:tc>
          <w:tcPr>
            <w:tcW w:w="1354" w:type="dxa"/>
          </w:tcPr>
          <w:p w14:paraId="1C218254" w14:textId="77777777" w:rsidR="00AD425C" w:rsidRPr="00AA40C8" w:rsidRDefault="00AD425C" w:rsidP="000468DC">
            <w:pPr>
              <w:pStyle w:val="NoSpacing"/>
            </w:pPr>
            <w:r>
              <w:t>8,582</w:t>
            </w:r>
          </w:p>
        </w:tc>
        <w:tc>
          <w:tcPr>
            <w:tcW w:w="1354" w:type="dxa"/>
          </w:tcPr>
          <w:p w14:paraId="4C91966C" w14:textId="77777777" w:rsidR="00AD425C" w:rsidRPr="00AA40C8" w:rsidRDefault="00AD425C" w:rsidP="000468DC">
            <w:pPr>
              <w:pStyle w:val="NoSpacing"/>
            </w:pPr>
            <w:r>
              <w:t>14,155</w:t>
            </w:r>
          </w:p>
        </w:tc>
        <w:tc>
          <w:tcPr>
            <w:tcW w:w="918" w:type="dxa"/>
          </w:tcPr>
          <w:p w14:paraId="08449923" w14:textId="77777777" w:rsidR="00AD425C" w:rsidRPr="00AA40C8" w:rsidRDefault="00AD425C" w:rsidP="000468DC">
            <w:pPr>
              <w:pStyle w:val="NoSpacing"/>
            </w:pPr>
            <w:r>
              <w:t>208</w:t>
            </w:r>
          </w:p>
        </w:tc>
      </w:tr>
      <w:tr w:rsidR="00AD425C" w:rsidRPr="007A53E4" w14:paraId="7C94851B" w14:textId="77777777" w:rsidTr="000468DC">
        <w:trPr>
          <w:trHeight w:val="395"/>
        </w:trPr>
        <w:tc>
          <w:tcPr>
            <w:tcW w:w="1556" w:type="dxa"/>
          </w:tcPr>
          <w:p w14:paraId="61D25171" w14:textId="77777777" w:rsidR="00AD425C" w:rsidRPr="00AA40C8" w:rsidRDefault="00AD425C" w:rsidP="000468DC">
            <w:pPr>
              <w:pStyle w:val="NoSpacing"/>
            </w:pPr>
          </w:p>
        </w:tc>
        <w:tc>
          <w:tcPr>
            <w:tcW w:w="1071" w:type="dxa"/>
          </w:tcPr>
          <w:p w14:paraId="5C8B37D6" w14:textId="77777777" w:rsidR="00AD425C" w:rsidRPr="00AA40C8" w:rsidRDefault="00AD425C" w:rsidP="000468DC">
            <w:pPr>
              <w:pStyle w:val="NoSpacing"/>
            </w:pPr>
            <w:r>
              <w:t>4</w:t>
            </w:r>
          </w:p>
        </w:tc>
        <w:tc>
          <w:tcPr>
            <w:tcW w:w="1354" w:type="dxa"/>
          </w:tcPr>
          <w:p w14:paraId="63E9FA23" w14:textId="77777777" w:rsidR="00AD425C" w:rsidRPr="00AA40C8" w:rsidRDefault="00AD425C" w:rsidP="000468DC">
            <w:pPr>
              <w:pStyle w:val="NoSpacing"/>
            </w:pPr>
            <w:r>
              <w:t>11,917</w:t>
            </w:r>
          </w:p>
        </w:tc>
        <w:tc>
          <w:tcPr>
            <w:tcW w:w="1354" w:type="dxa"/>
          </w:tcPr>
          <w:p w14:paraId="222DF20D" w14:textId="77777777" w:rsidR="00AD425C" w:rsidRPr="00AA40C8" w:rsidRDefault="00AD425C" w:rsidP="000468DC">
            <w:pPr>
              <w:pStyle w:val="NoSpacing"/>
            </w:pPr>
            <w:r>
              <w:t>21,627</w:t>
            </w:r>
          </w:p>
        </w:tc>
        <w:tc>
          <w:tcPr>
            <w:tcW w:w="918" w:type="dxa"/>
          </w:tcPr>
          <w:p w14:paraId="57AB8E53" w14:textId="77777777" w:rsidR="00AD425C" w:rsidRPr="00AA40C8" w:rsidRDefault="00AD425C" w:rsidP="000468DC">
            <w:pPr>
              <w:pStyle w:val="NoSpacing"/>
            </w:pPr>
            <w:r>
              <w:t>536</w:t>
            </w:r>
          </w:p>
        </w:tc>
        <w:tc>
          <w:tcPr>
            <w:tcW w:w="1354" w:type="dxa"/>
          </w:tcPr>
          <w:p w14:paraId="6B7FE96E" w14:textId="77777777" w:rsidR="00AD425C" w:rsidRPr="00AA40C8" w:rsidRDefault="00AD425C" w:rsidP="000468DC">
            <w:pPr>
              <w:pStyle w:val="NoSpacing"/>
            </w:pPr>
            <w:r>
              <w:t>10,891</w:t>
            </w:r>
          </w:p>
        </w:tc>
        <w:tc>
          <w:tcPr>
            <w:tcW w:w="1354" w:type="dxa"/>
          </w:tcPr>
          <w:p w14:paraId="252B14A7" w14:textId="77777777" w:rsidR="00AD425C" w:rsidRPr="00AA40C8" w:rsidRDefault="00AD425C" w:rsidP="000468DC">
            <w:pPr>
              <w:pStyle w:val="NoSpacing"/>
            </w:pPr>
            <w:r>
              <w:t>18,601</w:t>
            </w:r>
          </w:p>
        </w:tc>
        <w:tc>
          <w:tcPr>
            <w:tcW w:w="918" w:type="dxa"/>
          </w:tcPr>
          <w:p w14:paraId="00C40F88" w14:textId="77777777" w:rsidR="00AD425C" w:rsidRPr="00AA40C8" w:rsidRDefault="00AD425C" w:rsidP="000468DC">
            <w:pPr>
              <w:pStyle w:val="NoSpacing"/>
            </w:pPr>
            <w:r>
              <w:t>573</w:t>
            </w:r>
          </w:p>
        </w:tc>
      </w:tr>
    </w:tbl>
    <w:p w14:paraId="68C35F8F" w14:textId="77777777" w:rsidR="00AD425C" w:rsidRDefault="00AD425C" w:rsidP="00AD425C">
      <w:pPr>
        <w:pStyle w:val="NoSpacing"/>
      </w:pPr>
    </w:p>
    <w:p w14:paraId="2A35D4FB" w14:textId="77777777" w:rsidR="00AD425C" w:rsidRDefault="00AD425C" w:rsidP="00AD425C">
      <w:pPr>
        <w:pStyle w:val="NoSpacing"/>
      </w:pPr>
      <w:r>
        <w:t>Table S1: Number of patients, person years and events within quarters of predicted risk for acute myocardial infarction for the 3 main outcomes of the study (acute myocardial infarction, hospitalization with heart failure or haemorrhagic stroke) in MDCD.</w:t>
      </w:r>
    </w:p>
    <w:p w14:paraId="6E386777" w14:textId="77777777" w:rsidR="00AD425C" w:rsidRDefault="00AD425C" w:rsidP="00AD425C">
      <w:r>
        <w:br w:type="page"/>
      </w:r>
    </w:p>
    <w:p w14:paraId="04E6289C" w14:textId="77777777" w:rsidR="00AD425C" w:rsidRDefault="00AD425C" w:rsidP="00AD425C">
      <w:r>
        <w:rPr>
          <w:noProof/>
          <w:lang w:val="nl-NL" w:eastAsia="nl-NL"/>
        </w:rPr>
        <w:lastRenderedPageBreak/>
        <w:drawing>
          <wp:inline distT="0" distB="0" distL="0" distR="0" wp14:anchorId="4A8B72B0" wp14:editId="62BBAFB0">
            <wp:extent cx="5757684" cy="5038354"/>
            <wp:effectExtent l="0" t="0" r="0" b="0"/>
            <wp:docPr id="53" name="Picture 5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 picture containing tabl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57684" cy="5038354"/>
                    </a:xfrm>
                    <a:prstGeom prst="rect">
                      <a:avLst/>
                    </a:prstGeom>
                  </pic:spPr>
                </pic:pic>
              </a:graphicData>
            </a:graphic>
          </wp:inline>
        </w:drawing>
      </w:r>
    </w:p>
    <w:p w14:paraId="0CB09D33" w14:textId="77777777" w:rsidR="00AD425C" w:rsidRDefault="00AD425C" w:rsidP="00AD425C">
      <w:pPr>
        <w:pStyle w:val="NoSpacing"/>
      </w:pPr>
      <w:r>
        <w:t>Figure S11: Overview of heterogeneity of ACE-inhibitors treatment within strata of predicted risk of acute myocardial infarction in MDCD. The graph contains the acute myocardial infarction outcome rates in quarters of predicted risk (top), the hazard ratios (middle) and the absolute risk differences (bottom).</w:t>
      </w:r>
    </w:p>
    <w:p w14:paraId="6E8B6DAA" w14:textId="77777777" w:rsidR="00AD425C" w:rsidRDefault="00AD425C" w:rsidP="00AD425C">
      <w:r>
        <w:br w:type="page"/>
      </w:r>
    </w:p>
    <w:p w14:paraId="75FAFF2D" w14:textId="77777777" w:rsidR="00AD425C" w:rsidRDefault="00AD425C" w:rsidP="00AD425C">
      <w:pPr>
        <w:jc w:val="both"/>
      </w:pPr>
      <w:r>
        <w:rPr>
          <w:noProof/>
          <w:lang w:val="nl-NL" w:eastAsia="nl-NL"/>
        </w:rPr>
        <w:lastRenderedPageBreak/>
        <w:drawing>
          <wp:inline distT="0" distB="0" distL="0" distR="0" wp14:anchorId="554FE667" wp14:editId="7546D3BC">
            <wp:extent cx="5757684" cy="5038354"/>
            <wp:effectExtent l="0" t="0" r="0" b="0"/>
            <wp:docPr id="67" name="Picture 6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A close up of a map&#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57684" cy="5038354"/>
                    </a:xfrm>
                    <a:prstGeom prst="rect">
                      <a:avLst/>
                    </a:prstGeom>
                  </pic:spPr>
                </pic:pic>
              </a:graphicData>
            </a:graphic>
          </wp:inline>
        </w:drawing>
      </w:r>
    </w:p>
    <w:p w14:paraId="391C5B42" w14:textId="77777777" w:rsidR="00AD425C" w:rsidRDefault="00AD425C" w:rsidP="00AD425C">
      <w:pPr>
        <w:pStyle w:val="NoSpacing"/>
      </w:pPr>
      <w:r>
        <w:t>Figure S12: Hazard ratios for the main and safety outcomes, estimated by fitting cox regression models within quarters of predicted risk for acute myocardial infarctio in MDCD. The four risk quarters (Q1-Q4) are defined using the internally developed model for acute myocardial infarction.</w:t>
      </w:r>
    </w:p>
    <w:p w14:paraId="0FE5BAD6" w14:textId="77777777" w:rsidR="00AD425C" w:rsidRDefault="00AD425C" w:rsidP="00AD425C">
      <w:r>
        <w:br w:type="page"/>
      </w:r>
    </w:p>
    <w:p w14:paraId="7B3D5EA2" w14:textId="77777777" w:rsidR="00AD425C" w:rsidRDefault="00AD425C" w:rsidP="00AD425C">
      <w:r>
        <w:rPr>
          <w:noProof/>
          <w:lang w:val="nl-NL" w:eastAsia="nl-NL"/>
        </w:rPr>
        <w:lastRenderedPageBreak/>
        <w:drawing>
          <wp:inline distT="0" distB="0" distL="0" distR="0" wp14:anchorId="3935B6BA" wp14:editId="5CAFD8E8">
            <wp:extent cx="5757684" cy="5038354"/>
            <wp:effectExtent l="0" t="0" r="0" b="0"/>
            <wp:docPr id="66" name="Picture 6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A close up of a map&#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57684" cy="5038354"/>
                    </a:xfrm>
                    <a:prstGeom prst="rect">
                      <a:avLst/>
                    </a:prstGeom>
                  </pic:spPr>
                </pic:pic>
              </a:graphicData>
            </a:graphic>
          </wp:inline>
        </w:drawing>
      </w:r>
    </w:p>
    <w:p w14:paraId="7C646435" w14:textId="77777777" w:rsidR="00AD425C" w:rsidRPr="0062297C" w:rsidRDefault="00AD425C" w:rsidP="00AD425C">
      <w:pPr>
        <w:pStyle w:val="NoSpacing"/>
      </w:pPr>
      <w:r>
        <w:t>Figure S13: Absolute risk reduction for the main and safety outcomes, estimated as the difference in Kaplan-Meier estimates within quarters of predicted  risk acute myocardial infarction in MDCD. The four risk quarters (Q1-Q4) are defined using the internally developed model for acute myocardial infarction.</w:t>
      </w:r>
      <w:r>
        <w:br w:type="page"/>
      </w:r>
    </w:p>
    <w:p w14:paraId="32655318" w14:textId="77777777" w:rsidR="00AD425C" w:rsidRDefault="00AD425C" w:rsidP="00AD425C">
      <w:pPr>
        <w:pStyle w:val="Heading2"/>
      </w:pPr>
      <w:r>
        <w:lastRenderedPageBreak/>
        <w:t>MDCR</w:t>
      </w:r>
    </w:p>
    <w:tbl>
      <w:tblPr>
        <w:tblStyle w:val="TableGridLight13"/>
        <w:tblW w:w="5123" w:type="pct"/>
        <w:tblLayout w:type="fixed"/>
        <w:tblLook w:val="07E0" w:firstRow="1" w:lastRow="1" w:firstColumn="1" w:lastColumn="1" w:noHBand="1" w:noVBand="1"/>
      </w:tblPr>
      <w:tblGrid>
        <w:gridCol w:w="1534"/>
        <w:gridCol w:w="1060"/>
        <w:gridCol w:w="1333"/>
        <w:gridCol w:w="1333"/>
        <w:gridCol w:w="827"/>
        <w:gridCol w:w="1333"/>
        <w:gridCol w:w="1333"/>
        <w:gridCol w:w="827"/>
      </w:tblGrid>
      <w:tr w:rsidR="00AD425C" w14:paraId="2F7A89BD" w14:textId="77777777" w:rsidTr="000468DC">
        <w:tc>
          <w:tcPr>
            <w:tcW w:w="1573" w:type="dxa"/>
          </w:tcPr>
          <w:p w14:paraId="743193B6" w14:textId="77777777" w:rsidR="00AD425C" w:rsidRDefault="00AD425C" w:rsidP="000468DC">
            <w:pPr>
              <w:pStyle w:val="NoSpacing"/>
            </w:pPr>
          </w:p>
        </w:tc>
        <w:tc>
          <w:tcPr>
            <w:tcW w:w="1085" w:type="dxa"/>
          </w:tcPr>
          <w:p w14:paraId="2CFC9EB6" w14:textId="77777777" w:rsidR="00AD425C" w:rsidRDefault="00AD425C" w:rsidP="000468DC">
            <w:pPr>
              <w:pStyle w:val="NoSpacing"/>
            </w:pPr>
          </w:p>
        </w:tc>
        <w:tc>
          <w:tcPr>
            <w:tcW w:w="1366" w:type="dxa"/>
          </w:tcPr>
          <w:p w14:paraId="72616DAD" w14:textId="77777777" w:rsidR="00AD425C" w:rsidRDefault="00AD425C" w:rsidP="000468DC">
            <w:pPr>
              <w:pStyle w:val="NoSpacing"/>
            </w:pPr>
            <w:r>
              <w:t>ACE inhibitors</w:t>
            </w:r>
          </w:p>
        </w:tc>
        <w:tc>
          <w:tcPr>
            <w:tcW w:w="1366" w:type="dxa"/>
          </w:tcPr>
          <w:p w14:paraId="1EB98394" w14:textId="77777777" w:rsidR="00AD425C" w:rsidRDefault="00AD425C" w:rsidP="000468DC">
            <w:pPr>
              <w:pStyle w:val="NoSpacing"/>
            </w:pPr>
          </w:p>
        </w:tc>
        <w:tc>
          <w:tcPr>
            <w:tcW w:w="845" w:type="dxa"/>
          </w:tcPr>
          <w:p w14:paraId="4DF996D0" w14:textId="77777777" w:rsidR="00AD425C" w:rsidRDefault="00AD425C" w:rsidP="000468DC">
            <w:pPr>
              <w:pStyle w:val="NoSpacing"/>
            </w:pPr>
          </w:p>
        </w:tc>
        <w:tc>
          <w:tcPr>
            <w:tcW w:w="1366" w:type="dxa"/>
          </w:tcPr>
          <w:p w14:paraId="7B1B7F6D" w14:textId="77777777" w:rsidR="00AD425C" w:rsidRDefault="00AD425C" w:rsidP="000468DC">
            <w:pPr>
              <w:pStyle w:val="NoSpacing"/>
            </w:pPr>
            <w:r>
              <w:t>Beta blockers</w:t>
            </w:r>
          </w:p>
        </w:tc>
        <w:tc>
          <w:tcPr>
            <w:tcW w:w="1366" w:type="dxa"/>
          </w:tcPr>
          <w:p w14:paraId="68F47EF1" w14:textId="77777777" w:rsidR="00AD425C" w:rsidRDefault="00AD425C" w:rsidP="000468DC">
            <w:pPr>
              <w:pStyle w:val="NoSpacing"/>
            </w:pPr>
          </w:p>
        </w:tc>
        <w:tc>
          <w:tcPr>
            <w:tcW w:w="845" w:type="dxa"/>
          </w:tcPr>
          <w:p w14:paraId="06B6D79E" w14:textId="77777777" w:rsidR="00AD425C" w:rsidRDefault="00AD425C" w:rsidP="000468DC">
            <w:pPr>
              <w:pStyle w:val="NoSpacing"/>
            </w:pPr>
          </w:p>
        </w:tc>
      </w:tr>
      <w:tr w:rsidR="00AD425C" w14:paraId="1AF09501" w14:textId="77777777" w:rsidTr="000468DC">
        <w:tc>
          <w:tcPr>
            <w:tcW w:w="1573" w:type="dxa"/>
          </w:tcPr>
          <w:p w14:paraId="0B02DA20" w14:textId="77777777" w:rsidR="00AD425C" w:rsidRDefault="00AD425C" w:rsidP="000468DC">
            <w:pPr>
              <w:pStyle w:val="NoSpacing"/>
            </w:pPr>
            <w:r>
              <w:t>Outcome</w:t>
            </w:r>
          </w:p>
        </w:tc>
        <w:tc>
          <w:tcPr>
            <w:tcW w:w="1085" w:type="dxa"/>
          </w:tcPr>
          <w:p w14:paraId="0776B586" w14:textId="77777777" w:rsidR="00AD425C" w:rsidRDefault="00AD425C" w:rsidP="000468DC">
            <w:pPr>
              <w:pStyle w:val="NoSpacing"/>
            </w:pPr>
            <w:r>
              <w:t>Risk quarter</w:t>
            </w:r>
          </w:p>
        </w:tc>
        <w:tc>
          <w:tcPr>
            <w:tcW w:w="1366" w:type="dxa"/>
          </w:tcPr>
          <w:p w14:paraId="701E9C7C" w14:textId="77777777" w:rsidR="00AD425C" w:rsidRDefault="00AD425C" w:rsidP="000468DC">
            <w:pPr>
              <w:pStyle w:val="NoSpacing"/>
            </w:pPr>
            <w:r>
              <w:t>Patients</w:t>
            </w:r>
          </w:p>
        </w:tc>
        <w:tc>
          <w:tcPr>
            <w:tcW w:w="1366" w:type="dxa"/>
          </w:tcPr>
          <w:p w14:paraId="616633D6" w14:textId="77777777" w:rsidR="00AD425C" w:rsidRDefault="00AD425C" w:rsidP="000468DC">
            <w:pPr>
              <w:pStyle w:val="NoSpacing"/>
            </w:pPr>
            <w:r>
              <w:t>Person years</w:t>
            </w:r>
          </w:p>
        </w:tc>
        <w:tc>
          <w:tcPr>
            <w:tcW w:w="845" w:type="dxa"/>
          </w:tcPr>
          <w:p w14:paraId="28DF7D13" w14:textId="77777777" w:rsidR="00AD425C" w:rsidRDefault="00AD425C" w:rsidP="000468DC">
            <w:pPr>
              <w:pStyle w:val="NoSpacing"/>
            </w:pPr>
            <w:r>
              <w:t>Events</w:t>
            </w:r>
          </w:p>
        </w:tc>
        <w:tc>
          <w:tcPr>
            <w:tcW w:w="1366" w:type="dxa"/>
          </w:tcPr>
          <w:p w14:paraId="20CDFDB3" w14:textId="77777777" w:rsidR="00AD425C" w:rsidRDefault="00AD425C" w:rsidP="000468DC">
            <w:pPr>
              <w:pStyle w:val="NoSpacing"/>
            </w:pPr>
            <w:r>
              <w:t>Patients</w:t>
            </w:r>
          </w:p>
        </w:tc>
        <w:tc>
          <w:tcPr>
            <w:tcW w:w="1366" w:type="dxa"/>
          </w:tcPr>
          <w:p w14:paraId="198A6D8F" w14:textId="77777777" w:rsidR="00AD425C" w:rsidRDefault="00AD425C" w:rsidP="000468DC">
            <w:pPr>
              <w:pStyle w:val="NoSpacing"/>
            </w:pPr>
            <w:r>
              <w:t>Person years</w:t>
            </w:r>
          </w:p>
        </w:tc>
        <w:tc>
          <w:tcPr>
            <w:tcW w:w="845" w:type="dxa"/>
          </w:tcPr>
          <w:p w14:paraId="6E99BCE5" w14:textId="77777777" w:rsidR="00AD425C" w:rsidRDefault="00AD425C" w:rsidP="000468DC">
            <w:pPr>
              <w:pStyle w:val="NoSpacing"/>
            </w:pPr>
            <w:r>
              <w:t>Events</w:t>
            </w:r>
          </w:p>
        </w:tc>
      </w:tr>
      <w:tr w:rsidR="00AD425C" w14:paraId="43E94B32" w14:textId="77777777" w:rsidTr="000468DC">
        <w:tc>
          <w:tcPr>
            <w:tcW w:w="1573" w:type="dxa"/>
          </w:tcPr>
          <w:p w14:paraId="1A910BED" w14:textId="77777777" w:rsidR="00AD425C" w:rsidRDefault="00AD425C" w:rsidP="000468DC">
            <w:pPr>
              <w:pStyle w:val="NoSpacing"/>
            </w:pPr>
            <w:r>
              <w:t>Acute myocardial infarction</w:t>
            </w:r>
          </w:p>
        </w:tc>
        <w:tc>
          <w:tcPr>
            <w:tcW w:w="1085" w:type="dxa"/>
          </w:tcPr>
          <w:p w14:paraId="49833E4A" w14:textId="77777777" w:rsidR="00AD425C" w:rsidRDefault="00AD425C" w:rsidP="000468DC">
            <w:pPr>
              <w:pStyle w:val="NoSpacing"/>
              <w:jc w:val="right"/>
            </w:pPr>
            <w:r>
              <w:t>1</w:t>
            </w:r>
          </w:p>
        </w:tc>
        <w:tc>
          <w:tcPr>
            <w:tcW w:w="1366" w:type="dxa"/>
          </w:tcPr>
          <w:p w14:paraId="4AF989C1" w14:textId="77777777" w:rsidR="00AD425C" w:rsidRDefault="00AD425C" w:rsidP="000468DC">
            <w:pPr>
              <w:pStyle w:val="NoSpacing"/>
              <w:jc w:val="right"/>
            </w:pPr>
            <w:r>
              <w:t>27,853</w:t>
            </w:r>
          </w:p>
        </w:tc>
        <w:tc>
          <w:tcPr>
            <w:tcW w:w="1366" w:type="dxa"/>
          </w:tcPr>
          <w:p w14:paraId="62268807" w14:textId="77777777" w:rsidR="00AD425C" w:rsidRDefault="00AD425C" w:rsidP="000468DC">
            <w:pPr>
              <w:pStyle w:val="NoSpacing"/>
              <w:jc w:val="right"/>
            </w:pPr>
            <w:r>
              <w:t>57,541</w:t>
            </w:r>
          </w:p>
        </w:tc>
        <w:tc>
          <w:tcPr>
            <w:tcW w:w="845" w:type="dxa"/>
          </w:tcPr>
          <w:p w14:paraId="7B3D695A" w14:textId="77777777" w:rsidR="00AD425C" w:rsidRDefault="00AD425C" w:rsidP="000468DC">
            <w:pPr>
              <w:pStyle w:val="NoSpacing"/>
              <w:jc w:val="right"/>
            </w:pPr>
            <w:r>
              <w:t>231</w:t>
            </w:r>
          </w:p>
        </w:tc>
        <w:tc>
          <w:tcPr>
            <w:tcW w:w="1366" w:type="dxa"/>
          </w:tcPr>
          <w:p w14:paraId="7DFFA8B6" w14:textId="77777777" w:rsidR="00AD425C" w:rsidRDefault="00AD425C" w:rsidP="000468DC">
            <w:pPr>
              <w:pStyle w:val="NoSpacing"/>
              <w:jc w:val="right"/>
            </w:pPr>
            <w:r>
              <w:t>15,057</w:t>
            </w:r>
          </w:p>
        </w:tc>
        <w:tc>
          <w:tcPr>
            <w:tcW w:w="1366" w:type="dxa"/>
          </w:tcPr>
          <w:p w14:paraId="53F85A9B" w14:textId="77777777" w:rsidR="00AD425C" w:rsidRDefault="00AD425C" w:rsidP="000468DC">
            <w:pPr>
              <w:pStyle w:val="NoSpacing"/>
              <w:jc w:val="right"/>
            </w:pPr>
            <w:r>
              <w:t>32,627</w:t>
            </w:r>
          </w:p>
        </w:tc>
        <w:tc>
          <w:tcPr>
            <w:tcW w:w="845" w:type="dxa"/>
          </w:tcPr>
          <w:p w14:paraId="79B8DC53" w14:textId="77777777" w:rsidR="00AD425C" w:rsidRDefault="00AD425C" w:rsidP="000468DC">
            <w:pPr>
              <w:pStyle w:val="NoSpacing"/>
              <w:jc w:val="right"/>
            </w:pPr>
            <w:r>
              <w:t>142</w:t>
            </w:r>
          </w:p>
        </w:tc>
      </w:tr>
      <w:tr w:rsidR="00AD425C" w14:paraId="4A919ABE" w14:textId="77777777" w:rsidTr="000468DC">
        <w:tc>
          <w:tcPr>
            <w:tcW w:w="1573" w:type="dxa"/>
          </w:tcPr>
          <w:p w14:paraId="67F69E7E" w14:textId="77777777" w:rsidR="00AD425C" w:rsidRDefault="00AD425C" w:rsidP="000468DC">
            <w:pPr>
              <w:pStyle w:val="NoSpacing"/>
            </w:pPr>
          </w:p>
        </w:tc>
        <w:tc>
          <w:tcPr>
            <w:tcW w:w="1085" w:type="dxa"/>
          </w:tcPr>
          <w:p w14:paraId="7B2B4619" w14:textId="77777777" w:rsidR="00AD425C" w:rsidRDefault="00AD425C" w:rsidP="000468DC">
            <w:pPr>
              <w:pStyle w:val="NoSpacing"/>
              <w:jc w:val="right"/>
            </w:pPr>
            <w:r>
              <w:t>2</w:t>
            </w:r>
          </w:p>
        </w:tc>
        <w:tc>
          <w:tcPr>
            <w:tcW w:w="1366" w:type="dxa"/>
          </w:tcPr>
          <w:p w14:paraId="462D36BA" w14:textId="77777777" w:rsidR="00AD425C" w:rsidRDefault="00AD425C" w:rsidP="000468DC">
            <w:pPr>
              <w:pStyle w:val="NoSpacing"/>
              <w:jc w:val="right"/>
            </w:pPr>
            <w:r>
              <w:t>27,596</w:t>
            </w:r>
          </w:p>
        </w:tc>
        <w:tc>
          <w:tcPr>
            <w:tcW w:w="1366" w:type="dxa"/>
          </w:tcPr>
          <w:p w14:paraId="4F994AF8" w14:textId="77777777" w:rsidR="00AD425C" w:rsidRDefault="00AD425C" w:rsidP="000468DC">
            <w:pPr>
              <w:pStyle w:val="NoSpacing"/>
              <w:jc w:val="right"/>
            </w:pPr>
            <w:r>
              <w:t>56,910</w:t>
            </w:r>
          </w:p>
        </w:tc>
        <w:tc>
          <w:tcPr>
            <w:tcW w:w="845" w:type="dxa"/>
          </w:tcPr>
          <w:p w14:paraId="46DDFE49" w14:textId="77777777" w:rsidR="00AD425C" w:rsidRDefault="00AD425C" w:rsidP="000468DC">
            <w:pPr>
              <w:pStyle w:val="NoSpacing"/>
              <w:jc w:val="right"/>
            </w:pPr>
            <w:r>
              <w:t>387</w:t>
            </w:r>
          </w:p>
        </w:tc>
        <w:tc>
          <w:tcPr>
            <w:tcW w:w="1366" w:type="dxa"/>
          </w:tcPr>
          <w:p w14:paraId="4D710977" w14:textId="77777777" w:rsidR="00AD425C" w:rsidRDefault="00AD425C" w:rsidP="000468DC">
            <w:pPr>
              <w:pStyle w:val="NoSpacing"/>
              <w:jc w:val="right"/>
            </w:pPr>
            <w:r>
              <w:t>15,134</w:t>
            </w:r>
          </w:p>
        </w:tc>
        <w:tc>
          <w:tcPr>
            <w:tcW w:w="1366" w:type="dxa"/>
          </w:tcPr>
          <w:p w14:paraId="0484F6FF" w14:textId="77777777" w:rsidR="00AD425C" w:rsidRDefault="00AD425C" w:rsidP="000468DC">
            <w:pPr>
              <w:pStyle w:val="NoSpacing"/>
              <w:jc w:val="right"/>
            </w:pPr>
            <w:r>
              <w:t>32,861</w:t>
            </w:r>
          </w:p>
        </w:tc>
        <w:tc>
          <w:tcPr>
            <w:tcW w:w="845" w:type="dxa"/>
          </w:tcPr>
          <w:p w14:paraId="7C04432A" w14:textId="77777777" w:rsidR="00AD425C" w:rsidRDefault="00AD425C" w:rsidP="000468DC">
            <w:pPr>
              <w:pStyle w:val="NoSpacing"/>
              <w:jc w:val="right"/>
            </w:pPr>
            <w:r>
              <w:t>238</w:t>
            </w:r>
          </w:p>
        </w:tc>
      </w:tr>
      <w:tr w:rsidR="00AD425C" w14:paraId="3BD37354" w14:textId="77777777" w:rsidTr="000468DC">
        <w:tc>
          <w:tcPr>
            <w:tcW w:w="1573" w:type="dxa"/>
          </w:tcPr>
          <w:p w14:paraId="4EEA47DC" w14:textId="77777777" w:rsidR="00AD425C" w:rsidRDefault="00AD425C" w:rsidP="000468DC">
            <w:pPr>
              <w:pStyle w:val="NoSpacing"/>
            </w:pPr>
          </w:p>
        </w:tc>
        <w:tc>
          <w:tcPr>
            <w:tcW w:w="1085" w:type="dxa"/>
          </w:tcPr>
          <w:p w14:paraId="0CD39ECA" w14:textId="77777777" w:rsidR="00AD425C" w:rsidRDefault="00AD425C" w:rsidP="000468DC">
            <w:pPr>
              <w:pStyle w:val="NoSpacing"/>
              <w:jc w:val="right"/>
            </w:pPr>
            <w:r>
              <w:t>3</w:t>
            </w:r>
          </w:p>
        </w:tc>
        <w:tc>
          <w:tcPr>
            <w:tcW w:w="1366" w:type="dxa"/>
          </w:tcPr>
          <w:p w14:paraId="2D7F5305" w14:textId="77777777" w:rsidR="00AD425C" w:rsidRDefault="00AD425C" w:rsidP="000468DC">
            <w:pPr>
              <w:pStyle w:val="NoSpacing"/>
              <w:jc w:val="right"/>
            </w:pPr>
            <w:r>
              <w:t>25,893</w:t>
            </w:r>
          </w:p>
        </w:tc>
        <w:tc>
          <w:tcPr>
            <w:tcW w:w="1366" w:type="dxa"/>
          </w:tcPr>
          <w:p w14:paraId="08A0C408" w14:textId="77777777" w:rsidR="00AD425C" w:rsidRDefault="00AD425C" w:rsidP="000468DC">
            <w:pPr>
              <w:pStyle w:val="NoSpacing"/>
              <w:jc w:val="right"/>
            </w:pPr>
            <w:r>
              <w:t>53,202</w:t>
            </w:r>
          </w:p>
        </w:tc>
        <w:tc>
          <w:tcPr>
            <w:tcW w:w="845" w:type="dxa"/>
          </w:tcPr>
          <w:p w14:paraId="1A8D18E3" w14:textId="77777777" w:rsidR="00AD425C" w:rsidRDefault="00AD425C" w:rsidP="000468DC">
            <w:pPr>
              <w:pStyle w:val="NoSpacing"/>
              <w:jc w:val="right"/>
            </w:pPr>
            <w:r>
              <w:t>560</w:t>
            </w:r>
          </w:p>
        </w:tc>
        <w:tc>
          <w:tcPr>
            <w:tcW w:w="1366" w:type="dxa"/>
          </w:tcPr>
          <w:p w14:paraId="320075DC" w14:textId="77777777" w:rsidR="00AD425C" w:rsidRDefault="00AD425C" w:rsidP="000468DC">
            <w:pPr>
              <w:pStyle w:val="NoSpacing"/>
              <w:jc w:val="right"/>
            </w:pPr>
            <w:r>
              <w:t>17,017</w:t>
            </w:r>
          </w:p>
        </w:tc>
        <w:tc>
          <w:tcPr>
            <w:tcW w:w="1366" w:type="dxa"/>
          </w:tcPr>
          <w:p w14:paraId="56B65801" w14:textId="77777777" w:rsidR="00AD425C" w:rsidRDefault="00AD425C" w:rsidP="000468DC">
            <w:pPr>
              <w:pStyle w:val="NoSpacing"/>
              <w:jc w:val="right"/>
            </w:pPr>
            <w:r>
              <w:t>35,187</w:t>
            </w:r>
          </w:p>
        </w:tc>
        <w:tc>
          <w:tcPr>
            <w:tcW w:w="845" w:type="dxa"/>
          </w:tcPr>
          <w:p w14:paraId="2C5B0B76" w14:textId="77777777" w:rsidR="00AD425C" w:rsidRDefault="00AD425C" w:rsidP="000468DC">
            <w:pPr>
              <w:pStyle w:val="NoSpacing"/>
              <w:jc w:val="right"/>
            </w:pPr>
            <w:r>
              <w:t>404</w:t>
            </w:r>
          </w:p>
        </w:tc>
      </w:tr>
      <w:tr w:rsidR="00AD425C" w14:paraId="4CF8CEBE" w14:textId="77777777" w:rsidTr="000468DC">
        <w:tc>
          <w:tcPr>
            <w:tcW w:w="1573" w:type="dxa"/>
          </w:tcPr>
          <w:p w14:paraId="39FC1F9A" w14:textId="77777777" w:rsidR="00AD425C" w:rsidRDefault="00AD425C" w:rsidP="000468DC">
            <w:pPr>
              <w:pStyle w:val="NoSpacing"/>
            </w:pPr>
          </w:p>
        </w:tc>
        <w:tc>
          <w:tcPr>
            <w:tcW w:w="1085" w:type="dxa"/>
          </w:tcPr>
          <w:p w14:paraId="185538BB" w14:textId="77777777" w:rsidR="00AD425C" w:rsidRDefault="00AD425C" w:rsidP="000468DC">
            <w:pPr>
              <w:pStyle w:val="NoSpacing"/>
              <w:jc w:val="right"/>
            </w:pPr>
            <w:r>
              <w:t>4</w:t>
            </w:r>
          </w:p>
        </w:tc>
        <w:tc>
          <w:tcPr>
            <w:tcW w:w="1366" w:type="dxa"/>
          </w:tcPr>
          <w:p w14:paraId="186E12FC" w14:textId="77777777" w:rsidR="00AD425C" w:rsidRDefault="00AD425C" w:rsidP="000468DC">
            <w:pPr>
              <w:pStyle w:val="NoSpacing"/>
              <w:jc w:val="right"/>
            </w:pPr>
            <w:r>
              <w:t>20,319</w:t>
            </w:r>
          </w:p>
        </w:tc>
        <w:tc>
          <w:tcPr>
            <w:tcW w:w="1366" w:type="dxa"/>
          </w:tcPr>
          <w:p w14:paraId="51DB181A" w14:textId="77777777" w:rsidR="00AD425C" w:rsidRDefault="00AD425C" w:rsidP="000468DC">
            <w:pPr>
              <w:pStyle w:val="NoSpacing"/>
              <w:jc w:val="right"/>
            </w:pPr>
            <w:r>
              <w:t>38,710</w:t>
            </w:r>
          </w:p>
        </w:tc>
        <w:tc>
          <w:tcPr>
            <w:tcW w:w="845" w:type="dxa"/>
          </w:tcPr>
          <w:p w14:paraId="5D386D05" w14:textId="77777777" w:rsidR="00AD425C" w:rsidRDefault="00AD425C" w:rsidP="000468DC">
            <w:pPr>
              <w:pStyle w:val="NoSpacing"/>
              <w:jc w:val="right"/>
            </w:pPr>
            <w:r>
              <w:t>828</w:t>
            </w:r>
          </w:p>
        </w:tc>
        <w:tc>
          <w:tcPr>
            <w:tcW w:w="1366" w:type="dxa"/>
          </w:tcPr>
          <w:p w14:paraId="58BB2EE8" w14:textId="77777777" w:rsidR="00AD425C" w:rsidRDefault="00AD425C" w:rsidP="000468DC">
            <w:pPr>
              <w:pStyle w:val="NoSpacing"/>
              <w:jc w:val="right"/>
            </w:pPr>
            <w:r>
              <w:t>22,590</w:t>
            </w:r>
          </w:p>
        </w:tc>
        <w:tc>
          <w:tcPr>
            <w:tcW w:w="1366" w:type="dxa"/>
          </w:tcPr>
          <w:p w14:paraId="20036F2C" w14:textId="77777777" w:rsidR="00AD425C" w:rsidRDefault="00AD425C" w:rsidP="000468DC">
            <w:pPr>
              <w:pStyle w:val="NoSpacing"/>
              <w:jc w:val="right"/>
            </w:pPr>
            <w:r>
              <w:t>42,073</w:t>
            </w:r>
          </w:p>
        </w:tc>
        <w:tc>
          <w:tcPr>
            <w:tcW w:w="845" w:type="dxa"/>
          </w:tcPr>
          <w:p w14:paraId="3ECCAC3F" w14:textId="77777777" w:rsidR="00AD425C" w:rsidRDefault="00AD425C" w:rsidP="000468DC">
            <w:pPr>
              <w:pStyle w:val="NoSpacing"/>
              <w:jc w:val="right"/>
            </w:pPr>
            <w:r>
              <w:t>903</w:t>
            </w:r>
          </w:p>
        </w:tc>
      </w:tr>
      <w:tr w:rsidR="00AD425C" w14:paraId="11A355CB" w14:textId="77777777" w:rsidTr="000468DC">
        <w:tc>
          <w:tcPr>
            <w:tcW w:w="1573" w:type="dxa"/>
          </w:tcPr>
          <w:p w14:paraId="00203169" w14:textId="77777777" w:rsidR="00AD425C" w:rsidRDefault="00AD425C" w:rsidP="000468DC">
            <w:pPr>
              <w:pStyle w:val="NoSpacing"/>
            </w:pPr>
            <w:r>
              <w:t>Heart failure (hosp)</w:t>
            </w:r>
          </w:p>
        </w:tc>
        <w:tc>
          <w:tcPr>
            <w:tcW w:w="1085" w:type="dxa"/>
          </w:tcPr>
          <w:p w14:paraId="6E142936" w14:textId="77777777" w:rsidR="00AD425C" w:rsidRDefault="00AD425C" w:rsidP="000468DC">
            <w:pPr>
              <w:pStyle w:val="NoSpacing"/>
              <w:jc w:val="right"/>
            </w:pPr>
            <w:r>
              <w:t>1</w:t>
            </w:r>
          </w:p>
        </w:tc>
        <w:tc>
          <w:tcPr>
            <w:tcW w:w="1366" w:type="dxa"/>
          </w:tcPr>
          <w:p w14:paraId="167DF2EF" w14:textId="77777777" w:rsidR="00AD425C" w:rsidRDefault="00AD425C" w:rsidP="000468DC">
            <w:pPr>
              <w:pStyle w:val="NoSpacing"/>
              <w:jc w:val="right"/>
            </w:pPr>
            <w:r>
              <w:t>27,530</w:t>
            </w:r>
          </w:p>
        </w:tc>
        <w:tc>
          <w:tcPr>
            <w:tcW w:w="1366" w:type="dxa"/>
          </w:tcPr>
          <w:p w14:paraId="78DD757D" w14:textId="77777777" w:rsidR="00AD425C" w:rsidRDefault="00AD425C" w:rsidP="000468DC">
            <w:pPr>
              <w:pStyle w:val="NoSpacing"/>
              <w:jc w:val="right"/>
            </w:pPr>
            <w:r>
              <w:t>56,886</w:t>
            </w:r>
          </w:p>
        </w:tc>
        <w:tc>
          <w:tcPr>
            <w:tcW w:w="845" w:type="dxa"/>
          </w:tcPr>
          <w:p w14:paraId="62F1453A" w14:textId="77777777" w:rsidR="00AD425C" w:rsidRDefault="00AD425C" w:rsidP="000468DC">
            <w:pPr>
              <w:pStyle w:val="NoSpacing"/>
              <w:jc w:val="right"/>
            </w:pPr>
            <w:r>
              <w:t>364</w:t>
            </w:r>
          </w:p>
        </w:tc>
        <w:tc>
          <w:tcPr>
            <w:tcW w:w="1366" w:type="dxa"/>
          </w:tcPr>
          <w:p w14:paraId="5CF9B5FC" w14:textId="77777777" w:rsidR="00AD425C" w:rsidRDefault="00AD425C" w:rsidP="000468DC">
            <w:pPr>
              <w:pStyle w:val="NoSpacing"/>
              <w:jc w:val="right"/>
            </w:pPr>
            <w:r>
              <w:t>14,847</w:t>
            </w:r>
          </w:p>
        </w:tc>
        <w:tc>
          <w:tcPr>
            <w:tcW w:w="1366" w:type="dxa"/>
          </w:tcPr>
          <w:p w14:paraId="72C75E4F" w14:textId="77777777" w:rsidR="00AD425C" w:rsidRDefault="00AD425C" w:rsidP="000468DC">
            <w:pPr>
              <w:pStyle w:val="NoSpacing"/>
              <w:jc w:val="right"/>
            </w:pPr>
            <w:r>
              <w:t>32,183</w:t>
            </w:r>
          </w:p>
        </w:tc>
        <w:tc>
          <w:tcPr>
            <w:tcW w:w="845" w:type="dxa"/>
          </w:tcPr>
          <w:p w14:paraId="6579EDC4" w14:textId="77777777" w:rsidR="00AD425C" w:rsidRDefault="00AD425C" w:rsidP="000468DC">
            <w:pPr>
              <w:pStyle w:val="NoSpacing"/>
              <w:jc w:val="right"/>
            </w:pPr>
            <w:r>
              <w:t>317</w:t>
            </w:r>
          </w:p>
        </w:tc>
      </w:tr>
      <w:tr w:rsidR="00AD425C" w14:paraId="463ADBD1" w14:textId="77777777" w:rsidTr="000468DC">
        <w:tc>
          <w:tcPr>
            <w:tcW w:w="1573" w:type="dxa"/>
          </w:tcPr>
          <w:p w14:paraId="421EFB34" w14:textId="77777777" w:rsidR="00AD425C" w:rsidRDefault="00AD425C" w:rsidP="000468DC">
            <w:pPr>
              <w:pStyle w:val="NoSpacing"/>
            </w:pPr>
          </w:p>
        </w:tc>
        <w:tc>
          <w:tcPr>
            <w:tcW w:w="1085" w:type="dxa"/>
          </w:tcPr>
          <w:p w14:paraId="3997C50B" w14:textId="77777777" w:rsidR="00AD425C" w:rsidRDefault="00AD425C" w:rsidP="000468DC">
            <w:pPr>
              <w:pStyle w:val="NoSpacing"/>
              <w:jc w:val="right"/>
            </w:pPr>
            <w:r>
              <w:t>2</w:t>
            </w:r>
          </w:p>
        </w:tc>
        <w:tc>
          <w:tcPr>
            <w:tcW w:w="1366" w:type="dxa"/>
          </w:tcPr>
          <w:p w14:paraId="0E6F17F5" w14:textId="77777777" w:rsidR="00AD425C" w:rsidRDefault="00AD425C" w:rsidP="000468DC">
            <w:pPr>
              <w:pStyle w:val="NoSpacing"/>
              <w:jc w:val="right"/>
            </w:pPr>
            <w:r>
              <w:t>27,486</w:t>
            </w:r>
          </w:p>
        </w:tc>
        <w:tc>
          <w:tcPr>
            <w:tcW w:w="1366" w:type="dxa"/>
          </w:tcPr>
          <w:p w14:paraId="56F6C721" w14:textId="77777777" w:rsidR="00AD425C" w:rsidRDefault="00AD425C" w:rsidP="000468DC">
            <w:pPr>
              <w:pStyle w:val="NoSpacing"/>
              <w:jc w:val="right"/>
            </w:pPr>
            <w:r>
              <w:t>56,644</w:t>
            </w:r>
          </w:p>
        </w:tc>
        <w:tc>
          <w:tcPr>
            <w:tcW w:w="845" w:type="dxa"/>
          </w:tcPr>
          <w:p w14:paraId="54420E82" w14:textId="77777777" w:rsidR="00AD425C" w:rsidRDefault="00AD425C" w:rsidP="000468DC">
            <w:pPr>
              <w:pStyle w:val="NoSpacing"/>
              <w:jc w:val="right"/>
            </w:pPr>
            <w:r>
              <w:t>582</w:t>
            </w:r>
          </w:p>
        </w:tc>
        <w:tc>
          <w:tcPr>
            <w:tcW w:w="1366" w:type="dxa"/>
          </w:tcPr>
          <w:p w14:paraId="0533830C" w14:textId="77777777" w:rsidR="00AD425C" w:rsidRDefault="00AD425C" w:rsidP="000468DC">
            <w:pPr>
              <w:pStyle w:val="NoSpacing"/>
              <w:jc w:val="right"/>
            </w:pPr>
            <w:r>
              <w:t>15,183</w:t>
            </w:r>
          </w:p>
        </w:tc>
        <w:tc>
          <w:tcPr>
            <w:tcW w:w="1366" w:type="dxa"/>
          </w:tcPr>
          <w:p w14:paraId="24371377" w14:textId="77777777" w:rsidR="00AD425C" w:rsidRDefault="00AD425C" w:rsidP="000468DC">
            <w:pPr>
              <w:pStyle w:val="NoSpacing"/>
              <w:jc w:val="right"/>
            </w:pPr>
            <w:r>
              <w:t>32,622</w:t>
            </w:r>
          </w:p>
        </w:tc>
        <w:tc>
          <w:tcPr>
            <w:tcW w:w="845" w:type="dxa"/>
          </w:tcPr>
          <w:p w14:paraId="6FF2873B" w14:textId="77777777" w:rsidR="00AD425C" w:rsidRDefault="00AD425C" w:rsidP="000468DC">
            <w:pPr>
              <w:pStyle w:val="NoSpacing"/>
              <w:jc w:val="right"/>
            </w:pPr>
            <w:r>
              <w:t>482</w:t>
            </w:r>
          </w:p>
        </w:tc>
      </w:tr>
      <w:tr w:rsidR="00AD425C" w14:paraId="328F1701" w14:textId="77777777" w:rsidTr="000468DC">
        <w:tc>
          <w:tcPr>
            <w:tcW w:w="1573" w:type="dxa"/>
          </w:tcPr>
          <w:p w14:paraId="5B0FC4A7" w14:textId="77777777" w:rsidR="00AD425C" w:rsidRDefault="00AD425C" w:rsidP="000468DC">
            <w:pPr>
              <w:pStyle w:val="NoSpacing"/>
            </w:pPr>
          </w:p>
        </w:tc>
        <w:tc>
          <w:tcPr>
            <w:tcW w:w="1085" w:type="dxa"/>
          </w:tcPr>
          <w:p w14:paraId="06F831CF" w14:textId="77777777" w:rsidR="00AD425C" w:rsidRDefault="00AD425C" w:rsidP="000468DC">
            <w:pPr>
              <w:pStyle w:val="NoSpacing"/>
              <w:jc w:val="right"/>
            </w:pPr>
            <w:r>
              <w:t>3</w:t>
            </w:r>
          </w:p>
        </w:tc>
        <w:tc>
          <w:tcPr>
            <w:tcW w:w="1366" w:type="dxa"/>
          </w:tcPr>
          <w:p w14:paraId="7A9B7E54" w14:textId="77777777" w:rsidR="00AD425C" w:rsidRDefault="00AD425C" w:rsidP="000468DC">
            <w:pPr>
              <w:pStyle w:val="NoSpacing"/>
              <w:jc w:val="right"/>
            </w:pPr>
            <w:r>
              <w:t>25,482</w:t>
            </w:r>
          </w:p>
        </w:tc>
        <w:tc>
          <w:tcPr>
            <w:tcW w:w="1366" w:type="dxa"/>
          </w:tcPr>
          <w:p w14:paraId="3A4A5C32" w14:textId="77777777" w:rsidR="00AD425C" w:rsidRDefault="00AD425C" w:rsidP="000468DC">
            <w:pPr>
              <w:pStyle w:val="NoSpacing"/>
              <w:jc w:val="right"/>
            </w:pPr>
            <w:r>
              <w:t>52,475</w:t>
            </w:r>
          </w:p>
        </w:tc>
        <w:tc>
          <w:tcPr>
            <w:tcW w:w="845" w:type="dxa"/>
          </w:tcPr>
          <w:p w14:paraId="51BFB16C" w14:textId="77777777" w:rsidR="00AD425C" w:rsidRDefault="00AD425C" w:rsidP="000468DC">
            <w:pPr>
              <w:pStyle w:val="NoSpacing"/>
              <w:jc w:val="right"/>
            </w:pPr>
            <w:r>
              <w:t>965</w:t>
            </w:r>
          </w:p>
        </w:tc>
        <w:tc>
          <w:tcPr>
            <w:tcW w:w="1366" w:type="dxa"/>
          </w:tcPr>
          <w:p w14:paraId="42064C1C" w14:textId="77777777" w:rsidR="00AD425C" w:rsidRDefault="00AD425C" w:rsidP="000468DC">
            <w:pPr>
              <w:pStyle w:val="NoSpacing"/>
              <w:jc w:val="right"/>
            </w:pPr>
            <w:r>
              <w:t>16,500</w:t>
            </w:r>
          </w:p>
        </w:tc>
        <w:tc>
          <w:tcPr>
            <w:tcW w:w="1366" w:type="dxa"/>
          </w:tcPr>
          <w:p w14:paraId="06A299C7" w14:textId="77777777" w:rsidR="00AD425C" w:rsidRDefault="00AD425C" w:rsidP="000468DC">
            <w:pPr>
              <w:pStyle w:val="NoSpacing"/>
              <w:jc w:val="right"/>
            </w:pPr>
            <w:r>
              <w:t>34,234</w:t>
            </w:r>
          </w:p>
        </w:tc>
        <w:tc>
          <w:tcPr>
            <w:tcW w:w="845" w:type="dxa"/>
          </w:tcPr>
          <w:p w14:paraId="26F22556" w14:textId="77777777" w:rsidR="00AD425C" w:rsidRDefault="00AD425C" w:rsidP="000468DC">
            <w:pPr>
              <w:pStyle w:val="NoSpacing"/>
              <w:jc w:val="right"/>
            </w:pPr>
            <w:r>
              <w:t>865</w:t>
            </w:r>
          </w:p>
        </w:tc>
      </w:tr>
      <w:tr w:rsidR="00AD425C" w14:paraId="74994A80" w14:textId="77777777" w:rsidTr="000468DC">
        <w:tc>
          <w:tcPr>
            <w:tcW w:w="1573" w:type="dxa"/>
          </w:tcPr>
          <w:p w14:paraId="36725522" w14:textId="77777777" w:rsidR="00AD425C" w:rsidRDefault="00AD425C" w:rsidP="000468DC">
            <w:pPr>
              <w:pStyle w:val="NoSpacing"/>
            </w:pPr>
          </w:p>
        </w:tc>
        <w:tc>
          <w:tcPr>
            <w:tcW w:w="1085" w:type="dxa"/>
          </w:tcPr>
          <w:p w14:paraId="5B38D609" w14:textId="77777777" w:rsidR="00AD425C" w:rsidRDefault="00AD425C" w:rsidP="000468DC">
            <w:pPr>
              <w:pStyle w:val="NoSpacing"/>
              <w:jc w:val="right"/>
            </w:pPr>
            <w:r>
              <w:t>4</w:t>
            </w:r>
          </w:p>
        </w:tc>
        <w:tc>
          <w:tcPr>
            <w:tcW w:w="1366" w:type="dxa"/>
          </w:tcPr>
          <w:p w14:paraId="2E780B8F" w14:textId="77777777" w:rsidR="00AD425C" w:rsidRDefault="00AD425C" w:rsidP="000468DC">
            <w:pPr>
              <w:pStyle w:val="NoSpacing"/>
              <w:jc w:val="right"/>
            </w:pPr>
            <w:r>
              <w:t>19,704</w:t>
            </w:r>
          </w:p>
        </w:tc>
        <w:tc>
          <w:tcPr>
            <w:tcW w:w="1366" w:type="dxa"/>
          </w:tcPr>
          <w:p w14:paraId="4E604331" w14:textId="77777777" w:rsidR="00AD425C" w:rsidRDefault="00AD425C" w:rsidP="000468DC">
            <w:pPr>
              <w:pStyle w:val="NoSpacing"/>
              <w:jc w:val="right"/>
            </w:pPr>
            <w:r>
              <w:t>37,842</w:t>
            </w:r>
          </w:p>
        </w:tc>
        <w:tc>
          <w:tcPr>
            <w:tcW w:w="845" w:type="dxa"/>
          </w:tcPr>
          <w:p w14:paraId="5DFE8B43" w14:textId="77777777" w:rsidR="00AD425C" w:rsidRDefault="00AD425C" w:rsidP="000468DC">
            <w:pPr>
              <w:pStyle w:val="NoSpacing"/>
              <w:jc w:val="right"/>
            </w:pPr>
            <w:r>
              <w:t>1,578</w:t>
            </w:r>
          </w:p>
        </w:tc>
        <w:tc>
          <w:tcPr>
            <w:tcW w:w="1366" w:type="dxa"/>
          </w:tcPr>
          <w:p w14:paraId="093168BA" w14:textId="77777777" w:rsidR="00AD425C" w:rsidRDefault="00AD425C" w:rsidP="000468DC">
            <w:pPr>
              <w:pStyle w:val="NoSpacing"/>
              <w:jc w:val="right"/>
            </w:pPr>
            <w:r>
              <w:t>20,746</w:t>
            </w:r>
          </w:p>
        </w:tc>
        <w:tc>
          <w:tcPr>
            <w:tcW w:w="1366" w:type="dxa"/>
          </w:tcPr>
          <w:p w14:paraId="478B63D0" w14:textId="77777777" w:rsidR="00AD425C" w:rsidRDefault="00AD425C" w:rsidP="000468DC">
            <w:pPr>
              <w:pStyle w:val="NoSpacing"/>
              <w:jc w:val="right"/>
            </w:pPr>
            <w:r>
              <w:t>39,414</w:t>
            </w:r>
          </w:p>
        </w:tc>
        <w:tc>
          <w:tcPr>
            <w:tcW w:w="845" w:type="dxa"/>
          </w:tcPr>
          <w:p w14:paraId="4980FDE6" w14:textId="77777777" w:rsidR="00AD425C" w:rsidRDefault="00AD425C" w:rsidP="000468DC">
            <w:pPr>
              <w:pStyle w:val="NoSpacing"/>
              <w:jc w:val="right"/>
            </w:pPr>
            <w:r>
              <w:t>2,109</w:t>
            </w:r>
          </w:p>
        </w:tc>
      </w:tr>
      <w:tr w:rsidR="00AD425C" w14:paraId="438EC897" w14:textId="77777777" w:rsidTr="000468DC">
        <w:tc>
          <w:tcPr>
            <w:tcW w:w="1573" w:type="dxa"/>
          </w:tcPr>
          <w:p w14:paraId="37CC0A8F" w14:textId="77777777" w:rsidR="00AD425C" w:rsidRDefault="00AD425C" w:rsidP="000468DC">
            <w:pPr>
              <w:pStyle w:val="NoSpacing"/>
            </w:pPr>
            <w:r>
              <w:t>Stroke (ischemic or hemorrhagic)</w:t>
            </w:r>
          </w:p>
        </w:tc>
        <w:tc>
          <w:tcPr>
            <w:tcW w:w="1085" w:type="dxa"/>
          </w:tcPr>
          <w:p w14:paraId="29BDE5BE" w14:textId="77777777" w:rsidR="00AD425C" w:rsidRDefault="00AD425C" w:rsidP="000468DC">
            <w:pPr>
              <w:pStyle w:val="NoSpacing"/>
              <w:jc w:val="right"/>
            </w:pPr>
            <w:r>
              <w:t>1</w:t>
            </w:r>
          </w:p>
        </w:tc>
        <w:tc>
          <w:tcPr>
            <w:tcW w:w="1366" w:type="dxa"/>
          </w:tcPr>
          <w:p w14:paraId="75238309" w14:textId="77777777" w:rsidR="00AD425C" w:rsidRDefault="00AD425C" w:rsidP="000468DC">
            <w:pPr>
              <w:pStyle w:val="NoSpacing"/>
              <w:jc w:val="right"/>
            </w:pPr>
            <w:r>
              <w:t>27,291</w:t>
            </w:r>
          </w:p>
        </w:tc>
        <w:tc>
          <w:tcPr>
            <w:tcW w:w="1366" w:type="dxa"/>
          </w:tcPr>
          <w:p w14:paraId="6E66E861" w14:textId="77777777" w:rsidR="00AD425C" w:rsidRDefault="00AD425C" w:rsidP="000468DC">
            <w:pPr>
              <w:pStyle w:val="NoSpacing"/>
              <w:jc w:val="right"/>
            </w:pPr>
            <w:r>
              <w:t>56,413</w:t>
            </w:r>
          </w:p>
        </w:tc>
        <w:tc>
          <w:tcPr>
            <w:tcW w:w="845" w:type="dxa"/>
          </w:tcPr>
          <w:p w14:paraId="7CEDB1AB" w14:textId="77777777" w:rsidR="00AD425C" w:rsidRDefault="00AD425C" w:rsidP="000468DC">
            <w:pPr>
              <w:pStyle w:val="NoSpacing"/>
              <w:jc w:val="right"/>
            </w:pPr>
            <w:r>
              <w:t>375</w:t>
            </w:r>
          </w:p>
        </w:tc>
        <w:tc>
          <w:tcPr>
            <w:tcW w:w="1366" w:type="dxa"/>
          </w:tcPr>
          <w:p w14:paraId="45C5E4A2" w14:textId="77777777" w:rsidR="00AD425C" w:rsidRDefault="00AD425C" w:rsidP="000468DC">
            <w:pPr>
              <w:pStyle w:val="NoSpacing"/>
              <w:jc w:val="right"/>
            </w:pPr>
            <w:r>
              <w:t>14,734</w:t>
            </w:r>
          </w:p>
        </w:tc>
        <w:tc>
          <w:tcPr>
            <w:tcW w:w="1366" w:type="dxa"/>
          </w:tcPr>
          <w:p w14:paraId="53E0E9E6" w14:textId="77777777" w:rsidR="00AD425C" w:rsidRDefault="00AD425C" w:rsidP="000468DC">
            <w:pPr>
              <w:pStyle w:val="NoSpacing"/>
              <w:jc w:val="right"/>
            </w:pPr>
            <w:r>
              <w:t>31,988</w:t>
            </w:r>
          </w:p>
        </w:tc>
        <w:tc>
          <w:tcPr>
            <w:tcW w:w="845" w:type="dxa"/>
          </w:tcPr>
          <w:p w14:paraId="767A0E98" w14:textId="77777777" w:rsidR="00AD425C" w:rsidRDefault="00AD425C" w:rsidP="000468DC">
            <w:pPr>
              <w:pStyle w:val="NoSpacing"/>
              <w:jc w:val="right"/>
            </w:pPr>
            <w:r>
              <w:t>229</w:t>
            </w:r>
          </w:p>
        </w:tc>
      </w:tr>
      <w:tr w:rsidR="00AD425C" w14:paraId="46A96C32" w14:textId="77777777" w:rsidTr="000468DC">
        <w:tc>
          <w:tcPr>
            <w:tcW w:w="1573" w:type="dxa"/>
          </w:tcPr>
          <w:p w14:paraId="57B22DEF" w14:textId="77777777" w:rsidR="00AD425C" w:rsidRDefault="00AD425C" w:rsidP="000468DC">
            <w:pPr>
              <w:pStyle w:val="NoSpacing"/>
            </w:pPr>
          </w:p>
        </w:tc>
        <w:tc>
          <w:tcPr>
            <w:tcW w:w="1085" w:type="dxa"/>
          </w:tcPr>
          <w:p w14:paraId="699904EF" w14:textId="77777777" w:rsidR="00AD425C" w:rsidRDefault="00AD425C" w:rsidP="000468DC">
            <w:pPr>
              <w:pStyle w:val="NoSpacing"/>
              <w:jc w:val="right"/>
            </w:pPr>
            <w:r>
              <w:t>2</w:t>
            </w:r>
          </w:p>
        </w:tc>
        <w:tc>
          <w:tcPr>
            <w:tcW w:w="1366" w:type="dxa"/>
          </w:tcPr>
          <w:p w14:paraId="2E5F403C" w14:textId="77777777" w:rsidR="00AD425C" w:rsidRDefault="00AD425C" w:rsidP="000468DC">
            <w:pPr>
              <w:pStyle w:val="NoSpacing"/>
              <w:jc w:val="right"/>
            </w:pPr>
            <w:r>
              <w:t>27,054</w:t>
            </w:r>
          </w:p>
        </w:tc>
        <w:tc>
          <w:tcPr>
            <w:tcW w:w="1366" w:type="dxa"/>
          </w:tcPr>
          <w:p w14:paraId="172FF77F" w14:textId="77777777" w:rsidR="00AD425C" w:rsidRDefault="00AD425C" w:rsidP="000468DC">
            <w:pPr>
              <w:pStyle w:val="NoSpacing"/>
              <w:jc w:val="right"/>
            </w:pPr>
            <w:r>
              <w:t>55,846</w:t>
            </w:r>
          </w:p>
        </w:tc>
        <w:tc>
          <w:tcPr>
            <w:tcW w:w="845" w:type="dxa"/>
          </w:tcPr>
          <w:p w14:paraId="2636715F" w14:textId="77777777" w:rsidR="00AD425C" w:rsidRDefault="00AD425C" w:rsidP="000468DC">
            <w:pPr>
              <w:pStyle w:val="NoSpacing"/>
              <w:jc w:val="right"/>
            </w:pPr>
            <w:r>
              <w:t>490</w:t>
            </w:r>
          </w:p>
        </w:tc>
        <w:tc>
          <w:tcPr>
            <w:tcW w:w="1366" w:type="dxa"/>
          </w:tcPr>
          <w:p w14:paraId="11A7FFC3" w14:textId="77777777" w:rsidR="00AD425C" w:rsidRDefault="00AD425C" w:rsidP="000468DC">
            <w:pPr>
              <w:pStyle w:val="NoSpacing"/>
              <w:jc w:val="right"/>
            </w:pPr>
            <w:r>
              <w:t>15,011</w:t>
            </w:r>
          </w:p>
        </w:tc>
        <w:tc>
          <w:tcPr>
            <w:tcW w:w="1366" w:type="dxa"/>
          </w:tcPr>
          <w:p w14:paraId="750BA2CB" w14:textId="77777777" w:rsidR="00AD425C" w:rsidRDefault="00AD425C" w:rsidP="000468DC">
            <w:pPr>
              <w:pStyle w:val="NoSpacing"/>
              <w:jc w:val="right"/>
            </w:pPr>
            <w:r>
              <w:t>32,220</w:t>
            </w:r>
          </w:p>
        </w:tc>
        <w:tc>
          <w:tcPr>
            <w:tcW w:w="845" w:type="dxa"/>
          </w:tcPr>
          <w:p w14:paraId="5A714679" w14:textId="77777777" w:rsidR="00AD425C" w:rsidRDefault="00AD425C" w:rsidP="000468DC">
            <w:pPr>
              <w:pStyle w:val="NoSpacing"/>
              <w:jc w:val="right"/>
            </w:pPr>
            <w:r>
              <w:t>371</w:t>
            </w:r>
          </w:p>
        </w:tc>
      </w:tr>
      <w:tr w:rsidR="00AD425C" w14:paraId="0CFA6CA8" w14:textId="77777777" w:rsidTr="000468DC">
        <w:tc>
          <w:tcPr>
            <w:tcW w:w="1573" w:type="dxa"/>
          </w:tcPr>
          <w:p w14:paraId="6CA884A4" w14:textId="77777777" w:rsidR="00AD425C" w:rsidRDefault="00AD425C" w:rsidP="000468DC">
            <w:pPr>
              <w:pStyle w:val="NoSpacing"/>
            </w:pPr>
          </w:p>
        </w:tc>
        <w:tc>
          <w:tcPr>
            <w:tcW w:w="1085" w:type="dxa"/>
          </w:tcPr>
          <w:p w14:paraId="17F5768D" w14:textId="77777777" w:rsidR="00AD425C" w:rsidRDefault="00AD425C" w:rsidP="000468DC">
            <w:pPr>
              <w:pStyle w:val="NoSpacing"/>
              <w:jc w:val="right"/>
            </w:pPr>
            <w:r>
              <w:t>3</w:t>
            </w:r>
          </w:p>
        </w:tc>
        <w:tc>
          <w:tcPr>
            <w:tcW w:w="1366" w:type="dxa"/>
          </w:tcPr>
          <w:p w14:paraId="3ED1B326" w14:textId="77777777" w:rsidR="00AD425C" w:rsidRDefault="00AD425C" w:rsidP="000468DC">
            <w:pPr>
              <w:pStyle w:val="NoSpacing"/>
              <w:jc w:val="right"/>
            </w:pPr>
            <w:r>
              <w:t>24,763</w:t>
            </w:r>
          </w:p>
        </w:tc>
        <w:tc>
          <w:tcPr>
            <w:tcW w:w="1366" w:type="dxa"/>
          </w:tcPr>
          <w:p w14:paraId="0DD28DED" w14:textId="77777777" w:rsidR="00AD425C" w:rsidRDefault="00AD425C" w:rsidP="000468DC">
            <w:pPr>
              <w:pStyle w:val="NoSpacing"/>
              <w:jc w:val="right"/>
            </w:pPr>
            <w:r>
              <w:t>50,976</w:t>
            </w:r>
          </w:p>
        </w:tc>
        <w:tc>
          <w:tcPr>
            <w:tcW w:w="845" w:type="dxa"/>
          </w:tcPr>
          <w:p w14:paraId="619B7DC2" w14:textId="77777777" w:rsidR="00AD425C" w:rsidRDefault="00AD425C" w:rsidP="000468DC">
            <w:pPr>
              <w:pStyle w:val="NoSpacing"/>
              <w:jc w:val="right"/>
            </w:pPr>
            <w:r>
              <w:t>752</w:t>
            </w:r>
          </w:p>
        </w:tc>
        <w:tc>
          <w:tcPr>
            <w:tcW w:w="1366" w:type="dxa"/>
          </w:tcPr>
          <w:p w14:paraId="25347251" w14:textId="77777777" w:rsidR="00AD425C" w:rsidRDefault="00AD425C" w:rsidP="000468DC">
            <w:pPr>
              <w:pStyle w:val="NoSpacing"/>
              <w:jc w:val="right"/>
            </w:pPr>
            <w:r>
              <w:t>16,209</w:t>
            </w:r>
          </w:p>
        </w:tc>
        <w:tc>
          <w:tcPr>
            <w:tcW w:w="1366" w:type="dxa"/>
          </w:tcPr>
          <w:p w14:paraId="6812440C" w14:textId="77777777" w:rsidR="00AD425C" w:rsidRDefault="00AD425C" w:rsidP="000468DC">
            <w:pPr>
              <w:pStyle w:val="NoSpacing"/>
              <w:jc w:val="right"/>
            </w:pPr>
            <w:r>
              <w:t>33,763</w:t>
            </w:r>
          </w:p>
        </w:tc>
        <w:tc>
          <w:tcPr>
            <w:tcW w:w="845" w:type="dxa"/>
          </w:tcPr>
          <w:p w14:paraId="1FC96A29" w14:textId="77777777" w:rsidR="00AD425C" w:rsidRDefault="00AD425C" w:rsidP="000468DC">
            <w:pPr>
              <w:pStyle w:val="NoSpacing"/>
              <w:jc w:val="right"/>
            </w:pPr>
            <w:r>
              <w:t>629</w:t>
            </w:r>
          </w:p>
        </w:tc>
      </w:tr>
      <w:tr w:rsidR="00AD425C" w14:paraId="22ED8138" w14:textId="77777777" w:rsidTr="000468DC">
        <w:trPr>
          <w:trHeight w:val="395"/>
        </w:trPr>
        <w:tc>
          <w:tcPr>
            <w:tcW w:w="1573" w:type="dxa"/>
          </w:tcPr>
          <w:p w14:paraId="7E2720A0" w14:textId="77777777" w:rsidR="00AD425C" w:rsidRDefault="00AD425C" w:rsidP="000468DC">
            <w:pPr>
              <w:pStyle w:val="NoSpacing"/>
            </w:pPr>
          </w:p>
        </w:tc>
        <w:tc>
          <w:tcPr>
            <w:tcW w:w="1085" w:type="dxa"/>
          </w:tcPr>
          <w:p w14:paraId="3E1B91C9" w14:textId="77777777" w:rsidR="00AD425C" w:rsidRDefault="00AD425C" w:rsidP="000468DC">
            <w:pPr>
              <w:pStyle w:val="NoSpacing"/>
              <w:jc w:val="right"/>
            </w:pPr>
            <w:r>
              <w:t>4</w:t>
            </w:r>
          </w:p>
        </w:tc>
        <w:tc>
          <w:tcPr>
            <w:tcW w:w="1366" w:type="dxa"/>
          </w:tcPr>
          <w:p w14:paraId="42B4A901" w14:textId="77777777" w:rsidR="00AD425C" w:rsidRDefault="00AD425C" w:rsidP="000468DC">
            <w:pPr>
              <w:pStyle w:val="NoSpacing"/>
              <w:jc w:val="right"/>
            </w:pPr>
            <w:r>
              <w:t>18,666</w:t>
            </w:r>
          </w:p>
        </w:tc>
        <w:tc>
          <w:tcPr>
            <w:tcW w:w="1366" w:type="dxa"/>
          </w:tcPr>
          <w:p w14:paraId="27C4752A" w14:textId="77777777" w:rsidR="00AD425C" w:rsidRDefault="00AD425C" w:rsidP="000468DC">
            <w:pPr>
              <w:pStyle w:val="NoSpacing"/>
              <w:jc w:val="right"/>
            </w:pPr>
            <w:r>
              <w:t>35,775</w:t>
            </w:r>
          </w:p>
        </w:tc>
        <w:tc>
          <w:tcPr>
            <w:tcW w:w="845" w:type="dxa"/>
          </w:tcPr>
          <w:p w14:paraId="36CF9204" w14:textId="77777777" w:rsidR="00AD425C" w:rsidRDefault="00AD425C" w:rsidP="000468DC">
            <w:pPr>
              <w:pStyle w:val="NoSpacing"/>
              <w:jc w:val="right"/>
            </w:pPr>
            <w:r>
              <w:t>979</w:t>
            </w:r>
          </w:p>
        </w:tc>
        <w:tc>
          <w:tcPr>
            <w:tcW w:w="1366" w:type="dxa"/>
          </w:tcPr>
          <w:p w14:paraId="5421816A" w14:textId="77777777" w:rsidR="00AD425C" w:rsidRDefault="00AD425C" w:rsidP="000468DC">
            <w:pPr>
              <w:pStyle w:val="NoSpacing"/>
              <w:jc w:val="right"/>
            </w:pPr>
            <w:r>
              <w:t>20,905</w:t>
            </w:r>
          </w:p>
        </w:tc>
        <w:tc>
          <w:tcPr>
            <w:tcW w:w="1366" w:type="dxa"/>
          </w:tcPr>
          <w:p w14:paraId="246E90CF" w14:textId="77777777" w:rsidR="00AD425C" w:rsidRDefault="00AD425C" w:rsidP="000468DC">
            <w:pPr>
              <w:pStyle w:val="NoSpacing"/>
              <w:jc w:val="right"/>
            </w:pPr>
            <w:r>
              <w:t>39,444</w:t>
            </w:r>
          </w:p>
        </w:tc>
        <w:tc>
          <w:tcPr>
            <w:tcW w:w="845" w:type="dxa"/>
          </w:tcPr>
          <w:p w14:paraId="40B60BBF" w14:textId="77777777" w:rsidR="00AD425C" w:rsidRDefault="00AD425C" w:rsidP="000468DC">
            <w:pPr>
              <w:pStyle w:val="NoSpacing"/>
              <w:jc w:val="right"/>
            </w:pPr>
            <w:r>
              <w:t>1,094</w:t>
            </w:r>
          </w:p>
        </w:tc>
      </w:tr>
    </w:tbl>
    <w:p w14:paraId="0C830B3A" w14:textId="77777777" w:rsidR="00AD425C" w:rsidRDefault="00AD425C" w:rsidP="00AD425C">
      <w:pPr>
        <w:pStyle w:val="NoSpacing"/>
      </w:pPr>
    </w:p>
    <w:p w14:paraId="1A52674C" w14:textId="77777777" w:rsidR="00AD425C" w:rsidRDefault="00AD425C" w:rsidP="00AD425C">
      <w:pPr>
        <w:pStyle w:val="NoSpacing"/>
      </w:pPr>
      <w:r>
        <w:t>Table S2: Number of patients, person years and events within quarters of predicted risk for hospitalization with heart failure for the 3 main outcomes of the study (acute myocardial infarction, hospitalization with heart failure and ischemic or hemorrhagic stroke) in MDCR.</w:t>
      </w:r>
    </w:p>
    <w:p w14:paraId="66517D10" w14:textId="77777777" w:rsidR="00AD425C" w:rsidRDefault="00AD425C" w:rsidP="00AD425C">
      <w:r>
        <w:br w:type="page"/>
      </w:r>
    </w:p>
    <w:p w14:paraId="5F37C054" w14:textId="77777777" w:rsidR="00AD425C" w:rsidRDefault="00AD425C" w:rsidP="00AD425C">
      <w:r>
        <w:rPr>
          <w:noProof/>
          <w:lang w:val="nl-NL" w:eastAsia="nl-NL"/>
        </w:rPr>
        <w:lastRenderedPageBreak/>
        <w:drawing>
          <wp:inline distT="0" distB="0" distL="0" distR="0" wp14:anchorId="6121263A" wp14:editId="4FC47921">
            <wp:extent cx="5757684" cy="5038354"/>
            <wp:effectExtent l="0" t="0" r="0" b="0"/>
            <wp:docPr id="54" name="Picture 5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A close up of a map&#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57684" cy="5038354"/>
                    </a:xfrm>
                    <a:prstGeom prst="rect">
                      <a:avLst/>
                    </a:prstGeom>
                  </pic:spPr>
                </pic:pic>
              </a:graphicData>
            </a:graphic>
          </wp:inline>
        </w:drawing>
      </w:r>
    </w:p>
    <w:p w14:paraId="78DA3778" w14:textId="607CC74A" w:rsidR="00AD425C" w:rsidRDefault="00AD425C" w:rsidP="00AD425C">
      <w:pPr>
        <w:pStyle w:val="NoSpacing"/>
      </w:pPr>
      <w:r>
        <w:t xml:space="preserve">Figure S14: Overview of heterogeneity of ACE-inhibitors treatment within strata of predicted risk of </w:t>
      </w:r>
      <w:r w:rsidR="005D10A7">
        <w:t>acute myocardial infarction</w:t>
      </w:r>
      <w:r>
        <w:t xml:space="preserve"> in MDCR. The graph contains the acute myocardial infarction outcome rates in quarters of predicted risk (top), the hazard ratios that remain quite constant, showing no difference in relative effect with increasing risk (middle) and the absolute risk differences that remain constant close to 0 with increasing risk (bottom).</w:t>
      </w:r>
    </w:p>
    <w:p w14:paraId="668EF871" w14:textId="77777777" w:rsidR="00AD425C" w:rsidRDefault="00AD425C" w:rsidP="00AD425C">
      <w:r>
        <w:br w:type="page"/>
      </w:r>
    </w:p>
    <w:p w14:paraId="15DDFF04" w14:textId="77777777" w:rsidR="00AD425C" w:rsidRDefault="00AD425C" w:rsidP="00AD425C">
      <w:r>
        <w:rPr>
          <w:noProof/>
          <w:lang w:val="nl-NL" w:eastAsia="nl-NL"/>
        </w:rPr>
        <w:lastRenderedPageBreak/>
        <w:drawing>
          <wp:inline distT="0" distB="0" distL="0" distR="0" wp14:anchorId="3F67BCB5" wp14:editId="09BF3DCE">
            <wp:extent cx="5757684" cy="5038354"/>
            <wp:effectExtent l="0" t="0" r="0" b="0"/>
            <wp:docPr id="65" name="Picture 6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A close up of a map&#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57684" cy="5038354"/>
                    </a:xfrm>
                    <a:prstGeom prst="rect">
                      <a:avLst/>
                    </a:prstGeom>
                  </pic:spPr>
                </pic:pic>
              </a:graphicData>
            </a:graphic>
          </wp:inline>
        </w:drawing>
      </w:r>
    </w:p>
    <w:p w14:paraId="008CE884" w14:textId="71636F81" w:rsidR="00AD425C" w:rsidRDefault="00AD425C" w:rsidP="00AD425C">
      <w:pPr>
        <w:pStyle w:val="NoSpacing"/>
      </w:pPr>
      <w:r>
        <w:t xml:space="preserve">Figure S15: Hazard ratios for the main and safety outcomes, estimated by fitting cox regression models within quarters of predicted  risk for </w:t>
      </w:r>
      <w:r w:rsidR="005D10A7">
        <w:t xml:space="preserve">acute myocardial infarction </w:t>
      </w:r>
      <w:r>
        <w:t>in MDCR. The strata are defined using the internally developed model for acute myocardial infarction.</w:t>
      </w:r>
    </w:p>
    <w:p w14:paraId="38C0BBF0" w14:textId="77777777" w:rsidR="00AD425C" w:rsidRDefault="00AD425C" w:rsidP="00AD425C">
      <w:r>
        <w:br w:type="page"/>
      </w:r>
    </w:p>
    <w:p w14:paraId="54F6B191" w14:textId="77777777" w:rsidR="00AD425C" w:rsidRDefault="00AD425C" w:rsidP="00AD425C">
      <w:r>
        <w:rPr>
          <w:noProof/>
          <w:lang w:val="nl-NL" w:eastAsia="nl-NL"/>
        </w:rPr>
        <w:lastRenderedPageBreak/>
        <w:drawing>
          <wp:inline distT="0" distB="0" distL="0" distR="0" wp14:anchorId="08B2B758" wp14:editId="4B306497">
            <wp:extent cx="5757684" cy="5038354"/>
            <wp:effectExtent l="0" t="0" r="0" b="0"/>
            <wp:docPr id="64" name="Picture 6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A close up of a map&#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57684" cy="5038354"/>
                    </a:xfrm>
                    <a:prstGeom prst="rect">
                      <a:avLst/>
                    </a:prstGeom>
                  </pic:spPr>
                </pic:pic>
              </a:graphicData>
            </a:graphic>
          </wp:inline>
        </w:drawing>
      </w:r>
    </w:p>
    <w:p w14:paraId="47C96E98" w14:textId="0DBEC1D3" w:rsidR="00AD425C" w:rsidRDefault="00AD425C" w:rsidP="003A6E53">
      <w:pPr>
        <w:pStyle w:val="NoSpacing"/>
      </w:pPr>
      <w:r>
        <w:t>Figure S16: Absolute risk reduction for the main and safety outcomes, estimated as the difference in Kaplan-Meier estimates within quarters of predicted  risk for hospitalization with heart failure in MDCR. The four risk quarters (Q1-Q4) are defined using the internally developed model for acute myocardial infarction</w:t>
      </w:r>
      <w:r w:rsidR="00233302">
        <w:t>.</w:t>
      </w:r>
    </w:p>
    <w:sectPr w:rsidR="00AD4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7"/>
  </w:num>
  <w:num w:numId="3">
    <w:abstractNumId w:val="5"/>
  </w:num>
  <w:num w:numId="4">
    <w:abstractNumId w:val="4"/>
  </w:num>
  <w:num w:numId="5">
    <w:abstractNumId w:val="3"/>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2EF"/>
    <w:rsid w:val="00233302"/>
    <w:rsid w:val="003A6E53"/>
    <w:rsid w:val="005D10A7"/>
    <w:rsid w:val="0071186E"/>
    <w:rsid w:val="009552EF"/>
    <w:rsid w:val="00AD4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557F1"/>
  <w15:chartTrackingRefBased/>
  <w15:docId w15:val="{5E63EB08-3DB8-4160-88D6-54B0484FD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2EF"/>
    <w:pPr>
      <w:keepNext/>
      <w:keepLines/>
      <w:spacing w:before="480" w:after="240" w:line="480" w:lineRule="auto"/>
      <w:outlineLvl w:val="0"/>
    </w:pPr>
    <w:rPr>
      <w:rFonts w:eastAsiaTheme="majorEastAsia"/>
      <w:b/>
      <w:caps/>
      <w:szCs w:val="32"/>
    </w:rPr>
  </w:style>
  <w:style w:type="paragraph" w:styleId="Heading2">
    <w:name w:val="heading 2"/>
    <w:basedOn w:val="Normal"/>
    <w:next w:val="Normal"/>
    <w:link w:val="Heading2Char"/>
    <w:uiPriority w:val="9"/>
    <w:unhideWhenUsed/>
    <w:qFormat/>
    <w:rsid w:val="009552EF"/>
    <w:pPr>
      <w:keepNext/>
      <w:keepLines/>
      <w:spacing w:before="120" w:after="120" w:line="480" w:lineRule="auto"/>
      <w:outlineLvl w:val="1"/>
    </w:pPr>
    <w:rPr>
      <w:rFonts w:eastAsiaTheme="majorEastAsia"/>
      <w:b/>
    </w:rPr>
  </w:style>
  <w:style w:type="paragraph" w:styleId="Heading3">
    <w:name w:val="heading 3"/>
    <w:basedOn w:val="Normal"/>
    <w:next w:val="Normal"/>
    <w:link w:val="Heading3Char"/>
    <w:uiPriority w:val="9"/>
    <w:unhideWhenUsed/>
    <w:qFormat/>
    <w:rsid w:val="009552EF"/>
    <w:pPr>
      <w:keepNext/>
      <w:keepLines/>
      <w:spacing w:before="160" w:after="120" w:line="480" w:lineRule="auto"/>
      <w:outlineLvl w:val="2"/>
    </w:pPr>
    <w:rPr>
      <w:rFonts w:eastAsiaTheme="majorEastAsia"/>
      <w:szCs w:val="24"/>
    </w:rPr>
  </w:style>
  <w:style w:type="paragraph" w:styleId="Heading4">
    <w:name w:val="heading 4"/>
    <w:basedOn w:val="Normal"/>
    <w:next w:val="Normal"/>
    <w:link w:val="Heading4Char"/>
    <w:uiPriority w:val="9"/>
    <w:unhideWhenUsed/>
    <w:qFormat/>
    <w:rsid w:val="009552EF"/>
    <w:pPr>
      <w:keepNext/>
      <w:keepLines/>
      <w:spacing w:before="40" w:after="360" w:line="480" w:lineRule="auto"/>
      <w:outlineLvl w:val="3"/>
    </w:pPr>
    <w:rPr>
      <w:rFonts w:eastAsiaTheme="majorEastAsia"/>
      <w:i/>
      <w:iCs/>
    </w:rPr>
  </w:style>
  <w:style w:type="paragraph" w:styleId="Heading5">
    <w:name w:val="heading 5"/>
    <w:basedOn w:val="Normal"/>
    <w:next w:val="Normal"/>
    <w:link w:val="Heading5Char"/>
    <w:uiPriority w:val="9"/>
    <w:unhideWhenUsed/>
    <w:qFormat/>
    <w:rsid w:val="009552EF"/>
    <w:pPr>
      <w:keepNext/>
      <w:keepLines/>
      <w:spacing w:before="40" w:after="0"/>
      <w:outlineLvl w:val="4"/>
    </w:pPr>
    <w:rPr>
      <w:rFonts w:asciiTheme="majorHAnsi" w:eastAsiaTheme="majorEastAsia" w:hAnsiTheme="majorHAnsi" w:cstheme="majorBidi"/>
      <w:color w:val="2F5496" w:themeColor="accent1" w:themeShade="BF"/>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2EF"/>
    <w:rPr>
      <w:rFonts w:eastAsiaTheme="majorEastAsia"/>
      <w:b/>
      <w:caps/>
      <w:szCs w:val="32"/>
    </w:rPr>
  </w:style>
  <w:style w:type="character" w:customStyle="1" w:styleId="Heading2Char">
    <w:name w:val="Heading 2 Char"/>
    <w:basedOn w:val="DefaultParagraphFont"/>
    <w:link w:val="Heading2"/>
    <w:uiPriority w:val="9"/>
    <w:rsid w:val="009552EF"/>
    <w:rPr>
      <w:rFonts w:eastAsiaTheme="majorEastAsia"/>
      <w:b/>
    </w:rPr>
  </w:style>
  <w:style w:type="character" w:customStyle="1" w:styleId="Heading3Char">
    <w:name w:val="Heading 3 Char"/>
    <w:basedOn w:val="DefaultParagraphFont"/>
    <w:link w:val="Heading3"/>
    <w:uiPriority w:val="9"/>
    <w:rsid w:val="009552EF"/>
    <w:rPr>
      <w:rFonts w:eastAsiaTheme="majorEastAsia"/>
      <w:szCs w:val="24"/>
    </w:rPr>
  </w:style>
  <w:style w:type="character" w:customStyle="1" w:styleId="Heading4Char">
    <w:name w:val="Heading 4 Char"/>
    <w:basedOn w:val="DefaultParagraphFont"/>
    <w:link w:val="Heading4"/>
    <w:uiPriority w:val="9"/>
    <w:rsid w:val="009552EF"/>
    <w:rPr>
      <w:rFonts w:eastAsiaTheme="majorEastAsia"/>
      <w:i/>
      <w:iCs/>
    </w:rPr>
  </w:style>
  <w:style w:type="character" w:customStyle="1" w:styleId="Heading5Char">
    <w:name w:val="Heading 5 Char"/>
    <w:basedOn w:val="DefaultParagraphFont"/>
    <w:link w:val="Heading5"/>
    <w:uiPriority w:val="9"/>
    <w:rsid w:val="009552EF"/>
    <w:rPr>
      <w:rFonts w:asciiTheme="majorHAnsi" w:eastAsiaTheme="majorEastAsia" w:hAnsiTheme="majorHAnsi" w:cstheme="majorBidi"/>
      <w:color w:val="2F5496" w:themeColor="accent1" w:themeShade="BF"/>
      <w:lang w:val="el-GR"/>
    </w:rPr>
  </w:style>
  <w:style w:type="paragraph" w:styleId="Title">
    <w:name w:val="Title"/>
    <w:basedOn w:val="Normal"/>
    <w:next w:val="Normal"/>
    <w:link w:val="TitleChar"/>
    <w:uiPriority w:val="10"/>
    <w:qFormat/>
    <w:rsid w:val="009552EF"/>
    <w:pPr>
      <w:spacing w:after="360" w:line="240" w:lineRule="auto"/>
      <w:contextualSpacing/>
      <w:jc w:val="center"/>
    </w:pPr>
    <w:rPr>
      <w:rFonts w:eastAsiaTheme="majorEastAsia" w:cstheme="majorBidi"/>
      <w:b/>
      <w:spacing w:val="-10"/>
      <w:kern w:val="28"/>
      <w:sz w:val="24"/>
      <w:szCs w:val="56"/>
    </w:rPr>
  </w:style>
  <w:style w:type="character" w:customStyle="1" w:styleId="TitleChar">
    <w:name w:val="Title Char"/>
    <w:basedOn w:val="DefaultParagraphFont"/>
    <w:link w:val="Title"/>
    <w:uiPriority w:val="10"/>
    <w:rsid w:val="009552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9552EF"/>
    <w:rPr>
      <w:sz w:val="16"/>
      <w:szCs w:val="16"/>
    </w:rPr>
  </w:style>
  <w:style w:type="paragraph" w:styleId="CommentText">
    <w:name w:val="annotation text"/>
    <w:basedOn w:val="Normal"/>
    <w:link w:val="CommentTextChar"/>
    <w:uiPriority w:val="99"/>
    <w:unhideWhenUsed/>
    <w:rsid w:val="009552EF"/>
    <w:pPr>
      <w:spacing w:after="360" w:line="240" w:lineRule="auto"/>
    </w:pPr>
    <w:rPr>
      <w:rFonts w:eastAsiaTheme="minorHAnsi" w:cstheme="majorBidi"/>
      <w:sz w:val="20"/>
      <w:szCs w:val="20"/>
    </w:rPr>
  </w:style>
  <w:style w:type="character" w:customStyle="1" w:styleId="CommentTextChar">
    <w:name w:val="Comment Text Char"/>
    <w:basedOn w:val="DefaultParagraphFont"/>
    <w:link w:val="CommentText"/>
    <w:uiPriority w:val="99"/>
    <w:rsid w:val="009552EF"/>
    <w:rPr>
      <w:rFonts w:eastAsiaTheme="minorHAnsi" w:cstheme="majorBidi"/>
      <w:sz w:val="20"/>
      <w:szCs w:val="20"/>
    </w:rPr>
  </w:style>
  <w:style w:type="paragraph" w:styleId="BalloonText">
    <w:name w:val="Balloon Text"/>
    <w:basedOn w:val="Normal"/>
    <w:link w:val="BalloonTextChar"/>
    <w:uiPriority w:val="99"/>
    <w:semiHidden/>
    <w:unhideWhenUsed/>
    <w:rsid w:val="009552EF"/>
    <w:pPr>
      <w:spacing w:after="36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9552EF"/>
    <w:rPr>
      <w:rFonts w:ascii="Segoe UI" w:eastAsiaTheme="minorHAnsi" w:hAnsi="Segoe UI" w:cs="Segoe UI"/>
      <w:sz w:val="18"/>
      <w:szCs w:val="18"/>
    </w:rPr>
  </w:style>
  <w:style w:type="paragraph" w:customStyle="1" w:styleId="EndNoteBibliographyTitle">
    <w:name w:val="EndNote Bibliography Title"/>
    <w:basedOn w:val="Normal"/>
    <w:link w:val="EndNoteBibliographyTitleChar"/>
    <w:rsid w:val="009552EF"/>
    <w:pPr>
      <w:spacing w:after="360" w:line="480" w:lineRule="auto"/>
      <w:jc w:val="center"/>
    </w:pPr>
    <w:rPr>
      <w:rFonts w:ascii="Calibri" w:eastAsiaTheme="minorHAnsi" w:hAnsi="Calibri" w:cstheme="majorBidi"/>
      <w:noProof/>
      <w:szCs w:val="26"/>
    </w:rPr>
  </w:style>
  <w:style w:type="character" w:customStyle="1" w:styleId="EndNoteBibliographyTitleChar">
    <w:name w:val="EndNote Bibliography Title Char"/>
    <w:basedOn w:val="DefaultParagraphFont"/>
    <w:link w:val="EndNoteBibliographyTitle"/>
    <w:rsid w:val="009552EF"/>
    <w:rPr>
      <w:rFonts w:ascii="Calibri" w:eastAsiaTheme="minorHAnsi" w:hAnsi="Calibri" w:cstheme="majorBidi"/>
      <w:noProof/>
      <w:szCs w:val="26"/>
    </w:rPr>
  </w:style>
  <w:style w:type="paragraph" w:customStyle="1" w:styleId="EndNoteBibliography">
    <w:name w:val="EndNote Bibliography"/>
    <w:basedOn w:val="Normal"/>
    <w:link w:val="EndNoteBibliographyChar"/>
    <w:rsid w:val="009552EF"/>
    <w:pPr>
      <w:spacing w:after="360" w:line="240" w:lineRule="auto"/>
    </w:pPr>
    <w:rPr>
      <w:rFonts w:ascii="Calibri" w:eastAsiaTheme="minorHAnsi" w:hAnsi="Calibri" w:cstheme="majorBidi"/>
      <w:noProof/>
      <w:szCs w:val="26"/>
    </w:rPr>
  </w:style>
  <w:style w:type="character" w:customStyle="1" w:styleId="EndNoteBibliographyChar">
    <w:name w:val="EndNote Bibliography Char"/>
    <w:basedOn w:val="DefaultParagraphFont"/>
    <w:link w:val="EndNoteBibliography"/>
    <w:rsid w:val="009552EF"/>
    <w:rPr>
      <w:rFonts w:ascii="Calibri" w:eastAsiaTheme="minorHAnsi" w:hAnsi="Calibri" w:cstheme="majorBidi"/>
      <w:noProof/>
      <w:szCs w:val="26"/>
    </w:rPr>
  </w:style>
  <w:style w:type="paragraph" w:styleId="CommentSubject">
    <w:name w:val="annotation subject"/>
    <w:basedOn w:val="CommentText"/>
    <w:next w:val="CommentText"/>
    <w:link w:val="CommentSubjectChar"/>
    <w:uiPriority w:val="99"/>
    <w:semiHidden/>
    <w:unhideWhenUsed/>
    <w:rsid w:val="009552EF"/>
    <w:rPr>
      <w:b/>
      <w:bCs/>
    </w:rPr>
  </w:style>
  <w:style w:type="character" w:customStyle="1" w:styleId="CommentSubjectChar">
    <w:name w:val="Comment Subject Char"/>
    <w:basedOn w:val="CommentTextChar"/>
    <w:link w:val="CommentSubject"/>
    <w:uiPriority w:val="99"/>
    <w:semiHidden/>
    <w:rsid w:val="009552EF"/>
    <w:rPr>
      <w:rFonts w:eastAsiaTheme="minorHAnsi" w:cstheme="majorBidi"/>
      <w:b/>
      <w:bCs/>
      <w:sz w:val="20"/>
      <w:szCs w:val="20"/>
    </w:rPr>
  </w:style>
  <w:style w:type="paragraph" w:styleId="Header">
    <w:name w:val="header"/>
    <w:basedOn w:val="Normal"/>
    <w:link w:val="HeaderChar"/>
    <w:uiPriority w:val="99"/>
    <w:unhideWhenUsed/>
    <w:rsid w:val="009552EF"/>
    <w:pPr>
      <w:tabs>
        <w:tab w:val="center" w:pos="4680"/>
        <w:tab w:val="right" w:pos="9360"/>
      </w:tabs>
      <w:spacing w:after="360" w:line="240" w:lineRule="auto"/>
    </w:pPr>
    <w:rPr>
      <w:rFonts w:eastAsiaTheme="minorHAnsi" w:cstheme="majorBidi"/>
      <w:szCs w:val="26"/>
    </w:rPr>
  </w:style>
  <w:style w:type="character" w:customStyle="1" w:styleId="HeaderChar">
    <w:name w:val="Header Char"/>
    <w:basedOn w:val="DefaultParagraphFont"/>
    <w:link w:val="Header"/>
    <w:uiPriority w:val="99"/>
    <w:rsid w:val="009552EF"/>
    <w:rPr>
      <w:rFonts w:eastAsiaTheme="minorHAnsi" w:cstheme="majorBidi"/>
      <w:szCs w:val="26"/>
    </w:rPr>
  </w:style>
  <w:style w:type="paragraph" w:styleId="Footer">
    <w:name w:val="footer"/>
    <w:basedOn w:val="Normal"/>
    <w:link w:val="FooterChar"/>
    <w:uiPriority w:val="99"/>
    <w:unhideWhenUsed/>
    <w:rsid w:val="009552EF"/>
    <w:pPr>
      <w:tabs>
        <w:tab w:val="center" w:pos="4680"/>
        <w:tab w:val="right" w:pos="9360"/>
      </w:tabs>
      <w:spacing w:after="360" w:line="240" w:lineRule="auto"/>
    </w:pPr>
    <w:rPr>
      <w:rFonts w:eastAsiaTheme="minorHAnsi" w:cstheme="majorBidi"/>
      <w:szCs w:val="26"/>
    </w:rPr>
  </w:style>
  <w:style w:type="character" w:customStyle="1" w:styleId="FooterChar">
    <w:name w:val="Footer Char"/>
    <w:basedOn w:val="DefaultParagraphFont"/>
    <w:link w:val="Footer"/>
    <w:uiPriority w:val="99"/>
    <w:rsid w:val="009552EF"/>
    <w:rPr>
      <w:rFonts w:eastAsiaTheme="minorHAnsi" w:cstheme="majorBidi"/>
      <w:szCs w:val="26"/>
    </w:rPr>
  </w:style>
  <w:style w:type="character" w:styleId="LineNumber">
    <w:name w:val="line number"/>
    <w:basedOn w:val="DefaultParagraphFont"/>
    <w:uiPriority w:val="99"/>
    <w:semiHidden/>
    <w:unhideWhenUsed/>
    <w:rsid w:val="009552EF"/>
  </w:style>
  <w:style w:type="character" w:styleId="PlaceholderText">
    <w:name w:val="Placeholder Text"/>
    <w:basedOn w:val="DefaultParagraphFont"/>
    <w:uiPriority w:val="99"/>
    <w:semiHidden/>
    <w:rsid w:val="009552EF"/>
    <w:rPr>
      <w:color w:val="808080"/>
    </w:rPr>
  </w:style>
  <w:style w:type="paragraph" w:styleId="ListParagraph">
    <w:name w:val="List Paragraph"/>
    <w:basedOn w:val="Normal"/>
    <w:uiPriority w:val="34"/>
    <w:qFormat/>
    <w:rsid w:val="009552EF"/>
    <w:pPr>
      <w:spacing w:after="360" w:line="480" w:lineRule="auto"/>
      <w:ind w:left="720"/>
      <w:contextualSpacing/>
    </w:pPr>
    <w:rPr>
      <w:rFonts w:eastAsiaTheme="minorHAnsi"/>
    </w:rPr>
  </w:style>
  <w:style w:type="paragraph" w:styleId="Bibliography">
    <w:name w:val="Bibliography"/>
    <w:basedOn w:val="Normal"/>
    <w:next w:val="Normal"/>
    <w:uiPriority w:val="37"/>
    <w:unhideWhenUsed/>
    <w:rsid w:val="009552EF"/>
    <w:pPr>
      <w:tabs>
        <w:tab w:val="left" w:pos="384"/>
      </w:tabs>
      <w:spacing w:after="240" w:line="240" w:lineRule="auto"/>
      <w:ind w:left="384" w:hanging="384"/>
    </w:pPr>
    <w:rPr>
      <w:rFonts w:eastAsiaTheme="minorHAnsi"/>
    </w:rPr>
  </w:style>
  <w:style w:type="table" w:styleId="TableGrid">
    <w:name w:val="Table Grid"/>
    <w:basedOn w:val="TableNormal"/>
    <w:uiPriority w:val="39"/>
    <w:rsid w:val="009552EF"/>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9552EF"/>
    <w:pPr>
      <w:spacing w:after="0" w:line="240" w:lineRule="auto"/>
    </w:pPr>
    <w:rPr>
      <w:rFonts w:eastAsiaTheme="minorHAnsi" w:cstheme="minorHAnsi"/>
      <w:noProof/>
      <w:color w:val="000000" w:themeColor="text1"/>
      <w:szCs w:val="26"/>
      <w:lang w:val="en-GB"/>
    </w:rPr>
  </w:style>
  <w:style w:type="table" w:customStyle="1" w:styleId="TableGrid1">
    <w:name w:val="Table Grid1"/>
    <w:basedOn w:val="TableNormal"/>
    <w:next w:val="TableGrid"/>
    <w:uiPriority w:val="59"/>
    <w:rsid w:val="009552EF"/>
    <w:pPr>
      <w:spacing w:after="0" w:line="240" w:lineRule="auto"/>
    </w:pPr>
    <w:rPr>
      <w:rFonts w:ascii="Calibri" w:eastAsiaTheme="minorHAns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9552EF"/>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9552EF"/>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9552EF"/>
    <w:pPr>
      <w:spacing w:after="0" w:line="240" w:lineRule="auto"/>
    </w:pPr>
    <w:rPr>
      <w:rFonts w:eastAsiaTheme="minorHAnsi"/>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9552EF"/>
    <w:pPr>
      <w:spacing w:after="0" w:line="240" w:lineRule="auto"/>
    </w:pPr>
    <w:rPr>
      <w:rFonts w:eastAsiaTheme="minorHAnsi"/>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552EF"/>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9552EF"/>
    <w:rPr>
      <w:color w:val="0000FF"/>
      <w:u w:val="single"/>
    </w:rPr>
  </w:style>
  <w:style w:type="paragraph" w:styleId="Revision">
    <w:name w:val="Revision"/>
    <w:hidden/>
    <w:uiPriority w:val="99"/>
    <w:semiHidden/>
    <w:rsid w:val="009552EF"/>
    <w:pPr>
      <w:spacing w:after="0" w:line="240" w:lineRule="auto"/>
    </w:pPr>
    <w:rPr>
      <w:rFonts w:eastAsiaTheme="minorHAnsi" w:cstheme="majorBidi"/>
      <w:szCs w:val="26"/>
    </w:rPr>
  </w:style>
  <w:style w:type="character" w:customStyle="1" w:styleId="highwire-cite-metadata-doi">
    <w:name w:val="highwire-cite-metadata-doi"/>
    <w:basedOn w:val="DefaultParagraphFont"/>
    <w:rsid w:val="009552EF"/>
  </w:style>
  <w:style w:type="character" w:customStyle="1" w:styleId="ref-title">
    <w:name w:val="ref-title"/>
    <w:basedOn w:val="DefaultParagraphFont"/>
    <w:rsid w:val="009552EF"/>
  </w:style>
  <w:style w:type="character" w:customStyle="1" w:styleId="ref-journal">
    <w:name w:val="ref-journal"/>
    <w:basedOn w:val="DefaultParagraphFont"/>
    <w:rsid w:val="009552EF"/>
  </w:style>
  <w:style w:type="character" w:customStyle="1" w:styleId="ref-vol">
    <w:name w:val="ref-vol"/>
    <w:basedOn w:val="DefaultParagraphFont"/>
    <w:rsid w:val="009552EF"/>
  </w:style>
  <w:style w:type="character" w:customStyle="1" w:styleId="ref-iss">
    <w:name w:val="ref-iss"/>
    <w:basedOn w:val="DefaultParagraphFont"/>
    <w:rsid w:val="009552EF"/>
  </w:style>
  <w:style w:type="character" w:customStyle="1" w:styleId="mixed-citation">
    <w:name w:val="mixed-citation"/>
    <w:basedOn w:val="DefaultParagraphFont"/>
    <w:rsid w:val="009552EF"/>
  </w:style>
  <w:style w:type="character" w:styleId="FollowedHyperlink">
    <w:name w:val="FollowedHyperlink"/>
    <w:basedOn w:val="DefaultParagraphFont"/>
    <w:uiPriority w:val="99"/>
    <w:semiHidden/>
    <w:unhideWhenUsed/>
    <w:rsid w:val="009552EF"/>
    <w:rPr>
      <w:color w:val="954F72" w:themeColor="followedHyperlink"/>
      <w:u w:val="single"/>
    </w:rPr>
  </w:style>
  <w:style w:type="character" w:customStyle="1" w:styleId="UnresolvedMention1">
    <w:name w:val="Unresolved Mention1"/>
    <w:basedOn w:val="DefaultParagraphFont"/>
    <w:uiPriority w:val="99"/>
    <w:semiHidden/>
    <w:unhideWhenUsed/>
    <w:rsid w:val="009552EF"/>
    <w:rPr>
      <w:color w:val="808080"/>
      <w:shd w:val="clear" w:color="auto" w:fill="E6E6E6"/>
    </w:rPr>
  </w:style>
  <w:style w:type="paragraph" w:customStyle="1" w:styleId="Normal1">
    <w:name w:val="Normal 1"/>
    <w:basedOn w:val="Normal"/>
    <w:next w:val="Normal"/>
    <w:link w:val="Normal1Char"/>
    <w:qFormat/>
    <w:rsid w:val="009552EF"/>
    <w:pPr>
      <w:spacing w:after="360" w:line="480" w:lineRule="auto"/>
    </w:pPr>
    <w:rPr>
      <w:rFonts w:eastAsiaTheme="minorHAnsi" w:cstheme="majorBidi"/>
      <w:szCs w:val="26"/>
    </w:rPr>
  </w:style>
  <w:style w:type="paragraph" w:styleId="BodyText">
    <w:name w:val="Body Text"/>
    <w:basedOn w:val="Normal"/>
    <w:link w:val="BodyTextChar"/>
    <w:uiPriority w:val="99"/>
    <w:semiHidden/>
    <w:unhideWhenUsed/>
    <w:rsid w:val="009552EF"/>
    <w:pPr>
      <w:spacing w:after="120" w:line="480" w:lineRule="auto"/>
    </w:pPr>
    <w:rPr>
      <w:rFonts w:eastAsiaTheme="minorHAnsi" w:cstheme="majorBidi"/>
      <w:szCs w:val="26"/>
    </w:rPr>
  </w:style>
  <w:style w:type="character" w:customStyle="1" w:styleId="BodyTextChar">
    <w:name w:val="Body Text Char"/>
    <w:basedOn w:val="DefaultParagraphFont"/>
    <w:link w:val="BodyText"/>
    <w:uiPriority w:val="99"/>
    <w:semiHidden/>
    <w:rsid w:val="009552EF"/>
    <w:rPr>
      <w:rFonts w:eastAsiaTheme="minorHAnsi" w:cstheme="majorBidi"/>
      <w:szCs w:val="26"/>
    </w:rPr>
  </w:style>
  <w:style w:type="paragraph" w:styleId="BodyTextFirstIndent">
    <w:name w:val="Body Text First Indent"/>
    <w:basedOn w:val="BodyText"/>
    <w:link w:val="BodyTextFirstIndentChar"/>
    <w:uiPriority w:val="99"/>
    <w:unhideWhenUsed/>
    <w:rsid w:val="009552EF"/>
    <w:pPr>
      <w:spacing w:after="200"/>
      <w:ind w:firstLine="360"/>
    </w:pPr>
  </w:style>
  <w:style w:type="character" w:customStyle="1" w:styleId="BodyTextFirstIndentChar">
    <w:name w:val="Body Text First Indent Char"/>
    <w:basedOn w:val="BodyTextChar"/>
    <w:link w:val="BodyTextFirstIndent"/>
    <w:uiPriority w:val="99"/>
    <w:rsid w:val="009552EF"/>
    <w:rPr>
      <w:rFonts w:eastAsiaTheme="minorHAnsi" w:cstheme="majorBidi"/>
      <w:szCs w:val="26"/>
    </w:rPr>
  </w:style>
  <w:style w:type="character" w:customStyle="1" w:styleId="Normal1Char">
    <w:name w:val="Normal 1 Char"/>
    <w:basedOn w:val="DefaultParagraphFont"/>
    <w:link w:val="Normal1"/>
    <w:rsid w:val="009552EF"/>
    <w:rPr>
      <w:rFonts w:eastAsiaTheme="minorHAnsi" w:cstheme="majorBidi"/>
      <w:szCs w:val="26"/>
    </w:rPr>
  </w:style>
  <w:style w:type="paragraph" w:customStyle="1" w:styleId="SourceCode">
    <w:name w:val="Source Code"/>
    <w:basedOn w:val="Normal"/>
    <w:rsid w:val="009552EF"/>
    <w:pPr>
      <w:wordWrap w:val="0"/>
      <w:spacing w:after="360" w:line="480" w:lineRule="auto"/>
    </w:pPr>
    <w:rPr>
      <w:rFonts w:eastAsiaTheme="minorHAnsi" w:cstheme="majorBidi"/>
      <w:szCs w:val="26"/>
    </w:rPr>
  </w:style>
  <w:style w:type="character" w:customStyle="1" w:styleId="KeywordTok">
    <w:name w:val="KeywordTok"/>
    <w:rsid w:val="009552EF"/>
    <w:rPr>
      <w:b/>
      <w:color w:val="007020"/>
    </w:rPr>
  </w:style>
  <w:style w:type="character" w:customStyle="1" w:styleId="DataTypeTok">
    <w:name w:val="DataTypeTok"/>
    <w:rsid w:val="009552EF"/>
    <w:rPr>
      <w:color w:val="902000"/>
    </w:rPr>
  </w:style>
  <w:style w:type="character" w:customStyle="1" w:styleId="DecValTok">
    <w:name w:val="DecValTok"/>
    <w:rsid w:val="009552EF"/>
    <w:rPr>
      <w:color w:val="40A070"/>
    </w:rPr>
  </w:style>
  <w:style w:type="character" w:customStyle="1" w:styleId="BaseNTok">
    <w:name w:val="BaseNTok"/>
    <w:rsid w:val="009552EF"/>
    <w:rPr>
      <w:color w:val="40A070"/>
    </w:rPr>
  </w:style>
  <w:style w:type="character" w:customStyle="1" w:styleId="FloatTok">
    <w:name w:val="FloatTok"/>
    <w:rsid w:val="009552EF"/>
    <w:rPr>
      <w:color w:val="40A070"/>
    </w:rPr>
  </w:style>
  <w:style w:type="character" w:customStyle="1" w:styleId="ConstantTok">
    <w:name w:val="ConstantTok"/>
    <w:rsid w:val="009552EF"/>
    <w:rPr>
      <w:color w:val="880000"/>
    </w:rPr>
  </w:style>
  <w:style w:type="character" w:customStyle="1" w:styleId="CharTok">
    <w:name w:val="CharTok"/>
    <w:rsid w:val="009552EF"/>
    <w:rPr>
      <w:color w:val="4070A0"/>
    </w:rPr>
  </w:style>
  <w:style w:type="character" w:customStyle="1" w:styleId="SpecialCharTok">
    <w:name w:val="SpecialCharTok"/>
    <w:rsid w:val="009552EF"/>
    <w:rPr>
      <w:color w:val="4070A0"/>
    </w:rPr>
  </w:style>
  <w:style w:type="character" w:customStyle="1" w:styleId="StringTok">
    <w:name w:val="StringTok"/>
    <w:rsid w:val="009552EF"/>
    <w:rPr>
      <w:color w:val="4070A0"/>
    </w:rPr>
  </w:style>
  <w:style w:type="character" w:customStyle="1" w:styleId="VerbatimStringTok">
    <w:name w:val="VerbatimStringTok"/>
    <w:rsid w:val="009552EF"/>
    <w:rPr>
      <w:color w:val="4070A0"/>
    </w:rPr>
  </w:style>
  <w:style w:type="character" w:customStyle="1" w:styleId="SpecialStringTok">
    <w:name w:val="SpecialStringTok"/>
    <w:rsid w:val="009552EF"/>
    <w:rPr>
      <w:color w:val="BB6688"/>
    </w:rPr>
  </w:style>
  <w:style w:type="character" w:customStyle="1" w:styleId="ImportTok">
    <w:name w:val="ImportTok"/>
    <w:rsid w:val="009552EF"/>
  </w:style>
  <w:style w:type="character" w:customStyle="1" w:styleId="CommentTok">
    <w:name w:val="CommentTok"/>
    <w:rsid w:val="009552EF"/>
    <w:rPr>
      <w:i/>
      <w:color w:val="60A0B0"/>
    </w:rPr>
  </w:style>
  <w:style w:type="character" w:customStyle="1" w:styleId="DocumentationTok">
    <w:name w:val="DocumentationTok"/>
    <w:rsid w:val="009552EF"/>
    <w:rPr>
      <w:i/>
      <w:color w:val="BA2121"/>
    </w:rPr>
  </w:style>
  <w:style w:type="character" w:customStyle="1" w:styleId="AnnotationTok">
    <w:name w:val="AnnotationTok"/>
    <w:rsid w:val="009552EF"/>
    <w:rPr>
      <w:b/>
      <w:i/>
      <w:color w:val="60A0B0"/>
    </w:rPr>
  </w:style>
  <w:style w:type="character" w:customStyle="1" w:styleId="CommentVarTok">
    <w:name w:val="CommentVarTok"/>
    <w:rsid w:val="009552EF"/>
    <w:rPr>
      <w:b/>
      <w:i/>
      <w:color w:val="60A0B0"/>
    </w:rPr>
  </w:style>
  <w:style w:type="character" w:customStyle="1" w:styleId="OtherTok">
    <w:name w:val="OtherTok"/>
    <w:rsid w:val="009552EF"/>
    <w:rPr>
      <w:color w:val="007020"/>
    </w:rPr>
  </w:style>
  <w:style w:type="character" w:customStyle="1" w:styleId="FunctionTok">
    <w:name w:val="FunctionTok"/>
    <w:rsid w:val="009552EF"/>
    <w:rPr>
      <w:color w:val="06287E"/>
    </w:rPr>
  </w:style>
  <w:style w:type="character" w:customStyle="1" w:styleId="VariableTok">
    <w:name w:val="VariableTok"/>
    <w:rsid w:val="009552EF"/>
    <w:rPr>
      <w:color w:val="19177C"/>
    </w:rPr>
  </w:style>
  <w:style w:type="character" w:customStyle="1" w:styleId="ControlFlowTok">
    <w:name w:val="ControlFlowTok"/>
    <w:rsid w:val="009552EF"/>
    <w:rPr>
      <w:b/>
      <w:color w:val="007020"/>
    </w:rPr>
  </w:style>
  <w:style w:type="character" w:customStyle="1" w:styleId="OperatorTok">
    <w:name w:val="OperatorTok"/>
    <w:rsid w:val="009552EF"/>
    <w:rPr>
      <w:color w:val="666666"/>
    </w:rPr>
  </w:style>
  <w:style w:type="character" w:customStyle="1" w:styleId="BuiltInTok">
    <w:name w:val="BuiltInTok"/>
    <w:rsid w:val="009552EF"/>
  </w:style>
  <w:style w:type="character" w:customStyle="1" w:styleId="ExtensionTok">
    <w:name w:val="ExtensionTok"/>
    <w:rsid w:val="009552EF"/>
  </w:style>
  <w:style w:type="character" w:customStyle="1" w:styleId="PreprocessorTok">
    <w:name w:val="PreprocessorTok"/>
    <w:rsid w:val="009552EF"/>
    <w:rPr>
      <w:color w:val="BC7A00"/>
    </w:rPr>
  </w:style>
  <w:style w:type="character" w:customStyle="1" w:styleId="AttributeTok">
    <w:name w:val="AttributeTok"/>
    <w:rsid w:val="009552EF"/>
    <w:rPr>
      <w:color w:val="7D9029"/>
    </w:rPr>
  </w:style>
  <w:style w:type="character" w:customStyle="1" w:styleId="RegionMarkerTok">
    <w:name w:val="RegionMarkerTok"/>
    <w:rsid w:val="009552EF"/>
  </w:style>
  <w:style w:type="character" w:customStyle="1" w:styleId="InformationTok">
    <w:name w:val="InformationTok"/>
    <w:rsid w:val="009552EF"/>
    <w:rPr>
      <w:b/>
      <w:i/>
      <w:color w:val="60A0B0"/>
    </w:rPr>
  </w:style>
  <w:style w:type="character" w:customStyle="1" w:styleId="WarningTok">
    <w:name w:val="WarningTok"/>
    <w:rsid w:val="009552EF"/>
    <w:rPr>
      <w:b/>
      <w:i/>
      <w:color w:val="60A0B0"/>
    </w:rPr>
  </w:style>
  <w:style w:type="character" w:customStyle="1" w:styleId="AlertTok">
    <w:name w:val="AlertTok"/>
    <w:rsid w:val="009552EF"/>
    <w:rPr>
      <w:b/>
      <w:color w:val="FF0000"/>
    </w:rPr>
  </w:style>
  <w:style w:type="character" w:customStyle="1" w:styleId="ErrorTok">
    <w:name w:val="ErrorTok"/>
    <w:rsid w:val="009552EF"/>
    <w:rPr>
      <w:b/>
      <w:color w:val="FF0000"/>
    </w:rPr>
  </w:style>
  <w:style w:type="character" w:customStyle="1" w:styleId="NormalTok">
    <w:name w:val="NormalTok"/>
    <w:rsid w:val="009552EF"/>
  </w:style>
  <w:style w:type="table" w:customStyle="1" w:styleId="PlainTable11">
    <w:name w:val="Plain Table 11"/>
    <w:basedOn w:val="TableNormal"/>
    <w:uiPriority w:val="41"/>
    <w:rsid w:val="009552EF"/>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9552EF"/>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1">
    <w:name w:val="Plain Table 21"/>
    <w:basedOn w:val="TableNormal"/>
    <w:uiPriority w:val="42"/>
    <w:rsid w:val="009552EF"/>
    <w:pPr>
      <w:spacing w:after="0" w:line="240" w:lineRule="auto"/>
    </w:pPr>
    <w:rPr>
      <w:rFonts w:eastAsiaTheme="minorHAnsi"/>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9552EF"/>
    <w:pPr>
      <w:spacing w:after="0" w:line="240" w:lineRule="auto"/>
    </w:pPr>
    <w:rPr>
      <w:rFonts w:eastAsiaTheme="minorHAnsi"/>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9552EF"/>
    <w:pPr>
      <w:spacing w:after="0" w:line="240" w:lineRule="auto"/>
    </w:pPr>
    <w:rPr>
      <w:rFonts w:eastAsiaTheme="minorHAnsi"/>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9552EF"/>
    <w:pPr>
      <w:spacing w:after="0" w:line="240" w:lineRule="auto"/>
    </w:pPr>
    <w:rPr>
      <w:rFonts w:eastAsiaTheme="minorHAnsi"/>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9552EF"/>
    <w:rPr>
      <w:color w:val="605E5C"/>
      <w:shd w:val="clear" w:color="auto" w:fill="E1DFDD"/>
    </w:rPr>
  </w:style>
  <w:style w:type="table" w:customStyle="1" w:styleId="TableGridLight11">
    <w:name w:val="Table Grid Light11"/>
    <w:basedOn w:val="TableNormal"/>
    <w:uiPriority w:val="40"/>
    <w:rsid w:val="00AD425C"/>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12">
    <w:name w:val="Table Grid Light12"/>
    <w:basedOn w:val="TableNormal"/>
    <w:uiPriority w:val="40"/>
    <w:rsid w:val="00AD425C"/>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13">
    <w:name w:val="Table Grid Light13"/>
    <w:basedOn w:val="TableNormal"/>
    <w:uiPriority w:val="40"/>
    <w:rsid w:val="00AD425C"/>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50381853828F448BF0E1A1F45DCBE60" ma:contentTypeVersion="11" ma:contentTypeDescription="Create a new document." ma:contentTypeScope="" ma:versionID="e848251c02d1eb9898940c06e7a7bf4e">
  <xsd:schema xmlns:xsd="http://www.w3.org/2001/XMLSchema" xmlns:xs="http://www.w3.org/2001/XMLSchema" xmlns:p="http://schemas.microsoft.com/office/2006/metadata/properties" xmlns:ns2="f0a2ef23-469d-40d3-b564-bf0852866116" xmlns:ns3="ee04ac3f-4e7a-4182-8d54-03322f7e58c6" targetNamespace="http://schemas.microsoft.com/office/2006/metadata/properties" ma:root="true" ma:fieldsID="679d7bcc621e8a7bde2d613b1c6dc574" ns2:_="" ns3:_="">
    <xsd:import namespace="f0a2ef23-469d-40d3-b564-bf0852866116"/>
    <xsd:import namespace="ee04ac3f-4e7a-4182-8d54-03322f7e58c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a2ef23-469d-40d3-b564-bf08528661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04ac3f-4e7a-4182-8d54-03322f7e58c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B29F94-1520-4209-8622-C5E4C4E906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CEDFEB-C0C2-43E5-BB77-7581B3F1B05D}">
  <ds:schemaRefs>
    <ds:schemaRef ds:uri="http://schemas.microsoft.com/sharepoint/v3/contenttype/forms"/>
  </ds:schemaRefs>
</ds:datastoreItem>
</file>

<file path=customXml/itemProps3.xml><?xml version="1.0" encoding="utf-8"?>
<ds:datastoreItem xmlns:ds="http://schemas.openxmlformats.org/officeDocument/2006/customXml" ds:itemID="{65C27A81-F3ED-418C-8A7F-E036BD84F9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a2ef23-469d-40d3-b564-bf0852866116"/>
    <ds:schemaRef ds:uri="ee04ac3f-4e7a-4182-8d54-03322f7e58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4282</Words>
  <Characters>24408</Characters>
  <Application>Microsoft Office Word</Application>
  <DocSecurity>0</DocSecurity>
  <Lines>203</Lines>
  <Paragraphs>57</Paragraphs>
  <ScaleCrop>false</ScaleCrop>
  <Company/>
  <LinksUpToDate>false</LinksUpToDate>
  <CharactersWithSpaces>28633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Rekkas</dc:creator>
  <cp:keywords/>
  <dc:description/>
  <cp:lastModifiedBy>Alexandros Rekkas</cp:lastModifiedBy>
  <cp:revision>6</cp:revision>
  <dcterms:created xsi:type="dcterms:W3CDTF">2020-11-11T11:20:00Z</dcterms:created>
  <dcterms:modified xsi:type="dcterms:W3CDTF">2020-11-30T10:01:00Z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0x010100E50381853828F448BF0E1A1F45DCBE60</vt:lpwstr>
  </property>
</Properties>
</file>