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w:t>
      </w:r>
      <w:r>
        <w:rPr>
          <w:rFonts w:ascii="Arial" w:hAnsi="Arial"/>
          <w:sz w:val="20"/>
          <w:szCs w:val="20"/>
        </w:rPr>
        <w:br/>
      </w:r>
      <w:r>
        <w:rPr>
          <w:rFonts w:ascii="Arial" w:hAnsi="Arial"/>
          <w:b w:val="false"/>
          <w:i w:val="false"/>
          <w:caps w:val="false"/>
          <w:smallCaps w:val="false"/>
          <w:color w:val="323130"/>
          <w:spacing w:val="0"/>
          <w:sz w:val="20"/>
          <w:szCs w:val="20"/>
        </w:rPr>
        <w:t>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Moreover, the entire paper doesnt refer explicitly to the use of OMOP. The implemented code which is public on OHDSI's website, which is perhaps the contribution of the paper, is mentioned only at the end in the discussion, but it is not referred to explicitly along the paper.</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r>
        <w:rPr>
          <w:rFonts w:ascii="Arial" w:hAnsi="Arial"/>
          <w:sz w:val="20"/>
          <w:szCs w:val="20"/>
        </w:rPr>
        <w:br/>
      </w:r>
      <w:r>
        <w:rPr>
          <w:rFonts w:ascii="Arial" w:hAnsi="Arial"/>
          <w:b w:val="false"/>
          <w:i w:val="false"/>
          <w:caps w:val="false"/>
          <w:smallCaps w:val="false"/>
          <w:color w:val="323130"/>
          <w:spacing w:val="0"/>
          <w:sz w:val="20"/>
          <w:szCs w:val="20"/>
        </w:rPr>
        <w:t>the general flow that is described in the section seems like any other data science project that is published in the literature - what is new here? make it clear and focus on that with details.</w:t>
      </w:r>
      <w:r>
        <w:rPr>
          <w:rFonts w:ascii="Arial" w:hAnsi="Arial"/>
          <w:sz w:val="20"/>
          <w:szCs w:val="20"/>
        </w:rPr>
        <w:br/>
      </w:r>
      <w:r>
        <w:rPr>
          <w:rFonts w:ascii="Arial" w:hAnsi="Arial"/>
          <w:b w:val="false"/>
          <w:i w:val="false"/>
          <w:caps w:val="false"/>
          <w:smallCaps w:val="false"/>
          <w:color w:val="323130"/>
          <w:spacing w:val="0"/>
          <w:sz w:val="20"/>
          <w:szCs w:val="20"/>
        </w:rPr>
        <w:t>currently this section is written in high level.</w:t>
      </w:r>
      <w:r>
        <w:rPr>
          <w:rFonts w:ascii="Arial" w:hAnsi="Arial"/>
          <w:sz w:val="20"/>
          <w:szCs w:val="20"/>
        </w:rPr>
        <w:br/>
      </w:r>
      <w:r>
        <w:rPr>
          <w:rFonts w:ascii="Arial" w:hAnsi="Arial"/>
          <w:b w:val="false"/>
          <w:i w:val="false"/>
          <w:caps w:val="false"/>
          <w:smallCaps w:val="false"/>
          <w:color w:val="323130"/>
          <w:spacing w:val="0"/>
          <w:sz w:val="20"/>
          <w:szCs w:val="20"/>
        </w:rPr>
        <w:t>define properly the cohorts and how they are constructed, as well as the matching process - and always highlight how your framework is better than any alternative (which has to be introduced already in the introduction, and referred to in the background as well).</w:t>
      </w: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The results section describes the experiment, which is to some extent the experimental plan, although the reader is not informed by the goals of the evaluation, except a demonstration.</w:t>
      </w:r>
      <w:r>
        <w:rPr>
          <w:rFonts w:ascii="Arial" w:hAnsi="Arial"/>
          <w:sz w:val="20"/>
          <w:szCs w:val="20"/>
        </w:rPr>
        <w:br/>
      </w:r>
      <w:r>
        <w:rPr>
          <w:rFonts w:ascii="Arial" w:hAnsi="Arial"/>
          <w:b w:val="false"/>
          <w:i w:val="false"/>
          <w:caps w:val="false"/>
          <w:smallCaps w:val="false"/>
          <w:color w:val="323130"/>
          <w:spacing w:val="0"/>
          <w:sz w:val="20"/>
          <w:szCs w:val="20"/>
        </w:rPr>
        <w:t>The steps that were described in general in the Methods are presented here with the use case.</w:t>
      </w:r>
      <w:r>
        <w:rPr>
          <w:rFonts w:ascii="Arial" w:hAnsi="Arial"/>
          <w:sz w:val="20"/>
          <w:szCs w:val="20"/>
        </w:rPr>
        <w:br/>
      </w:r>
      <w:r>
        <w:rPr>
          <w:rFonts w:ascii="Arial" w:hAnsi="Arial"/>
          <w:b w:val="false"/>
          <w:i w:val="false"/>
          <w:caps w:val="false"/>
          <w:smallCaps w:val="false"/>
          <w:color w:val="323130"/>
          <w:spacing w:val="0"/>
          <w:sz w:val="20"/>
          <w:szCs w:val="20"/>
        </w:rPr>
        <w:t>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w:t>
      </w:r>
      <w:r>
        <w:rPr>
          <w:rFonts w:ascii="Arial" w:hAnsi="Arial"/>
          <w:sz w:val="20"/>
          <w:szCs w:val="20"/>
        </w:rPr>
        <w:br/>
      </w:r>
      <w:r>
        <w:rPr>
          <w:rFonts w:ascii="Arial" w:hAnsi="Arial"/>
          <w:b w:val="false"/>
          <w:i w:val="false"/>
          <w:caps w:val="false"/>
          <w:smallCaps w:val="false"/>
          <w:color w:val="323130"/>
          <w:spacing w:val="0"/>
          <w:sz w:val="20"/>
          <w:szCs w:val="20"/>
        </w:rPr>
        <w:t>The results are shown in several figures. What is the purpose of these results? to show the demonstrated analyses results? this is purpose of the paper? what is the baseline? to what is it compared? what is the alternative?</w:t>
      </w:r>
      <w:r>
        <w:rPr>
          <w:rFonts w:ascii="Arial" w:hAnsi="Arial"/>
          <w:sz w:val="20"/>
          <w:szCs w:val="20"/>
        </w:rPr>
        <w:br/>
      </w:r>
      <w:r>
        <w:rPr>
          <w:rFonts w:ascii="Arial" w:hAnsi="Arial"/>
          <w:b w:val="false"/>
          <w:i w:val="false"/>
          <w:caps w:val="false"/>
          <w:smallCaps w:val="false"/>
          <w:color w:val="323130"/>
          <w:spacing w:val="0"/>
          <w:sz w:val="20"/>
          <w:szCs w:val="20"/>
        </w:rPr>
        <w:t>meanwhile,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br/>
        <w:t>Detailed Comments</w:t>
        <w:br/>
        <w:t>1. Abstract: please be clearer about the "OHDSI methods library". Are you referring to methods unique to OHDSI or are you referring to a set of generic statistical models?</w:t>
        <w:b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br/>
        <w:t>ii. Prediction: it seems you are using the data twice: once to get the predicted risk for patients and then again to estimate HTE. This seems incorrect - please justify this step, indicating how standard errors and estimates are impacted.</w:t>
        <w:b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br/>
        <w:t>e. Step 5: covariate balance should occur prior to estimation of treatment effects.</w:t>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LibreOffice/7.2.0.4$Linux_X86_64 LibreOffice_project/20$Build-4</Application>
  <AppVersion>15.0000</AppVersion>
  <Pages>4</Pages>
  <Words>2627</Words>
  <Characters>13351</Characters>
  <CharactersWithSpaces>16012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2021-08-24T12:06:04Z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