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D3" w:rsidRDefault="00975FA3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49D3" w:rsidRDefault="00BB49D3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B49D3" w:rsidRDefault="00BB49D3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B49D3" w:rsidRDefault="00BB49D3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BB49D3" w:rsidRDefault="00BB49D3"/>
    <w:p w:rsidR="00BB49D3" w:rsidRDefault="00BB49D3"/>
    <w:p w:rsidR="00BB49D3" w:rsidRDefault="00975FA3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B49D3" w:rsidRDefault="00975FA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7B79B5" w:rsidRPr="007B79B5">
        <w:rPr>
          <w:b/>
        </w:rPr>
        <w:t>1.0</w:t>
      </w:r>
    </w:p>
    <w:p w:rsidR="00BB49D3" w:rsidRDefault="00975FA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B49D3" w:rsidRDefault="00BB49D3"/>
    <w:p w:rsidR="00BB49D3" w:rsidRDefault="00975FA3">
      <w:pPr>
        <w:pStyle w:val="Title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B49D3" w:rsidRDefault="00975FA3">
      <w:pPr>
        <w:pStyle w:val="Title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B49D3" w:rsidRDefault="00975FA3">
      <w:pPr>
        <w:pStyle w:val="Heading1"/>
        <w:widowControl w:val="0"/>
        <w:spacing w:before="480" w:after="180" w:line="240" w:lineRule="auto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B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B49D3" w:rsidRDefault="00975FA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B49D3">
        <w:tc>
          <w:tcPr>
            <w:tcW w:w="1470" w:type="dxa"/>
          </w:tcPr>
          <w:p w:rsidR="00BB49D3" w:rsidRDefault="0073051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24.05.2018</w:t>
            </w:r>
          </w:p>
        </w:tc>
        <w:tc>
          <w:tcPr>
            <w:tcW w:w="1275" w:type="dxa"/>
          </w:tcPr>
          <w:p w:rsidR="00BB49D3" w:rsidRDefault="0073051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B49D3" w:rsidRDefault="0073051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Arindam Baidya</w:t>
            </w:r>
          </w:p>
        </w:tc>
        <w:tc>
          <w:tcPr>
            <w:tcW w:w="4785" w:type="dxa"/>
          </w:tcPr>
          <w:p w:rsidR="00BB49D3" w:rsidRDefault="00AB5787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B49D3">
        <w:tc>
          <w:tcPr>
            <w:tcW w:w="147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B49D3" w:rsidRDefault="00BB49D3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B49D3" w:rsidRDefault="00BB49D3">
      <w:pPr>
        <w:pStyle w:val="Heading1"/>
        <w:widowControl w:val="0"/>
        <w:spacing w:before="480" w:after="180" w:line="240" w:lineRule="auto"/>
      </w:pPr>
      <w:bookmarkStart w:id="9" w:name="_dksuaje1rr9b" w:colFirst="0" w:colLast="0"/>
      <w:bookmarkEnd w:id="9"/>
    </w:p>
    <w:p w:rsidR="00BB49D3" w:rsidRDefault="00975FA3">
      <w:pPr>
        <w:pStyle w:val="Heading1"/>
        <w:widowControl w:val="0"/>
        <w:spacing w:before="480" w:after="180" w:line="240" w:lineRule="auto"/>
      </w:pPr>
      <w:bookmarkStart w:id="10" w:name="_mpqza6jxmg1n" w:colFirst="0" w:colLast="0"/>
      <w:bookmarkEnd w:id="10"/>
      <w:r>
        <w:t>Table of Contents</w:t>
      </w:r>
    </w:p>
    <w:p w:rsidR="00BB49D3" w:rsidRDefault="00BB49D3"/>
    <w:sdt>
      <w:sdtPr>
        <w:id w:val="648413528"/>
        <w:docPartObj>
          <w:docPartGallery w:val="Table of Contents"/>
          <w:docPartUnique/>
        </w:docPartObj>
      </w:sdtPr>
      <w:sdtEndPr/>
      <w:sdtContent>
        <w:p w:rsidR="00BB49D3" w:rsidRDefault="00975FA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B49D3" w:rsidRDefault="005F3DF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75FA3">
              <w:rPr>
                <w:color w:val="1155CC"/>
                <w:u w:val="single"/>
              </w:rPr>
              <w:t>Table of Contents</w:t>
            </w:r>
          </w:hyperlink>
        </w:p>
        <w:p w:rsidR="00BB49D3" w:rsidRDefault="005F3DF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75FA3">
              <w:rPr>
                <w:color w:val="1155CC"/>
                <w:u w:val="single"/>
              </w:rPr>
              <w:t>Purpose of the Technical Safety Concept</w:t>
            </w:r>
          </w:hyperlink>
        </w:p>
        <w:p w:rsidR="00BB49D3" w:rsidRDefault="005F3DF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75FA3">
              <w:rPr>
                <w:color w:val="1155CC"/>
                <w:u w:val="single"/>
              </w:rPr>
              <w:t>Inputs to the Technical Safety Concept</w:t>
            </w:r>
          </w:hyperlink>
        </w:p>
        <w:p w:rsidR="00BB49D3" w:rsidRDefault="005F3D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75FA3">
              <w:rPr>
                <w:color w:val="1155CC"/>
                <w:u w:val="single"/>
              </w:rPr>
              <w:t>Functional Safety Requirements</w:t>
            </w:r>
          </w:hyperlink>
        </w:p>
        <w:p w:rsidR="00BB49D3" w:rsidRDefault="005F3D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75FA3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B49D3" w:rsidRDefault="005F3D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75FA3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B49D3" w:rsidRDefault="005F3DF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75FA3">
              <w:rPr>
                <w:color w:val="1155CC"/>
                <w:u w:val="single"/>
              </w:rPr>
              <w:t>Technical Safety Concept</w:t>
            </w:r>
          </w:hyperlink>
        </w:p>
        <w:p w:rsidR="00BB49D3" w:rsidRDefault="005F3D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75FA3">
              <w:rPr>
                <w:color w:val="1155CC"/>
                <w:u w:val="single"/>
              </w:rPr>
              <w:t>Technical Safety Requirements</w:t>
            </w:r>
          </w:hyperlink>
        </w:p>
        <w:p w:rsidR="00BB49D3" w:rsidRDefault="005F3D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75FA3">
              <w:rPr>
                <w:color w:val="1155CC"/>
                <w:u w:val="single"/>
              </w:rPr>
              <w:t>Refinement of the System Architecture</w:t>
            </w:r>
          </w:hyperlink>
        </w:p>
        <w:p w:rsidR="00BB49D3" w:rsidRDefault="005F3D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75FA3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B49D3" w:rsidRDefault="005F3DF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75FA3">
              <w:rPr>
                <w:color w:val="1155CC"/>
                <w:u w:val="single"/>
              </w:rPr>
              <w:t>Warning and Degradation Concept</w:t>
            </w:r>
          </w:hyperlink>
          <w:r w:rsidR="00975FA3">
            <w:fldChar w:fldCharType="end"/>
          </w:r>
        </w:p>
      </w:sdtContent>
    </w:sdt>
    <w:p w:rsidR="00AB5787" w:rsidRDefault="00AB5787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BB49D3" w:rsidRDefault="00975FA3">
      <w:pPr>
        <w:pStyle w:val="Heading1"/>
      </w:pPr>
      <w:r>
        <w:lastRenderedPageBreak/>
        <w:t>Purpose of the Technical Safety Concept</w:t>
      </w:r>
    </w:p>
    <w:p w:rsidR="00BB49D3" w:rsidRDefault="00562F6E">
      <w:r w:rsidRPr="00562F6E">
        <w:t>ISO 26262 places</w:t>
      </w:r>
      <w:r>
        <w:t xml:space="preserve"> </w:t>
      </w:r>
      <w:r w:rsidRPr="00562F6E">
        <w:t>the technical safety concept is part of the product development phase</w:t>
      </w:r>
      <w:r>
        <w:t xml:space="preserve"> which also includes designing of hardware and software. </w:t>
      </w:r>
      <w:r w:rsidRPr="00562F6E">
        <w:t>This is because the technical safety concept is more concrete and gets into the details of the item's technology.</w:t>
      </w:r>
      <w:r>
        <w:t xml:space="preserve"> The purpose of Technical Safety Concept is to refine the functional safety requirements established in the functional safety concept, into technical safety requirements. The technical safety concept involves:</w:t>
      </w:r>
    </w:p>
    <w:p w:rsidR="00562F6E" w:rsidRDefault="00562F6E" w:rsidP="00562F6E">
      <w:pPr>
        <w:pStyle w:val="ListParagraph"/>
        <w:numPr>
          <w:ilvl w:val="0"/>
          <w:numId w:val="1"/>
        </w:numPr>
      </w:pPr>
      <w:r>
        <w:t>Turning functional safety requirements into technical safety requirements</w:t>
      </w:r>
    </w:p>
    <w:p w:rsidR="00562F6E" w:rsidRDefault="00562F6E" w:rsidP="00562F6E">
      <w:pPr>
        <w:pStyle w:val="ListParagraph"/>
        <w:numPr>
          <w:ilvl w:val="0"/>
          <w:numId w:val="1"/>
        </w:numPr>
      </w:pPr>
      <w:r>
        <w:t>Allocating technical safety requirements to the system architecture</w:t>
      </w:r>
    </w:p>
    <w:p w:rsidR="00BB49D3" w:rsidRDefault="00975FA3">
      <w:pPr>
        <w:pStyle w:val="Heading1"/>
      </w:pPr>
      <w:bookmarkStart w:id="12" w:name="_757cx6xm46zb" w:colFirst="0" w:colLast="0"/>
      <w:bookmarkEnd w:id="12"/>
      <w:r>
        <w:t>Inputs to the Technical Safety Concept</w:t>
      </w:r>
    </w:p>
    <w:p w:rsidR="00BB49D3" w:rsidRDefault="00975FA3">
      <w:pPr>
        <w:pStyle w:val="Heading2"/>
      </w:pPr>
      <w:bookmarkStart w:id="13" w:name="_2f9rjqxbsp2" w:colFirst="0" w:colLast="0"/>
      <w:bookmarkEnd w:id="13"/>
      <w:r>
        <w:t>Functional Safety Requirements</w:t>
      </w:r>
    </w:p>
    <w:p w:rsidR="00BB49D3" w:rsidRDefault="00BB49D3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62F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spacing w:line="240" w:lineRule="auto"/>
            </w:pPr>
            <w:r>
              <w:t>Functional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Safety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Requirement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</w:pPr>
            <w:r>
              <w:t>The lane keeping item shall ensure that the</w:t>
            </w:r>
          </w:p>
          <w:p w:rsidR="00562F6E" w:rsidRDefault="00562F6E" w:rsidP="00562F6E">
            <w:pPr>
              <w:widowControl w:val="0"/>
            </w:pPr>
            <w:r>
              <w:t>lane departure oscillating torque amplitude</w:t>
            </w:r>
          </w:p>
          <w:p w:rsidR="00562F6E" w:rsidRDefault="00562F6E" w:rsidP="00562F6E">
            <w:pPr>
              <w:widowControl w:val="0"/>
            </w:pPr>
            <w:r>
              <w:t>is below Max_Torque_Amplitude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562F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spacing w:line="240" w:lineRule="auto"/>
            </w:pPr>
            <w:r>
              <w:t>Functional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Safety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Requirement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562F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spacing w:line="240" w:lineRule="auto"/>
            </w:pPr>
            <w:r>
              <w:t>Functional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Safety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Requirement</w:t>
            </w:r>
          </w:p>
          <w:p w:rsidR="00562F6E" w:rsidRDefault="00562F6E" w:rsidP="00562F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F3DF2">
            <w:pPr>
              <w:widowControl w:val="0"/>
            </w:pPr>
            <w:r>
              <w:t xml:space="preserve">The </w:t>
            </w:r>
            <w:r w:rsidR="005F3DF2">
              <w:t>LKA</w:t>
            </w:r>
            <w:r>
              <w:t xml:space="preserve"> function shall be deactivated when the camera sensor or any other sensor starts malfunctioning.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62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6E" w:rsidRDefault="00562F6E" w:rsidP="005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5F3DF2">
              <w:t>KA</w:t>
            </w:r>
            <w:bookmarkStart w:id="14" w:name="_GoBack"/>
            <w:bookmarkEnd w:id="14"/>
            <w:r>
              <w:t xml:space="preserve"> Function is deactivated</w:t>
            </w:r>
          </w:p>
        </w:tc>
      </w:tr>
    </w:tbl>
    <w:p w:rsidR="00BB49D3" w:rsidRDefault="00BB49D3"/>
    <w:p w:rsidR="00BB49D3" w:rsidRDefault="00BB49D3"/>
    <w:p w:rsidR="00BB49D3" w:rsidRDefault="00BB49D3"/>
    <w:p w:rsidR="00BB49D3" w:rsidRDefault="00975FA3" w:rsidP="00562F6E">
      <w:pPr>
        <w:pStyle w:val="Heading2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BB49D3" w:rsidRDefault="00562F6E">
      <w:pPr>
        <w:pStyle w:val="Heading3"/>
      </w:pPr>
      <w:bookmarkStart w:id="16" w:name="_qvk4x8rvn2fn" w:colFirst="0" w:colLast="0"/>
      <w:bookmarkEnd w:id="16"/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D3" w:rsidRDefault="00975FA3">
      <w:pPr>
        <w:pStyle w:val="Heading3"/>
      </w:pPr>
      <w:bookmarkStart w:id="17" w:name="_cqb49updinx4" w:colFirst="0" w:colLast="0"/>
      <w:bookmarkEnd w:id="17"/>
      <w:r>
        <w:t>Functional overview of architecture elements</w:t>
      </w:r>
    </w:p>
    <w:p w:rsidR="00BB49D3" w:rsidRDefault="00BB49D3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B49D3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Captures images from the road and provide them to Camera Sensor ECU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Detects lane lines from camera sensor images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Calculates the necessary torque to be requested to the Power Steering ECU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Displays warning, feedback status to the driver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Indicates the status of Lane Assistance functionality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Indicates if Lane Assistance functionality is properly functioning and is active at the moment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85622">
            <w:pPr>
              <w:widowControl w:val="0"/>
              <w:spacing w:line="240" w:lineRule="auto"/>
            </w:pPr>
            <w:r>
              <w:t>Indicates malfunction of Lane assistance functionality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Pr="00B85622" w:rsidRDefault="00B85622">
            <w:pPr>
              <w:widowControl w:val="0"/>
              <w:spacing w:line="240" w:lineRule="auto"/>
            </w:pPr>
            <w:r>
              <w:t>Measures the driving torque intensity of the driver and send it to Electronic Power Steering ECU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3C33B9">
            <w:pPr>
              <w:widowControl w:val="0"/>
              <w:spacing w:line="240" w:lineRule="auto"/>
            </w:pPr>
            <w:r>
              <w:t>Processes input from Driver’s Steering torque sensor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3C33B9">
            <w:pPr>
              <w:widowControl w:val="0"/>
              <w:spacing w:line="240" w:lineRule="auto"/>
            </w:pPr>
            <w:r>
              <w:t xml:space="preserve">Receives torque request from Camera sensor ECU and transfers it to Lane Assistance Safety functionality. </w:t>
            </w:r>
          </w:p>
        </w:tc>
      </w:tr>
      <w:tr w:rsidR="00BB49D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DB7071">
            <w:pPr>
              <w:widowControl w:val="0"/>
              <w:spacing w:line="240" w:lineRule="auto"/>
            </w:pPr>
            <w:r>
              <w:t>Checks for malfunctions in Lane Departure Warning and translates torque request into final torque output</w:t>
            </w:r>
          </w:p>
        </w:tc>
      </w:tr>
      <w:tr w:rsidR="00DB707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Checks for malfunctions in Lane Keep Assistance and translates torque request into final torque output</w:t>
            </w:r>
          </w:p>
        </w:tc>
      </w:tr>
      <w:tr w:rsidR="00DB707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Combines the torque requests from Lane Keep Assistance and Lane Departure Warning functionalities and sends them to the motor.</w:t>
            </w:r>
          </w:p>
        </w:tc>
      </w:tr>
      <w:tr w:rsidR="00DB707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071" w:rsidRDefault="00DB7071" w:rsidP="00DB7071">
            <w:pPr>
              <w:widowControl w:val="0"/>
              <w:spacing w:line="240" w:lineRule="auto"/>
            </w:pPr>
            <w:r>
              <w:t>Applies the required torque to the steering wheel</w:t>
            </w:r>
          </w:p>
        </w:tc>
      </w:tr>
    </w:tbl>
    <w:p w:rsidR="00BB49D3" w:rsidRDefault="00BB49D3"/>
    <w:p w:rsidR="00BB49D3" w:rsidRDefault="00975FA3" w:rsidP="00567352">
      <w:pPr>
        <w:pStyle w:val="Heading1"/>
      </w:pPr>
      <w:bookmarkStart w:id="18" w:name="_mx8us8onanqo" w:colFirst="0" w:colLast="0"/>
      <w:bookmarkEnd w:id="18"/>
      <w:r>
        <w:t>Technical Safety Concept</w:t>
      </w:r>
    </w:p>
    <w:p w:rsidR="00BB49D3" w:rsidRDefault="00975FA3">
      <w:pPr>
        <w:pStyle w:val="Heading2"/>
      </w:pPr>
      <w:bookmarkStart w:id="19" w:name="_lnxjuovv6kca" w:colFirst="0" w:colLast="0"/>
      <w:bookmarkEnd w:id="19"/>
      <w:r>
        <w:t>Technical Safety Requirements</w:t>
      </w:r>
    </w:p>
    <w:p w:rsidR="00BB49D3" w:rsidRDefault="00975FA3">
      <w:pPr>
        <w:rPr>
          <w:b/>
        </w:rPr>
      </w:pPr>
      <w:r>
        <w:rPr>
          <w:b/>
        </w:rPr>
        <w:t>Lane Departure Warning (LDW) Requirements:</w:t>
      </w:r>
    </w:p>
    <w:p w:rsidR="00BB49D3" w:rsidRDefault="00BB49D3"/>
    <w:p w:rsidR="00BB49D3" w:rsidRDefault="00975FA3">
      <w:r>
        <w:t>Functional Safety Requirement 01-01 with its associated system elements (</w:t>
      </w:r>
      <w:r w:rsidR="00934A60">
        <w:t>d</w:t>
      </w:r>
      <w:r w:rsidR="00B21869">
        <w:t>erived</w:t>
      </w:r>
      <w:r>
        <w:t xml:space="preserve">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B49D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Functional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975FA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B49D3" w:rsidRDefault="00BB49D3"/>
    <w:p w:rsidR="00CF3493" w:rsidRDefault="00CF3493">
      <w:r>
        <w:br w:type="page"/>
      </w:r>
    </w:p>
    <w:p w:rsidR="00BB49D3" w:rsidRDefault="00975FA3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B49D3" w:rsidTr="00934A6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B49D3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Technical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77" w:rsidRDefault="00B96377" w:rsidP="00B96377">
            <w:pPr>
              <w:widowControl w:val="0"/>
            </w:pPr>
            <w:r>
              <w:t>The LDW safety component</w:t>
            </w:r>
          </w:p>
          <w:p w:rsidR="00B96377" w:rsidRDefault="00B96377" w:rsidP="00B96377">
            <w:pPr>
              <w:widowControl w:val="0"/>
            </w:pPr>
            <w:r>
              <w:t>shall ensure that the amplitude</w:t>
            </w:r>
          </w:p>
          <w:p w:rsidR="00BB49D3" w:rsidRDefault="00B96377" w:rsidP="00B85014">
            <w:pPr>
              <w:widowControl w:val="0"/>
            </w:pPr>
            <w:r>
              <w:t>of ‘LDW_Torque_Request’ sent</w:t>
            </w:r>
            <w:r w:rsidR="00B85014">
              <w:t xml:space="preserve"> </w:t>
            </w:r>
            <w:r>
              <w:t>to the ‘Final electronic power</w:t>
            </w:r>
            <w:r w:rsidR="00975FA3">
              <w:t xml:space="preserve"> </w:t>
            </w:r>
            <w:r>
              <w:t>steering Torque’ component is</w:t>
            </w:r>
            <w:r w:rsidR="00975FA3">
              <w:t xml:space="preserve"> </w:t>
            </w:r>
            <w:r>
              <w:t>below Max_Torque_Amplitude’.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B96377">
            <w:pPr>
              <w:widowControl w:val="0"/>
              <w:spacing w:line="240" w:lineRule="auto"/>
            </w:pPr>
            <w:r>
              <w:t>LDW_Activati on_Status is zero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75FA3">
            <w:pPr>
              <w:widowControl w:val="0"/>
            </w:pPr>
            <w:r>
              <w:t>As soon as a failure is detected</w:t>
            </w:r>
            <w:r w:rsidR="00975FA3">
              <w:t xml:space="preserve"> </w:t>
            </w:r>
            <w:r>
              <w:t>by the LDW function, it shall</w:t>
            </w:r>
            <w:r w:rsidR="00975FA3">
              <w:t xml:space="preserve"> </w:t>
            </w:r>
            <w:r>
              <w:t>deactivate the LDW feature and</w:t>
            </w:r>
            <w:r w:rsidR="00975FA3">
              <w:t xml:space="preserve"> </w:t>
            </w:r>
            <w:r>
              <w:t>the ‘LDW_Torque_Request’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LDW_Activati on_Status is zero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</w:pPr>
            <w:r w:rsidRPr="00934A60"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LDW_Activati on_Status is zero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</w:pPr>
            <w:r w:rsidRPr="00934A60">
              <w:t>The validity and integrity of the</w:t>
            </w:r>
            <w:r>
              <w:t xml:space="preserve"> data transmission for</w:t>
            </w:r>
          </w:p>
          <w:p w:rsidR="00934A60" w:rsidRDefault="00934A60" w:rsidP="00934A60">
            <w:pPr>
              <w:widowControl w:val="0"/>
            </w:pPr>
            <w:r>
              <w:t>‘LDW_Torque_Request’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NA</w:t>
            </w:r>
          </w:p>
        </w:tc>
      </w:tr>
      <w:tr w:rsidR="00934A60" w:rsidTr="00934A60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Technical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Safety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Requirement</w:t>
            </w:r>
          </w:p>
          <w:p w:rsidR="00934A60" w:rsidRDefault="00934A60" w:rsidP="00934A6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B85014">
            <w:pPr>
              <w:widowControl w:val="0"/>
            </w:pPr>
            <w:r>
              <w:t>Memory test shall be conducted</w:t>
            </w:r>
            <w:r w:rsidR="00B85014">
              <w:t xml:space="preserve"> </w:t>
            </w:r>
            <w:r>
              <w:t>at startup of the EPS ECU to check for any faults in memory.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  <w:spacing w:line="240" w:lineRule="auto"/>
            </w:pPr>
            <w:r>
              <w:t>LDW_Activati on_Status is zero</w:t>
            </w:r>
          </w:p>
        </w:tc>
      </w:tr>
    </w:tbl>
    <w:p w:rsidR="00BB49D3" w:rsidRDefault="00BB49D3"/>
    <w:p w:rsidR="00BB49D3" w:rsidRDefault="00BB49D3"/>
    <w:p w:rsidR="00CF3493" w:rsidRDefault="00CF3493">
      <w:r>
        <w:br w:type="page"/>
      </w:r>
    </w:p>
    <w:p w:rsidR="00BB49D3" w:rsidRDefault="00975FA3">
      <w:r>
        <w:lastRenderedPageBreak/>
        <w:t>Functional Safety Requirement 01-2 with its associated system elements</w:t>
      </w:r>
      <w:r w:rsidR="00934A60">
        <w:t xml:space="preserve"> </w:t>
      </w:r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B49D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Functional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975FA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B49D3" w:rsidRDefault="00BB49D3"/>
    <w:p w:rsidR="00BB49D3" w:rsidRDefault="00BB49D3"/>
    <w:p w:rsidR="00BB49D3" w:rsidRDefault="00975FA3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B49D3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B49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Technical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60" w:rsidRDefault="00934A60" w:rsidP="00934A60">
            <w:pPr>
              <w:widowControl w:val="0"/>
            </w:pPr>
            <w:r>
              <w:t>The LDW safety component shall</w:t>
            </w:r>
          </w:p>
          <w:p w:rsidR="00934A60" w:rsidRDefault="00934A60" w:rsidP="00934A60">
            <w:pPr>
              <w:widowControl w:val="0"/>
            </w:pPr>
            <w:r>
              <w:t>ensure that the frequency of</w:t>
            </w:r>
          </w:p>
          <w:p w:rsidR="00934A60" w:rsidRDefault="00934A60" w:rsidP="00934A60">
            <w:pPr>
              <w:widowControl w:val="0"/>
            </w:pPr>
            <w:r>
              <w:t>‘LDW_Torque_Request’ sent to the</w:t>
            </w:r>
          </w:p>
          <w:p w:rsidR="00934A60" w:rsidRDefault="00934A60" w:rsidP="00934A60">
            <w:pPr>
              <w:widowControl w:val="0"/>
            </w:pPr>
            <w:r>
              <w:t>‘Final electronic power steering</w:t>
            </w:r>
          </w:p>
          <w:p w:rsidR="00934A60" w:rsidRDefault="00934A60" w:rsidP="00934A60">
            <w:pPr>
              <w:widowControl w:val="0"/>
            </w:pPr>
            <w:r>
              <w:t>Torque’ component is below</w:t>
            </w:r>
          </w:p>
          <w:p w:rsidR="00BB49D3" w:rsidRDefault="00CD70F5" w:rsidP="00934A60">
            <w:pPr>
              <w:widowControl w:val="0"/>
            </w:pPr>
            <w:r>
              <w:t>‘Max_Torque_Frequency’.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CD70F5" w:rsidP="00CD70F5">
            <w:pPr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t>As soon as a failure is detected by</w:t>
            </w:r>
          </w:p>
          <w:p w:rsidR="00CD70F5" w:rsidRDefault="00CD70F5" w:rsidP="00CD70F5">
            <w:pPr>
              <w:widowControl w:val="0"/>
            </w:pPr>
            <w:r>
              <w:t>the LDW function, it shall deactivate</w:t>
            </w:r>
          </w:p>
          <w:p w:rsidR="00CD70F5" w:rsidRDefault="00CD70F5" w:rsidP="00CD70F5">
            <w:pPr>
              <w:widowControl w:val="0"/>
            </w:pPr>
            <w:r>
              <w:t>the LDW feature and the</w:t>
            </w:r>
          </w:p>
          <w:p w:rsidR="00CD70F5" w:rsidRDefault="00CD70F5" w:rsidP="00CD70F5">
            <w:pPr>
              <w:widowControl w:val="0"/>
            </w:pPr>
            <w:r>
              <w:t>‘LDW_Torque_Request’ shall be set to zero.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t>As soon as the LDW function deactivates the LDW feature, the ‘LDW Safety’ software block shall</w:t>
            </w:r>
          </w:p>
          <w:p w:rsidR="00CD70F5" w:rsidRDefault="00CD70F5" w:rsidP="00CD70F5">
            <w:pPr>
              <w:widowControl w:val="0"/>
            </w:pPr>
            <w:r>
              <w:t>send a signal to the car display</w:t>
            </w:r>
          </w:p>
          <w:p w:rsidR="00CD70F5" w:rsidRDefault="00CD70F5" w:rsidP="00CD70F5">
            <w:pPr>
              <w:widowControl w:val="0"/>
            </w:pPr>
            <w:r>
              <w:t>ECU to turn on a warning light.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t>The validity and integrity of the data transmission for LDW_Torque_Request’ signal shall be ensured.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LDW_Activation_Status is zero</w:t>
            </w:r>
          </w:p>
        </w:tc>
      </w:tr>
      <w:tr w:rsidR="00CD70F5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Technical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Safety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D70F5" w:rsidRDefault="00CD70F5" w:rsidP="00CD70F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</w:pPr>
            <w:r>
              <w:lastRenderedPageBreak/>
              <w:t xml:space="preserve">Memory test shall be conducted at startup of the EPS ECU to check </w:t>
            </w:r>
            <w:r>
              <w:lastRenderedPageBreak/>
              <w:t>for any faults in memory.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6A685F" w:rsidP="00CD70F5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F5" w:rsidRDefault="00CD70F5" w:rsidP="00CD70F5">
            <w:pPr>
              <w:widowControl w:val="0"/>
              <w:spacing w:line="240" w:lineRule="auto"/>
            </w:pPr>
            <w:r>
              <w:t>LDW_Activation</w:t>
            </w:r>
            <w:r>
              <w:lastRenderedPageBreak/>
              <w:t>_Status is zero</w:t>
            </w:r>
          </w:p>
        </w:tc>
      </w:tr>
    </w:tbl>
    <w:p w:rsidR="00BB49D3" w:rsidRDefault="00BB49D3"/>
    <w:p w:rsidR="00BB49D3" w:rsidRDefault="00BB49D3"/>
    <w:p w:rsidR="00BB49D3" w:rsidRDefault="00BB49D3"/>
    <w:p w:rsidR="00BB49D3" w:rsidRDefault="00975FA3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BB49D3" w:rsidRDefault="00BB49D3"/>
    <w:p w:rsidR="00BB49D3" w:rsidRDefault="00975FA3">
      <w:pPr>
        <w:rPr>
          <w:b/>
        </w:rPr>
      </w:pPr>
      <w:r>
        <w:rPr>
          <w:b/>
        </w:rPr>
        <w:t>Lane Keeping Assistance (LKA) Requirements:</w:t>
      </w:r>
    </w:p>
    <w:p w:rsidR="00BB49D3" w:rsidRDefault="00BB49D3"/>
    <w:p w:rsidR="00BB49D3" w:rsidRDefault="00975FA3">
      <w:r>
        <w:t>Functional Safety Requirement 02-1 with its associated system elements</w:t>
      </w:r>
      <w:r w:rsidR="006A685F">
        <w:t xml:space="preserve"> </w:t>
      </w:r>
      <w:r>
        <w:t>(derived in the functional safety concept)</w:t>
      </w:r>
    </w:p>
    <w:p w:rsidR="00BB49D3" w:rsidRDefault="00BB49D3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B49D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B49D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Functional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Requirement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975FA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B49D3" w:rsidRDefault="00BB49D3">
            <w:pPr>
              <w:widowControl w:val="0"/>
              <w:spacing w:line="240" w:lineRule="auto"/>
              <w:jc w:val="center"/>
            </w:pPr>
          </w:p>
        </w:tc>
      </w:tr>
    </w:tbl>
    <w:p w:rsidR="00BB49D3" w:rsidRDefault="00BB49D3"/>
    <w:p w:rsidR="00BB49D3" w:rsidRDefault="00975FA3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B49D3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B49D3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975FA3">
            <w:pPr>
              <w:widowControl w:val="0"/>
              <w:spacing w:line="240" w:lineRule="auto"/>
            </w:pPr>
            <w:r>
              <w:t>Technical</w:t>
            </w:r>
          </w:p>
          <w:p w:rsidR="00BB49D3" w:rsidRDefault="00975FA3">
            <w:pPr>
              <w:widowControl w:val="0"/>
              <w:spacing w:line="240" w:lineRule="auto"/>
            </w:pPr>
            <w:r>
              <w:t>Safety</w:t>
            </w:r>
          </w:p>
          <w:p w:rsidR="00BB49D3" w:rsidRDefault="00975FA3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</w:pPr>
            <w:r>
              <w:t>The LKA safety component shall ensure that ‘LKA_Torque_Request’ is sent to the ‘Final electronic power steering Torque’ component for only ‘Max_Duration’.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9D3" w:rsidRDefault="006A685F">
            <w:pPr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BA4ADD">
            <w:pPr>
              <w:widowControl w:val="0"/>
            </w:pPr>
            <w:r>
              <w:t>As soon as a failure is detected</w:t>
            </w:r>
            <w:r w:rsidR="00BA4ADD">
              <w:t xml:space="preserve"> </w:t>
            </w:r>
            <w:r>
              <w:t>by the LKA function, it shall deactivate the LKA feature and the ‘LKA_Torque_Request’ shall be set to zero.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</w:t>
            </w:r>
            <w:r>
              <w:lastRenderedPageBreak/>
              <w:t>nt</w:t>
            </w:r>
            <w:r w:rsidR="00BA4ADD">
              <w:t xml:space="preserve"> </w:t>
            </w:r>
            <w:r>
              <w:t>03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</w:pPr>
            <w:r>
              <w:lastRenderedPageBreak/>
              <w:t xml:space="preserve">As soon as the LKA function deactivates the LKA feature, the ‘LKA Safety’ software block shall </w:t>
            </w:r>
            <w:r>
              <w:lastRenderedPageBreak/>
              <w:t>send a signal to the car display ECU to turn on a warning light.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04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</w:pPr>
            <w:r>
              <w:t>The validity and integrity of the</w:t>
            </w:r>
          </w:p>
          <w:p w:rsidR="006A685F" w:rsidRDefault="006A685F" w:rsidP="006A685F">
            <w:pPr>
              <w:widowControl w:val="0"/>
            </w:pPr>
            <w:r>
              <w:t>data transmission for</w:t>
            </w:r>
          </w:p>
          <w:p w:rsidR="006A685F" w:rsidRDefault="006A685F" w:rsidP="00BA4ADD">
            <w:pPr>
              <w:widowControl w:val="0"/>
            </w:pPr>
            <w:r>
              <w:t>‘LKA_Torque_Request’ signal</w:t>
            </w:r>
            <w:r w:rsidR="00BA4ADD">
              <w:t xml:space="preserve"> </w:t>
            </w:r>
            <w:r>
              <w:t>shall be ensured.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LKA_Activation_Status is zero</w:t>
            </w:r>
          </w:p>
        </w:tc>
      </w:tr>
      <w:tr w:rsidR="006A685F"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Technical</w:t>
            </w:r>
          </w:p>
          <w:p w:rsidR="006A685F" w:rsidRDefault="006A685F" w:rsidP="006A685F">
            <w:pPr>
              <w:widowControl w:val="0"/>
              <w:spacing w:line="240" w:lineRule="auto"/>
            </w:pPr>
            <w:r>
              <w:t>Safety</w:t>
            </w:r>
          </w:p>
          <w:p w:rsidR="006A685F" w:rsidRDefault="006A685F" w:rsidP="00BA4ADD">
            <w:pPr>
              <w:widowControl w:val="0"/>
              <w:spacing w:line="240" w:lineRule="auto"/>
            </w:pPr>
            <w:r>
              <w:t>Requirement</w:t>
            </w:r>
            <w:r w:rsidR="00BA4ADD">
              <w:t xml:space="preserve"> </w:t>
            </w:r>
            <w:r>
              <w:t>05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BA4ADD" w:rsidP="006A685F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6A685F" w:rsidP="006A685F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5F" w:rsidRDefault="005F3DF2" w:rsidP="006A685F">
            <w:pPr>
              <w:widowControl w:val="0"/>
              <w:spacing w:line="240" w:lineRule="auto"/>
            </w:pPr>
            <w:r>
              <w:t>LKA</w:t>
            </w:r>
            <w:r w:rsidR="006A685F">
              <w:t>_Activation_Status is zero</w:t>
            </w:r>
          </w:p>
        </w:tc>
      </w:tr>
    </w:tbl>
    <w:p w:rsidR="00BB49D3" w:rsidRDefault="00BB49D3">
      <w:pPr>
        <w:rPr>
          <w:b/>
        </w:rPr>
      </w:pPr>
    </w:p>
    <w:p w:rsidR="00BB49D3" w:rsidRDefault="00BB49D3">
      <w:pPr>
        <w:rPr>
          <w:b/>
        </w:rPr>
      </w:pPr>
    </w:p>
    <w:p w:rsidR="00BB49D3" w:rsidRDefault="00975FA3">
      <w:pPr>
        <w:pStyle w:val="Heading2"/>
      </w:pPr>
      <w:bookmarkStart w:id="20" w:name="_74udkdvf7nod" w:colFirst="0" w:colLast="0"/>
      <w:bookmarkEnd w:id="20"/>
      <w:r>
        <w:t>Refinement of the System Architecture</w:t>
      </w:r>
    </w:p>
    <w:p w:rsidR="00BB49D3" w:rsidRDefault="00BA4ADD" w:rsidP="00BA4ADD">
      <w:pPr>
        <w:jc w:val="center"/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93" w:rsidRDefault="00CF3493">
      <w:pPr>
        <w:rPr>
          <w:sz w:val="32"/>
          <w:szCs w:val="32"/>
        </w:rPr>
      </w:pPr>
      <w:bookmarkStart w:id="21" w:name="_8cs5or9n3i4" w:colFirst="0" w:colLast="0"/>
      <w:bookmarkEnd w:id="21"/>
      <w:r>
        <w:br w:type="page"/>
      </w:r>
    </w:p>
    <w:p w:rsidR="00BB49D3" w:rsidRDefault="00975FA3">
      <w:pPr>
        <w:pStyle w:val="Heading2"/>
      </w:pPr>
      <w:r>
        <w:lastRenderedPageBreak/>
        <w:t>Allocation of Technical Safety Requirements to Architecture Elements</w:t>
      </w:r>
    </w:p>
    <w:p w:rsidR="00BB49D3" w:rsidRPr="00BA4ADD" w:rsidRDefault="00BA4ADD" w:rsidP="00BA4ADD">
      <w:r w:rsidRPr="00BA4ADD">
        <w:t>All technical safety requirements were allocated to the Electronic Power Steering ECU. For the</w:t>
      </w:r>
      <w:r>
        <w:t xml:space="preserve"> </w:t>
      </w:r>
      <w:r w:rsidRPr="00BA4ADD">
        <w:t>exact allocation within EPS ECU compare the technical requirement tables above.</w:t>
      </w:r>
    </w:p>
    <w:p w:rsidR="00BB49D3" w:rsidRDefault="00975FA3">
      <w:pPr>
        <w:pStyle w:val="Heading2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75FA3" w:rsidTr="00BD039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975FA3" w:rsidTr="00BD03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FA3" w:rsidRDefault="00975FA3" w:rsidP="00BD039F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BB49D3" w:rsidRDefault="00BB49D3" w:rsidP="00975FA3"/>
    <w:sectPr w:rsidR="00BB49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81B"/>
    <w:multiLevelType w:val="hybridMultilevel"/>
    <w:tmpl w:val="0DE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B49D3"/>
    <w:rsid w:val="003C33B9"/>
    <w:rsid w:val="00562F6E"/>
    <w:rsid w:val="00567352"/>
    <w:rsid w:val="005F3DF2"/>
    <w:rsid w:val="006A685F"/>
    <w:rsid w:val="00730510"/>
    <w:rsid w:val="007B79B5"/>
    <w:rsid w:val="00934A60"/>
    <w:rsid w:val="00975FA3"/>
    <w:rsid w:val="00AB5787"/>
    <w:rsid w:val="00B21869"/>
    <w:rsid w:val="00B85014"/>
    <w:rsid w:val="00B85622"/>
    <w:rsid w:val="00B96377"/>
    <w:rsid w:val="00BA4ADD"/>
    <w:rsid w:val="00BB49D3"/>
    <w:rsid w:val="00CD70F5"/>
    <w:rsid w:val="00CF3493"/>
    <w:rsid w:val="00D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C32F"/>
  <w15:docId w15:val="{C3F9F742-A308-4122-94EE-F2CA0F4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Arindam Baidya</cp:lastModifiedBy>
  <cp:revision>8</cp:revision>
  <dcterms:created xsi:type="dcterms:W3CDTF">2018-05-24T16:36:00Z</dcterms:created>
  <dcterms:modified xsi:type="dcterms:W3CDTF">2018-05-25T08:18:00Z</dcterms:modified>
</cp:coreProperties>
</file>