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smallCaps w:val="1"/>
          <w:color w:val="2e75b6"/>
          <w:sz w:val="20"/>
          <w:szCs w:val="20"/>
          <w:rtl w:val="0"/>
        </w:rPr>
        <w:t xml:space="preserve">RELAMPO</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e3a5f"/>
          <w:sz w:val="72"/>
          <w:szCs w:val="72"/>
          <w:rtl w:val="0"/>
        </w:rPr>
        <w:t xml:space="preserve">Capacity SLO</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i w:val="1"/>
          <w:iCs w:val="1"/>
          <w:color w:val="444444"/>
          <w:sz w:val="28"/>
          <w:szCs w:val="28"/>
          <w:rtl w:val="0"/>
        </w:rPr>
        <w:t xml:space="preserve">Un nuevo contrato de calidad para sistemas bajo carga</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color w:val="888888"/>
          <w:sz w:val="20"/>
          <w:szCs w:val="20"/>
          <w:rtl w:val="0"/>
        </w:rPr>
        <w:t xml:space="preserve">v1.0  ·  2025  ·  Confidencial</w:t>
      </w:r>
      <w:r w:rsidDel="00000000" w:rsidR="00000000" w:rsidRPr="00000000">
        <w:rPr>
          <w:rtl w:val="0"/>
        </w:rPr>
      </w:r>
    </w:p>
    <w:p w:rsidR="00000000" w:rsidDel="00000000" w:rsidP="00000000" w:rsidRDefault="00000000" w:rsidRPr="00000000" w14:paraId="00000006">
      <w:pPr>
        <w:spacing w:after="0" w:before="3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12" w:val="single"/>
              <w:bottom w:color="1e6b3c" w:space="0" w:sz="4" w:val="single"/>
              <w:right w:color="1e6b3c" w:space="0" w:sz="4" w:val="single"/>
            </w:tcBorders>
            <w:shd w:fill="d6f0e0" w:val="clear"/>
            <w:tcMar>
              <w:top w:w="100.0" w:type="dxa"/>
              <w:left w:w="200.0" w:type="dxa"/>
              <w:bottom w:w="100.0" w:type="dxa"/>
              <w:right w:w="200.0" w:type="dxa"/>
            </w:tcMa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1"/>
                <w:bCs w:val="1"/>
                <w:color w:val="1e6b3c"/>
                <w:sz w:val="22"/>
                <w:szCs w:val="22"/>
                <w:rtl w:val="0"/>
              </w:rPr>
              <w:t xml:space="preserve">En una oración: </w:t>
            </w:r>
            <w:r w:rsidDel="00000000" w:rsidR="00000000" w:rsidRPr="00000000">
              <w:rPr>
                <w:rFonts w:ascii="Arial" w:cs="Arial" w:eastAsia="Arial" w:hAnsi="Arial"/>
                <w:color w:val="333333"/>
                <w:sz w:val="22"/>
                <w:szCs w:val="22"/>
                <w:rtl w:val="0"/>
              </w:rPr>
              <w:t xml:space="preserve">Un Capacity SLO (cSLO) es la garantía verificada y reproducible de que un sistema puede sostener un objetivo de carga dentro de límites de calidad definidos — generada automáticamente por el motor Load by Intent de Relampo, antes de que el sistema llegue a producción.</w:t>
            </w:r>
            <w:r w:rsidDel="00000000" w:rsidR="00000000" w:rsidRPr="00000000">
              <w:rPr>
                <w:rtl w:val="0"/>
              </w:rPr>
            </w:r>
          </w:p>
        </w:tc>
      </w:tr>
    </w:tbl>
    <w:p w:rsidR="00000000" w:rsidDel="00000000" w:rsidP="00000000" w:rsidRDefault="00000000" w:rsidRPr="00000000" w14:paraId="00000008">
      <w:pPr>
        <w:spacing w:after="0" w:before="20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1. El problema que nadie ha nombrado</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2"/>
          <w:szCs w:val="22"/>
          <w:rtl w:val="0"/>
        </w:rPr>
        <w:t xml:space="preserve">Hoy, los equipos de ingeniería tienen SLOs para monitorear producción y SLAs para compromisos contractuales. Pero existe un vacío entre los dos: nadie puede responder con evidencia verificada cuánta carga puede realmente sostener un sistema dentro de sus SLOs.</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2"/>
          <w:szCs w:val="22"/>
          <w:rtl w:val="0"/>
        </w:rPr>
        <w:t xml:space="preserve">La pregunta existe en todos los equipos. El proceso para responderla es siempre el mismo: varias corridas manuales de pruebas de carga, ajuste manual de VUs, interpretación subjetiva de resultados. No hay un artefacto formal que capture esa respuesta de forma reproducible.</w:t>
      </w:r>
      <w:r w:rsidDel="00000000" w:rsidR="00000000" w:rsidRPr="00000000">
        <w:rPr>
          <w:rtl w:val="0"/>
        </w:rPr>
      </w:r>
    </w:p>
    <w:p w:rsidR="00000000" w:rsidDel="00000000" w:rsidP="00000000" w:rsidRDefault="00000000" w:rsidRPr="00000000" w14:paraId="0000000E">
      <w:pPr>
        <w:spacing w:after="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160"/>
        <w:tblGridChange w:id="0">
          <w:tblGrid>
            <w:gridCol w:w="2800"/>
            <w:gridCol w:w="3400"/>
            <w:gridCol w:w="3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La pregunta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Cómo se responde hoy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El problema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¿Puede el sistema sostener 500 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3–10 corridas manuales con ajuste de VUs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Proceso lento, subjetivo, no reproducible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¿Cuál es nuestro máximo sostenible bajo 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No se responde — se estima o se adivina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No existe un artefacto formal para esto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¿Qué SLA podemos comprometer al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Negociación basada en experiencia histórica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No hay evidencia técnica verificada detrás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¿Este release cambió nuestra capacidad?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Comparación manual de reportes de corridas pasadas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Sin baseline comparable ni metodología estándar</w:t>
            </w:r>
            <w:r w:rsidDel="00000000" w:rsidR="00000000" w:rsidRPr="00000000">
              <w:rPr>
                <w:rtl w:val="0"/>
              </w:rPr>
            </w:r>
          </w:p>
        </w:tc>
      </w:tr>
    </w:tbl>
    <w:p w:rsidR="00000000" w:rsidDel="00000000" w:rsidP="00000000" w:rsidRDefault="00000000" w:rsidRPr="00000000" w14:paraId="0000001E">
      <w:pPr>
        <w:spacing w:after="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0000" w:space="0" w:sz="4" w:val="single"/>
              <w:left w:color="8b0000" w:space="0" w:sz="12" w:val="single"/>
              <w:bottom w:color="8b0000" w:space="0" w:sz="4" w:val="single"/>
              <w:right w:color="8b0000" w:space="0" w:sz="4" w:val="single"/>
            </w:tcBorders>
            <w:shd w:fill="fdecea" w:val="clear"/>
            <w:tcMar>
              <w:top w:w="100.0" w:type="dxa"/>
              <w:left w:w="200.0" w:type="dxa"/>
              <w:bottom w:w="100.0" w:type="dxa"/>
              <w:right w:w="200.0" w:type="dxa"/>
            </w:tcM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8b0000"/>
                <w:sz w:val="22"/>
                <w:szCs w:val="22"/>
                <w:rtl w:val="0"/>
              </w:rPr>
              <w:t xml:space="preserve">El vacío: </w:t>
            </w:r>
            <w:r w:rsidDel="00000000" w:rsidR="00000000" w:rsidRPr="00000000">
              <w:rPr>
                <w:rFonts w:ascii="Arial" w:cs="Arial" w:eastAsia="Arial" w:hAnsi="Arial"/>
                <w:color w:val="333333"/>
                <w:sz w:val="22"/>
                <w:szCs w:val="22"/>
                <w:rtl w:val="0"/>
              </w:rPr>
              <w:t xml:space="preserve">Existe un SLO para observar producción. Existe un SLA para comprometer capacidad. No existe nada entre los dos — un artefacto que diga con evidencia: 'este sistema puede sostener X bajo estas condiciones, verificado y reproducible.' Eso es lo que el cSLO llena.</w:t>
            </w:r>
            <w:r w:rsidDel="00000000" w:rsidR="00000000" w:rsidRPr="00000000">
              <w:rPr>
                <w:rtl w:val="0"/>
              </w:rPr>
            </w:r>
          </w:p>
        </w:tc>
      </w:tr>
    </w:tbl>
    <w:p w:rsidR="00000000" w:rsidDel="00000000" w:rsidP="00000000" w:rsidRDefault="00000000" w:rsidRPr="00000000" w14:paraId="00000020">
      <w:pPr>
        <w:spacing w:after="0" w:before="20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2. SLA vs SLO vs cSLO — tres cosas diferentes</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2"/>
          <w:szCs w:val="22"/>
          <w:rtl w:val="0"/>
        </w:rPr>
        <w:t xml:space="preserve">Se usan con frecuencia como sinónimos. No lo son. Cada uno responde una pregunta diferente, vive en un contexto diferente, y lo genera una persona diferente.</w:t>
      </w:r>
      <w:r w:rsidDel="00000000" w:rsidR="00000000" w:rsidRPr="00000000">
        <w:rPr>
          <w:rtl w:val="0"/>
        </w:rPr>
      </w:r>
    </w:p>
    <w:p w:rsidR="00000000" w:rsidDel="00000000" w:rsidP="00000000" w:rsidRDefault="00000000" w:rsidRPr="00000000" w14:paraId="00000024">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7b3f00" w:space="0" w:sz="4" w:val="single"/>
              <w:left w:color="7b3f00" w:space="0" w:sz="4" w:val="single"/>
              <w:bottom w:color="7b3f00" w:space="0" w:sz="4" w:val="single"/>
              <w:right w:color="7b3f00" w:space="0" w:sz="4" w:val="single"/>
            </w:tcBorders>
            <w:shd w:fill="7b3f00" w:val="clear"/>
            <w:tcMar>
              <w:top w:w="100.0" w:type="dxa"/>
              <w:left w:w="120.0" w:type="dxa"/>
              <w:bottom w:w="100.0" w:type="dxa"/>
              <w:right w:w="120.0" w:type="dxa"/>
            </w:tcMar>
          </w:tcPr>
          <w:p w:rsidR="00000000" w:rsidDel="00000000" w:rsidP="00000000" w:rsidRDefault="00000000" w:rsidRPr="00000000" w14:paraId="00000025">
            <w:pPr>
              <w:spacing w:after="20" w:before="0" w:lineRule="auto"/>
              <w:jc w:val="center"/>
              <w:rPr/>
            </w:pPr>
            <w:r w:rsidDel="00000000" w:rsidR="00000000" w:rsidRPr="00000000">
              <w:rPr>
                <w:rFonts w:ascii="Arial" w:cs="Arial" w:eastAsia="Arial" w:hAnsi="Arial"/>
                <w:b w:val="1"/>
                <w:bCs w:val="1"/>
                <w:color w:val="ffffff"/>
                <w:sz w:val="32"/>
                <w:szCs w:val="32"/>
                <w:rtl w:val="0"/>
              </w:rPr>
              <w:t xml:space="preserve">SLA</w:t>
            </w:r>
            <w:r w:rsidDel="00000000" w:rsidR="00000000" w:rsidRPr="00000000">
              <w:rPr>
                <w:rtl w:val="0"/>
              </w:rPr>
            </w:r>
          </w:p>
          <w:p w:rsidR="00000000" w:rsidDel="00000000" w:rsidP="00000000" w:rsidRDefault="00000000" w:rsidRPr="00000000" w14:paraId="00000026">
            <w:pPr>
              <w:spacing w:after="0" w:before="0" w:lineRule="auto"/>
              <w:jc w:val="center"/>
              <w:rPr/>
            </w:pPr>
            <w:r w:rsidDel="00000000" w:rsidR="00000000" w:rsidRPr="00000000">
              <w:rPr>
                <w:rFonts w:ascii="Arial" w:cs="Arial" w:eastAsia="Arial" w:hAnsi="Arial"/>
                <w:i w:val="1"/>
                <w:iCs w:val="1"/>
                <w:color w:val="ffffff"/>
                <w:sz w:val="18"/>
                <w:szCs w:val="18"/>
                <w:rtl w:val="0"/>
              </w:rPr>
              <w:t xml:space="preserve">Service Level Agreement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20.0" w:type="dxa"/>
              <w:bottom w:w="100.0" w:type="dxa"/>
              <w:right w:w="120.0" w:type="dxa"/>
            </w:tcMar>
          </w:tcPr>
          <w:p w:rsidR="00000000" w:rsidDel="00000000" w:rsidP="00000000" w:rsidRDefault="00000000" w:rsidRPr="00000000" w14:paraId="00000027">
            <w:pPr>
              <w:spacing w:after="20" w:before="0" w:lineRule="auto"/>
              <w:jc w:val="center"/>
              <w:rPr/>
            </w:pPr>
            <w:r w:rsidDel="00000000" w:rsidR="00000000" w:rsidRPr="00000000">
              <w:rPr>
                <w:rFonts w:ascii="Arial" w:cs="Arial" w:eastAsia="Arial" w:hAnsi="Arial"/>
                <w:b w:val="1"/>
                <w:bCs w:val="1"/>
                <w:color w:val="ffffff"/>
                <w:sz w:val="32"/>
                <w:szCs w:val="32"/>
                <w:rtl w:val="0"/>
              </w:rPr>
              <w:t xml:space="preserve">SLO</w:t>
            </w:r>
            <w:r w:rsidDel="00000000" w:rsidR="00000000" w:rsidRPr="00000000">
              <w:rPr>
                <w:rtl w:val="0"/>
              </w:rPr>
            </w:r>
          </w:p>
          <w:p w:rsidR="00000000" w:rsidDel="00000000" w:rsidP="00000000" w:rsidRDefault="00000000" w:rsidRPr="00000000" w14:paraId="00000028">
            <w:pPr>
              <w:spacing w:after="0" w:before="0" w:lineRule="auto"/>
              <w:jc w:val="center"/>
              <w:rPr/>
            </w:pPr>
            <w:r w:rsidDel="00000000" w:rsidR="00000000" w:rsidRPr="00000000">
              <w:rPr>
                <w:rFonts w:ascii="Arial" w:cs="Arial" w:eastAsia="Arial" w:hAnsi="Arial"/>
                <w:i w:val="1"/>
                <w:iCs w:val="1"/>
                <w:color w:val="ffffff"/>
                <w:sz w:val="18"/>
                <w:szCs w:val="18"/>
                <w:rtl w:val="0"/>
              </w:rPr>
              <w:t xml:space="preserve">Service Level Objective</w:t>
            </w:r>
            <w:r w:rsidDel="00000000" w:rsidR="00000000" w:rsidRPr="00000000">
              <w:rPr>
                <w:rtl w:val="0"/>
              </w:rPr>
            </w:r>
          </w:p>
        </w:tc>
        <w:tc>
          <w:tcPr>
            <w:tcBorders>
              <w:top w:color="1e6b3c" w:space="0" w:sz="4" w:val="single"/>
              <w:left w:color="1e6b3c" w:space="0" w:sz="4" w:val="single"/>
              <w:bottom w:color="1e6b3c" w:space="0" w:sz="4" w:val="single"/>
              <w:right w:color="1e6b3c" w:space="0" w:sz="4" w:val="single"/>
            </w:tcBorders>
            <w:shd w:fill="1e6b3c" w:val="clear"/>
            <w:tcMar>
              <w:top w:w="100.0" w:type="dxa"/>
              <w:left w:w="120.0" w:type="dxa"/>
              <w:bottom w:w="100.0" w:type="dxa"/>
              <w:right w:w="120.0" w:type="dxa"/>
            </w:tcMar>
          </w:tcPr>
          <w:p w:rsidR="00000000" w:rsidDel="00000000" w:rsidP="00000000" w:rsidRDefault="00000000" w:rsidRPr="00000000" w14:paraId="00000029">
            <w:pPr>
              <w:spacing w:after="20" w:before="0" w:lineRule="auto"/>
              <w:jc w:val="center"/>
              <w:rPr/>
            </w:pPr>
            <w:r w:rsidDel="00000000" w:rsidR="00000000" w:rsidRPr="00000000">
              <w:rPr>
                <w:rFonts w:ascii="Arial" w:cs="Arial" w:eastAsia="Arial" w:hAnsi="Arial"/>
                <w:b w:val="1"/>
                <w:bCs w:val="1"/>
                <w:color w:val="ffffff"/>
                <w:sz w:val="32"/>
                <w:szCs w:val="32"/>
                <w:rtl w:val="0"/>
              </w:rPr>
              <w:t xml:space="preserve">cSLO</w:t>
            </w:r>
            <w:r w:rsidDel="00000000" w:rsidR="00000000" w:rsidRPr="00000000">
              <w:rPr>
                <w:rtl w:val="0"/>
              </w:rPr>
            </w:r>
          </w:p>
          <w:p w:rsidR="00000000" w:rsidDel="00000000" w:rsidP="00000000" w:rsidRDefault="00000000" w:rsidRPr="00000000" w14:paraId="0000002A">
            <w:pPr>
              <w:spacing w:after="0" w:before="0" w:lineRule="auto"/>
              <w:jc w:val="center"/>
              <w:rPr/>
            </w:pPr>
            <w:r w:rsidDel="00000000" w:rsidR="00000000" w:rsidRPr="00000000">
              <w:rPr>
                <w:rFonts w:ascii="Arial" w:cs="Arial" w:eastAsia="Arial" w:hAnsi="Arial"/>
                <w:i w:val="1"/>
                <w:iCs w:val="1"/>
                <w:color w:val="ffffff"/>
                <w:sz w:val="18"/>
                <w:szCs w:val="18"/>
                <w:rtl w:val="0"/>
              </w:rPr>
              <w:t xml:space="preserve">Capacity SLO — nuevo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spacing w:after="20" w:before="0" w:lineRule="auto"/>
              <w:rPr/>
            </w:pPr>
            <w:r w:rsidDel="00000000" w:rsidR="00000000" w:rsidRPr="00000000">
              <w:rPr>
                <w:rFonts w:ascii="Arial" w:cs="Arial" w:eastAsia="Arial" w:hAnsi="Arial"/>
                <w:b w:val="1"/>
                <w:bCs w:val="1"/>
                <w:color w:val="7b3f00"/>
                <w:sz w:val="18"/>
                <w:szCs w:val="18"/>
                <w:rtl w:val="0"/>
              </w:rPr>
              <w:t xml:space="preserve">Qué es</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Arial" w:cs="Arial" w:eastAsia="Arial" w:hAnsi="Arial"/>
                <w:sz w:val="18"/>
                <w:szCs w:val="18"/>
                <w:rtl w:val="0"/>
              </w:rPr>
              <w:t xml:space="preserve">Contrato legal entre proveedor y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spacing w:after="20" w:before="0" w:lineRule="auto"/>
              <w:rPr/>
            </w:pPr>
            <w:r w:rsidDel="00000000" w:rsidR="00000000" w:rsidRPr="00000000">
              <w:rPr>
                <w:rFonts w:ascii="Arial" w:cs="Arial" w:eastAsia="Arial" w:hAnsi="Arial"/>
                <w:b w:val="1"/>
                <w:bCs w:val="1"/>
                <w:color w:val="1e3a5f"/>
                <w:sz w:val="18"/>
                <w:szCs w:val="18"/>
                <w:rtl w:val="0"/>
              </w:rPr>
              <w:t xml:space="preserve">Qué es</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Arial" w:cs="Arial" w:eastAsia="Arial" w:hAnsi="Arial"/>
                <w:sz w:val="18"/>
                <w:szCs w:val="18"/>
                <w:rtl w:val="0"/>
              </w:rPr>
              <w:t xml:space="preserve">Objetivo interno de calidad del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spacing w:after="20" w:before="0" w:lineRule="auto"/>
              <w:rPr/>
            </w:pPr>
            <w:r w:rsidDel="00000000" w:rsidR="00000000" w:rsidRPr="00000000">
              <w:rPr>
                <w:rFonts w:ascii="Arial" w:cs="Arial" w:eastAsia="Arial" w:hAnsi="Arial"/>
                <w:b w:val="1"/>
                <w:bCs w:val="1"/>
                <w:color w:val="1e6b3c"/>
                <w:sz w:val="18"/>
                <w:szCs w:val="18"/>
                <w:rtl w:val="0"/>
              </w:rPr>
              <w:t xml:space="preserve">Qué es</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Arial" w:cs="Arial" w:eastAsia="Arial" w:hAnsi="Arial"/>
                <w:sz w:val="18"/>
                <w:szCs w:val="18"/>
                <w:rtl w:val="0"/>
              </w:rPr>
              <w:t xml:space="preserve">Garantía verificada de capacidad bajo carga controlada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20.0" w:type="dxa"/>
              <w:bottom w:w="60.0" w:type="dxa"/>
              <w:right w:w="120.0" w:type="dxa"/>
            </w:tcMar>
          </w:tcPr>
          <w:p w:rsidR="00000000" w:rsidDel="00000000" w:rsidP="00000000" w:rsidRDefault="00000000" w:rsidRPr="00000000" w14:paraId="00000031">
            <w:pPr>
              <w:spacing w:after="20" w:before="0" w:lineRule="auto"/>
              <w:rPr/>
            </w:pPr>
            <w:r w:rsidDel="00000000" w:rsidR="00000000" w:rsidRPr="00000000">
              <w:rPr>
                <w:rFonts w:ascii="Arial" w:cs="Arial" w:eastAsia="Arial" w:hAnsi="Arial"/>
                <w:b w:val="1"/>
                <w:bCs w:val="1"/>
                <w:color w:val="7b3f00"/>
                <w:sz w:val="18"/>
                <w:szCs w:val="18"/>
                <w:rtl w:val="0"/>
              </w:rPr>
              <w:t xml:space="preserve">Quién lo firma</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Arial" w:cs="Arial" w:eastAsia="Arial" w:hAnsi="Arial"/>
                <w:sz w:val="18"/>
                <w:szCs w:val="18"/>
                <w:rtl w:val="0"/>
              </w:rPr>
              <w:t xml:space="preserve">Legal / ventas / dirección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33">
            <w:pPr>
              <w:spacing w:after="20" w:before="0" w:lineRule="auto"/>
              <w:rPr/>
            </w:pPr>
            <w:r w:rsidDel="00000000" w:rsidR="00000000" w:rsidRPr="00000000">
              <w:rPr>
                <w:rFonts w:ascii="Arial" w:cs="Arial" w:eastAsia="Arial" w:hAnsi="Arial"/>
                <w:b w:val="1"/>
                <w:bCs w:val="1"/>
                <w:color w:val="1e3a5f"/>
                <w:sz w:val="18"/>
                <w:szCs w:val="18"/>
                <w:rtl w:val="0"/>
              </w:rPr>
              <w:t xml:space="preserve">Quién lo define</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Arial" w:cs="Arial" w:eastAsia="Arial" w:hAnsi="Arial"/>
                <w:sz w:val="18"/>
                <w:szCs w:val="18"/>
                <w:rtl w:val="0"/>
              </w:rPr>
              <w:t xml:space="preserve">SRE / Platform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60.0" w:type="dxa"/>
              <w:left w:w="120.0" w:type="dxa"/>
              <w:bottom w:w="60.0" w:type="dxa"/>
              <w:right w:w="120.0" w:type="dxa"/>
            </w:tcMar>
          </w:tcPr>
          <w:p w:rsidR="00000000" w:rsidDel="00000000" w:rsidP="00000000" w:rsidRDefault="00000000" w:rsidRPr="00000000" w14:paraId="00000035">
            <w:pPr>
              <w:spacing w:after="20" w:before="0" w:lineRule="auto"/>
              <w:rPr/>
            </w:pPr>
            <w:r w:rsidDel="00000000" w:rsidR="00000000" w:rsidRPr="00000000">
              <w:rPr>
                <w:rFonts w:ascii="Arial" w:cs="Arial" w:eastAsia="Arial" w:hAnsi="Arial"/>
                <w:b w:val="1"/>
                <w:bCs w:val="1"/>
                <w:color w:val="1e6b3c"/>
                <w:sz w:val="18"/>
                <w:szCs w:val="18"/>
                <w:rtl w:val="0"/>
              </w:rPr>
              <w:t xml:space="preserve">Quién lo genera</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Arial" w:cs="Arial" w:eastAsia="Arial" w:hAnsi="Arial"/>
                <w:sz w:val="18"/>
                <w:szCs w:val="18"/>
                <w:rtl w:val="0"/>
              </w:rPr>
              <w:t xml:space="preserve">Motor Load by Intent (Relampo)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spacing w:after="20" w:before="0" w:lineRule="auto"/>
              <w:rPr/>
            </w:pPr>
            <w:r w:rsidDel="00000000" w:rsidR="00000000" w:rsidRPr="00000000">
              <w:rPr>
                <w:rFonts w:ascii="Arial" w:cs="Arial" w:eastAsia="Arial" w:hAnsi="Arial"/>
                <w:b w:val="1"/>
                <w:bCs w:val="1"/>
                <w:color w:val="7b3f00"/>
                <w:sz w:val="18"/>
                <w:szCs w:val="18"/>
                <w:rtl w:val="0"/>
              </w:rPr>
              <w:t xml:space="preserve">Consecuencia si falla</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Arial" w:cs="Arial" w:eastAsia="Arial" w:hAnsi="Arial"/>
                <w:sz w:val="18"/>
                <w:szCs w:val="18"/>
                <w:rtl w:val="0"/>
              </w:rPr>
              <w:t xml:space="preserve">Penalizaciones económicas, créditos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spacing w:after="20" w:before="0" w:lineRule="auto"/>
              <w:rPr/>
            </w:pPr>
            <w:r w:rsidDel="00000000" w:rsidR="00000000" w:rsidRPr="00000000">
              <w:rPr>
                <w:rFonts w:ascii="Arial" w:cs="Arial" w:eastAsia="Arial" w:hAnsi="Arial"/>
                <w:b w:val="1"/>
                <w:bCs w:val="1"/>
                <w:color w:val="1e3a5f"/>
                <w:sz w:val="18"/>
                <w:szCs w:val="18"/>
                <w:rtl w:val="0"/>
              </w:rPr>
              <w:t xml:space="preserve">Consecuencia si falla</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18"/>
                <w:szCs w:val="18"/>
                <w:rtl w:val="0"/>
              </w:rPr>
              <w:t xml:space="preserve">Alerta, error budget agotado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spacing w:after="20" w:before="0" w:lineRule="auto"/>
              <w:rPr/>
            </w:pPr>
            <w:r w:rsidDel="00000000" w:rsidR="00000000" w:rsidRPr="00000000">
              <w:rPr>
                <w:rFonts w:ascii="Arial" w:cs="Arial" w:eastAsia="Arial" w:hAnsi="Arial"/>
                <w:b w:val="1"/>
                <w:bCs w:val="1"/>
                <w:color w:val="1e6b3c"/>
                <w:sz w:val="18"/>
                <w:szCs w:val="18"/>
                <w:rtl w:val="0"/>
              </w:rPr>
              <w:t xml:space="preserve">Consecuencia si falla</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18"/>
                <w:szCs w:val="18"/>
                <w:rtl w:val="0"/>
              </w:rPr>
              <w:t xml:space="preserve">BEST_FEASIBLE — reporta el máximo sostenible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20.0" w:type="dxa"/>
              <w:bottom w:w="60.0" w:type="dxa"/>
              <w:right w:w="120.0" w:type="dxa"/>
            </w:tcMar>
          </w:tcPr>
          <w:p w:rsidR="00000000" w:rsidDel="00000000" w:rsidP="00000000" w:rsidRDefault="00000000" w:rsidRPr="00000000" w14:paraId="0000003D">
            <w:pPr>
              <w:spacing w:after="20" w:before="0" w:lineRule="auto"/>
              <w:rPr/>
            </w:pPr>
            <w:r w:rsidDel="00000000" w:rsidR="00000000" w:rsidRPr="00000000">
              <w:rPr>
                <w:rFonts w:ascii="Arial" w:cs="Arial" w:eastAsia="Arial" w:hAnsi="Arial"/>
                <w:b w:val="1"/>
                <w:bCs w:val="1"/>
                <w:color w:val="7b3f00"/>
                <w:sz w:val="18"/>
                <w:szCs w:val="18"/>
                <w:rtl w:val="0"/>
              </w:rPr>
              <w:t xml:space="preserve">Cómo se mide</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18"/>
                <w:szCs w:val="18"/>
                <w:rtl w:val="0"/>
              </w:rPr>
              <w:t xml:space="preserve">Monitoreo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3F">
            <w:pPr>
              <w:spacing w:after="20" w:before="0" w:lineRule="auto"/>
              <w:rPr/>
            </w:pPr>
            <w:r w:rsidDel="00000000" w:rsidR="00000000" w:rsidRPr="00000000">
              <w:rPr>
                <w:rFonts w:ascii="Arial" w:cs="Arial" w:eastAsia="Arial" w:hAnsi="Arial"/>
                <w:b w:val="1"/>
                <w:bCs w:val="1"/>
                <w:color w:val="1e3a5f"/>
                <w:sz w:val="18"/>
                <w:szCs w:val="18"/>
                <w:rtl w:val="0"/>
              </w:rPr>
              <w:t xml:space="preserve">Cómo se mide</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Arial" w:cs="Arial" w:eastAsia="Arial" w:hAnsi="Arial"/>
                <w:sz w:val="18"/>
                <w:szCs w:val="18"/>
                <w:rtl w:val="0"/>
              </w:rPr>
              <w:t xml:space="preserve">Observabilidad en producción (Prometheus, Datadog)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60.0" w:type="dxa"/>
              <w:left w:w="120.0" w:type="dxa"/>
              <w:bottom w:w="60.0" w:type="dxa"/>
              <w:right w:w="120.0" w:type="dxa"/>
            </w:tcMar>
          </w:tcPr>
          <w:p w:rsidR="00000000" w:rsidDel="00000000" w:rsidP="00000000" w:rsidRDefault="00000000" w:rsidRPr="00000000" w14:paraId="00000041">
            <w:pPr>
              <w:spacing w:after="20" w:before="0" w:lineRule="auto"/>
              <w:rPr/>
            </w:pPr>
            <w:r w:rsidDel="00000000" w:rsidR="00000000" w:rsidRPr="00000000">
              <w:rPr>
                <w:rFonts w:ascii="Arial" w:cs="Arial" w:eastAsia="Arial" w:hAnsi="Arial"/>
                <w:b w:val="1"/>
                <w:bCs w:val="1"/>
                <w:color w:val="1e6b3c"/>
                <w:sz w:val="18"/>
                <w:szCs w:val="18"/>
                <w:rtl w:val="0"/>
              </w:rPr>
              <w:t xml:space="preserve">Cómo se mide</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18"/>
                <w:szCs w:val="18"/>
                <w:rtl w:val="0"/>
              </w:rPr>
              <w:t xml:space="preserve">Prueba adaptativa antes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spacing w:after="20" w:before="0" w:lineRule="auto"/>
              <w:rPr/>
            </w:pPr>
            <w:r w:rsidDel="00000000" w:rsidR="00000000" w:rsidRPr="00000000">
              <w:rPr>
                <w:rFonts w:ascii="Arial" w:cs="Arial" w:eastAsia="Arial" w:hAnsi="Arial"/>
                <w:b w:val="1"/>
                <w:bCs w:val="1"/>
                <w:color w:val="7b3f00"/>
                <w:sz w:val="18"/>
                <w:szCs w:val="18"/>
                <w:rtl w:val="0"/>
              </w:rPr>
              <w:t xml:space="preserve">Cuándo se define</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Arial" w:cs="Arial" w:eastAsia="Arial" w:hAnsi="Arial"/>
                <w:sz w:val="18"/>
                <w:szCs w:val="18"/>
                <w:rtl w:val="0"/>
              </w:rPr>
              <w:t xml:space="preserve">Antes del contrato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5">
            <w:pPr>
              <w:spacing w:after="20" w:before="0" w:lineRule="auto"/>
              <w:rPr/>
            </w:pPr>
            <w:r w:rsidDel="00000000" w:rsidR="00000000" w:rsidRPr="00000000">
              <w:rPr>
                <w:rFonts w:ascii="Arial" w:cs="Arial" w:eastAsia="Arial" w:hAnsi="Arial"/>
                <w:b w:val="1"/>
                <w:bCs w:val="1"/>
                <w:color w:val="1e3a5f"/>
                <w:sz w:val="18"/>
                <w:szCs w:val="18"/>
                <w:rtl w:val="0"/>
              </w:rPr>
              <w:t xml:space="preserve">Cuándo se define</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Arial" w:cs="Arial" w:eastAsia="Arial" w:hAnsi="Arial"/>
                <w:sz w:val="18"/>
                <w:szCs w:val="18"/>
                <w:rtl w:val="0"/>
              </w:rPr>
              <w:t xml:space="preserve">Durante diseño del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spacing w:after="20" w:before="0" w:lineRule="auto"/>
              <w:rPr/>
            </w:pPr>
            <w:r w:rsidDel="00000000" w:rsidR="00000000" w:rsidRPr="00000000">
              <w:rPr>
                <w:rFonts w:ascii="Arial" w:cs="Arial" w:eastAsia="Arial" w:hAnsi="Arial"/>
                <w:b w:val="1"/>
                <w:bCs w:val="1"/>
                <w:color w:val="1e6b3c"/>
                <w:sz w:val="18"/>
                <w:szCs w:val="18"/>
                <w:rtl w:val="0"/>
              </w:rPr>
              <w:t xml:space="preserve">Cuándo se define</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Arial" w:cs="Arial" w:eastAsia="Arial" w:hAnsi="Arial"/>
                <w:sz w:val="18"/>
                <w:szCs w:val="18"/>
                <w:rtl w:val="0"/>
              </w:rPr>
              <w:t xml:space="preserve">En cada release, como parte del definition of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60.0" w:type="dxa"/>
              <w:left w:w="120.0" w:type="dxa"/>
              <w:bottom w:w="60.0" w:type="dxa"/>
              <w:right w:w="120.0" w:type="dxa"/>
            </w:tcMar>
          </w:tcPr>
          <w:p w:rsidR="00000000" w:rsidDel="00000000" w:rsidP="00000000" w:rsidRDefault="00000000" w:rsidRPr="00000000" w14:paraId="00000049">
            <w:pPr>
              <w:spacing w:after="20" w:before="0" w:lineRule="auto"/>
              <w:rPr/>
            </w:pPr>
            <w:r w:rsidDel="00000000" w:rsidR="00000000" w:rsidRPr="00000000">
              <w:rPr>
                <w:rFonts w:ascii="Arial" w:cs="Arial" w:eastAsia="Arial" w:hAnsi="Arial"/>
                <w:b w:val="1"/>
                <w:bCs w:val="1"/>
                <w:color w:val="7b3f00"/>
                <w:sz w:val="18"/>
                <w:szCs w:val="18"/>
                <w:rtl w:val="0"/>
              </w:rPr>
              <w:t xml:space="preserve">Ejemplo</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Arial" w:cs="Arial" w:eastAsia="Arial" w:hAnsi="Arial"/>
                <w:sz w:val="18"/>
                <w:szCs w:val="18"/>
                <w:rtl w:val="0"/>
              </w:rPr>
              <w:t xml:space="preserve">99.9% uptime mensual garantizado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tcPr>
          <w:p w:rsidR="00000000" w:rsidDel="00000000" w:rsidP="00000000" w:rsidRDefault="00000000" w:rsidRPr="00000000" w14:paraId="0000004B">
            <w:pPr>
              <w:spacing w:after="20" w:before="0" w:lineRule="auto"/>
              <w:rPr/>
            </w:pPr>
            <w:r w:rsidDel="00000000" w:rsidR="00000000" w:rsidRPr="00000000">
              <w:rPr>
                <w:rFonts w:ascii="Arial" w:cs="Arial" w:eastAsia="Arial" w:hAnsi="Arial"/>
                <w:b w:val="1"/>
                <w:bCs w:val="1"/>
                <w:color w:val="1e3a5f"/>
                <w:sz w:val="18"/>
                <w:szCs w:val="18"/>
                <w:rtl w:val="0"/>
              </w:rPr>
              <w:t xml:space="preserve">Ejemplo</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Arial" w:cs="Arial" w:eastAsia="Arial" w:hAnsi="Arial"/>
                <w:sz w:val="18"/>
                <w:szCs w:val="18"/>
                <w:rtl w:val="0"/>
              </w:rPr>
              <w:t xml:space="preserve">p95 &lt; 300ms en producción, 30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f0e0" w:val="clear"/>
            <w:tcMar>
              <w:top w:w="60.0" w:type="dxa"/>
              <w:left w:w="120.0" w:type="dxa"/>
              <w:bottom w:w="60.0" w:type="dxa"/>
              <w:right w:w="120.0" w:type="dxa"/>
            </w:tcMar>
          </w:tcPr>
          <w:p w:rsidR="00000000" w:rsidDel="00000000" w:rsidP="00000000" w:rsidRDefault="00000000" w:rsidRPr="00000000" w14:paraId="0000004D">
            <w:pPr>
              <w:spacing w:after="20" w:before="0" w:lineRule="auto"/>
              <w:rPr/>
            </w:pPr>
            <w:r w:rsidDel="00000000" w:rsidR="00000000" w:rsidRPr="00000000">
              <w:rPr>
                <w:rFonts w:ascii="Arial" w:cs="Arial" w:eastAsia="Arial" w:hAnsi="Arial"/>
                <w:b w:val="1"/>
                <w:bCs w:val="1"/>
                <w:color w:val="1e6b3c"/>
                <w:sz w:val="18"/>
                <w:szCs w:val="18"/>
                <w:rtl w:val="0"/>
              </w:rPr>
              <w:t xml:space="preserve">Ejemplo</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Arial Unicode MS" w:cs="Arial Unicode MS" w:eastAsia="Arial Unicode MS" w:hAnsi="Arial Unicode MS"/>
                <w:sz w:val="18"/>
                <w:szCs w:val="18"/>
                <w:rtl w:val="0"/>
              </w:rPr>
              <w:t xml:space="preserve">Sistema sostiene 487 RPS con p95 ≤ 300ms — verificado</w:t>
            </w:r>
            <w:r w:rsidDel="00000000" w:rsidR="00000000" w:rsidRPr="00000000">
              <w:rPr>
                <w:rtl w:val="0"/>
              </w:rPr>
            </w:r>
          </w:p>
        </w:tc>
      </w:tr>
    </w:tbl>
    <w:p w:rsidR="00000000" w:rsidDel="00000000" w:rsidP="00000000" w:rsidRDefault="00000000" w:rsidRPr="00000000" w14:paraId="0000004F">
      <w:pPr>
        <w:spacing w:after="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1e3a5f"/>
                <w:sz w:val="22"/>
                <w:szCs w:val="22"/>
                <w:rtl w:val="0"/>
              </w:rPr>
              <w:t xml:space="preserve">La diferencia que importa: </w:t>
            </w:r>
            <w:r w:rsidDel="00000000" w:rsidR="00000000" w:rsidRPr="00000000">
              <w:rPr>
                <w:rFonts w:ascii="Arial" w:cs="Arial" w:eastAsia="Arial" w:hAnsi="Arial"/>
                <w:color w:val="333333"/>
                <w:sz w:val="22"/>
                <w:szCs w:val="22"/>
                <w:rtl w:val="0"/>
              </w:rPr>
              <w:t xml:space="preserve">El SLA mide compromiso. El SLO mide realidad en producción. El cSLO mide capacidad antes de producción. Los tres son necesarios — pero solo el cSLO responde '¿cuánto puede aguantar este sistema?' con evidencia técnica verificada.</w:t>
            </w:r>
            <w:r w:rsidDel="00000000" w:rsidR="00000000" w:rsidRPr="00000000">
              <w:rPr>
                <w:rtl w:val="0"/>
              </w:rPr>
            </w:r>
          </w:p>
        </w:tc>
      </w:tr>
    </w:tbl>
    <w:p w:rsidR="00000000" w:rsidDel="00000000" w:rsidP="00000000" w:rsidRDefault="00000000" w:rsidRPr="00000000" w14:paraId="00000051">
      <w:pPr>
        <w:spacing w:after="0" w:before="120" w:lineRule="auto"/>
        <w:rPr/>
      </w:pPr>
      <w:r w:rsidDel="00000000" w:rsidR="00000000" w:rsidRPr="00000000">
        <w:rPr>
          <w:rtl w:val="0"/>
        </w:rPr>
      </w:r>
    </w:p>
    <w:p w:rsidR="00000000" w:rsidDel="00000000" w:rsidP="00000000" w:rsidRDefault="00000000" w:rsidRPr="00000000" w14:paraId="00000052">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2.1 Por qué el cSLO es diferente — no es solo otro nombre</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sz w:val="22"/>
          <w:szCs w:val="22"/>
          <w:rtl w:val="0"/>
        </w:rPr>
        <w:t xml:space="preserve">La diferencia fundamental no es de nombre — es de naturaleza. Un SLO tradicional es pasivo: observas lo que ya ocurre y alertas cuando se degrada. Un cSLO es activo: el motor genera carga adaptativa hasta encontrar el límite real del sistema dentro de los SLOs.</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Dimensión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SLO tradicional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cSLO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Naturaleza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Reactivo — observa lo que ocurre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Prospectivo — descubre lo que puede ocurrir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Cuándo opera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En producción,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Antes de producción, en prueba controlada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Cómo se obtiene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Monitoreo pasivo de métricas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Motor adaptativo Load by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Qué garantiza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'Estamos cumpliendo ahora'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'Podemos sostener X bajo estas condiciones'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Reproducibilidad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Depende del tráfico real —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Mismo contrato YAML = mismo resultado reproducible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Alerta si se viola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COMPLETED (target alcanzado) o BEST_FEASIBLE (límite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Quién lo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SRE monitoreando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SRE + Producto + Engineering planificando capacidad</w:t>
            </w:r>
            <w:r w:rsidDel="00000000" w:rsidR="00000000" w:rsidRPr="00000000">
              <w:rPr>
                <w:rtl w:val="0"/>
              </w:rPr>
            </w:r>
          </w:p>
        </w:tc>
      </w:tr>
    </w:tbl>
    <w:p w:rsidR="00000000" w:rsidDel="00000000" w:rsidP="00000000" w:rsidRDefault="00000000" w:rsidRPr="00000000" w14:paraId="0000006D">
      <w:pPr>
        <w:spacing w:after="0" w:before="20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3. Definición formal del cSLO</w:t>
      </w:r>
      <w:r w:rsidDel="00000000" w:rsidR="00000000" w:rsidRPr="00000000">
        <w:rPr>
          <w:rtl w:val="0"/>
        </w:rPr>
      </w:r>
    </w:p>
    <w:p w:rsidR="00000000" w:rsidDel="00000000" w:rsidP="00000000" w:rsidRDefault="00000000" w:rsidRPr="00000000" w14:paraId="00000070">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3.1 Definición</w:t>
      </w:r>
      <w:r w:rsidDel="00000000" w:rsidR="00000000" w:rsidRPr="00000000">
        <w:rPr>
          <w:rtl w:val="0"/>
        </w:rPr>
      </w:r>
    </w:p>
    <w:p w:rsidR="00000000" w:rsidDel="00000000" w:rsidP="00000000" w:rsidRDefault="00000000" w:rsidRPr="00000000" w14:paraId="00000071">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b0082" w:space="0" w:sz="4" w:val="single"/>
              <w:left w:color="4b0082" w:space="0" w:sz="12" w:val="single"/>
              <w:bottom w:color="4b0082" w:space="0" w:sz="4" w:val="single"/>
              <w:right w:color="4b0082" w:space="0" w:sz="4" w:val="single"/>
            </w:tcBorders>
            <w:shd w:fill="ede7f6" w:val="clear"/>
            <w:tcMar>
              <w:top w:w="100.0" w:type="dxa"/>
              <w:left w:w="200.0" w:type="dxa"/>
              <w:bottom w:w="100.0" w:type="dxa"/>
              <w:right w:w="20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1"/>
                <w:bCs w:val="1"/>
                <w:color w:val="4b0082"/>
                <w:sz w:val="22"/>
                <w:szCs w:val="22"/>
                <w:rtl w:val="0"/>
              </w:rPr>
              <w:t xml:space="preserve">Capacity SLO (cSLO): </w:t>
            </w:r>
            <w:r w:rsidDel="00000000" w:rsidR="00000000" w:rsidRPr="00000000">
              <w:rPr>
                <w:rFonts w:ascii="Arial" w:cs="Arial" w:eastAsia="Arial" w:hAnsi="Arial"/>
                <w:color w:val="333333"/>
                <w:sz w:val="22"/>
                <w:szCs w:val="22"/>
                <w:rtl w:val="0"/>
              </w:rPr>
              <w:t xml:space="preserve">Garantía verificada y reproducible de que un sistema puede sostener un objetivo de carga (expresado en RPS o VUs) dentro de límites de calidad definidos (percentiles de latencia y tasas de error), obtenida mediante un motor de control adaptativo que ajusta la carga dinámicamente hasta alcanzar o identificar el máximo sostenible.</w:t>
            </w:r>
            <w:r w:rsidDel="00000000" w:rsidR="00000000" w:rsidRPr="00000000">
              <w:rPr>
                <w:rtl w:val="0"/>
              </w:rPr>
            </w:r>
          </w:p>
        </w:tc>
      </w:tr>
    </w:tbl>
    <w:p w:rsidR="00000000" w:rsidDel="00000000" w:rsidP="00000000" w:rsidRDefault="00000000" w:rsidRPr="00000000" w14:paraId="00000073">
      <w:pPr>
        <w:spacing w:after="0" w:before="100" w:lineRule="auto"/>
        <w:rPr/>
      </w:pPr>
      <w:r w:rsidDel="00000000" w:rsidR="00000000" w:rsidRPr="00000000">
        <w:rPr>
          <w:rtl w:val="0"/>
        </w:rPr>
      </w:r>
    </w:p>
    <w:p w:rsidR="00000000" w:rsidDel="00000000" w:rsidP="00000000" w:rsidRDefault="00000000" w:rsidRPr="00000000" w14:paraId="00000074">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3.2 Componentes de un cSLO</w:t>
      </w:r>
      <w:r w:rsidDel="00000000" w:rsidR="00000000" w:rsidRPr="00000000">
        <w:rPr>
          <w:rtl w:val="0"/>
        </w:rPr>
      </w:r>
    </w:p>
    <w:p w:rsidR="00000000" w:rsidDel="00000000" w:rsidP="00000000" w:rsidRDefault="00000000" w:rsidRPr="00000000" w14:paraId="00000075">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Ejemplo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El objetivo de carga que se quiere verificar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500 RPS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SLO bounds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Los límites de calidad que no pueden violarse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sz w:val="20"/>
                <w:szCs w:val="20"/>
                <w:rtl w:val="0"/>
              </w:rPr>
              <w:t xml:space="preserve">p95 ≤ 300ms, error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El resultado del motor: ¿se alcanzó el target dentro de 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COMPLETED o BEST_FEASIBLE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El log tick a tick de decisiones del motor durante la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300 ticks × 2s = 10 min de evidencia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Peak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El máximo RPS sostenido dentro de SLO — siempre se reporta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487 RPS (aun cuando target era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El entorno bajo el que se verificó (staging, producción, 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Staging v2.3.1, 4 pods, us-east-1</w:t>
            </w:r>
            <w:r w:rsidDel="00000000" w:rsidR="00000000" w:rsidRPr="00000000">
              <w:rPr>
                <w:rtl w:val="0"/>
              </w:rPr>
            </w:r>
          </w:p>
        </w:tc>
      </w:tr>
    </w:tbl>
    <w:p w:rsidR="00000000" w:rsidDel="00000000" w:rsidP="00000000" w:rsidRDefault="00000000" w:rsidRPr="00000000" w14:paraId="0000008B">
      <w:pPr>
        <w:spacing w:after="0" w:before="160" w:lineRule="auto"/>
        <w:rPr/>
      </w:pPr>
      <w:r w:rsidDel="00000000" w:rsidR="00000000" w:rsidRPr="00000000">
        <w:rPr>
          <w:rtl w:val="0"/>
        </w:rPr>
      </w:r>
    </w:p>
    <w:p w:rsidR="00000000" w:rsidDel="00000000" w:rsidP="00000000" w:rsidRDefault="00000000" w:rsidRPr="00000000" w14:paraId="0000008C">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3.3 Los tres tipos de cSLO que el motor puede generar</w:t>
      </w:r>
      <w:r w:rsidDel="00000000" w:rsidR="00000000" w:rsidRPr="00000000">
        <w:rPr>
          <w:rtl w:val="0"/>
        </w:rPr>
      </w:r>
    </w:p>
    <w:p w:rsidR="00000000" w:rsidDel="00000000" w:rsidP="00000000" w:rsidRDefault="00000000" w:rsidRPr="00000000" w14:paraId="0000008D">
      <w:pPr>
        <w:spacing w:after="0" w:before="80" w:lineRule="auto"/>
        <w:rPr/>
      </w:pPr>
      <w:r w:rsidDel="00000000" w:rsidR="00000000" w:rsidRPr="00000000">
        <w:rPr>
          <w:rtl w:val="0"/>
        </w:rPr>
      </w:r>
    </w:p>
    <w:p w:rsidR="00000000" w:rsidDel="00000000" w:rsidP="00000000" w:rsidRDefault="00000000" w:rsidRPr="00000000" w14:paraId="0000008E">
      <w:pPr>
        <w:spacing w:after="80" w:before="200" w:lineRule="auto"/>
        <w:rPr/>
      </w:pPr>
      <w:r w:rsidDel="00000000" w:rsidR="00000000" w:rsidRPr="00000000">
        <w:rPr>
          <w:rFonts w:ascii="Arial" w:cs="Arial" w:eastAsia="Arial" w:hAnsi="Arial"/>
          <w:b w:val="1"/>
          <w:bCs w:val="1"/>
          <w:color w:val="1e3a5f"/>
          <w:sz w:val="24"/>
          <w:szCs w:val="24"/>
          <w:rtl w:val="0"/>
        </w:rPr>
        <w:t xml:space="preserve">cSLO de throughput</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sz w:val="22"/>
          <w:szCs w:val="22"/>
          <w:rtl w:val="0"/>
        </w:rPr>
        <w:t xml:space="preserve">El sistema alcanzó y sostuvo el target durante la duración configurada, dentro de SLO. Es la certificación más fuerte.</w:t>
      </w:r>
      <w:r w:rsidDel="00000000" w:rsidR="00000000" w:rsidRPr="00000000">
        <w:rPr>
          <w:rtl w:val="0"/>
        </w:rPr>
      </w:r>
    </w:p>
    <w:p w:rsidR="00000000" w:rsidDel="00000000" w:rsidP="00000000" w:rsidRDefault="00000000" w:rsidRPr="00000000" w14:paraId="00000090">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12" w:val="single"/>
              <w:bottom w:color="1e6b3c" w:space="0" w:sz="4" w:val="single"/>
              <w:right w:color="1e6b3c" w:space="0" w:sz="4" w:val="single"/>
            </w:tcBorders>
            <w:shd w:fill="d6f0e0" w:val="clear"/>
            <w:tcMar>
              <w:top w:w="100.0" w:type="dxa"/>
              <w:left w:w="200.0" w:type="dxa"/>
              <w:bottom w:w="100.0" w:type="dxa"/>
              <w:right w:w="200.0" w:type="dxa"/>
            </w:tcMa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1e6b3c"/>
                <w:sz w:val="22"/>
                <w:szCs w:val="22"/>
                <w:rtl w:val="0"/>
              </w:rPr>
              <w:t xml:space="preserve">Ejemplo: </w:t>
            </w:r>
            <w:r w:rsidDel="00000000" w:rsidR="00000000" w:rsidRPr="00000000">
              <w:rPr>
                <w:rFonts w:ascii="Arial" w:cs="Arial" w:eastAsia="Arial" w:hAnsi="Arial"/>
                <w:color w:val="333333"/>
                <w:sz w:val="22"/>
                <w:szCs w:val="22"/>
                <w:rtl w:val="0"/>
              </w:rPr>
              <w:t xml:space="preserve">cSLO COMPLETED: el sistema sostuvo 500 RPS con p95 = 287ms y error = 0.8% durante 9 minutos 20 segundos. Target alcanzado. VUs en estado estable: 142.</w:t>
            </w:r>
            <w:r w:rsidDel="00000000" w:rsidR="00000000" w:rsidRPr="00000000">
              <w:rPr>
                <w:rtl w:val="0"/>
              </w:rPr>
            </w:r>
          </w:p>
        </w:tc>
      </w:tr>
    </w:tbl>
    <w:p w:rsidR="00000000" w:rsidDel="00000000" w:rsidP="00000000" w:rsidRDefault="00000000" w:rsidRPr="00000000" w14:paraId="00000092">
      <w:pPr>
        <w:spacing w:after="0" w:before="120" w:lineRule="auto"/>
        <w:rPr/>
      </w:pPr>
      <w:r w:rsidDel="00000000" w:rsidR="00000000" w:rsidRPr="00000000">
        <w:rPr>
          <w:rtl w:val="0"/>
        </w:rPr>
      </w:r>
    </w:p>
    <w:p w:rsidR="00000000" w:rsidDel="00000000" w:rsidP="00000000" w:rsidRDefault="00000000" w:rsidRPr="00000000" w14:paraId="00000093">
      <w:pPr>
        <w:spacing w:after="80" w:before="200" w:lineRule="auto"/>
        <w:rPr/>
      </w:pPr>
      <w:r w:rsidDel="00000000" w:rsidR="00000000" w:rsidRPr="00000000">
        <w:rPr>
          <w:rFonts w:ascii="Arial" w:cs="Arial" w:eastAsia="Arial" w:hAnsi="Arial"/>
          <w:b w:val="1"/>
          <w:bCs w:val="1"/>
          <w:color w:val="1e3a5f"/>
          <w:sz w:val="24"/>
          <w:szCs w:val="24"/>
          <w:rtl w:val="0"/>
        </w:rPr>
        <w:t xml:space="preserve">cSLO de límite máximo (BEST_FEASIBLE)</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sz w:val="22"/>
          <w:szCs w:val="22"/>
          <w:rtl w:val="0"/>
        </w:rPr>
        <w:t xml:space="preserve">El target no fue alcanzable bajo los SLOs configurados. El motor encontró el máximo real sostenible y lo reporta con evidencia. Este es el cSLO más valioso para decisiones de capacidad — hoy nadie puede obtener este número sin múltiples corridas manuales.</w:t>
      </w:r>
      <w:r w:rsidDel="00000000" w:rsidR="00000000" w:rsidRPr="00000000">
        <w:rPr>
          <w:rtl w:val="0"/>
        </w:rPr>
      </w:r>
    </w:p>
    <w:p w:rsidR="00000000" w:rsidDel="00000000" w:rsidP="00000000" w:rsidRDefault="00000000" w:rsidRPr="00000000" w14:paraId="00000095">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1"/>
                <w:bCs w:val="1"/>
                <w:color w:val="7b3f00"/>
                <w:sz w:val="22"/>
                <w:szCs w:val="22"/>
                <w:rtl w:val="0"/>
              </w:rPr>
              <w:t xml:space="preserve">Ejemplo: </w:t>
            </w:r>
            <w:r w:rsidDel="00000000" w:rsidR="00000000" w:rsidRPr="00000000">
              <w:rPr>
                <w:rFonts w:ascii="Arial" w:cs="Arial" w:eastAsia="Arial" w:hAnsi="Arial"/>
                <w:color w:val="333333"/>
                <w:sz w:val="22"/>
                <w:szCs w:val="22"/>
                <w:rtl w:val="0"/>
              </w:rPr>
              <w:t xml:space="preserve">cSLO BEST_FEASIBLE: target era 500 RPS, máximo sostenible verificado = 387 RPS. Por encima de ese punto, p95 cruza consistentemente 300ms. El sistema necesita optimización o más capacidad para alcanzar el target.</w:t>
            </w:r>
            <w:r w:rsidDel="00000000" w:rsidR="00000000" w:rsidRPr="00000000">
              <w:rPr>
                <w:rtl w:val="0"/>
              </w:rPr>
            </w:r>
          </w:p>
        </w:tc>
      </w:tr>
    </w:tbl>
    <w:p w:rsidR="00000000" w:rsidDel="00000000" w:rsidP="00000000" w:rsidRDefault="00000000" w:rsidRPr="00000000" w14:paraId="00000097">
      <w:pPr>
        <w:spacing w:after="0" w:before="120" w:lineRule="auto"/>
        <w:rPr/>
      </w:pPr>
      <w:r w:rsidDel="00000000" w:rsidR="00000000" w:rsidRPr="00000000">
        <w:rPr>
          <w:rtl w:val="0"/>
        </w:rPr>
      </w:r>
    </w:p>
    <w:p w:rsidR="00000000" w:rsidDel="00000000" w:rsidP="00000000" w:rsidRDefault="00000000" w:rsidRPr="00000000" w14:paraId="00000098">
      <w:pPr>
        <w:spacing w:after="80" w:before="200" w:lineRule="auto"/>
        <w:rPr/>
      </w:pPr>
      <w:r w:rsidDel="00000000" w:rsidR="00000000" w:rsidRPr="00000000">
        <w:rPr>
          <w:rFonts w:ascii="Arial" w:cs="Arial" w:eastAsia="Arial" w:hAnsi="Arial"/>
          <w:b w:val="1"/>
          <w:bCs w:val="1"/>
          <w:color w:val="1e3a5f"/>
          <w:sz w:val="24"/>
          <w:szCs w:val="24"/>
          <w:rtl w:val="0"/>
        </w:rPr>
        <w:t xml:space="preserve">cSLO de degradación (knee point)</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sz w:val="22"/>
          <w:szCs w:val="22"/>
          <w:rtl w:val="0"/>
        </w:rPr>
        <w:t xml:space="preserve">El log tick a tick revela exactamente en qué punto el sistema empieza a degradarse — el 'knee' de la curva de latencia vs carga. Información crítica para capacity planning.</w:t>
      </w:r>
      <w:r w:rsidDel="00000000" w:rsidR="00000000" w:rsidRPr="00000000">
        <w:rPr>
          <w:rtl w:val="0"/>
        </w:rPr>
      </w:r>
    </w:p>
    <w:p w:rsidR="00000000" w:rsidDel="00000000" w:rsidP="00000000" w:rsidRDefault="00000000" w:rsidRPr="00000000" w14:paraId="0000009A">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064" w:space="0" w:sz="4" w:val="single"/>
              <w:left w:color="006064" w:space="0" w:sz="12" w:val="single"/>
              <w:bottom w:color="006064" w:space="0" w:sz="4" w:val="single"/>
              <w:right w:color="006064" w:space="0" w:sz="4" w:val="single"/>
            </w:tcBorders>
            <w:shd w:fill="e0f7fa" w:val="clear"/>
            <w:tcMar>
              <w:top w:w="100.0" w:type="dxa"/>
              <w:left w:w="200.0" w:type="dxa"/>
              <w:bottom w:w="100.0" w:type="dxa"/>
              <w:right w:w="20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6064"/>
                <w:sz w:val="22"/>
                <w:szCs w:val="22"/>
                <w:rtl w:val="0"/>
              </w:rPr>
              <w:t xml:space="preserve">Ejemplo: </w:t>
            </w:r>
            <w:r w:rsidDel="00000000" w:rsidR="00000000" w:rsidRPr="00000000">
              <w:rPr>
                <w:rFonts w:ascii="Arial" w:cs="Arial" w:eastAsia="Arial" w:hAnsi="Arial"/>
                <w:color w:val="333333"/>
                <w:sz w:val="22"/>
                <w:szCs w:val="22"/>
                <w:rtl w:val="0"/>
              </w:rPr>
              <w:t xml:space="preserve">El sistema opera estable hasta 420 RPS. Entre 420 y 450 RPS el p95 empieza a subir de forma no lineal. Por encima de 450 RPS entra en VIOLATION consistente. El knee está en 420 RPS.</w:t>
            </w:r>
            <w:r w:rsidDel="00000000" w:rsidR="00000000" w:rsidRPr="00000000">
              <w:rPr>
                <w:rtl w:val="0"/>
              </w:rPr>
            </w:r>
          </w:p>
        </w:tc>
      </w:tr>
    </w:tbl>
    <w:p w:rsidR="00000000" w:rsidDel="00000000" w:rsidP="00000000" w:rsidRDefault="00000000" w:rsidRPr="00000000" w14:paraId="0000009C">
      <w:pPr>
        <w:spacing w:after="0" w:before="20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4. Cómo Relampo genera un cSLO</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sz w:val="22"/>
          <w:szCs w:val="22"/>
          <w:rtl w:val="0"/>
        </w:rPr>
        <w:t xml:space="preserve">El cSLO no se declara — se descubre. El motor Load by Intent ajusta la carga dinámicamente tick a tick hasta encontrar el punto de equilibrio entre el target y los SLOs. El resultado es el cSLO.</w:t>
      </w:r>
      <w:r w:rsidDel="00000000" w:rsidR="00000000" w:rsidRPr="00000000">
        <w:rPr>
          <w:rtl w:val="0"/>
        </w:rPr>
      </w:r>
    </w:p>
    <w:p w:rsidR="00000000" w:rsidDel="00000000" w:rsidP="00000000" w:rsidRDefault="00000000" w:rsidRPr="00000000" w14:paraId="000000A0">
      <w:pPr>
        <w:spacing w:after="0" w:before="100" w:lineRule="auto"/>
        <w:rPr/>
      </w:pPr>
      <w:r w:rsidDel="00000000" w:rsidR="00000000" w:rsidRPr="00000000">
        <w:rPr>
          <w:rtl w:val="0"/>
        </w:rPr>
      </w:r>
    </w:p>
    <w:p w:rsidR="00000000" w:rsidDel="00000000" w:rsidP="00000000" w:rsidRDefault="00000000" w:rsidRPr="00000000" w14:paraId="000000A1">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4.1 El contrato que define el cSLO</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tl w:val="0"/>
        </w:rPr>
      </w:r>
    </w:p>
    <w:p w:rsidR="00000000" w:rsidDel="00000000" w:rsidP="00000000" w:rsidRDefault="00000000" w:rsidRPr="00000000" w14:paraId="000000A3">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Este contrato genera un cSLO al ejecutarse</w:t>
      </w:r>
      <w:r w:rsidDel="00000000" w:rsidR="00000000" w:rsidRPr="00000000">
        <w:rPr>
          <w:rtl w:val="0"/>
        </w:rPr>
      </w:r>
    </w:p>
    <w:p w:rsidR="00000000" w:rsidDel="00000000" w:rsidP="00000000" w:rsidRDefault="00000000" w:rsidRPr="00000000" w14:paraId="000000A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load:</w:t>
      </w:r>
      <w:r w:rsidDel="00000000" w:rsidR="00000000" w:rsidRPr="00000000">
        <w:rPr>
          <w:rtl w:val="0"/>
        </w:rPr>
      </w:r>
    </w:p>
    <w:p w:rsidR="00000000" w:rsidDel="00000000" w:rsidP="00000000" w:rsidRDefault="00000000" w:rsidRPr="00000000" w14:paraId="000000A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type:               intent</w:t>
      </w:r>
      <w:r w:rsidDel="00000000" w:rsidR="00000000" w:rsidRPr="00000000">
        <w:rPr>
          <w:rtl w:val="0"/>
        </w:rPr>
      </w:r>
    </w:p>
    <w:p w:rsidR="00000000" w:rsidDel="00000000" w:rsidP="00000000" w:rsidRDefault="00000000" w:rsidRPr="00000000" w14:paraId="000000A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target_unit:        rps</w:t>
      </w:r>
      <w:r w:rsidDel="00000000" w:rsidR="00000000" w:rsidRPr="00000000">
        <w:rPr>
          <w:rtl w:val="0"/>
        </w:rPr>
      </w:r>
    </w:p>
    <w:p w:rsidR="00000000" w:rsidDel="00000000" w:rsidP="00000000" w:rsidRDefault="00000000" w:rsidRPr="00000000" w14:paraId="000000A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target_value:       500      # el target que quiero verificar</w:t>
      </w:r>
      <w:r w:rsidDel="00000000" w:rsidR="00000000" w:rsidRPr="00000000">
        <w:rPr>
          <w:rtl w:val="0"/>
        </w:rPr>
      </w:r>
    </w:p>
    <w:p w:rsidR="00000000" w:rsidDel="00000000" w:rsidP="00000000" w:rsidRDefault="00000000" w:rsidRPr="00000000" w14:paraId="000000A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duration:           10m</w:t>
      </w:r>
      <w:r w:rsidDel="00000000" w:rsidR="00000000" w:rsidRPr="00000000">
        <w:rPr>
          <w:rtl w:val="0"/>
        </w:rPr>
      </w:r>
    </w:p>
    <w:p w:rsidR="00000000" w:rsidDel="00000000" w:rsidP="00000000" w:rsidRDefault="00000000" w:rsidRPr="00000000" w14:paraId="000000A9">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A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SLO bounds — los límites que definen la calidad</w:t>
      </w:r>
      <w:r w:rsidDel="00000000" w:rsidR="00000000" w:rsidRPr="00000000">
        <w:rPr>
          <w:rtl w:val="0"/>
        </w:rPr>
      </w:r>
    </w:p>
    <w:p w:rsidR="00000000" w:rsidDel="00000000" w:rsidP="00000000" w:rsidRDefault="00000000" w:rsidRPr="00000000" w14:paraId="000000A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p95_max_ms:         300      # latencia: p95 no puede superar 300ms</w:t>
      </w:r>
      <w:r w:rsidDel="00000000" w:rsidR="00000000" w:rsidRPr="00000000">
        <w:rPr>
          <w:rtl w:val="0"/>
        </w:rPr>
      </w:r>
    </w:p>
    <w:p w:rsidR="00000000" w:rsidDel="00000000" w:rsidP="00000000" w:rsidRDefault="00000000" w:rsidRPr="00000000" w14:paraId="000000A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p99_max_ms:         800      # latencia: p99 no puede superar 800ms</w:t>
      </w:r>
      <w:r w:rsidDel="00000000" w:rsidR="00000000" w:rsidRPr="00000000">
        <w:rPr>
          <w:rtl w:val="0"/>
        </w:rPr>
      </w:r>
    </w:p>
    <w:p w:rsidR="00000000" w:rsidDel="00000000" w:rsidP="00000000" w:rsidRDefault="00000000" w:rsidRPr="00000000" w14:paraId="000000A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error_rate_max_pct:   1      # errores: máximo 1% total</w:t>
      </w:r>
      <w:r w:rsidDel="00000000" w:rsidR="00000000" w:rsidRPr="00000000">
        <w:rPr>
          <w:rtl w:val="0"/>
        </w:rPr>
      </w:r>
    </w:p>
    <w:p w:rsidR="00000000" w:rsidDel="00000000" w:rsidP="00000000" w:rsidRDefault="00000000" w:rsidRPr="00000000" w14:paraId="000000A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error_5xx_max_pct:    0.5    # errores de servidor: máximo 0.5%</w:t>
      </w:r>
      <w:r w:rsidDel="00000000" w:rsidR="00000000" w:rsidRPr="00000000">
        <w:rPr>
          <w:rtl w:val="0"/>
        </w:rPr>
      </w:r>
    </w:p>
    <w:p w:rsidR="00000000" w:rsidDel="00000000" w:rsidP="00000000" w:rsidRDefault="00000000" w:rsidRPr="00000000" w14:paraId="000000AF">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B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Control del motor</w:t>
      </w:r>
      <w:r w:rsidDel="00000000" w:rsidR="00000000" w:rsidRPr="00000000">
        <w:rPr>
          <w:rtl w:val="0"/>
        </w:rPr>
      </w:r>
    </w:p>
    <w:p w:rsidR="00000000" w:rsidDel="00000000" w:rsidP="00000000" w:rsidRDefault="00000000" w:rsidRPr="00000000" w14:paraId="000000B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Fira Mono" w:cs="Fira Mono" w:eastAsia="Fira Mono" w:hAnsi="Fira Mono"/>
          <w:color w:val="a8ff78"/>
          <w:sz w:val="18"/>
          <w:szCs w:val="18"/>
          <w:rtl w:val="0"/>
        </w:rPr>
        <w:t xml:space="preserve">  window:              2s      # cada 2s: snapshot → decisión</w:t>
      </w:r>
      <w:r w:rsidDel="00000000" w:rsidR="00000000" w:rsidRPr="00000000">
        <w:rPr>
          <w:rtl w:val="0"/>
        </w:rPr>
      </w:r>
    </w:p>
    <w:p w:rsidR="00000000" w:rsidDel="00000000" w:rsidP="00000000" w:rsidRDefault="00000000" w:rsidRPr="00000000" w14:paraId="000000B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warmup:             60s</w:t>
      </w:r>
      <w:r w:rsidDel="00000000" w:rsidR="00000000" w:rsidRPr="00000000">
        <w:rPr>
          <w:rtl w:val="0"/>
        </w:rPr>
      </w:r>
    </w:p>
    <w:p w:rsidR="00000000" w:rsidDel="00000000" w:rsidP="00000000" w:rsidRDefault="00000000" w:rsidRPr="00000000" w14:paraId="000000B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aggressiveness:     medium</w:t>
      </w:r>
      <w:r w:rsidDel="00000000" w:rsidR="00000000" w:rsidRPr="00000000">
        <w:rPr>
          <w:rtl w:val="0"/>
        </w:rPr>
      </w:r>
    </w:p>
    <w:p w:rsidR="00000000" w:rsidDel="00000000" w:rsidP="00000000" w:rsidRDefault="00000000" w:rsidRPr="00000000" w14:paraId="000000B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min_vus:              5</w:t>
      </w:r>
      <w:r w:rsidDel="00000000" w:rsidR="00000000" w:rsidRPr="00000000">
        <w:rPr>
          <w:rtl w:val="0"/>
        </w:rPr>
      </w:r>
    </w:p>
    <w:p w:rsidR="00000000" w:rsidDel="00000000" w:rsidP="00000000" w:rsidRDefault="00000000" w:rsidRPr="00000000" w14:paraId="000000B5">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max_vus:            200</w:t>
      </w:r>
      <w:r w:rsidDel="00000000" w:rsidR="00000000" w:rsidRPr="00000000">
        <w:rPr>
          <w:rtl w:val="0"/>
        </w:rPr>
      </w:r>
    </w:p>
    <w:p w:rsidR="00000000" w:rsidDel="00000000" w:rsidP="00000000" w:rsidRDefault="00000000" w:rsidRPr="00000000" w14:paraId="000000B6">
      <w:pPr>
        <w:spacing w:after="0" w:before="100" w:lineRule="auto"/>
        <w:rPr/>
      </w:pPr>
      <w:r w:rsidDel="00000000" w:rsidR="00000000" w:rsidRPr="00000000">
        <w:rPr>
          <w:rtl w:val="0"/>
        </w:rPr>
      </w:r>
    </w:p>
    <w:p w:rsidR="00000000" w:rsidDel="00000000" w:rsidP="00000000" w:rsidRDefault="00000000" w:rsidRPr="00000000" w14:paraId="000000B7">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4.2 El ciclo que genera la evidencia</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sz w:val="22"/>
          <w:szCs w:val="22"/>
          <w:rtl w:val="0"/>
        </w:rPr>
        <w:t xml:space="preserve">Cada tick de window produce una entrada verificable en el log. Son los datos que constituyen la evidencia del cSLO:</w:t>
      </w:r>
      <w:r w:rsidDel="00000000" w:rsidR="00000000" w:rsidRPr="00000000">
        <w:rPr>
          <w:rtl w:val="0"/>
        </w:rPr>
      </w:r>
    </w:p>
    <w:p w:rsidR="00000000" w:rsidDel="00000000" w:rsidP="00000000" w:rsidRDefault="00000000" w:rsidRPr="00000000" w14:paraId="000000B9">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000"/>
        <w:gridCol w:w="1200"/>
        <w:gridCol w:w="1200"/>
        <w:gridCol w:w="3360"/>
        <w:tblGridChange w:id="0">
          <w:tblGrid>
            <w:gridCol w:w="1200"/>
            <w:gridCol w:w="1400"/>
            <w:gridCol w:w="1000"/>
            <w:gridCol w:w="1200"/>
            <w:gridCol w:w="12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Tick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RPS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p95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Error%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245ms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+15 VUs — SLO OK, subir hacia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T+66s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322ms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sz w:val="20"/>
                <w:szCs w:val="20"/>
                <w:rtl w:val="0"/>
              </w:rPr>
              <w:t xml:space="preserve">−20 VUs — p95 &gt; 300ms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T+70s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380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291ms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+5 VUs — recuperado, subir suave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T+640s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296ms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COMPLETED — target sostenido bajo SLO</w:t>
            </w:r>
            <w:r w:rsidDel="00000000" w:rsidR="00000000" w:rsidRPr="00000000">
              <w:rPr>
                <w:rtl w:val="0"/>
              </w:rPr>
            </w:r>
          </w:p>
        </w:tc>
      </w:tr>
    </w:tbl>
    <w:p w:rsidR="00000000" w:rsidDel="00000000" w:rsidP="00000000" w:rsidRDefault="00000000" w:rsidRPr="00000000" w14:paraId="000000D8">
      <w:pPr>
        <w:spacing w:after="0" w:before="100" w:lineRule="auto"/>
        <w:rPr/>
      </w:pPr>
      <w:r w:rsidDel="00000000" w:rsidR="00000000" w:rsidRPr="00000000">
        <w:rPr>
          <w:rtl w:val="0"/>
        </w:rPr>
      </w:r>
    </w:p>
    <w:p w:rsidR="00000000" w:rsidDel="00000000" w:rsidP="00000000" w:rsidRDefault="00000000" w:rsidRPr="00000000" w14:paraId="000000D9">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4.3 El artefacto resultante — el cSLO report</w:t>
      </w:r>
      <w:r w:rsidDel="00000000" w:rsidR="00000000" w:rsidRPr="00000000">
        <w:rPr>
          <w:rtl w:val="0"/>
        </w:rPr>
      </w:r>
    </w:p>
    <w:p w:rsidR="00000000" w:rsidDel="00000000" w:rsidP="00000000" w:rsidRDefault="00000000" w:rsidRPr="00000000" w14:paraId="000000DA">
      <w:pPr>
        <w:spacing w:after="0" w:before="60" w:lineRule="auto"/>
        <w:rPr/>
      </w:pPr>
      <w:r w:rsidDel="00000000" w:rsidR="00000000" w:rsidRPr="00000000">
        <w:rPr>
          <w:rtl w:val="0"/>
        </w:rPr>
      </w:r>
    </w:p>
    <w:p w:rsidR="00000000" w:rsidDel="00000000" w:rsidP="00000000" w:rsidRDefault="00000000" w:rsidRPr="00000000" w14:paraId="000000DB">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cSLO Report — generado automáticamente al finalizar la prueba</w:t>
      </w:r>
      <w:r w:rsidDel="00000000" w:rsidR="00000000" w:rsidRPr="00000000">
        <w:rPr>
          <w:rtl w:val="0"/>
        </w:rPr>
      </w:r>
    </w:p>
    <w:p w:rsidR="00000000" w:rsidDel="00000000" w:rsidP="00000000" w:rsidRDefault="00000000" w:rsidRPr="00000000" w14:paraId="000000D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0D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"cslo_version":     "1.0",</w:t>
      </w:r>
      <w:r w:rsidDel="00000000" w:rsidR="00000000" w:rsidRPr="00000000">
        <w:rPr>
          <w:rtl w:val="0"/>
        </w:rPr>
      </w:r>
    </w:p>
    <w:p w:rsidR="00000000" w:rsidDel="00000000" w:rsidP="00000000" w:rsidRDefault="00000000" w:rsidRPr="00000000" w14:paraId="000000D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"generated_at":     "2025-06-15T14:32:00Z",</w:t>
      </w:r>
      <w:r w:rsidDel="00000000" w:rsidR="00000000" w:rsidRPr="00000000">
        <w:rPr>
          <w:rtl w:val="0"/>
        </w:rPr>
      </w:r>
    </w:p>
    <w:p w:rsidR="00000000" w:rsidDel="00000000" w:rsidP="00000000" w:rsidRDefault="00000000" w:rsidRPr="00000000" w14:paraId="000000D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"system":           "checkout-api",</w:t>
      </w:r>
      <w:r w:rsidDel="00000000" w:rsidR="00000000" w:rsidRPr="00000000">
        <w:rPr>
          <w:rtl w:val="0"/>
        </w:rPr>
      </w:r>
    </w:p>
    <w:p w:rsidR="00000000" w:rsidDel="00000000" w:rsidP="00000000" w:rsidRDefault="00000000" w:rsidRPr="00000000" w14:paraId="000000E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"environment":      "staging v2.3.1 — 4 pods — us-east-1",</w:t>
      </w:r>
      <w:r w:rsidDel="00000000" w:rsidR="00000000" w:rsidRPr="00000000">
        <w:rPr>
          <w:rtl w:val="0"/>
        </w:rPr>
      </w:r>
    </w:p>
    <w:p w:rsidR="00000000" w:rsidDel="00000000" w:rsidP="00000000" w:rsidRDefault="00000000" w:rsidRPr="00000000" w14:paraId="000000E1">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E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           { "unit": "rps", "value": 500 },</w:t>
      </w:r>
      <w:r w:rsidDel="00000000" w:rsidR="00000000" w:rsidRPr="00000000">
        <w:rPr>
          <w:rtl w:val="0"/>
        </w:rPr>
      </w:r>
    </w:p>
    <w:p w:rsidR="00000000" w:rsidDel="00000000" w:rsidP="00000000" w:rsidRDefault="00000000" w:rsidRPr="00000000" w14:paraId="000000E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"slo_bounds": {</w:t>
      </w:r>
      <w:r w:rsidDel="00000000" w:rsidR="00000000" w:rsidRPr="00000000">
        <w:rPr>
          <w:rtl w:val="0"/>
        </w:rPr>
      </w:r>
    </w:p>
    <w:p w:rsidR="00000000" w:rsidDel="00000000" w:rsidP="00000000" w:rsidRDefault="00000000" w:rsidRPr="00000000" w14:paraId="000000E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"p95_max_ms":          300,</w:t>
      </w:r>
      <w:r w:rsidDel="00000000" w:rsidR="00000000" w:rsidRPr="00000000">
        <w:rPr>
          <w:rtl w:val="0"/>
        </w:rPr>
      </w:r>
    </w:p>
    <w:p w:rsidR="00000000" w:rsidDel="00000000" w:rsidP="00000000" w:rsidRDefault="00000000" w:rsidRPr="00000000" w14:paraId="000000E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"p99_max_ms":          800,</w:t>
      </w:r>
      <w:r w:rsidDel="00000000" w:rsidR="00000000" w:rsidRPr="00000000">
        <w:rPr>
          <w:rtl w:val="0"/>
        </w:rPr>
      </w:r>
    </w:p>
    <w:p w:rsidR="00000000" w:rsidDel="00000000" w:rsidP="00000000" w:rsidRDefault="00000000" w:rsidRPr="00000000" w14:paraId="000000E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"error_rate_max_pct":  1,</w:t>
      </w:r>
      <w:r w:rsidDel="00000000" w:rsidR="00000000" w:rsidRPr="00000000">
        <w:rPr>
          <w:rtl w:val="0"/>
        </w:rPr>
      </w:r>
    </w:p>
    <w:p w:rsidR="00000000" w:rsidDel="00000000" w:rsidP="00000000" w:rsidRDefault="00000000" w:rsidRPr="00000000" w14:paraId="000000E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"error_5xx_max_pct":   0.5</w:t>
      </w:r>
      <w:r w:rsidDel="00000000" w:rsidR="00000000" w:rsidRPr="00000000">
        <w:rPr>
          <w:rtl w:val="0"/>
        </w:rPr>
      </w:r>
    </w:p>
    <w:p w:rsidR="00000000" w:rsidDel="00000000" w:rsidP="00000000" w:rsidRDefault="00000000" w:rsidRPr="00000000" w14:paraId="000000E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0E9">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E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"outcome":          "COMPLETED",</w:t>
      </w:r>
      <w:r w:rsidDel="00000000" w:rsidR="00000000" w:rsidRPr="00000000">
        <w:rPr>
          <w:rtl w:val="0"/>
        </w:rPr>
      </w:r>
    </w:p>
    <w:p w:rsidR="00000000" w:rsidDel="00000000" w:rsidP="00000000" w:rsidRDefault="00000000" w:rsidRPr="00000000" w14:paraId="000000E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"peak_rps_verified": 499,</w:t>
      </w:r>
      <w:r w:rsidDel="00000000" w:rsidR="00000000" w:rsidRPr="00000000">
        <w:rPr>
          <w:rtl w:val="0"/>
        </w:rPr>
      </w:r>
    </w:p>
    <w:p w:rsidR="00000000" w:rsidDel="00000000" w:rsidP="00000000" w:rsidRDefault="00000000" w:rsidRPr="00000000" w14:paraId="000000E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"p95_at_peak":      296,</w:t>
      </w:r>
      <w:r w:rsidDel="00000000" w:rsidR="00000000" w:rsidRPr="00000000">
        <w:rPr>
          <w:rtl w:val="0"/>
        </w:rPr>
      </w:r>
    </w:p>
    <w:p w:rsidR="00000000" w:rsidDel="00000000" w:rsidP="00000000" w:rsidRDefault="00000000" w:rsidRPr="00000000" w14:paraId="000000E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"error_at_peak":    "1.8%",</w:t>
      </w:r>
      <w:r w:rsidDel="00000000" w:rsidR="00000000" w:rsidRPr="00000000">
        <w:rPr>
          <w:rtl w:val="0"/>
        </w:rPr>
      </w:r>
    </w:p>
    <w:p w:rsidR="00000000" w:rsidDel="00000000" w:rsidP="00000000" w:rsidRDefault="00000000" w:rsidRPr="00000000" w14:paraId="000000E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"vus_at_stable":    142,</w:t>
      </w:r>
      <w:r w:rsidDel="00000000" w:rsidR="00000000" w:rsidRPr="00000000">
        <w:rPr>
          <w:rtl w:val="0"/>
        </w:rPr>
      </w:r>
    </w:p>
    <w:p w:rsidR="00000000" w:rsidDel="00000000" w:rsidP="00000000" w:rsidRDefault="00000000" w:rsidRPr="00000000" w14:paraId="000000E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"violations":       1,</w:t>
      </w:r>
      <w:r w:rsidDel="00000000" w:rsidR="00000000" w:rsidRPr="00000000">
        <w:rPr>
          <w:rtl w:val="0"/>
        </w:rPr>
      </w:r>
    </w:p>
    <w:p w:rsidR="00000000" w:rsidDel="00000000" w:rsidP="00000000" w:rsidRDefault="00000000" w:rsidRPr="00000000" w14:paraId="000000F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"recoveries":       1,</w:t>
      </w:r>
      <w:r w:rsidDel="00000000" w:rsidR="00000000" w:rsidRPr="00000000">
        <w:rPr>
          <w:rtl w:val="0"/>
        </w:rPr>
      </w:r>
    </w:p>
    <w:p w:rsidR="00000000" w:rsidDel="00000000" w:rsidP="00000000" w:rsidRDefault="00000000" w:rsidRPr="00000000" w14:paraId="000000F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"knee_point_rps":   420,</w:t>
      </w:r>
      <w:r w:rsidDel="00000000" w:rsidR="00000000" w:rsidRPr="00000000">
        <w:rPr>
          <w:rtl w:val="0"/>
        </w:rPr>
      </w:r>
    </w:p>
    <w:p w:rsidR="00000000" w:rsidDel="00000000" w:rsidP="00000000" w:rsidRDefault="00000000" w:rsidRPr="00000000" w14:paraId="000000F2">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0F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"evidence_ticks":   300,</w:t>
      </w:r>
      <w:r w:rsidDel="00000000" w:rsidR="00000000" w:rsidRPr="00000000">
        <w:rPr>
          <w:rtl w:val="0"/>
        </w:rPr>
      </w:r>
    </w:p>
    <w:p w:rsidR="00000000" w:rsidDel="00000000" w:rsidP="00000000" w:rsidRDefault="00000000" w:rsidRPr="00000000" w14:paraId="000000F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"evidence_log":     "checkout_20250615_cslo.log"</w:t>
      </w:r>
      <w:r w:rsidDel="00000000" w:rsidR="00000000" w:rsidRPr="00000000">
        <w:rPr>
          <w:rtl w:val="0"/>
        </w:rPr>
      </w:r>
    </w:p>
    <w:p w:rsidR="00000000" w:rsidDel="00000000" w:rsidP="00000000" w:rsidRDefault="00000000" w:rsidRPr="00000000" w14:paraId="000000F5">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0F6">
      <w:pPr>
        <w:spacing w:after="0" w:before="20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5. Ejemplo real — Black Friday, Checkout API</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sz w:val="22"/>
          <w:szCs w:val="22"/>
          <w:rtl w:val="0"/>
        </w:rPr>
        <w:t xml:space="preserve">Este es el escenario que mejor ilustra por qué SLA, SLO y cSLO son tres cosas distintas y las tres son necesarias. El mismo sistema, las mismas métricas — pero cada artefacto responde una pregunta diferente.</w:t>
      </w:r>
      <w:r w:rsidDel="00000000" w:rsidR="00000000" w:rsidRPr="00000000">
        <w:rPr>
          <w:rtl w:val="0"/>
        </w:rPr>
      </w:r>
    </w:p>
    <w:p w:rsidR="00000000" w:rsidDel="00000000" w:rsidP="00000000" w:rsidRDefault="00000000" w:rsidRPr="00000000" w14:paraId="000000FA">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color w:val="1e3a5f"/>
                <w:sz w:val="22"/>
                <w:szCs w:val="22"/>
                <w:rtl w:val="0"/>
              </w:rPr>
              <w:t xml:space="preserve">El escenario: </w:t>
            </w:r>
            <w:r w:rsidDel="00000000" w:rsidR="00000000" w:rsidRPr="00000000">
              <w:rPr>
                <w:rFonts w:ascii="Arial" w:cs="Arial" w:eastAsia="Arial" w:hAnsi="Arial"/>
                <w:color w:val="333333"/>
                <w:sz w:val="22"/>
                <w:szCs w:val="22"/>
                <w:rtl w:val="0"/>
              </w:rPr>
              <w:t xml:space="preserve">Un e-commerce espera su pico de tráfico histórico durante Black Friday. El sistema crítico es checkout-api, que procesa pagos. El negocio necesita responder tres preguntas distintas antes del evento — y cada una la responde un artefacto diferente.</w:t>
            </w:r>
            <w:r w:rsidDel="00000000" w:rsidR="00000000" w:rsidRPr="00000000">
              <w:rPr>
                <w:rtl w:val="0"/>
              </w:rPr>
            </w:r>
          </w:p>
        </w:tc>
      </w:tr>
    </w:tbl>
    <w:p w:rsidR="00000000" w:rsidDel="00000000" w:rsidP="00000000" w:rsidRDefault="00000000" w:rsidRPr="00000000" w14:paraId="000000FC">
      <w:pPr>
        <w:spacing w:after="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1200"/>
        <w:gridCol w:w="3760"/>
        <w:tblGridChange w:id="0">
          <w:tblGrid>
            <w:gridCol w:w="4400"/>
            <w:gridCol w:w="1200"/>
            <w:gridCol w:w="3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0"/>
                <w:szCs w:val="20"/>
                <w:rtl w:val="0"/>
              </w:rPr>
              <w:t xml:space="preserve">Pregunta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Artefacto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Quién responde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¿Qué prometemos al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Legal + Ventas + Dirección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¿Cómo estamos rindiendo ahora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SRE monitoreando con Datadog / Prometheus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¿Cuánta carga podemos sostener ANTES del 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cSLO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Motor Load by Intent (Relampo)</w:t>
            </w:r>
            <w:r w:rsidDel="00000000" w:rsidR="00000000" w:rsidRPr="00000000">
              <w:rPr>
                <w:rtl w:val="0"/>
              </w:rPr>
            </w:r>
          </w:p>
        </w:tc>
      </w:tr>
    </w:tbl>
    <w:p w:rsidR="00000000" w:rsidDel="00000000" w:rsidP="00000000" w:rsidRDefault="00000000" w:rsidRPr="00000000" w14:paraId="00000109">
      <w:pPr>
        <w:spacing w:after="0" w:before="200" w:lineRule="auto"/>
        <w:rPr/>
      </w:pPr>
      <w:r w:rsidDel="00000000" w:rsidR="00000000" w:rsidRPr="00000000">
        <w:rPr>
          <w:rtl w:val="0"/>
        </w:rPr>
      </w:r>
    </w:p>
    <w:p w:rsidR="00000000" w:rsidDel="00000000" w:rsidP="00000000" w:rsidRDefault="00000000" w:rsidRPr="00000000" w14:paraId="0000010A">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5.1 El SLA — lo que se prometió al cliente</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Fonts w:ascii="Arial" w:cs="Arial" w:eastAsia="Arial" w:hAnsi="Arial"/>
          <w:sz w:val="22"/>
          <w:szCs w:val="22"/>
          <w:rtl w:val="0"/>
        </w:rPr>
        <w:t xml:space="preserve">Semanas antes de Black Friday, el equipo comercial firmó un contrato con un retailer grande. El SLA establece el compromiso legal:</w:t>
      </w:r>
      <w:r w:rsidDel="00000000" w:rsidR="00000000" w:rsidRPr="00000000">
        <w:rPr>
          <w:rtl w:val="0"/>
        </w:rPr>
      </w:r>
    </w:p>
    <w:p w:rsidR="00000000" w:rsidDel="00000000" w:rsidP="00000000" w:rsidRDefault="00000000" w:rsidRPr="00000000" w14:paraId="0000010C">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1"/>
                <w:bCs w:val="1"/>
                <w:color w:val="7b3f00"/>
                <w:sz w:val="22"/>
                <w:szCs w:val="22"/>
                <w:rtl w:val="0"/>
              </w:rPr>
              <w:t xml:space="preserve">SLA contractual: </w:t>
            </w:r>
            <w:r w:rsidDel="00000000" w:rsidR="00000000" w:rsidRPr="00000000">
              <w:rPr>
                <w:rFonts w:ascii="Arial Unicode MS" w:cs="Arial Unicode MS" w:eastAsia="Arial Unicode MS" w:hAnsi="Arial Unicode MS"/>
                <w:color w:val="333333"/>
                <w:sz w:val="22"/>
                <w:szCs w:val="22"/>
                <w:rtl w:val="0"/>
              </w:rPr>
              <w:t xml:space="preserve">El checkout-api garantiza 99.9% de disponibilidad mensual y un tiempo de respuesta p95 ≤ 400ms para hasta 500 RPS durante eventos promocionales, incluyendo Black Friday.</w:t>
            </w:r>
            <w:r w:rsidDel="00000000" w:rsidR="00000000" w:rsidRPr="00000000">
              <w:rPr>
                <w:rtl w:val="0"/>
              </w:rPr>
            </w:r>
          </w:p>
        </w:tc>
      </w:tr>
    </w:tbl>
    <w:p w:rsidR="00000000" w:rsidDel="00000000" w:rsidP="00000000" w:rsidRDefault="00000000" w:rsidRPr="00000000" w14:paraId="0000010E">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Qué significa en la práctica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Consecuencia si falla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Si p95 supera 400ms durante el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Penalidad económica al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Si disponibilidad baja del 99.9% en el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Créditos de servicio y posibles multas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Si el sistema no aguanta 500 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Incumplimiento contractual</w:t>
            </w:r>
            <w:r w:rsidDel="00000000" w:rsidR="00000000" w:rsidRPr="00000000">
              <w:rPr>
                <w:rtl w:val="0"/>
              </w:rPr>
            </w:r>
          </w:p>
        </w:tc>
      </w:tr>
    </w:tbl>
    <w:p w:rsidR="00000000" w:rsidDel="00000000" w:rsidP="00000000" w:rsidRDefault="00000000" w:rsidRPr="00000000" w14:paraId="00000117">
      <w:pPr>
        <w:spacing w:after="0" w:before="80" w:lineRule="auto"/>
        <w:rPr/>
      </w:pP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Unicode MS" w:cs="Arial Unicode MS" w:eastAsia="Arial Unicode MS" w:hAnsi="Arial Unicode MS"/>
          <w:sz w:val="22"/>
          <w:szCs w:val="22"/>
          <w:rtl w:val="0"/>
        </w:rPr>
        <w:t xml:space="preserve">Nota crítica: el SLA se firmó con 500 RPS como target. ¿Alguien verificó técnicamente que el sistema realmente puede sostener 500 RPS dentro de p95 ≤ 400ms antes de firmarlo? En la mayoría de los casos, no. Se estimó basado en experiencia o en una prueba puntual no reproducible.</w:t>
      </w:r>
      <w:r w:rsidDel="00000000" w:rsidR="00000000" w:rsidRPr="00000000">
        <w:rPr>
          <w:rtl w:val="0"/>
        </w:rPr>
      </w:r>
    </w:p>
    <w:p w:rsidR="00000000" w:rsidDel="00000000" w:rsidP="00000000" w:rsidRDefault="00000000" w:rsidRPr="00000000" w14:paraId="00000119">
      <w:pPr>
        <w:spacing w:after="0" w:before="160" w:lineRule="auto"/>
        <w:rPr/>
      </w:pPr>
      <w:r w:rsidDel="00000000" w:rsidR="00000000" w:rsidRPr="00000000">
        <w:rPr>
          <w:rtl w:val="0"/>
        </w:rPr>
      </w:r>
    </w:p>
    <w:p w:rsidR="00000000" w:rsidDel="00000000" w:rsidP="00000000" w:rsidRDefault="00000000" w:rsidRPr="00000000" w14:paraId="0000011A">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5.2 El SLO — cómo está el sistema en producción el día del evento</w:t>
      </w:r>
      <w:r w:rsidDel="00000000" w:rsidR="00000000" w:rsidRPr="00000000">
        <w:rPr>
          <w:rtl w:val="0"/>
        </w:rPr>
      </w:r>
    </w:p>
    <w:p w:rsidR="00000000" w:rsidDel="00000000" w:rsidP="00000000" w:rsidRDefault="00000000" w:rsidRPr="00000000" w14:paraId="0000011B">
      <w:pPr>
        <w:spacing w:after="80" w:before="80" w:lineRule="auto"/>
        <w:rPr/>
      </w:pPr>
      <w:r w:rsidDel="00000000" w:rsidR="00000000" w:rsidRPr="00000000">
        <w:rPr>
          <w:rFonts w:ascii="Arial" w:cs="Arial" w:eastAsia="Arial" w:hAnsi="Arial"/>
          <w:sz w:val="22"/>
          <w:szCs w:val="22"/>
          <w:rtl w:val="0"/>
        </w:rPr>
        <w:t xml:space="preserve">Es Black Friday. Son las 11:50 AM. El tráfico sube a 430 RPS. El equipo SRE está mirando Datadog en tiempo real:</w:t>
      </w:r>
      <w:r w:rsidDel="00000000" w:rsidR="00000000" w:rsidRPr="00000000">
        <w:rPr>
          <w:rtl w:val="0"/>
        </w:rPr>
      </w:r>
    </w:p>
    <w:p w:rsidR="00000000" w:rsidDel="00000000" w:rsidP="00000000" w:rsidRDefault="00000000" w:rsidRPr="00000000" w14:paraId="0000011C">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000"/>
        <w:gridCol w:w="2960"/>
        <w:tblGridChange w:id="0">
          <w:tblGrid>
            <w:gridCol w:w="2400"/>
            <w:gridCol w:w="2000"/>
            <w:gridCol w:w="2000"/>
            <w:gridCol w:w="2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SLO configurado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Valor actual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p95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sz w:val="20"/>
                <w:szCs w:val="20"/>
                <w:rtl w:val="0"/>
              </w:rPr>
              <w:t xml:space="preserve">≤ 300ms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278ms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sz w:val="20"/>
                <w:szCs w:val="20"/>
                <w:rtl w:val="0"/>
              </w:rPr>
              <w:t xml:space="preserve">✅ Cumpliendo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sz w:val="20"/>
                <w:szCs w:val="20"/>
                <w:rtl w:val="0"/>
              </w:rPr>
              <w:t xml:space="preserv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sz w:val="20"/>
                <w:szCs w:val="20"/>
                <w:rtl w:val="0"/>
              </w:rPr>
              <w:t xml:space="preserve">✅ Cumpliendo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Uptime del día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sz w:val="20"/>
                <w:szCs w:val="20"/>
                <w:rtl w:val="0"/>
              </w:rPr>
              <w:t xml:space="preserve">≥ 99.95%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sz w:val="20"/>
                <w:szCs w:val="20"/>
                <w:rtl w:val="0"/>
              </w:rPr>
              <w:t xml:space="preserve">✅ Cumpliendo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RPS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430 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 Subiendo</w:t>
            </w:r>
            <w:r w:rsidDel="00000000" w:rsidR="00000000" w:rsidRPr="00000000">
              <w:rPr>
                <w:rtl w:val="0"/>
              </w:rPr>
            </w:r>
          </w:p>
        </w:tc>
      </w:tr>
    </w:tbl>
    <w:p w:rsidR="00000000" w:rsidDel="00000000" w:rsidP="00000000" w:rsidRDefault="00000000" w:rsidRPr="00000000" w14:paraId="00000131">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3f00" w:space="0" w:sz="4" w:val="single"/>
              <w:left w:color="7b3f00" w:space="0" w:sz="12" w:val="single"/>
              <w:bottom w:color="7b3f00" w:space="0" w:sz="4" w:val="single"/>
              <w:right w:color="7b3f00" w:space="0" w:sz="4" w:val="single"/>
            </w:tcBorders>
            <w:shd w:fill="fff3cd" w:val="clear"/>
            <w:tcMar>
              <w:top w:w="100.0" w:type="dxa"/>
              <w:left w:w="200.0" w:type="dxa"/>
              <w:bottom w:w="100.0" w:type="dxa"/>
              <w:right w:w="200.0" w:type="dxa"/>
            </w:tcMa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7b3f00"/>
                <w:sz w:val="22"/>
                <w:szCs w:val="22"/>
                <w:rtl w:val="0"/>
              </w:rPr>
              <w:t xml:space="preserve">Conclusión del SLO: </w:t>
            </w:r>
            <w:r w:rsidDel="00000000" w:rsidR="00000000" w:rsidRPr="00000000">
              <w:rPr>
                <w:rFonts w:ascii="Arial" w:cs="Arial" w:eastAsia="Arial" w:hAnsi="Arial"/>
                <w:color w:val="333333"/>
                <w:sz w:val="22"/>
                <w:szCs w:val="22"/>
                <w:rtl w:val="0"/>
              </w:rPr>
              <w:t xml:space="preserve">El sistema está sano a las 11:50 AM. SLO cumplido. Pero el SLO no te dice si aguantarás 500 RPS cuando llegue el pico máximo a las 2 PM. Eso es exactamente lo que el SLO no puede responder — es un monitor del presente, no un predictor de capacidad.</w:t>
            </w:r>
            <w:r w:rsidDel="00000000" w:rsidR="00000000" w:rsidRPr="00000000">
              <w:rPr>
                <w:rtl w:val="0"/>
              </w:rPr>
            </w:r>
          </w:p>
        </w:tc>
      </w:tr>
    </w:tbl>
    <w:p w:rsidR="00000000" w:rsidDel="00000000" w:rsidP="00000000" w:rsidRDefault="00000000" w:rsidRPr="00000000" w14:paraId="00000133">
      <w:pPr>
        <w:spacing w:after="0" w:before="160" w:lineRule="auto"/>
        <w:rPr/>
      </w:pPr>
      <w:r w:rsidDel="00000000" w:rsidR="00000000" w:rsidRPr="00000000">
        <w:rPr>
          <w:rtl w:val="0"/>
        </w:rPr>
      </w:r>
    </w:p>
    <w:p w:rsidR="00000000" w:rsidDel="00000000" w:rsidP="00000000" w:rsidRDefault="00000000" w:rsidRPr="00000000" w14:paraId="00000134">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5.3 El cSLO — la capacidad real verificada antes del evento</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Fonts w:ascii="Arial" w:cs="Arial" w:eastAsia="Arial" w:hAnsi="Arial"/>
          <w:sz w:val="22"/>
          <w:szCs w:val="22"/>
          <w:rtl w:val="0"/>
        </w:rPr>
        <w:t xml:space="preserve">Dos semanas antes de Black Friday, el equipo ejecutó un contrato Load by Intent sobre checkout-api en staging. Esto es lo que nadie tenía antes:</w:t>
      </w:r>
      <w:r w:rsidDel="00000000" w:rsidR="00000000" w:rsidRPr="00000000">
        <w:rPr>
          <w:rtl w:val="0"/>
        </w:rPr>
      </w:r>
    </w:p>
    <w:p w:rsidR="00000000" w:rsidDel="00000000" w:rsidP="00000000" w:rsidRDefault="00000000" w:rsidRPr="00000000" w14:paraId="00000136">
      <w:pPr>
        <w:spacing w:after="0" w:before="80" w:lineRule="auto"/>
        <w:rPr/>
      </w:pPr>
      <w:r w:rsidDel="00000000" w:rsidR="00000000" w:rsidRPr="00000000">
        <w:rPr>
          <w:rtl w:val="0"/>
        </w:rPr>
      </w:r>
    </w:p>
    <w:p w:rsidR="00000000" w:rsidDel="00000000" w:rsidP="00000000" w:rsidRDefault="00000000" w:rsidRPr="00000000" w14:paraId="00000137">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cslo/black_friday_checkout.yaml</w:t>
      </w:r>
      <w:r w:rsidDel="00000000" w:rsidR="00000000" w:rsidRPr="00000000">
        <w:rPr>
          <w:rtl w:val="0"/>
        </w:rPr>
      </w:r>
    </w:p>
    <w:p w:rsidR="00000000" w:rsidDel="00000000" w:rsidP="00000000" w:rsidRDefault="00000000" w:rsidRPr="00000000" w14:paraId="0000013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load:</w:t>
      </w:r>
      <w:r w:rsidDel="00000000" w:rsidR="00000000" w:rsidRPr="00000000">
        <w:rPr>
          <w:rtl w:val="0"/>
        </w:rPr>
      </w:r>
    </w:p>
    <w:p w:rsidR="00000000" w:rsidDel="00000000" w:rsidP="00000000" w:rsidRDefault="00000000" w:rsidRPr="00000000" w14:paraId="0000013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type:               intent</w:t>
      </w:r>
      <w:r w:rsidDel="00000000" w:rsidR="00000000" w:rsidRPr="00000000">
        <w:rPr>
          <w:rtl w:val="0"/>
        </w:rPr>
      </w:r>
    </w:p>
    <w:p w:rsidR="00000000" w:rsidDel="00000000" w:rsidP="00000000" w:rsidRDefault="00000000" w:rsidRPr="00000000" w14:paraId="0000013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target_unit:        rps</w:t>
      </w:r>
      <w:r w:rsidDel="00000000" w:rsidR="00000000" w:rsidRPr="00000000">
        <w:rPr>
          <w:rtl w:val="0"/>
        </w:rPr>
      </w:r>
    </w:p>
    <w:p w:rsidR="00000000" w:rsidDel="00000000" w:rsidP="00000000" w:rsidRDefault="00000000" w:rsidRPr="00000000" w14:paraId="0000013B">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target_value:       500      # lo que prometimos en el SLA</w:t>
      </w:r>
      <w:r w:rsidDel="00000000" w:rsidR="00000000" w:rsidRPr="00000000">
        <w:rPr>
          <w:rtl w:val="0"/>
        </w:rPr>
      </w:r>
    </w:p>
    <w:p w:rsidR="00000000" w:rsidDel="00000000" w:rsidP="00000000" w:rsidRDefault="00000000" w:rsidRPr="00000000" w14:paraId="0000013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duration:           10m</w:t>
      </w:r>
      <w:r w:rsidDel="00000000" w:rsidR="00000000" w:rsidRPr="00000000">
        <w:rPr>
          <w:rtl w:val="0"/>
        </w:rPr>
      </w:r>
    </w:p>
    <w:p w:rsidR="00000000" w:rsidDel="00000000" w:rsidP="00000000" w:rsidRDefault="00000000" w:rsidRPr="00000000" w14:paraId="0000013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p95_max_ms:         300      # SLO interno (más estricto que el SLA de 400ms)</w:t>
      </w:r>
      <w:r w:rsidDel="00000000" w:rsidR="00000000" w:rsidRPr="00000000">
        <w:rPr>
          <w:rtl w:val="0"/>
        </w:rPr>
      </w:r>
    </w:p>
    <w:p w:rsidR="00000000" w:rsidDel="00000000" w:rsidP="00000000" w:rsidRDefault="00000000" w:rsidRPr="00000000" w14:paraId="0000013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error_rate_max_pct:   1</w:t>
      </w:r>
      <w:r w:rsidDel="00000000" w:rsidR="00000000" w:rsidRPr="00000000">
        <w:rPr>
          <w:rtl w:val="0"/>
        </w:rPr>
      </w:r>
    </w:p>
    <w:p w:rsidR="00000000" w:rsidDel="00000000" w:rsidP="00000000" w:rsidRDefault="00000000" w:rsidRPr="00000000" w14:paraId="0000013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window:              2s</w:t>
      </w:r>
      <w:r w:rsidDel="00000000" w:rsidR="00000000" w:rsidRPr="00000000">
        <w:rPr>
          <w:rtl w:val="0"/>
        </w:rPr>
      </w:r>
    </w:p>
    <w:p w:rsidR="00000000" w:rsidDel="00000000" w:rsidP="00000000" w:rsidRDefault="00000000" w:rsidRPr="00000000" w14:paraId="0000014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warmup:             60s</w:t>
      </w:r>
      <w:r w:rsidDel="00000000" w:rsidR="00000000" w:rsidRPr="00000000">
        <w:rPr>
          <w:rtl w:val="0"/>
        </w:rPr>
      </w:r>
    </w:p>
    <w:p w:rsidR="00000000" w:rsidDel="00000000" w:rsidP="00000000" w:rsidRDefault="00000000" w:rsidRPr="00000000" w14:paraId="00000141">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aggressiveness:     medium</w:t>
      </w:r>
      <w:r w:rsidDel="00000000" w:rsidR="00000000" w:rsidRPr="00000000">
        <w:rPr>
          <w:rtl w:val="0"/>
        </w:rPr>
      </w:r>
    </w:p>
    <w:p w:rsidR="00000000" w:rsidDel="00000000" w:rsidP="00000000" w:rsidRDefault="00000000" w:rsidRPr="00000000" w14:paraId="0000014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min_vus:              5</w:t>
      </w:r>
      <w:r w:rsidDel="00000000" w:rsidR="00000000" w:rsidRPr="00000000">
        <w:rPr>
          <w:rtl w:val="0"/>
        </w:rPr>
      </w:r>
    </w:p>
    <w:p w:rsidR="00000000" w:rsidDel="00000000" w:rsidP="00000000" w:rsidRDefault="00000000" w:rsidRPr="00000000" w14:paraId="00000143">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max_vus:            200</w:t>
      </w:r>
      <w:r w:rsidDel="00000000" w:rsidR="00000000" w:rsidRPr="00000000">
        <w:rPr>
          <w:rtl w:val="0"/>
        </w:rPr>
      </w:r>
    </w:p>
    <w:p w:rsidR="00000000" w:rsidDel="00000000" w:rsidP="00000000" w:rsidRDefault="00000000" w:rsidRPr="00000000" w14:paraId="00000144">
      <w:pPr>
        <w:spacing w:after="0" w:before="100" w:lineRule="auto"/>
        <w:rPr/>
      </w:pPr>
      <w:r w:rsidDel="00000000" w:rsidR="00000000" w:rsidRPr="00000000">
        <w:rPr>
          <w:rtl w:val="0"/>
        </w:rPr>
      </w:r>
    </w:p>
    <w:p w:rsidR="00000000" w:rsidDel="00000000" w:rsidP="00000000" w:rsidRDefault="00000000" w:rsidRPr="00000000" w14:paraId="00000145">
      <w:pPr>
        <w:spacing w:after="80" w:before="200" w:lineRule="auto"/>
        <w:rPr/>
      </w:pPr>
      <w:r w:rsidDel="00000000" w:rsidR="00000000" w:rsidRPr="00000000">
        <w:rPr>
          <w:rFonts w:ascii="Arial" w:cs="Arial" w:eastAsia="Arial" w:hAnsi="Arial"/>
          <w:b w:val="1"/>
          <w:bCs w:val="1"/>
          <w:color w:val="1e3a5f"/>
          <w:sz w:val="24"/>
          <w:szCs w:val="24"/>
          <w:rtl w:val="0"/>
        </w:rPr>
        <w:t xml:space="preserve">Escenario A — equipo optimizado: resultado COMPLETED</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Fonts w:ascii="Arial" w:cs="Arial" w:eastAsia="Arial" w:hAnsi="Arial"/>
          <w:sz w:val="22"/>
          <w:szCs w:val="22"/>
          <w:rtl w:val="0"/>
        </w:rPr>
        <w:t xml:space="preserve">El equipo había hecho optimizaciones en el endpoint de pago. El motor encontró que el sistema sí puede sostener el target:</w:t>
      </w:r>
      <w:r w:rsidDel="00000000" w:rsidR="00000000" w:rsidRPr="00000000">
        <w:rPr>
          <w:rtl w:val="0"/>
        </w:rPr>
      </w:r>
    </w:p>
    <w:p w:rsidR="00000000" w:rsidDel="00000000" w:rsidP="00000000" w:rsidRDefault="00000000" w:rsidRPr="00000000" w14:paraId="00000147">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12" w:val="single"/>
              <w:bottom w:color="1e6b3c" w:space="0" w:sz="4" w:val="single"/>
              <w:right w:color="1e6b3c" w:space="0" w:sz="4" w:val="single"/>
            </w:tcBorders>
            <w:shd w:fill="d6f0e0" w:val="clear"/>
            <w:tcMar>
              <w:top w:w="100.0" w:type="dxa"/>
              <w:left w:w="200.0" w:type="dxa"/>
              <w:bottom w:w="100.0" w:type="dxa"/>
              <w:right w:w="200.0" w:type="dxa"/>
            </w:tcMa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1e6b3c"/>
                <w:sz w:val="22"/>
                <w:szCs w:val="22"/>
                <w:rtl w:val="0"/>
              </w:rPr>
              <w:t xml:space="preserve">cSLO COMPLETED: </w:t>
            </w:r>
            <w:r w:rsidDel="00000000" w:rsidR="00000000" w:rsidRPr="00000000">
              <w:rPr>
                <w:rFonts w:ascii="Arial" w:cs="Arial" w:eastAsia="Arial" w:hAnsi="Arial"/>
                <w:color w:val="333333"/>
                <w:sz w:val="22"/>
                <w:szCs w:val="22"/>
                <w:rtl w:val="0"/>
              </w:rPr>
              <w:t xml:space="preserve">Target: 500 RPS. Peak verificado: 504 RPS. p95 = 293ms. Error rate = 0.9%. VUs en estado estable: 147. Violations: 1. Recoveries: 1. Duración sostenida: 9 min 40 seg.</w:t>
            </w:r>
            <w:r w:rsidDel="00000000" w:rsidR="00000000" w:rsidRPr="00000000">
              <w:rPr>
                <w:rtl w:val="0"/>
              </w:rPr>
            </w:r>
          </w:p>
        </w:tc>
      </w:tr>
    </w:tbl>
    <w:p w:rsidR="00000000" w:rsidDel="00000000" w:rsidP="00000000" w:rsidRDefault="00000000" w:rsidRPr="00000000" w14:paraId="00000149">
      <w:pPr>
        <w:spacing w:after="0" w:before="60" w:lineRule="auto"/>
        <w:rPr/>
      </w:pP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b w:val="1"/>
          <w:bCs w:val="1"/>
          <w:color w:val="1e6b3c"/>
          <w:sz w:val="22"/>
          <w:szCs w:val="22"/>
          <w:rtl w:val="0"/>
        </w:rPr>
        <w:t xml:space="preserve">Interpretación: </w:t>
      </w:r>
      <w:r w:rsidDel="00000000" w:rsidR="00000000" w:rsidRPr="00000000">
        <w:rPr>
          <w:rFonts w:ascii="Arial" w:cs="Arial" w:eastAsia="Arial" w:hAnsi="Arial"/>
          <w:sz w:val="22"/>
          <w:szCs w:val="22"/>
          <w:rtl w:val="0"/>
        </w:rPr>
        <w:t xml:space="preserve">El sistema puede sostener lo que prometió el SLA. El equipo entra a Black Friday con confianza técnica respaldada por evidencia, no por suposición. El cSLO report se adjuntó al ticket de release como artefacto de aprobación.</w:t>
      </w:r>
      <w:r w:rsidDel="00000000" w:rsidR="00000000" w:rsidRPr="00000000">
        <w:rPr>
          <w:rtl w:val="0"/>
        </w:rPr>
      </w:r>
    </w:p>
    <w:p w:rsidR="00000000" w:rsidDel="00000000" w:rsidP="00000000" w:rsidRDefault="00000000" w:rsidRPr="00000000" w14:paraId="0000014B">
      <w:pPr>
        <w:spacing w:after="0" w:before="120" w:lineRule="auto"/>
        <w:rPr/>
      </w:pPr>
      <w:r w:rsidDel="00000000" w:rsidR="00000000" w:rsidRPr="00000000">
        <w:rPr>
          <w:rtl w:val="0"/>
        </w:rPr>
      </w:r>
    </w:p>
    <w:p w:rsidR="00000000" w:rsidDel="00000000" w:rsidP="00000000" w:rsidRDefault="00000000" w:rsidRPr="00000000" w14:paraId="0000014C">
      <w:pPr>
        <w:spacing w:after="80" w:before="200" w:lineRule="auto"/>
        <w:rPr/>
      </w:pPr>
      <w:r w:rsidDel="00000000" w:rsidR="00000000" w:rsidRPr="00000000">
        <w:rPr>
          <w:rFonts w:ascii="Arial" w:cs="Arial" w:eastAsia="Arial" w:hAnsi="Arial"/>
          <w:b w:val="1"/>
          <w:bCs w:val="1"/>
          <w:color w:val="1e3a5f"/>
          <w:sz w:val="24"/>
          <w:szCs w:val="24"/>
          <w:rtl w:val="0"/>
        </w:rPr>
        <w:t xml:space="preserve">Escenario B — endpoint sin optimizar: resultado BEST_FEASIBLE</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Fonts w:ascii="Arial" w:cs="Arial" w:eastAsia="Arial" w:hAnsi="Arial"/>
          <w:sz w:val="22"/>
          <w:szCs w:val="22"/>
          <w:rtl w:val="0"/>
        </w:rPr>
        <w:t xml:space="preserve">En una versión anterior del release, el equipo no había optimizado el endpoint de confirmación de pago. El motor encontró el límite real:</w:t>
      </w:r>
      <w:r w:rsidDel="00000000" w:rsidR="00000000" w:rsidRPr="00000000">
        <w:rPr>
          <w:rtl w:val="0"/>
        </w:rPr>
      </w:r>
    </w:p>
    <w:p w:rsidR="00000000" w:rsidDel="00000000" w:rsidP="00000000" w:rsidRDefault="00000000" w:rsidRPr="00000000" w14:paraId="0000014E">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0000" w:space="0" w:sz="4" w:val="single"/>
              <w:left w:color="8b0000" w:space="0" w:sz="12" w:val="single"/>
              <w:bottom w:color="8b0000" w:space="0" w:sz="4" w:val="single"/>
              <w:right w:color="8b0000" w:space="0" w:sz="4" w:val="single"/>
            </w:tcBorders>
            <w:shd w:fill="fdecea" w:val="clear"/>
            <w:tcMar>
              <w:top w:w="100.0" w:type="dxa"/>
              <w:left w:w="200.0" w:type="dxa"/>
              <w:bottom w:w="100.0" w:type="dxa"/>
              <w:right w:w="200.0" w:type="dxa"/>
            </w:tcMar>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8b0000"/>
                <w:sz w:val="22"/>
                <w:szCs w:val="22"/>
                <w:rtl w:val="0"/>
              </w:rPr>
              <w:t xml:space="preserve">cSLO BEST_FEASIBLE: </w:t>
            </w:r>
            <w:r w:rsidDel="00000000" w:rsidR="00000000" w:rsidRPr="00000000">
              <w:rPr>
                <w:rFonts w:ascii="Arial" w:cs="Arial" w:eastAsia="Arial" w:hAnsi="Arial"/>
                <w:color w:val="333333"/>
                <w:sz w:val="22"/>
                <w:szCs w:val="22"/>
                <w:rtl w:val="0"/>
              </w:rPr>
              <w:t xml:space="preserve">Target: 500 RPS. Máximo verificado: 387 RPS. A partir de 390 RPS: p95 sube a 340ms, error rate sube a 2.3%, 3 VIOLATIONS consecutivas sin recovery. Knee point detectado en 365 RPS.</w:t>
            </w:r>
            <w:r w:rsidDel="00000000" w:rsidR="00000000" w:rsidRPr="00000000">
              <w:rPr>
                <w:rtl w:val="0"/>
              </w:rPr>
            </w:r>
          </w:p>
        </w:tc>
      </w:tr>
    </w:tbl>
    <w:p w:rsidR="00000000" w:rsidDel="00000000" w:rsidP="00000000" w:rsidRDefault="00000000" w:rsidRPr="00000000" w14:paraId="00000150">
      <w:pPr>
        <w:spacing w:after="0" w:before="60" w:lineRule="auto"/>
        <w:rPr/>
      </w:pP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w:cs="Arial" w:eastAsia="Arial" w:hAnsi="Arial"/>
          <w:b w:val="1"/>
          <w:bCs w:val="1"/>
          <w:color w:val="8b0000"/>
          <w:sz w:val="22"/>
          <w:szCs w:val="22"/>
          <w:rtl w:val="0"/>
        </w:rPr>
        <w:t xml:space="preserve">Interpretación: </w:t>
      </w:r>
      <w:r w:rsidDel="00000000" w:rsidR="00000000" w:rsidRPr="00000000">
        <w:rPr>
          <w:rFonts w:ascii="Arial" w:cs="Arial" w:eastAsia="Arial" w:hAnsi="Arial"/>
          <w:sz w:val="22"/>
          <w:szCs w:val="22"/>
          <w:rtl w:val="0"/>
        </w:rPr>
        <w:t xml:space="preserve">El sistema NO está listo para Black Friday. El SLA prometió 500 RPS — el sistema solo aguanta 387 RPS bajo SLO. Esta regresión se detectó 2 semanas antes del evento, en staging. Sin el cSLO, se habría descubierto en producción con penalidades en juego.</w:t>
      </w:r>
      <w:r w:rsidDel="00000000" w:rsidR="00000000" w:rsidRPr="00000000">
        <w:rPr>
          <w:rtl w:val="0"/>
        </w:rPr>
      </w:r>
    </w:p>
    <w:p w:rsidR="00000000" w:rsidDel="00000000" w:rsidP="00000000" w:rsidRDefault="00000000" w:rsidRPr="00000000" w14:paraId="00000152">
      <w:pPr>
        <w:spacing w:after="0" w:before="160" w:lineRule="auto"/>
        <w:rPr/>
      </w:pPr>
      <w:r w:rsidDel="00000000" w:rsidR="00000000" w:rsidRPr="00000000">
        <w:rPr>
          <w:rtl w:val="0"/>
        </w:rPr>
      </w:r>
    </w:p>
    <w:p w:rsidR="00000000" w:rsidDel="00000000" w:rsidP="00000000" w:rsidRDefault="00000000" w:rsidRPr="00000000" w14:paraId="00000153">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5.4 Los tres artefactos juntos — el cuadro completo</w:t>
      </w:r>
      <w:r w:rsidDel="00000000" w:rsidR="00000000" w:rsidRPr="00000000">
        <w:rPr>
          <w:rtl w:val="0"/>
        </w:rPr>
      </w:r>
    </w:p>
    <w:p w:rsidR="00000000" w:rsidDel="00000000" w:rsidP="00000000" w:rsidRDefault="00000000" w:rsidRPr="00000000" w14:paraId="00000154">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3200"/>
        <w:gridCol w:w="1760"/>
        <w:tblGridChange w:id="0">
          <w:tblGrid>
            <w:gridCol w:w="1600"/>
            <w:gridCol w:w="2800"/>
            <w:gridCol w:w="3200"/>
            <w:gridCol w:w="1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Artefacto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Pregunta que responde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Ejemplo Black Friday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Quién actúa si falla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SLA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¿Qué prometimos al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sz w:val="20"/>
                <w:szCs w:val="20"/>
                <w:rtl w:val="0"/>
              </w:rPr>
              <w:t xml:space="preserve">Garantizamos 500 RPS con p95 ≤ 400ms durante BF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Legal — penalidades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SLO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¿Cómo vamos hoy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sz w:val="20"/>
                <w:szCs w:val="20"/>
                <w:rtl w:val="0"/>
              </w:rPr>
              <w:t xml:space="preserve">A 430 RPS, p95 = 278ms → Sano a las 11:50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SRE — alerta + 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cSLO (pre-prod)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¿Cuánto podemos aguantar realmente?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Relampo verifica 504 RPS (COMPLETED) o 387 (BEST_FEASIBLE)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Engineering — optimizar antes del evento</w:t>
            </w:r>
            <w:r w:rsidDel="00000000" w:rsidR="00000000" w:rsidRPr="00000000">
              <w:rPr>
                <w:rtl w:val="0"/>
              </w:rPr>
            </w:r>
          </w:p>
        </w:tc>
      </w:tr>
    </w:tbl>
    <w:p w:rsidR="00000000" w:rsidDel="00000000" w:rsidP="00000000" w:rsidRDefault="00000000" w:rsidRPr="00000000" w14:paraId="00000165">
      <w:pPr>
        <w:spacing w:after="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b0082" w:space="0" w:sz="4" w:val="single"/>
              <w:left w:color="4b0082" w:space="0" w:sz="12" w:val="single"/>
              <w:bottom w:color="4b0082" w:space="0" w:sz="4" w:val="single"/>
              <w:right w:color="4b0082" w:space="0" w:sz="4" w:val="single"/>
            </w:tcBorders>
            <w:shd w:fill="ede7f6" w:val="clear"/>
            <w:tcMar>
              <w:top w:w="100.0" w:type="dxa"/>
              <w:left w:w="200.0" w:type="dxa"/>
              <w:bottom w:w="100.0" w:type="dxa"/>
              <w:right w:w="200.0" w:type="dxa"/>
            </w:tcMa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1"/>
                <w:bCs w:val="1"/>
                <w:color w:val="4b0082"/>
                <w:sz w:val="22"/>
                <w:szCs w:val="22"/>
                <w:rtl w:val="0"/>
              </w:rPr>
              <w:t xml:space="preserve">La frase para explicarlo: </w:t>
            </w:r>
            <w:r w:rsidDel="00000000" w:rsidR="00000000" w:rsidRPr="00000000">
              <w:rPr>
                <w:rFonts w:ascii="Arial" w:cs="Arial" w:eastAsia="Arial" w:hAnsi="Arial"/>
                <w:color w:val="333333"/>
                <w:sz w:val="22"/>
                <w:szCs w:val="22"/>
                <w:rtl w:val="0"/>
              </w:rPr>
              <w:t xml:space="preserve">El SLA es lo que prometo. El SLO es cómo estoy hoy. El cSLO es la evidencia reproducible de cuánto puedo aguantar mañana.</w:t>
            </w:r>
            <w:r w:rsidDel="00000000" w:rsidR="00000000" w:rsidRPr="00000000">
              <w:rPr>
                <w:rtl w:val="0"/>
              </w:rPr>
            </w:r>
          </w:p>
        </w:tc>
      </w:tr>
    </w:tbl>
    <w:p w:rsidR="00000000" w:rsidDel="00000000" w:rsidP="00000000" w:rsidRDefault="00000000" w:rsidRPr="00000000" w14:paraId="00000167">
      <w:pPr>
        <w:spacing w:after="0" w:before="200" w:lineRule="auto"/>
        <w:rPr/>
      </w:pPr>
      <w:r w:rsidDel="00000000" w:rsidR="00000000" w:rsidRPr="00000000">
        <w:rPr>
          <w:rtl w:val="0"/>
        </w:rPr>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6. Usar un cSLO en un SLA contractual</w:t>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Fonts w:ascii="Arial" w:cs="Arial" w:eastAsia="Arial" w:hAnsi="Arial"/>
          <w:sz w:val="22"/>
          <w:szCs w:val="22"/>
          <w:rtl w:val="0"/>
        </w:rPr>
        <w:t xml:space="preserve">Hoy los SLAs se negocian con estimaciones. Con un cSLO verificado, esa conversación cambia de naturaleza: pasa de ser una negociación de fe a una conversación de evidencia técnica.</w:t>
      </w:r>
      <w:r w:rsidDel="00000000" w:rsidR="00000000" w:rsidRPr="00000000">
        <w:rPr>
          <w:rtl w:val="0"/>
        </w:rPr>
      </w:r>
    </w:p>
    <w:p w:rsidR="00000000" w:rsidDel="00000000" w:rsidP="00000000" w:rsidRDefault="00000000" w:rsidRPr="00000000" w14:paraId="0000016B">
      <w:pPr>
        <w:spacing w:after="0" w:before="100" w:lineRule="auto"/>
        <w:rPr/>
      </w:pPr>
      <w:r w:rsidDel="00000000" w:rsidR="00000000" w:rsidRPr="00000000">
        <w:rPr>
          <w:rtl w:val="0"/>
        </w:rPr>
      </w:r>
    </w:p>
    <w:p w:rsidR="00000000" w:rsidDel="00000000" w:rsidP="00000000" w:rsidRDefault="00000000" w:rsidRPr="00000000" w14:paraId="0000016C">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6.1 Cómo cambia la conversación</w:t>
      </w:r>
      <w:r w:rsidDel="00000000" w:rsidR="00000000" w:rsidRPr="00000000">
        <w:rPr>
          <w:rtl w:val="0"/>
        </w:rPr>
      </w:r>
    </w:p>
    <w:p w:rsidR="00000000" w:rsidDel="00000000" w:rsidP="00000000" w:rsidRDefault="00000000" w:rsidRPr="00000000" w14:paraId="0000016D">
      <w:pPr>
        <w:spacing w:after="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Sin cSLO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0"/>
                <w:szCs w:val="20"/>
                <w:rtl w:val="0"/>
              </w:rPr>
              <w:t xml:space="preserve">Con cSLO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'Creemos que aguantamos 500 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'Verificamos 499 RPS sostenidos con p95 = 296ms — aquí está el reporte'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SLA basado en experiencia histórica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SLA respaldado por evidencia técnica reproducible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Si el sistema falla, debate sobre la causa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El cSLO define exactamente bajo qué condiciones se garantizó el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Renegociación anual sin nueva evidencia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Re-verificación del cSLO en cada release mayor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El cliente confía en la palabra del 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El cliente recibe el cSLO report como parte del contrato</w:t>
            </w:r>
            <w:r w:rsidDel="00000000" w:rsidR="00000000" w:rsidRPr="00000000">
              <w:rPr>
                <w:rtl w:val="0"/>
              </w:rPr>
            </w:r>
          </w:p>
        </w:tc>
      </w:tr>
    </w:tbl>
    <w:p w:rsidR="00000000" w:rsidDel="00000000" w:rsidP="00000000" w:rsidRDefault="00000000" w:rsidRPr="00000000" w14:paraId="0000017A">
      <w:pPr>
        <w:spacing w:after="0" w:before="100" w:lineRule="auto"/>
        <w:rPr/>
      </w:pPr>
      <w:r w:rsidDel="00000000" w:rsidR="00000000" w:rsidRPr="00000000">
        <w:rPr>
          <w:rtl w:val="0"/>
        </w:rPr>
      </w:r>
    </w:p>
    <w:p w:rsidR="00000000" w:rsidDel="00000000" w:rsidP="00000000" w:rsidRDefault="00000000" w:rsidRPr="00000000" w14:paraId="0000017B">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6.2 Cláusula de SLA basada en cSLO</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Fonts w:ascii="Arial" w:cs="Arial" w:eastAsia="Arial" w:hAnsi="Arial"/>
          <w:sz w:val="22"/>
          <w:szCs w:val="22"/>
          <w:rtl w:val="0"/>
        </w:rPr>
        <w:t xml:space="preserve">Ejemplo de lenguaje contractual que un cSLO habilita:</w:t>
      </w:r>
      <w:r w:rsidDel="00000000" w:rsidR="00000000" w:rsidRPr="00000000">
        <w:rPr>
          <w:rtl w:val="0"/>
        </w:rPr>
      </w:r>
    </w:p>
    <w:p w:rsidR="00000000" w:rsidDel="00000000" w:rsidP="00000000" w:rsidRDefault="00000000" w:rsidRPr="00000000" w14:paraId="0000017D">
      <w:pPr>
        <w:spacing w:after="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b0082" w:space="0" w:sz="4" w:val="single"/>
              <w:left w:color="4b0082" w:space="0" w:sz="12" w:val="single"/>
              <w:bottom w:color="4b0082" w:space="0" w:sz="4" w:val="single"/>
              <w:right w:color="4b0082" w:space="0" w:sz="4" w:val="single"/>
            </w:tcBorders>
            <w:shd w:fill="ede7f6" w:val="clear"/>
            <w:tcMar>
              <w:top w:w="100.0" w:type="dxa"/>
              <w:left w:w="200.0" w:type="dxa"/>
              <w:bottom w:w="100.0" w:type="dxa"/>
              <w:right w:w="200.0" w:type="dxa"/>
            </w:tcMa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1"/>
                <w:bCs w:val="1"/>
                <w:color w:val="4b0082"/>
                <w:sz w:val="22"/>
                <w:szCs w:val="22"/>
                <w:rtl w:val="0"/>
              </w:rPr>
              <w:t xml:space="preserve">Ejemplo de cláusula: </w:t>
            </w:r>
            <w:r w:rsidDel="00000000" w:rsidR="00000000" w:rsidRPr="00000000">
              <w:rPr>
                <w:rFonts w:ascii="Arial Unicode MS" w:cs="Arial Unicode MS" w:eastAsia="Arial Unicode MS" w:hAnsi="Arial Unicode MS"/>
                <w:color w:val="333333"/>
                <w:sz w:val="22"/>
                <w:szCs w:val="22"/>
                <w:rtl w:val="0"/>
              </w:rPr>
              <w:t xml:space="preserve">El proveedor garantiza que el servicio checkout-api puede sostener hasta 500 RPS con p95 ≤ 300ms y error rate ≤ 1%, verificado mediante prueba de capacidad adaptativa (cSLO v1.0) ejecutada sobre la versión 2.3.1 del servicio en entorno de staging equivalente a producción. El cSLO report completo (referencia: CSL-2025-0615) está disponible como anexo técnico al presente contrato.</w:t>
            </w:r>
            <w:r w:rsidDel="00000000" w:rsidR="00000000" w:rsidRPr="00000000">
              <w:rPr>
                <w:rtl w:val="0"/>
              </w:rPr>
            </w:r>
          </w:p>
        </w:tc>
      </w:tr>
    </w:tbl>
    <w:p w:rsidR="00000000" w:rsidDel="00000000" w:rsidP="00000000" w:rsidRDefault="00000000" w:rsidRPr="00000000" w14:paraId="0000017F">
      <w:pPr>
        <w:spacing w:after="0" w:before="100" w:lineRule="auto"/>
        <w:rPr/>
      </w:pPr>
      <w:r w:rsidDel="00000000" w:rsidR="00000000" w:rsidRPr="00000000">
        <w:rPr>
          <w:rtl w:val="0"/>
        </w:rPr>
      </w:r>
    </w:p>
    <w:p w:rsidR="00000000" w:rsidDel="00000000" w:rsidP="00000000" w:rsidRDefault="00000000" w:rsidRPr="00000000" w14:paraId="00000180">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6.3 Re-verificación continua</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Fonts w:ascii="Arial" w:cs="Arial" w:eastAsia="Arial" w:hAnsi="Arial"/>
          <w:sz w:val="22"/>
          <w:szCs w:val="22"/>
          <w:rtl w:val="0"/>
        </w:rPr>
        <w:t xml:space="preserve">El cSLO no es un documento estático — se re-genera en cada release. Si la capacidad cambia, el cSLO lo detecta antes de producción.</w:t>
      </w:r>
      <w:r w:rsidDel="00000000" w:rsidR="00000000" w:rsidRPr="00000000">
        <w:rPr>
          <w:rtl w:val="0"/>
        </w:rPr>
      </w:r>
    </w:p>
    <w:p w:rsidR="00000000" w:rsidDel="00000000" w:rsidP="00000000" w:rsidRDefault="00000000" w:rsidRPr="00000000" w14:paraId="00000182">
      <w:pPr>
        <w:spacing w:after="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600"/>
        <w:gridCol w:w="4320"/>
        <w:tblGridChange w:id="0">
          <w:tblGrid>
            <w:gridCol w:w="1440"/>
            <w:gridCol w:w="3600"/>
            <w:gridCol w:w="43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20"/>
                <w:szCs w:val="20"/>
                <w:rtl w:val="0"/>
              </w:rPr>
              <w:t xml:space="preserve">Release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20"/>
                <w:szCs w:val="20"/>
                <w:rtl w:val="0"/>
              </w:rPr>
              <w:t xml:space="preserve">cSLO resultado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v2.3.0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COMPLETED — 499 RPS, p95 = 296ms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Deploy a producción. SLA garantizado.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v2.3.1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COMPLETED — 512 RPS, p95 = 281ms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Mejora de capacidad. SLA renegociable al alza.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v2.4.0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BEST_FEASIBLE — 387 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Regresión detectada. No deployar. Investigar antes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v2.4.1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COMPLETED — 505 RPS, p95 = 290ms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Regresión corregida. Deploy seguro.</w:t>
            </w:r>
            <w:r w:rsidDel="00000000" w:rsidR="00000000" w:rsidRPr="00000000">
              <w:rPr>
                <w:rtl w:val="0"/>
              </w:rPr>
            </w:r>
          </w:p>
        </w:tc>
      </w:tr>
    </w:tbl>
    <w:p w:rsidR="00000000" w:rsidDel="00000000" w:rsidP="00000000" w:rsidRDefault="00000000" w:rsidRPr="00000000" w14:paraId="00000192">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12" w:val="single"/>
              <w:bottom w:color="1e6b3c" w:space="0" w:sz="4" w:val="single"/>
              <w:right w:color="1e6b3c" w:space="0" w:sz="4" w:val="single"/>
            </w:tcBorders>
            <w:shd w:fill="d6f0e0" w:val="clear"/>
            <w:tcMar>
              <w:top w:w="100.0" w:type="dxa"/>
              <w:left w:w="200.0" w:type="dxa"/>
              <w:bottom w:w="100.0" w:type="dxa"/>
              <w:right w:w="200.0" w:type="dxa"/>
            </w:tcMar>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color w:val="1e6b3c"/>
                <w:sz w:val="22"/>
                <w:szCs w:val="22"/>
                <w:rtl w:val="0"/>
              </w:rPr>
              <w:t xml:space="preserve">Valor clave: </w:t>
            </w:r>
            <w:r w:rsidDel="00000000" w:rsidR="00000000" w:rsidRPr="00000000">
              <w:rPr>
                <w:rFonts w:ascii="Arial" w:cs="Arial" w:eastAsia="Arial" w:hAnsi="Arial"/>
                <w:color w:val="333333"/>
                <w:sz w:val="22"/>
                <w:szCs w:val="22"/>
                <w:rtl w:val="0"/>
              </w:rPr>
              <w:t xml:space="preserve">La regresión de v2.4.0 se detectó en staging antes de producción. Sin cSLO, esa regresión se habría descubierto cuando el SLA ya estaba en riesgo. Con cSLO, se detectó en 17 minutos antes del deploy.</w:t>
            </w:r>
            <w:r w:rsidDel="00000000" w:rsidR="00000000" w:rsidRPr="00000000">
              <w:rPr>
                <w:rtl w:val="0"/>
              </w:rPr>
            </w:r>
          </w:p>
        </w:tc>
      </w:tr>
    </w:tbl>
    <w:p w:rsidR="00000000" w:rsidDel="00000000" w:rsidP="00000000" w:rsidRDefault="00000000" w:rsidRPr="00000000" w14:paraId="00000194">
      <w:pPr>
        <w:spacing w:after="0" w:before="20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7. cSLO en el definition of done / release process</w:t>
      </w:r>
      <w:r w:rsidDel="00000000" w:rsidR="00000000" w:rsidRPr="00000000">
        <w:rPr>
          <w:rtl w:val="0"/>
        </w:rPr>
      </w:r>
    </w:p>
    <w:p w:rsidR="00000000" w:rsidDel="00000000" w:rsidP="00000000" w:rsidRDefault="00000000" w:rsidRPr="00000000" w14:paraId="00000197">
      <w:pPr>
        <w:spacing w:after="80" w:before="80" w:lineRule="auto"/>
        <w:rPr/>
      </w:pPr>
      <w:r w:rsidDel="00000000" w:rsidR="00000000" w:rsidRPr="00000000">
        <w:rPr>
          <w:rFonts w:ascii="Arial" w:cs="Arial" w:eastAsia="Arial" w:hAnsi="Arial"/>
          <w:sz w:val="22"/>
          <w:szCs w:val="22"/>
          <w:rtl w:val="0"/>
        </w:rPr>
        <w:t xml:space="preserve">El cSLO es más valioso cuando se convierte en un gate del proceso de release — no una actividad ocasional, sino un criterio estándar que todo servicio debe pasar antes de ir a producción.</w:t>
      </w:r>
      <w:r w:rsidDel="00000000" w:rsidR="00000000" w:rsidRPr="00000000">
        <w:rPr>
          <w:rtl w:val="0"/>
        </w:rPr>
      </w:r>
    </w:p>
    <w:p w:rsidR="00000000" w:rsidDel="00000000" w:rsidP="00000000" w:rsidRDefault="00000000" w:rsidRPr="00000000" w14:paraId="00000198">
      <w:pPr>
        <w:spacing w:after="0" w:before="100" w:lineRule="auto"/>
        <w:rPr/>
      </w:pPr>
      <w:r w:rsidDel="00000000" w:rsidR="00000000" w:rsidRPr="00000000">
        <w:rPr>
          <w:rtl w:val="0"/>
        </w:rPr>
      </w:r>
    </w:p>
    <w:p w:rsidR="00000000" w:rsidDel="00000000" w:rsidP="00000000" w:rsidRDefault="00000000" w:rsidRPr="00000000" w14:paraId="00000199">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7.1 El cSLO como release gate</w:t>
      </w:r>
      <w:r w:rsidDel="00000000" w:rsidR="00000000" w:rsidRPr="00000000">
        <w:rPr>
          <w:rtl w:val="0"/>
        </w:rPr>
      </w:r>
    </w:p>
    <w:p w:rsidR="00000000" w:rsidDel="00000000" w:rsidP="00000000" w:rsidRDefault="00000000" w:rsidRPr="00000000" w14:paraId="0000019A">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Etapa del release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Sin cSLO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Con cSLO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Unit + integration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Unit + integration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Manual smoke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Smoke testing + cSLO automático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Pre-production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Performance test manual (si hay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cSLO obligatorio — gate de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Deploy y monitorear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Deploy confiado — cSLO ya verificó capacidad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Post-deploy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Alertas reactivas si falla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SLO monitoring + comparación vs cSLO baseline</w:t>
            </w:r>
            <w:r w:rsidDel="00000000" w:rsidR="00000000" w:rsidRPr="00000000">
              <w:rPr>
                <w:rtl w:val="0"/>
              </w:rPr>
            </w:r>
          </w:p>
        </w:tc>
      </w:tr>
    </w:tbl>
    <w:p w:rsidR="00000000" w:rsidDel="00000000" w:rsidP="00000000" w:rsidRDefault="00000000" w:rsidRPr="00000000" w14:paraId="000001AD">
      <w:pPr>
        <w:spacing w:after="0" w:before="100" w:lineRule="auto"/>
        <w:rPr/>
      </w:pPr>
      <w:r w:rsidDel="00000000" w:rsidR="00000000" w:rsidRPr="00000000">
        <w:rPr>
          <w:rtl w:val="0"/>
        </w:rPr>
      </w:r>
    </w:p>
    <w:p w:rsidR="00000000" w:rsidDel="00000000" w:rsidP="00000000" w:rsidRDefault="00000000" w:rsidRPr="00000000" w14:paraId="000001AE">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7.2 Definition of Done — propuesta</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Arial" w:cs="Arial" w:eastAsia="Arial" w:hAnsi="Arial"/>
          <w:sz w:val="22"/>
          <w:szCs w:val="22"/>
          <w:rtl w:val="0"/>
        </w:rPr>
        <w:t xml:space="preserve">Un servicio está listo para producción cuando:</w:t>
      </w:r>
      <w:r w:rsidDel="00000000" w:rsidR="00000000" w:rsidRPr="00000000">
        <w:rPr>
          <w:rtl w:val="0"/>
        </w:rPr>
      </w:r>
    </w:p>
    <w:p w:rsidR="00000000" w:rsidDel="00000000" w:rsidP="00000000" w:rsidRDefault="00000000" w:rsidRPr="00000000" w14:paraId="000001B0">
      <w:pPr>
        <w:spacing w:after="0" w:before="60" w:lineRule="auto"/>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unitarios e integración pasan en CI.</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review aprobado.</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cSLO ejecutado en staging con outcome COMPLETED o BEST_FEASIBLE documentado.</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BEST_FEASIBLE: el equipo acepta explícitamente el límite de capacidad o lo escala antes de deployar.</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cSLO report adjunto al pull request de release como artefacto de evidencia.</w:t>
      </w:r>
    </w:p>
    <w:p w:rsidR="00000000" w:rsidDel="00000000" w:rsidP="00000000" w:rsidRDefault="00000000" w:rsidRPr="00000000" w14:paraId="000001B6">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12" w:val="single"/>
              <w:bottom w:color="1e3a5f" w:space="0" w:sz="4" w:val="single"/>
              <w:right w:color="1e3a5f" w:space="0" w:sz="4" w:val="single"/>
            </w:tcBorders>
            <w:shd w:fill="d5e8f0" w:val="clear"/>
            <w:tcMar>
              <w:top w:w="100.0" w:type="dxa"/>
              <w:left w:w="200.0" w:type="dxa"/>
              <w:bottom w:w="100.0" w:type="dxa"/>
              <w:right w:w="200.0" w:type="dxa"/>
            </w:tcMa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1"/>
                <w:bCs w:val="1"/>
                <w:color w:val="1e3a5f"/>
                <w:sz w:val="22"/>
                <w:szCs w:val="22"/>
                <w:rtl w:val="0"/>
              </w:rPr>
              <w:t xml:space="preserve">El cambio cultural: </w:t>
            </w:r>
            <w:r w:rsidDel="00000000" w:rsidR="00000000" w:rsidRPr="00000000">
              <w:rPr>
                <w:rFonts w:ascii="Arial" w:cs="Arial" w:eastAsia="Arial" w:hAnsi="Arial"/>
                <w:color w:val="333333"/>
                <w:sz w:val="22"/>
                <w:szCs w:val="22"/>
                <w:rtl w:val="0"/>
              </w:rPr>
              <w:t xml:space="preserve">Agregar el cSLO al definition of done convierte la capacidad bajo carga en una propiedad de primera clase del software — igual que la correctitud funcional. Un servicio no está 'listo' si no sabemos cuánto puede aguantar.</w:t>
            </w:r>
            <w:r w:rsidDel="00000000" w:rsidR="00000000" w:rsidRPr="00000000">
              <w:rPr>
                <w:rtl w:val="0"/>
              </w:rPr>
            </w:r>
          </w:p>
        </w:tc>
      </w:tr>
    </w:tbl>
    <w:p w:rsidR="00000000" w:rsidDel="00000000" w:rsidP="00000000" w:rsidRDefault="00000000" w:rsidRPr="00000000" w14:paraId="000001B8">
      <w:pPr>
        <w:spacing w:after="0" w:before="100" w:lineRule="auto"/>
        <w:rPr/>
      </w:pPr>
      <w:r w:rsidDel="00000000" w:rsidR="00000000" w:rsidRPr="00000000">
        <w:rPr>
          <w:rtl w:val="0"/>
        </w:rPr>
      </w:r>
    </w:p>
    <w:p w:rsidR="00000000" w:rsidDel="00000000" w:rsidP="00000000" w:rsidRDefault="00000000" w:rsidRPr="00000000" w14:paraId="000001B9">
      <w:pPr>
        <w:pStyle w:val="Heading2"/>
        <w:pBdr>
          <w:bottom w:color="2e75b6" w:space="4" w:sz="4" w:val="single"/>
        </w:pBdr>
        <w:spacing w:after="100" w:before="280" w:lineRule="auto"/>
        <w:rPr/>
      </w:pPr>
      <w:r w:rsidDel="00000000" w:rsidR="00000000" w:rsidRPr="00000000">
        <w:rPr>
          <w:rFonts w:ascii="Arial" w:cs="Arial" w:eastAsia="Arial" w:hAnsi="Arial"/>
          <w:b w:val="1"/>
          <w:bCs w:val="1"/>
          <w:color w:val="2e75b6"/>
          <w:sz w:val="28"/>
          <w:szCs w:val="28"/>
          <w:rtl w:val="0"/>
        </w:rPr>
        <w:t xml:space="preserve">7.3 Integración en CI/CD</w:t>
      </w:r>
      <w:r w:rsidDel="00000000" w:rsidR="00000000" w:rsidRPr="00000000">
        <w:rPr>
          <w:rtl w:val="0"/>
        </w:rPr>
      </w:r>
    </w:p>
    <w:p w:rsidR="00000000" w:rsidDel="00000000" w:rsidP="00000000" w:rsidRDefault="00000000" w:rsidRPr="00000000" w14:paraId="000001BA">
      <w:pPr>
        <w:spacing w:after="80" w:before="80" w:lineRule="auto"/>
        <w:rPr/>
      </w:pPr>
      <w:r w:rsidDel="00000000" w:rsidR="00000000" w:rsidRPr="00000000">
        <w:rPr>
          <w:rFonts w:ascii="Arial" w:cs="Arial" w:eastAsia="Arial" w:hAnsi="Arial"/>
          <w:sz w:val="22"/>
          <w:szCs w:val="22"/>
          <w:rtl w:val="0"/>
        </w:rPr>
        <w:t xml:space="preserve">El cSLO puede ejecutarse automáticamente como parte del pipeline, igual que los tests:</w:t>
      </w:r>
      <w:r w:rsidDel="00000000" w:rsidR="00000000" w:rsidRPr="00000000">
        <w:rPr>
          <w:rtl w:val="0"/>
        </w:rPr>
      </w:r>
    </w:p>
    <w:p w:rsidR="00000000" w:rsidDel="00000000" w:rsidP="00000000" w:rsidRDefault="00000000" w:rsidRPr="00000000" w14:paraId="000001BB">
      <w:pPr>
        <w:spacing w:after="0" w:before="60" w:lineRule="auto"/>
        <w:rPr/>
      </w:pPr>
      <w:r w:rsidDel="00000000" w:rsidR="00000000" w:rsidRPr="00000000">
        <w:rPr>
          <w:rtl w:val="0"/>
        </w:rPr>
      </w:r>
    </w:p>
    <w:p w:rsidR="00000000" w:rsidDel="00000000" w:rsidP="00000000" w:rsidRDefault="00000000" w:rsidRPr="00000000" w14:paraId="000001BC">
      <w:pPr>
        <w:pBdr>
          <w:top w:color="444466" w:space="0" w:sz="4" w:val="single"/>
          <w:left w:color="444466" w:space="0" w:sz="4" w:val="single"/>
          <w:right w:color="444466" w:space="0" w:sz="4" w:val="single"/>
        </w:pBdr>
        <w:shd w:fill="1e1e2e" w:val="clear"/>
        <w:spacing w:after="0" w:before="80" w:lineRule="auto"/>
        <w:ind w:left="200" w:right="200" w:firstLine="0"/>
        <w:rPr/>
      </w:pPr>
      <w:r w:rsidDel="00000000" w:rsidR="00000000" w:rsidRPr="00000000">
        <w:rPr>
          <w:rFonts w:ascii="Courier New" w:cs="Courier New" w:eastAsia="Courier New" w:hAnsi="Courier New"/>
          <w:color w:val="a8ff78"/>
          <w:sz w:val="18"/>
          <w:szCs w:val="18"/>
          <w:rtl w:val="0"/>
        </w:rPr>
        <w:t xml:space="preserve"># .github/workflows/release.yml (ejemplo conceptual)</w:t>
      </w:r>
      <w:r w:rsidDel="00000000" w:rsidR="00000000" w:rsidRPr="00000000">
        <w:rPr>
          <w:rtl w:val="0"/>
        </w:rPr>
      </w:r>
    </w:p>
    <w:p w:rsidR="00000000" w:rsidDel="00000000" w:rsidP="00000000" w:rsidRDefault="00000000" w:rsidRPr="00000000" w14:paraId="000001B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jobs:</w:t>
      </w:r>
      <w:r w:rsidDel="00000000" w:rsidR="00000000" w:rsidRPr="00000000">
        <w:rPr>
          <w:rtl w:val="0"/>
        </w:rPr>
      </w:r>
    </w:p>
    <w:p w:rsidR="00000000" w:rsidDel="00000000" w:rsidP="00000000" w:rsidRDefault="00000000" w:rsidRPr="00000000" w14:paraId="000001BE">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unit-tests:</w:t>
      </w:r>
      <w:r w:rsidDel="00000000" w:rsidR="00000000" w:rsidRPr="00000000">
        <w:rPr>
          <w:rtl w:val="0"/>
        </w:rPr>
      </w:r>
    </w:p>
    <w:p w:rsidR="00000000" w:rsidDel="00000000" w:rsidP="00000000" w:rsidRDefault="00000000" w:rsidRPr="00000000" w14:paraId="000001BF">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runs-on: ubuntu-latest</w:t>
      </w:r>
      <w:r w:rsidDel="00000000" w:rsidR="00000000" w:rsidRPr="00000000">
        <w:rPr>
          <w:rtl w:val="0"/>
        </w:rPr>
      </w:r>
    </w:p>
    <w:p w:rsidR="00000000" w:rsidDel="00000000" w:rsidP="00000000" w:rsidRDefault="00000000" w:rsidRPr="00000000" w14:paraId="000001C0">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steps: [ ... ]</w:t>
      </w:r>
      <w:r w:rsidDel="00000000" w:rsidR="00000000" w:rsidRPr="00000000">
        <w:rPr>
          <w:rtl w:val="0"/>
        </w:rPr>
      </w:r>
    </w:p>
    <w:p w:rsidR="00000000" w:rsidDel="00000000" w:rsidP="00000000" w:rsidRDefault="00000000" w:rsidRPr="00000000" w14:paraId="000001C1">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C2">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cslo-verification:</w:t>
      </w:r>
      <w:r w:rsidDel="00000000" w:rsidR="00000000" w:rsidRPr="00000000">
        <w:rPr>
          <w:rtl w:val="0"/>
        </w:rPr>
      </w:r>
    </w:p>
    <w:p w:rsidR="00000000" w:rsidDel="00000000" w:rsidP="00000000" w:rsidRDefault="00000000" w:rsidRPr="00000000" w14:paraId="000001C3">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needs: unit-tests</w:t>
      </w:r>
      <w:r w:rsidDel="00000000" w:rsidR="00000000" w:rsidRPr="00000000">
        <w:rPr>
          <w:rtl w:val="0"/>
        </w:rPr>
      </w:r>
    </w:p>
    <w:p w:rsidR="00000000" w:rsidDel="00000000" w:rsidP="00000000" w:rsidRDefault="00000000" w:rsidRPr="00000000" w14:paraId="000001C4">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runs-on: ubuntu-latest</w:t>
      </w:r>
      <w:r w:rsidDel="00000000" w:rsidR="00000000" w:rsidRPr="00000000">
        <w:rPr>
          <w:rtl w:val="0"/>
        </w:rPr>
      </w:r>
    </w:p>
    <w:p w:rsidR="00000000" w:rsidDel="00000000" w:rsidP="00000000" w:rsidRDefault="00000000" w:rsidRPr="00000000" w14:paraId="000001C5">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steps:</w:t>
      </w:r>
      <w:r w:rsidDel="00000000" w:rsidR="00000000" w:rsidRPr="00000000">
        <w:rPr>
          <w:rtl w:val="0"/>
        </w:rPr>
      </w:r>
    </w:p>
    <w:p w:rsidR="00000000" w:rsidDel="00000000" w:rsidP="00000000" w:rsidRDefault="00000000" w:rsidRPr="00000000" w14:paraId="000001C6">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name: Run cSLO — checkout-api</w:t>
      </w:r>
      <w:r w:rsidDel="00000000" w:rsidR="00000000" w:rsidRPr="00000000">
        <w:rPr>
          <w:rtl w:val="0"/>
        </w:rPr>
      </w:r>
    </w:p>
    <w:p w:rsidR="00000000" w:rsidDel="00000000" w:rsidP="00000000" w:rsidRDefault="00000000" w:rsidRPr="00000000" w14:paraId="000001C7">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run: relampo run --config cslo/checkout.yaml --env staging</w:t>
      </w:r>
      <w:r w:rsidDel="00000000" w:rsidR="00000000" w:rsidRPr="00000000">
        <w:rPr>
          <w:rtl w:val="0"/>
        </w:rPr>
      </w:r>
    </w:p>
    <w:p w:rsidR="00000000" w:rsidDel="00000000" w:rsidP="00000000" w:rsidRDefault="00000000" w:rsidRPr="00000000" w14:paraId="000001C8">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name: Assert outcome</w:t>
      </w:r>
      <w:r w:rsidDel="00000000" w:rsidR="00000000" w:rsidRPr="00000000">
        <w:rPr>
          <w:rtl w:val="0"/>
        </w:rPr>
      </w:r>
    </w:p>
    <w:p w:rsidR="00000000" w:rsidDel="00000000" w:rsidP="00000000" w:rsidRDefault="00000000" w:rsidRPr="00000000" w14:paraId="000001C9">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run: relampo assert --min-rps 450 --max-p95 300</w:t>
      </w:r>
      <w:r w:rsidDel="00000000" w:rsidR="00000000" w:rsidRPr="00000000">
        <w:rPr>
          <w:rtl w:val="0"/>
        </w:rPr>
      </w:r>
    </w:p>
    <w:p w:rsidR="00000000" w:rsidDel="00000000" w:rsidP="00000000" w:rsidRDefault="00000000" w:rsidRPr="00000000" w14:paraId="000001CA">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Falla el pipeline si el sistema no alcanza 450 RPS bajo SLO</w:t>
      </w:r>
      <w:r w:rsidDel="00000000" w:rsidR="00000000" w:rsidRPr="00000000">
        <w:rPr>
          <w:rtl w:val="0"/>
        </w:rPr>
      </w:r>
    </w:p>
    <w:p w:rsidR="00000000" w:rsidDel="00000000" w:rsidP="00000000" w:rsidRDefault="00000000" w:rsidRPr="00000000" w14:paraId="000001CB">
      <w:pPr>
        <w:pBdr>
          <w:left w:color="444466" w:space="0" w:sz="4" w:val="single"/>
          <w:right w:color="444466" w:space="0" w:sz="4" w:val="single"/>
        </w:pBdr>
        <w:shd w:fill="1e1e2e" w:val="clear"/>
        <w:spacing w:after="0" w:before="0" w:lineRule="auto"/>
        <w:ind w:left="200" w:right="200" w:firstLine="0"/>
        <w:rPr/>
      </w:pPr>
      <w:r w:rsidDel="00000000" w:rsidR="00000000" w:rsidRPr="00000000">
        <w:rPr>
          <w:rtl w:val="0"/>
        </w:rPr>
      </w:r>
    </w:p>
    <w:p w:rsidR="00000000" w:rsidDel="00000000" w:rsidP="00000000" w:rsidRDefault="00000000" w:rsidRPr="00000000" w14:paraId="000001CC">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deploy-to-production:</w:t>
      </w:r>
      <w:r w:rsidDel="00000000" w:rsidR="00000000" w:rsidRPr="00000000">
        <w:rPr>
          <w:rtl w:val="0"/>
        </w:rPr>
      </w:r>
    </w:p>
    <w:p w:rsidR="00000000" w:rsidDel="00000000" w:rsidP="00000000" w:rsidRDefault="00000000" w:rsidRPr="00000000" w14:paraId="000001CD">
      <w:pPr>
        <w:pBdr>
          <w:left w:color="444466" w:space="0" w:sz="4" w:val="single"/>
          <w:right w:color="444466" w:space="0" w:sz="4" w:val="single"/>
        </w:pBdr>
        <w:shd w:fill="1e1e2e" w:val="clear"/>
        <w:spacing w:after="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needs: cslo-verification</w:t>
      </w:r>
      <w:r w:rsidDel="00000000" w:rsidR="00000000" w:rsidRPr="00000000">
        <w:rPr>
          <w:rtl w:val="0"/>
        </w:rPr>
      </w:r>
    </w:p>
    <w:p w:rsidR="00000000" w:rsidDel="00000000" w:rsidP="00000000" w:rsidRDefault="00000000" w:rsidRPr="00000000" w14:paraId="000001CE">
      <w:pPr>
        <w:pBdr>
          <w:left w:color="444466" w:space="0" w:sz="4" w:val="single"/>
          <w:bottom w:color="444466" w:space="0" w:sz="4" w:val="single"/>
          <w:right w:color="444466" w:space="0" w:sz="4" w:val="single"/>
        </w:pBdr>
        <w:shd w:fill="1e1e2e" w:val="clear"/>
        <w:spacing w:after="80" w:before="0" w:lineRule="auto"/>
        <w:ind w:left="200" w:right="200" w:firstLine="0"/>
        <w:rPr/>
      </w:pPr>
      <w:r w:rsidDel="00000000" w:rsidR="00000000" w:rsidRPr="00000000">
        <w:rPr>
          <w:rFonts w:ascii="Courier New" w:cs="Courier New" w:eastAsia="Courier New" w:hAnsi="Courier New"/>
          <w:color w:val="a8ff78"/>
          <w:sz w:val="18"/>
          <w:szCs w:val="18"/>
          <w:rtl w:val="0"/>
        </w:rPr>
        <w:t xml:space="preserve">    # Solo llega aquí si el cSLO pasó</w:t>
      </w:r>
      <w:r w:rsidDel="00000000" w:rsidR="00000000" w:rsidRPr="00000000">
        <w:rPr>
          <w:rtl w:val="0"/>
        </w:rPr>
      </w:r>
    </w:p>
    <w:p w:rsidR="00000000" w:rsidDel="00000000" w:rsidP="00000000" w:rsidRDefault="00000000" w:rsidRPr="00000000" w14:paraId="000001CF">
      <w:pPr>
        <w:spacing w:after="0" w:before="200" w:lineRule="auto"/>
        <w:rPr/>
      </w:pP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after="120" w:before="360" w:lineRule="auto"/>
        <w:rPr/>
      </w:pPr>
      <w:r w:rsidDel="00000000" w:rsidR="00000000" w:rsidRPr="00000000">
        <w:rPr>
          <w:rFonts w:ascii="Arial" w:cs="Arial" w:eastAsia="Arial" w:hAnsi="Arial"/>
          <w:b w:val="1"/>
          <w:bCs w:val="1"/>
          <w:color w:val="1e3a5f"/>
          <w:sz w:val="36"/>
          <w:szCs w:val="36"/>
          <w:rtl w:val="0"/>
        </w:rPr>
        <w:t xml:space="preserve">8. Conclusiones</w:t>
      </w:r>
      <w:r w:rsidDel="00000000" w:rsidR="00000000" w:rsidRPr="00000000">
        <w:rPr>
          <w:rtl w:val="0"/>
        </w:rPr>
      </w:r>
    </w:p>
    <w:p w:rsidR="00000000" w:rsidDel="00000000" w:rsidP="00000000" w:rsidRDefault="00000000" w:rsidRPr="00000000" w14:paraId="000001D2">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0"/>
                <w:szCs w:val="20"/>
                <w:rtl w:val="0"/>
              </w:rPr>
              <w:t xml:space="preserve">Pregunta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0"/>
                <w:szCs w:val="20"/>
                <w:rtl w:val="0"/>
              </w:rPr>
              <w:t xml:space="preserve">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¿Qué es un cSLO?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Una garantía verificada y reproducible de capacidad bajo carga, generada por el motor Load by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¿En qué se diferencia de un SLO?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El SLO observa producción de forma pasiva. El cSLO descubre el límite real antes de producción de forma 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¿En qué se diferencia de un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El SLA es un compromiso contractual. El cSLO es la evidencia técnica que lo respalda.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¿Qué herramienta lo genera hoy?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Ninguna. El cSLO es un artefacto nuevo que solo el motor Load by Intent de Relampo puede producir.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¿Cuándo se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En cada release, como gate de producción. Automáticamente en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¿Qué pasa si el outcome es BEST_FEASIBLE?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No es un fallo — es información. El equipo sabe exactamente cuánto le falta y puede decidir optimizar, escalar o ajustar el SLA.</w:t>
            </w:r>
            <w:r w:rsidDel="00000000" w:rsidR="00000000" w:rsidRPr="00000000">
              <w:rPr>
                <w:rtl w:val="0"/>
              </w:rPr>
            </w:r>
          </w:p>
        </w:tc>
      </w:tr>
    </w:tbl>
    <w:p w:rsidR="00000000" w:rsidDel="00000000" w:rsidP="00000000" w:rsidRDefault="00000000" w:rsidRPr="00000000" w14:paraId="000001E1">
      <w:pPr>
        <w:spacing w:after="0" w:before="1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12" w:val="single"/>
              <w:bottom w:color="1e6b3c" w:space="0" w:sz="4" w:val="single"/>
              <w:right w:color="1e6b3c" w:space="0" w:sz="4" w:val="single"/>
            </w:tcBorders>
            <w:shd w:fill="d6f0e0" w:val="clear"/>
            <w:tcMar>
              <w:top w:w="100.0" w:type="dxa"/>
              <w:left w:w="200.0" w:type="dxa"/>
              <w:bottom w:w="100.0" w:type="dxa"/>
              <w:right w:w="200.0" w:type="dxa"/>
            </w:tcMar>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1e6b3c"/>
                <w:sz w:val="22"/>
                <w:szCs w:val="22"/>
                <w:rtl w:val="0"/>
              </w:rPr>
              <w:t xml:space="preserve">El argumento final: </w:t>
            </w:r>
            <w:r w:rsidDel="00000000" w:rsidR="00000000" w:rsidRPr="00000000">
              <w:rPr>
                <w:rFonts w:ascii="Arial" w:cs="Arial" w:eastAsia="Arial" w:hAnsi="Arial"/>
                <w:color w:val="333333"/>
                <w:sz w:val="22"/>
                <w:szCs w:val="22"/>
                <w:rtl w:val="0"/>
              </w:rPr>
              <w:t xml:space="preserve">SLA, SLO y cSLO no son redundantes — son complementarios. El SLA dice qué comprometemos. El SLO dice cómo estamos hoy. El cSLO dice cuánto podemos realmente sostener — verificado, con evidencia, antes de que el cliente lo descubra en producción. Relampo es el único motor que produce este artefacto.</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rFonts w:ascii="Arial" w:cs="Arial" w:eastAsia="Arial" w:hAnsi="Arial"/>
        <w:color w:val="888888"/>
        <w:sz w:val="18"/>
        <w:szCs w:val="18"/>
        <w:rtl w:val="0"/>
      </w:rPr>
      <w:t xml:space="preserve">Relampo — Capacity SLO (cSLO)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