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528EB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Guidelines for Annotating Harmful vs. Non-Harmful Images in Comments</w:t>
      </w:r>
    </w:p>
    <w:p w14:paraId="330FA3A0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1. Language and Symbols</w:t>
      </w:r>
    </w:p>
    <w:p w14:paraId="7A050C4F" w14:textId="77777777" w:rsidR="00BF1112" w:rsidRPr="00BF1112" w:rsidRDefault="00BF1112" w:rsidP="00BF11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Contains insulting, derogatory, or offensive language, especially targeting specific races, cultures, or interracial relationships.</w:t>
      </w:r>
    </w:p>
    <w:p w14:paraId="2EB63513" w14:textId="77777777" w:rsidR="00BF1112" w:rsidRPr="00BF1112" w:rsidRDefault="00BF1112" w:rsidP="00BF111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 xml:space="preserve">: Does not contain discriminatory or offensive language and does not target any </w:t>
      </w:r>
      <w:proofErr w:type="gramStart"/>
      <w:r w:rsidRPr="00BF1112">
        <w:rPr>
          <w:rFonts w:ascii="Times New Roman" w:eastAsia="宋体" w:hAnsi="Times New Roman" w:cs="Times New Roman"/>
          <w:kern w:val="0"/>
          <w:sz w:val="24"/>
        </w:rPr>
        <w:t>particular group</w:t>
      </w:r>
      <w:proofErr w:type="gramEnd"/>
      <w:r w:rsidRPr="00BF1112">
        <w:rPr>
          <w:rFonts w:ascii="Times New Roman" w:eastAsia="宋体" w:hAnsi="Times New Roman" w:cs="Times New Roman"/>
          <w:kern w:val="0"/>
          <w:sz w:val="24"/>
        </w:rPr>
        <w:t>.</w:t>
      </w:r>
    </w:p>
    <w:p w14:paraId="1F1EF5D7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2. Visual Representation</w:t>
      </w:r>
    </w:p>
    <w:p w14:paraId="01CA0E14" w14:textId="77777777" w:rsidR="00BF1112" w:rsidRPr="00BF1112" w:rsidRDefault="00BF1112" w:rsidP="00BF11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Depicts exaggerated or distorted features of specific groups (e.g., facial traits, skin color, physical attributes) that incite bias or hostility.</w:t>
      </w:r>
    </w:p>
    <w:p w14:paraId="3F8AC7FE" w14:textId="77777777" w:rsidR="00BF1112" w:rsidRPr="00BF1112" w:rsidRDefault="00BF1112" w:rsidP="00BF11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Visual elements do not reflect bias or discriminatory intent and avoid exaggeration or distortion.</w:t>
      </w:r>
    </w:p>
    <w:p w14:paraId="4A2733FE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3. Context and Intent</w:t>
      </w:r>
    </w:p>
    <w:p w14:paraId="5D026426" w14:textId="77777777" w:rsidR="00BF1112" w:rsidRPr="00BF1112" w:rsidRDefault="00BF1112" w:rsidP="00BF11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Aims to create division, hatred, or attacks on specific groups, making them feel unwelcome, disrespected, or targeted.</w:t>
      </w:r>
    </w:p>
    <w:p w14:paraId="3FC8ED95" w14:textId="77777777" w:rsidR="00BF1112" w:rsidRPr="00BF1112" w:rsidRDefault="00BF1112" w:rsidP="00BF111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Lacks malicious intent and does not promote hatred or division.</w:t>
      </w:r>
    </w:p>
    <w:p w14:paraId="1A4F3690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4. Emotional Provocation</w:t>
      </w:r>
    </w:p>
    <w:p w14:paraId="6BECE616" w14:textId="77777777" w:rsidR="00BF1112" w:rsidRPr="00BF1112" w:rsidRDefault="00BF1112" w:rsidP="00BF111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Evokes negative emotions (e.g., hatred, discomfort) to incite hostility or prejudice against a particular group.</w:t>
      </w:r>
    </w:p>
    <w:p w14:paraId="7A43C789" w14:textId="77777777" w:rsidR="00BF1112" w:rsidRPr="00BF1112" w:rsidRDefault="00BF1112" w:rsidP="00BF111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Does not evoke negative emotions or promote animosity towards any group.</w:t>
      </w:r>
    </w:p>
    <w:p w14:paraId="154AC20A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5. Racial and Cultural Representation</w:t>
      </w:r>
    </w:p>
    <w:p w14:paraId="7002C96E" w14:textId="77777777" w:rsidR="00BF1112" w:rsidRPr="00BF1112" w:rsidRDefault="00BF1112" w:rsidP="00BF111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Includes racial stereotypes (e.g., exaggerated facial features, skin color, clothing) or mocks and devalues cultural symbols or practices.</w:t>
      </w:r>
    </w:p>
    <w:p w14:paraId="35F66BF6" w14:textId="77777777" w:rsidR="00BF1112" w:rsidRPr="00BF1112" w:rsidRDefault="00BF1112" w:rsidP="00BF111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Represents races and cultures neutrally or positively, without stereotypes or discrimination.</w:t>
      </w:r>
    </w:p>
    <w:p w14:paraId="49987E87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6. Sexual Implications and Gender Bias</w:t>
      </w:r>
    </w:p>
    <w:p w14:paraId="7A3AE9CA" w14:textId="77777777" w:rsidR="00BF1112" w:rsidRPr="00BF1112" w:rsidRDefault="00BF1112" w:rsidP="00BF11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Contains inappropriate sexual implications, especially those objectifying individuals or demeaning interracial relationships or women.</w:t>
      </w:r>
    </w:p>
    <w:p w14:paraId="4127E80A" w14:textId="77777777" w:rsidR="00BF1112" w:rsidRPr="00BF1112" w:rsidRDefault="00BF1112" w:rsidP="00BF111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Lacks inappropriate sexual implications or objectification, portraying gender and interracial relationships respectfully.</w:t>
      </w:r>
    </w:p>
    <w:p w14:paraId="32FD92A3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7. Symbolic Elements and Associations</w:t>
      </w:r>
    </w:p>
    <w:p w14:paraId="44EF4A3C" w14:textId="77777777" w:rsidR="00BF1112" w:rsidRPr="00BF1112" w:rsidRDefault="00BF1112" w:rsidP="00BF111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lastRenderedPageBreak/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Uses negative symbols or selective depictions to degrade specific groups or link them to negative traits or events.</w:t>
      </w:r>
    </w:p>
    <w:p w14:paraId="2AFFC387" w14:textId="77777777" w:rsidR="00BF1112" w:rsidRPr="00BF1112" w:rsidRDefault="00BF1112" w:rsidP="00BF111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Symbolic elements are neutral or positive and do not promote prejudice against any group.</w:t>
      </w:r>
    </w:p>
    <w:p w14:paraId="30FCE2D1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8. Cultural and Social Impact</w:t>
      </w:r>
    </w:p>
    <w:p w14:paraId="70963E6B" w14:textId="77777777" w:rsidR="00BF1112" w:rsidRPr="00BF1112" w:rsidRDefault="00BF1112" w:rsidP="00BF111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Demeans intercultural marriage or fields through inappropriate comparisons or depictions, fostering social bias.</w:t>
      </w:r>
    </w:p>
    <w:p w14:paraId="4EE58E8C" w14:textId="77777777" w:rsidR="00BF1112" w:rsidRPr="00BF1112" w:rsidRDefault="00BF1112" w:rsidP="00BF111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Represents cultures and social contexts without promoting bias or misunderstandings.</w:t>
      </w:r>
    </w:p>
    <w:p w14:paraId="579A7E7A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9. Satire and Irony</w:t>
      </w:r>
    </w:p>
    <w:p w14:paraId="5CF3048E" w14:textId="77777777" w:rsidR="00BF1112" w:rsidRPr="00BF1112" w:rsidRDefault="00BF1112" w:rsidP="00BF111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Uses satire or irony to suggest interracial relationships are abnormal or unacceptable.</w:t>
      </w:r>
    </w:p>
    <w:p w14:paraId="7202AD8D" w14:textId="77777777" w:rsidR="00BF1112" w:rsidRPr="00BF1112" w:rsidRDefault="00BF1112" w:rsidP="00BF111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Satirical or ironic elements do not target specific groups or convey negative implications.</w:t>
      </w:r>
    </w:p>
    <w:p w14:paraId="6BC8DEA0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10. Direct Aggression</w:t>
      </w:r>
    </w:p>
    <w:p w14:paraId="14118941" w14:textId="77777777" w:rsidR="00BF1112" w:rsidRPr="00BF1112" w:rsidRDefault="00BF1112" w:rsidP="00BF111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Includes direct insults, symbols, or imagery designed to demean, humiliate, or attack specific groups or individuals.</w:t>
      </w:r>
    </w:p>
    <w:p w14:paraId="7FCB3017" w14:textId="77777777" w:rsidR="00BF1112" w:rsidRPr="00BF1112" w:rsidRDefault="00BF1112" w:rsidP="00BF111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Does not contain any directly aggressive content.</w:t>
      </w:r>
    </w:p>
    <w:p w14:paraId="3100EC60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11. Stigmatizing Elements</w:t>
      </w:r>
    </w:p>
    <w:p w14:paraId="0B78E8AF" w14:textId="77777777" w:rsidR="00BF1112" w:rsidRPr="00BF1112" w:rsidRDefault="00BF1112" w:rsidP="00BF111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Propagates negative messages through text or visuals, reinforcing inappropriate biases or stereotypes about specific groups.</w:t>
      </w:r>
    </w:p>
    <w:p w14:paraId="388331D4" w14:textId="77777777" w:rsidR="00BF1112" w:rsidRPr="00BF1112" w:rsidRDefault="00BF1112" w:rsidP="00BF111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Does not include stigmatizing elements and maintains neutrality or respect towards all groups.</w:t>
      </w:r>
    </w:p>
    <w:p w14:paraId="1C1B6AF5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12. Moral Controversy and Social Links</w:t>
      </w:r>
    </w:p>
    <w:p w14:paraId="62E303C8" w14:textId="77777777" w:rsidR="00BF1112" w:rsidRPr="00BF1112" w:rsidRDefault="00BF1112" w:rsidP="00BF111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Links specific groups or relationships to negative societal perceptions or moral controversies, reinforcing stigma.</w:t>
      </w:r>
    </w:p>
    <w:p w14:paraId="50E6AC72" w14:textId="61D0AA50" w:rsidR="00BF1112" w:rsidRPr="00BF1112" w:rsidRDefault="00BF1112" w:rsidP="00BF1112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Non-Harmful</w:t>
      </w:r>
      <w:r w:rsidRPr="00BF1112">
        <w:rPr>
          <w:rFonts w:ascii="Times New Roman" w:eastAsia="宋体" w:hAnsi="Times New Roman" w:cs="Times New Roman"/>
          <w:kern w:val="0"/>
          <w:sz w:val="24"/>
        </w:rPr>
        <w:t>: Does not associate groups with negative societal views or promote prejudice.</w:t>
      </w:r>
    </w:p>
    <w:p w14:paraId="3C726110" w14:textId="77777777" w:rsidR="00BF1112" w:rsidRPr="00BF1112" w:rsidRDefault="00BF1112" w:rsidP="00BF1112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  <w:t>Annotation Process</w:t>
      </w:r>
    </w:p>
    <w:p w14:paraId="0B027FE1" w14:textId="77777777" w:rsidR="00BF1112" w:rsidRPr="00BF1112" w:rsidRDefault="00BF1112" w:rsidP="00BF111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Evaluate the Image</w:t>
      </w:r>
      <w:r w:rsidRPr="00BF1112">
        <w:rPr>
          <w:rFonts w:ascii="Times New Roman" w:eastAsia="宋体" w:hAnsi="Times New Roman" w:cs="Times New Roman"/>
          <w:kern w:val="0"/>
          <w:sz w:val="24"/>
        </w:rPr>
        <w:t>: Systematically assess each image against the 12 criteria outlined above.</w:t>
      </w:r>
    </w:p>
    <w:p w14:paraId="79F07EC7" w14:textId="77777777" w:rsidR="00BF1112" w:rsidRPr="00BF1112" w:rsidRDefault="00BF1112" w:rsidP="00BF111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Analyze Context</w:t>
      </w:r>
      <w:r w:rsidRPr="00BF1112">
        <w:rPr>
          <w:rFonts w:ascii="Times New Roman" w:eastAsia="宋体" w:hAnsi="Times New Roman" w:cs="Times New Roman"/>
          <w:kern w:val="0"/>
          <w:sz w:val="24"/>
        </w:rPr>
        <w:t>: Combine the image’s language, visuals, and intent to determine its potential societal impact.</w:t>
      </w:r>
    </w:p>
    <w:p w14:paraId="1A3C804C" w14:textId="77777777" w:rsidR="00BF1112" w:rsidRPr="00BF1112" w:rsidRDefault="00BF1112" w:rsidP="00BF111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Record Judgments</w:t>
      </w:r>
      <w:r w:rsidRPr="00BF1112">
        <w:rPr>
          <w:rFonts w:ascii="Times New Roman" w:eastAsia="宋体" w:hAnsi="Times New Roman" w:cs="Times New Roman"/>
          <w:kern w:val="0"/>
          <w:sz w:val="24"/>
        </w:rPr>
        <w:t>:</w:t>
      </w:r>
    </w:p>
    <w:p w14:paraId="1E129B95" w14:textId="77777777" w:rsidR="00BF1112" w:rsidRPr="00BF1112" w:rsidRDefault="00BF1112" w:rsidP="00BF111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kern w:val="0"/>
          <w:sz w:val="24"/>
        </w:rPr>
        <w:lastRenderedPageBreak/>
        <w:t>Label each image as either “Harmful” or “Non-Harmful.”</w:t>
      </w:r>
    </w:p>
    <w:p w14:paraId="4AE770E7" w14:textId="77777777" w:rsidR="00BF1112" w:rsidRPr="00BF1112" w:rsidRDefault="00BF1112" w:rsidP="00BF1112">
      <w:pPr>
        <w:widowControl/>
        <w:numPr>
          <w:ilvl w:val="1"/>
          <w:numId w:val="1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kern w:val="0"/>
          <w:sz w:val="24"/>
        </w:rPr>
        <w:t>Provide a brief rationale for the decision (e.g., “Includes racial stereotypes” or “No evident harmful elements”).</w:t>
      </w:r>
    </w:p>
    <w:p w14:paraId="2BE33C97" w14:textId="77777777" w:rsidR="00BF1112" w:rsidRPr="00BF1112" w:rsidRDefault="00BF1112" w:rsidP="00BF1112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BF1112">
        <w:rPr>
          <w:rFonts w:ascii="Times New Roman" w:eastAsia="宋体" w:hAnsi="Times New Roman" w:cs="Times New Roman"/>
          <w:b/>
          <w:bCs/>
          <w:kern w:val="0"/>
          <w:sz w:val="24"/>
        </w:rPr>
        <w:t>Review Ambiguities</w:t>
      </w:r>
      <w:r w:rsidRPr="00BF1112">
        <w:rPr>
          <w:rFonts w:ascii="Times New Roman" w:eastAsia="宋体" w:hAnsi="Times New Roman" w:cs="Times New Roman"/>
          <w:kern w:val="0"/>
          <w:sz w:val="24"/>
        </w:rPr>
        <w:t>: For ambiguous content, conduct team discussions to ensure consistency in judgments.</w:t>
      </w:r>
    </w:p>
    <w:p w14:paraId="1EA83190" w14:textId="77777777" w:rsidR="005B432F" w:rsidRDefault="005B432F"/>
    <w:sectPr w:rsidR="005B432F" w:rsidSect="00EF03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2C1D"/>
    <w:multiLevelType w:val="multilevel"/>
    <w:tmpl w:val="06DC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812C4"/>
    <w:multiLevelType w:val="multilevel"/>
    <w:tmpl w:val="1C4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5961"/>
    <w:multiLevelType w:val="multilevel"/>
    <w:tmpl w:val="50F6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3534B"/>
    <w:multiLevelType w:val="multilevel"/>
    <w:tmpl w:val="7AD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B5713"/>
    <w:multiLevelType w:val="multilevel"/>
    <w:tmpl w:val="5DC6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16BD8"/>
    <w:multiLevelType w:val="multilevel"/>
    <w:tmpl w:val="FF48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22873"/>
    <w:multiLevelType w:val="multilevel"/>
    <w:tmpl w:val="168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66C17"/>
    <w:multiLevelType w:val="multilevel"/>
    <w:tmpl w:val="D8AA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0373D"/>
    <w:multiLevelType w:val="multilevel"/>
    <w:tmpl w:val="BDC8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A5504"/>
    <w:multiLevelType w:val="multilevel"/>
    <w:tmpl w:val="A7D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C2E1F"/>
    <w:multiLevelType w:val="multilevel"/>
    <w:tmpl w:val="08D8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202B6E"/>
    <w:multiLevelType w:val="multilevel"/>
    <w:tmpl w:val="9AF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96B37"/>
    <w:multiLevelType w:val="multilevel"/>
    <w:tmpl w:val="D22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313651">
    <w:abstractNumId w:val="10"/>
  </w:num>
  <w:num w:numId="2" w16cid:durableId="1172069456">
    <w:abstractNumId w:val="1"/>
  </w:num>
  <w:num w:numId="3" w16cid:durableId="924608340">
    <w:abstractNumId w:val="4"/>
  </w:num>
  <w:num w:numId="4" w16cid:durableId="1133714925">
    <w:abstractNumId w:val="9"/>
  </w:num>
  <w:num w:numId="5" w16cid:durableId="1137796880">
    <w:abstractNumId w:val="7"/>
  </w:num>
  <w:num w:numId="6" w16cid:durableId="1371614955">
    <w:abstractNumId w:val="3"/>
  </w:num>
  <w:num w:numId="7" w16cid:durableId="1211769874">
    <w:abstractNumId w:val="6"/>
  </w:num>
  <w:num w:numId="8" w16cid:durableId="1641499792">
    <w:abstractNumId w:val="11"/>
  </w:num>
  <w:num w:numId="9" w16cid:durableId="1876850059">
    <w:abstractNumId w:val="12"/>
  </w:num>
  <w:num w:numId="10" w16cid:durableId="585304004">
    <w:abstractNumId w:val="5"/>
  </w:num>
  <w:num w:numId="11" w16cid:durableId="1253591107">
    <w:abstractNumId w:val="2"/>
  </w:num>
  <w:num w:numId="12" w16cid:durableId="2093887618">
    <w:abstractNumId w:val="0"/>
  </w:num>
  <w:num w:numId="13" w16cid:durableId="1759981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12"/>
    <w:rsid w:val="0004598B"/>
    <w:rsid w:val="00343F0E"/>
    <w:rsid w:val="005A559A"/>
    <w:rsid w:val="005B432F"/>
    <w:rsid w:val="006848BE"/>
    <w:rsid w:val="00734C33"/>
    <w:rsid w:val="00BF1112"/>
    <w:rsid w:val="00E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6458"/>
  <w15:chartTrackingRefBased/>
  <w15:docId w15:val="{A436B2A3-4A4F-3442-B8D8-E7F0393C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11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F1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11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11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1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1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1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1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11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F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11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11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11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11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11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11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1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11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1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11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11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11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11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11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111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F11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0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Zheng</dc:creator>
  <cp:keywords/>
  <dc:description/>
  <cp:lastModifiedBy>WEI Zheng</cp:lastModifiedBy>
  <cp:revision>1</cp:revision>
  <dcterms:created xsi:type="dcterms:W3CDTF">2025-01-25T14:38:00Z</dcterms:created>
  <dcterms:modified xsi:type="dcterms:W3CDTF">2025-01-25T14:39:00Z</dcterms:modified>
</cp:coreProperties>
</file>