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E2" w14:textId="77777777" w:rsidR="00367EA8" w:rsidRDefault="00000000">
      <w:pPr>
        <w:pStyle w:val="Title"/>
      </w:pPr>
      <w:r>
        <w:t>Proposed Implementation Timeline</w:t>
      </w:r>
    </w:p>
    <w:p w14:paraId="7AB13336" w14:textId="77777777" w:rsidR="00367EA8" w:rsidRDefault="00000000">
      <w:pPr>
        <w:jc w:val="center"/>
      </w:pPr>
      <w:r>
        <w:rPr>
          <w:b/>
          <w:color w:val="5B9BD5"/>
          <w:sz w:val="24"/>
        </w:rPr>
        <w:t>Online Job Offer System  |  One Full-Stack Developer  |  Baseline: 30 Weeks</w:t>
      </w:r>
    </w:p>
    <w:p w14:paraId="7B0698E6" w14:textId="77777777" w:rsidR="00367EA8" w:rsidRDefault="00000000">
      <w:pPr>
        <w:jc w:val="center"/>
      </w:pPr>
      <w:r>
        <w:rPr>
          <w:color w:val="66737F"/>
          <w:sz w:val="18"/>
        </w:rPr>
        <w:t>Version 1.0  •  21 July 2026</w:t>
      </w:r>
    </w:p>
    <w:p w14:paraId="47249A2D" w14:textId="77777777" w:rsidR="00367EA8" w:rsidRDefault="00000000">
      <w:pPr>
        <w:pStyle w:val="Heading1"/>
      </w:pPr>
      <w:r>
        <w:t>Executive Summary</w:t>
      </w:r>
    </w:p>
    <w:p w14:paraId="623B9C78" w14:textId="77777777" w:rsidR="00367EA8" w:rsidRDefault="00000000">
      <w:r>
        <w:t>A practical baseline is 30 calendar weeks from approved kickoff to production handover for one dedicated full-stack developer. The plan sequences the highest-risk foundations first—data model, access control, salary rules, proposal versioning, and approval routing—then completes candidate outcomes, documents, reporting, integration testing, UAT, and deployment.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367EA8" w14:paraId="0F98E004" w14:textId="77777777">
        <w:trPr>
          <w:tblHeader/>
          <w:jc w:val="center"/>
        </w:trPr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E858E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Planning Item</w:t>
            </w:r>
          </w:p>
        </w:tc>
        <w:tc>
          <w:tcPr>
            <w:tcW w:w="691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69E3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Proposed Position</w:t>
            </w:r>
          </w:p>
        </w:tc>
      </w:tr>
      <w:tr w:rsidR="00367EA8" w14:paraId="7EA1ACC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6B5EB" w14:textId="77777777" w:rsidR="00367EA8" w:rsidRDefault="00000000">
            <w:pPr>
              <w:spacing w:after="0"/>
            </w:pPr>
            <w:r>
              <w:rPr>
                <w:sz w:val="18"/>
              </w:rPr>
              <w:t>Recommended baseline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E89E" w14:textId="77777777" w:rsidR="00367EA8" w:rsidRDefault="00000000">
            <w:pPr>
              <w:spacing w:after="0"/>
            </w:pPr>
            <w:r>
              <w:rPr>
                <w:sz w:val="18"/>
              </w:rPr>
              <w:t>30 weeks</w:t>
            </w:r>
          </w:p>
        </w:tc>
      </w:tr>
      <w:tr w:rsidR="00367EA8" w14:paraId="776A9242" w14:textId="77777777">
        <w:trPr>
          <w:jc w:val="center"/>
        </w:trPr>
        <w:tc>
          <w:tcPr>
            <w:tcW w:w="316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DE453" w14:textId="77777777" w:rsidR="00367EA8" w:rsidRDefault="00000000">
            <w:pPr>
              <w:spacing w:after="0"/>
            </w:pPr>
            <w:r>
              <w:rPr>
                <w:sz w:val="18"/>
              </w:rPr>
              <w:t>Target MVP feature-complete</w:t>
            </w:r>
          </w:p>
        </w:tc>
        <w:tc>
          <w:tcPr>
            <w:tcW w:w="691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D0736" w14:textId="77777777" w:rsidR="00367EA8" w:rsidRDefault="00000000">
            <w:pPr>
              <w:spacing w:after="0"/>
            </w:pPr>
            <w:r>
              <w:rPr>
                <w:sz w:val="18"/>
              </w:rPr>
              <w:t>End of Week 23</w:t>
            </w:r>
          </w:p>
        </w:tc>
      </w:tr>
      <w:tr w:rsidR="00367EA8" w14:paraId="2CAE1CC3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9E08B" w14:textId="77777777" w:rsidR="00367EA8" w:rsidRDefault="00000000">
            <w:pPr>
              <w:spacing w:after="0"/>
            </w:pPr>
            <w:r>
              <w:rPr>
                <w:sz w:val="18"/>
              </w:rPr>
              <w:t>System/UAT stabilization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803FF" w14:textId="77777777" w:rsidR="00367EA8" w:rsidRDefault="00000000">
            <w:pPr>
              <w:spacing w:after="0"/>
            </w:pPr>
            <w:r>
              <w:rPr>
                <w:sz w:val="18"/>
              </w:rPr>
              <w:t>Weeks 24-28</w:t>
            </w:r>
          </w:p>
        </w:tc>
      </w:tr>
      <w:tr w:rsidR="00367EA8" w14:paraId="2E5883FD" w14:textId="77777777">
        <w:trPr>
          <w:jc w:val="center"/>
        </w:trPr>
        <w:tc>
          <w:tcPr>
            <w:tcW w:w="316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2377D" w14:textId="77777777" w:rsidR="00367EA8" w:rsidRDefault="00000000">
            <w:pPr>
              <w:spacing w:after="0"/>
            </w:pPr>
            <w:r>
              <w:rPr>
                <w:sz w:val="18"/>
              </w:rPr>
              <w:t>Production release</w:t>
            </w:r>
          </w:p>
        </w:tc>
        <w:tc>
          <w:tcPr>
            <w:tcW w:w="691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774C" w14:textId="77777777" w:rsidR="00367EA8" w:rsidRDefault="00000000">
            <w:pPr>
              <w:spacing w:after="0"/>
            </w:pPr>
            <w:r>
              <w:rPr>
                <w:sz w:val="18"/>
              </w:rPr>
              <w:t>Week 30</w:t>
            </w:r>
          </w:p>
        </w:tc>
      </w:tr>
      <w:tr w:rsidR="00367EA8" w14:paraId="02B2AD14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5189" w14:textId="77777777" w:rsidR="00367EA8" w:rsidRDefault="00000000">
            <w:pPr>
              <w:spacing w:after="0"/>
            </w:pPr>
            <w:r>
              <w:rPr>
                <w:sz w:val="18"/>
              </w:rPr>
              <w:t>Delivery capacity assumption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0B953" w14:textId="77777777" w:rsidR="00367EA8" w:rsidRDefault="00000000">
            <w:pPr>
              <w:spacing w:after="0"/>
            </w:pPr>
            <w:r>
              <w:rPr>
                <w:sz w:val="18"/>
              </w:rPr>
              <w:t>1 developer, ~80% planned delivery capacity</w:t>
            </w:r>
          </w:p>
        </w:tc>
      </w:tr>
      <w:tr w:rsidR="00367EA8" w14:paraId="331BBE0C" w14:textId="77777777">
        <w:trPr>
          <w:jc w:val="center"/>
        </w:trPr>
        <w:tc>
          <w:tcPr>
            <w:tcW w:w="316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67890" w14:textId="77777777" w:rsidR="00367EA8" w:rsidRDefault="00000000">
            <w:pPr>
              <w:spacing w:after="0"/>
            </w:pPr>
            <w:r>
              <w:rPr>
                <w:sz w:val="18"/>
              </w:rPr>
              <w:t>Estimate confidence</w:t>
            </w:r>
          </w:p>
        </w:tc>
        <w:tc>
          <w:tcPr>
            <w:tcW w:w="691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BEACE" w14:textId="77777777" w:rsidR="00367EA8" w:rsidRDefault="00000000">
            <w:pPr>
              <w:spacing w:after="0"/>
            </w:pPr>
            <w:r>
              <w:rPr>
                <w:sz w:val="18"/>
              </w:rPr>
              <w:t>Planning estimate; refine after discovery and technical platform confirmation</w:t>
            </w:r>
          </w:p>
        </w:tc>
      </w:tr>
    </w:tbl>
    <w:p w14:paraId="4A56AAB3" w14:textId="77777777" w:rsidR="00367EA8" w:rsidRDefault="00000000">
      <w:pPr>
        <w:pStyle w:val="Heading1"/>
      </w:pPr>
      <w:r>
        <w:t>Scope Basis</w:t>
      </w:r>
    </w:p>
    <w:p w14:paraId="79DF74C8" w14:textId="77777777" w:rsidR="00367EA8" w:rsidRDefault="00000000">
      <w:r>
        <w:t>The estimate covers the end-to-end workflow described in the supplied sources: candidate intake through MS Forms, validation, legal-entity salary matrix selection, one-to-three proposal options, salary-band calculations, per-option approval decisions, President escalation for above-band offers, reminders/escalations, candidate discussion and re-proposal, offer-letter generation, delegation, audit history, governance reporting, and role-based access.</w:t>
      </w:r>
    </w:p>
    <w:p w14:paraId="0C90221B" w14:textId="77777777" w:rsidR="00367EA8" w:rsidRDefault="00000000">
      <w:pPr>
        <w:pStyle w:val="Heading1"/>
      </w:pPr>
      <w:r>
        <w:t>Delivery Timeline 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 w:rsidR="00367EA8" w14:paraId="0E55C9C3" w14:textId="77777777">
        <w:trPr>
          <w:jc w:val="center"/>
        </w:trPr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92C9E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75D4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W1-3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203FC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W4-6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F9657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W7-9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75F80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W10-12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76773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W13-15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783A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W16-18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90D8F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W19-21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DB2D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W22-24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A17FB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W25-27</w:t>
            </w:r>
          </w:p>
        </w:tc>
        <w:tc>
          <w:tcPr>
            <w:tcW w:w="9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6A85D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W28-30</w:t>
            </w:r>
          </w:p>
        </w:tc>
      </w:tr>
      <w:tr w:rsidR="00367EA8" w14:paraId="5953C6CF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9E661" w14:textId="77777777" w:rsidR="00367EA8" w:rsidRDefault="00000000">
            <w:pPr>
              <w:spacing w:after="0"/>
            </w:pPr>
            <w:r>
              <w:rPr>
                <w:sz w:val="15"/>
              </w:rPr>
              <w:t>1. Discovery &amp; architecture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7D4FB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26E70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37C94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F14F5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3B0A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CD29B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8594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5D1E2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1A3D0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66529" w14:textId="77777777" w:rsidR="00367EA8" w:rsidRDefault="00367EA8">
            <w:pPr>
              <w:spacing w:after="0"/>
              <w:jc w:val="center"/>
            </w:pPr>
          </w:p>
        </w:tc>
      </w:tr>
      <w:tr w:rsidR="00367EA8" w14:paraId="6BCE9C0A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EE935" w14:textId="77777777" w:rsidR="00367EA8" w:rsidRDefault="00000000">
            <w:pPr>
              <w:spacing w:after="0"/>
            </w:pPr>
            <w:r>
              <w:rPr>
                <w:sz w:val="15"/>
              </w:rPr>
              <w:t>2. Platform foundation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599AE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572C5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98C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1E063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A047D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B1709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F9620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F2C01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80F2A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A67D9" w14:textId="77777777" w:rsidR="00367EA8" w:rsidRDefault="00367EA8">
            <w:pPr>
              <w:spacing w:after="0"/>
              <w:jc w:val="center"/>
            </w:pPr>
          </w:p>
        </w:tc>
      </w:tr>
      <w:tr w:rsidR="00367EA8" w14:paraId="0937EF50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50BEA" w14:textId="77777777" w:rsidR="00367EA8" w:rsidRDefault="00000000">
            <w:pPr>
              <w:spacing w:after="0"/>
            </w:pPr>
            <w:r>
              <w:rPr>
                <w:sz w:val="15"/>
              </w:rPr>
              <w:t>3. Candidate intake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6F995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1A06B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41A2A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C894E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C838D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F88C6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ED185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8C0FF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0BCD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98BE1" w14:textId="77777777" w:rsidR="00367EA8" w:rsidRDefault="00367EA8">
            <w:pPr>
              <w:spacing w:after="0"/>
              <w:jc w:val="center"/>
            </w:pPr>
          </w:p>
        </w:tc>
      </w:tr>
      <w:tr w:rsidR="00367EA8" w14:paraId="5C9D4221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88DC" w14:textId="77777777" w:rsidR="00367EA8" w:rsidRDefault="00000000">
            <w:pPr>
              <w:spacing w:after="0"/>
            </w:pPr>
            <w:r>
              <w:rPr>
                <w:sz w:val="15"/>
              </w:rPr>
              <w:t>4. Salary analysis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32D9F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A147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FDBB0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F38F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BA245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D0B6E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570C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44A43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E38E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371AF" w14:textId="77777777" w:rsidR="00367EA8" w:rsidRDefault="00367EA8">
            <w:pPr>
              <w:spacing w:after="0"/>
              <w:jc w:val="center"/>
            </w:pPr>
          </w:p>
        </w:tc>
      </w:tr>
      <w:tr w:rsidR="00367EA8" w14:paraId="58FC948B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DA10" w14:textId="77777777" w:rsidR="00367EA8" w:rsidRDefault="00000000">
            <w:pPr>
              <w:spacing w:after="0"/>
            </w:pPr>
            <w:r>
              <w:rPr>
                <w:sz w:val="15"/>
              </w:rPr>
              <w:t>5. Approval workflow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044C5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B12CE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D4F7D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426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35B02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743A8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B350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6C2B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75A1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56A51" w14:textId="77777777" w:rsidR="00367EA8" w:rsidRDefault="00367EA8">
            <w:pPr>
              <w:spacing w:after="0"/>
              <w:jc w:val="center"/>
            </w:pPr>
          </w:p>
        </w:tc>
      </w:tr>
      <w:tr w:rsidR="00367EA8" w14:paraId="7E8093ED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80A5" w14:textId="77777777" w:rsidR="00367EA8" w:rsidRDefault="00000000">
            <w:pPr>
              <w:spacing w:after="0"/>
            </w:pPr>
            <w:r>
              <w:rPr>
                <w:sz w:val="15"/>
              </w:rPr>
              <w:t>6. Candidate outcome &amp; documents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263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D19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E5DE2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45A4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831F4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14783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15FAE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0700C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77464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92016" w14:textId="77777777" w:rsidR="00367EA8" w:rsidRDefault="00367EA8">
            <w:pPr>
              <w:spacing w:after="0"/>
              <w:jc w:val="center"/>
            </w:pPr>
          </w:p>
        </w:tc>
      </w:tr>
      <w:tr w:rsidR="00367EA8" w14:paraId="7B675DF2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7E42F" w14:textId="77777777" w:rsidR="00367EA8" w:rsidRDefault="00000000">
            <w:pPr>
              <w:spacing w:after="0"/>
            </w:pPr>
            <w:r>
              <w:rPr>
                <w:sz w:val="15"/>
              </w:rPr>
              <w:t>7. Reporting &amp; administration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A6EF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5D9B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E38D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77782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832D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5441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2122D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030CC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CE3E5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F7D51" w14:textId="77777777" w:rsidR="00367EA8" w:rsidRDefault="00367EA8">
            <w:pPr>
              <w:spacing w:after="0"/>
              <w:jc w:val="center"/>
            </w:pPr>
          </w:p>
        </w:tc>
      </w:tr>
      <w:tr w:rsidR="00367EA8" w14:paraId="456F1B93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BFEBB" w14:textId="77777777" w:rsidR="00367EA8" w:rsidRDefault="00000000">
            <w:pPr>
              <w:spacing w:after="0"/>
            </w:pPr>
            <w:r>
              <w:rPr>
                <w:sz w:val="15"/>
              </w:rPr>
              <w:t>8. System hardening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82279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F744C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D3025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DF8B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8CB1D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4D581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F71A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811EC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46720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4E8AE" w14:textId="77777777" w:rsidR="00367EA8" w:rsidRDefault="00367EA8">
            <w:pPr>
              <w:spacing w:after="0"/>
              <w:jc w:val="center"/>
            </w:pPr>
          </w:p>
        </w:tc>
      </w:tr>
      <w:tr w:rsidR="00367EA8" w14:paraId="216469F2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B15D" w14:textId="77777777" w:rsidR="00367EA8" w:rsidRDefault="00000000">
            <w:pPr>
              <w:spacing w:after="0"/>
            </w:pPr>
            <w:r>
              <w:rPr>
                <w:sz w:val="15"/>
              </w:rPr>
              <w:t>9. UAT &amp; release readiness</w:t>
            </w: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2A41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7E7EB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8CFDB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AC1DB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B9200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E09E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1E657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F5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E6262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12E15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1A570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</w:tr>
      <w:tr w:rsidR="00367EA8" w14:paraId="60FCDE88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11B7E" w14:textId="77777777" w:rsidR="00367EA8" w:rsidRDefault="00000000">
            <w:pPr>
              <w:spacing w:after="0"/>
            </w:pPr>
            <w:r>
              <w:rPr>
                <w:sz w:val="15"/>
              </w:rPr>
              <w:t>10. Go-live &amp; hypercare</w:t>
            </w: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87B8D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8B4B3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92732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17FC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FF498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5C5C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F1A0D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3C63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48FBB" w14:textId="77777777" w:rsidR="00367EA8" w:rsidRDefault="00367EA8">
            <w:pPr>
              <w:spacing w:after="0"/>
              <w:jc w:val="center"/>
            </w:pPr>
          </w:p>
        </w:tc>
        <w:tc>
          <w:tcPr>
            <w:tcW w:w="7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AFD1B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●</w:t>
            </w:r>
          </w:p>
        </w:tc>
      </w:tr>
    </w:tbl>
    <w:p w14:paraId="5FF1EC8F" w14:textId="77777777" w:rsidR="00367EA8" w:rsidRDefault="00000000">
      <w:r>
        <w:br w:type="page"/>
      </w:r>
    </w:p>
    <w:p w14:paraId="5F0D0C07" w14:textId="77777777" w:rsidR="00367EA8" w:rsidRDefault="00000000">
      <w:pPr>
        <w:pStyle w:val="Heading1"/>
      </w:pPr>
      <w:r>
        <w:lastRenderedPageBreak/>
        <w:t>Detailed Phase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792"/>
        <w:gridCol w:w="1656"/>
        <w:gridCol w:w="3096"/>
        <w:gridCol w:w="2232"/>
        <w:gridCol w:w="1872"/>
      </w:tblGrid>
      <w:tr w:rsidR="00367EA8" w14:paraId="29E92085" w14:textId="77777777">
        <w:trPr>
          <w:tblHeader/>
          <w:jc w:val="center"/>
        </w:trPr>
        <w:tc>
          <w:tcPr>
            <w:tcW w:w="4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35FD5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2873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Weeks</w:t>
            </w:r>
          </w:p>
        </w:tc>
        <w:tc>
          <w:tcPr>
            <w:tcW w:w="16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C94D9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Workstream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73734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Key Activities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D8EB8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Exit Deliverable</w:t>
            </w:r>
          </w:p>
        </w:tc>
        <w:tc>
          <w:tcPr>
            <w:tcW w:w="18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917F6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Scope Trace</w:t>
            </w:r>
          </w:p>
        </w:tc>
      </w:tr>
      <w:tr w:rsidR="00367EA8" w14:paraId="4EDF0B11" w14:textId="77777777">
        <w:trPr>
          <w:jc w:val="center"/>
        </w:trPr>
        <w:tc>
          <w:tcPr>
            <w:tcW w:w="4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15439" w14:textId="77777777" w:rsidR="00367EA8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FA9B" w14:textId="77777777" w:rsidR="00367EA8" w:rsidRDefault="00000000">
            <w:pPr>
              <w:spacing w:after="0"/>
            </w:pPr>
            <w:r>
              <w:rPr>
                <w:sz w:val="15"/>
              </w:rPr>
              <w:t>W1-2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D55D" w14:textId="77777777" w:rsidR="00367EA8" w:rsidRDefault="00000000">
            <w:pPr>
              <w:spacing w:after="0"/>
            </w:pPr>
            <w:r>
              <w:rPr>
                <w:sz w:val="15"/>
              </w:rPr>
              <w:t>Discovery &amp; solution architecture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2E71" w14:textId="77777777" w:rsidR="00367EA8" w:rsidRDefault="00000000">
            <w:pPr>
              <w:spacing w:after="0"/>
            </w:pPr>
            <w:r>
              <w:rPr>
                <w:sz w:val="15"/>
              </w:rPr>
              <w:t>Confirm platform, integrations, non-functional needs, workflow states, roles, data model, environments, backlog and acceptance approach.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2A734" w14:textId="77777777" w:rsidR="00367EA8" w:rsidRDefault="00000000">
            <w:pPr>
              <w:spacing w:after="0"/>
            </w:pPr>
            <w:r>
              <w:rPr>
                <w:sz w:val="15"/>
              </w:rPr>
              <w:t>Approved solution outline; prioritized backlog; architecture/data model; delivery setup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53CED" w14:textId="77777777" w:rsidR="00367EA8" w:rsidRDefault="00000000">
            <w:pPr>
              <w:spacing w:after="0"/>
            </w:pPr>
            <w:r>
              <w:rPr>
                <w:sz w:val="15"/>
              </w:rPr>
              <w:t>All; BL-01 to BL-20</w:t>
            </w:r>
          </w:p>
        </w:tc>
      </w:tr>
      <w:tr w:rsidR="00367EA8" w14:paraId="4AF561C6" w14:textId="77777777">
        <w:trPr>
          <w:jc w:val="center"/>
        </w:trPr>
        <w:tc>
          <w:tcPr>
            <w:tcW w:w="4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86324" w14:textId="77777777" w:rsidR="00367EA8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03F5D" w14:textId="77777777" w:rsidR="00367EA8" w:rsidRDefault="00000000">
            <w:pPr>
              <w:spacing w:after="0"/>
            </w:pPr>
            <w:r>
              <w:rPr>
                <w:sz w:val="15"/>
              </w:rPr>
              <w:t>W3-5</w:t>
            </w:r>
          </w:p>
        </w:tc>
        <w:tc>
          <w:tcPr>
            <w:tcW w:w="165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B79C0" w14:textId="77777777" w:rsidR="00367EA8" w:rsidRDefault="00000000">
            <w:pPr>
              <w:spacing w:after="0"/>
            </w:pPr>
            <w:r>
              <w:rPr>
                <w:sz w:val="15"/>
              </w:rPr>
              <w:t>Foundation, security &amp; master data</w:t>
            </w:r>
          </w:p>
        </w:tc>
        <w:tc>
          <w:tcPr>
            <w:tcW w:w="309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A7F9C" w14:textId="77777777" w:rsidR="00367EA8" w:rsidRDefault="00000000">
            <w:pPr>
              <w:spacing w:after="0"/>
            </w:pPr>
            <w:r>
              <w:rPr>
                <w:sz w:val="15"/>
              </w:rPr>
              <w:t>Project skeleton, database migrations, authentication, RBAC/ABAC, legal entities, requisitions, users, approver matrix, salary-matrix administration and audit framework.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E5ABD" w14:textId="77777777" w:rsidR="00367EA8" w:rsidRDefault="00000000">
            <w:pPr>
              <w:spacing w:after="0"/>
            </w:pPr>
            <w:r>
              <w:rPr>
                <w:sz w:val="15"/>
              </w:rPr>
              <w:t>Working secured application; core master-data screens/APIs; CI/CD baseline</w:t>
            </w:r>
          </w:p>
        </w:tc>
        <w:tc>
          <w:tcPr>
            <w:tcW w:w="187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E10C" w14:textId="77777777" w:rsidR="00367EA8" w:rsidRDefault="00000000">
            <w:pPr>
              <w:spacing w:after="0"/>
            </w:pPr>
            <w:r>
              <w:rPr>
                <w:sz w:val="15"/>
              </w:rPr>
              <w:t>US-04, US-16, US-19; BL-01, 04-05, 17-18</w:t>
            </w:r>
          </w:p>
        </w:tc>
      </w:tr>
      <w:tr w:rsidR="00367EA8" w14:paraId="6C043833" w14:textId="77777777">
        <w:trPr>
          <w:jc w:val="center"/>
        </w:trPr>
        <w:tc>
          <w:tcPr>
            <w:tcW w:w="4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CFA8" w14:textId="77777777" w:rsidR="00367EA8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F3AFF" w14:textId="77777777" w:rsidR="00367EA8" w:rsidRDefault="00000000">
            <w:pPr>
              <w:spacing w:after="0"/>
            </w:pPr>
            <w:r>
              <w:rPr>
                <w:sz w:val="15"/>
              </w:rPr>
              <w:t>W6-8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70FBE" w14:textId="77777777" w:rsidR="00367EA8" w:rsidRDefault="00000000">
            <w:pPr>
              <w:spacing w:after="0"/>
            </w:pPr>
            <w:r>
              <w:rPr>
                <w:sz w:val="15"/>
              </w:rPr>
              <w:t>Candidate intake &amp; validation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3D453" w14:textId="77777777" w:rsidR="00367EA8" w:rsidRDefault="00000000">
            <w:pPr>
              <w:spacing w:after="0"/>
            </w:pPr>
            <w:r>
              <w:rPr>
                <w:sz w:val="15"/>
              </w:rPr>
              <w:t>Create job-offer case, MS Forms handoff/import approach, file validation/storage, submission tracking, correction loop and TA validation.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547FE" w14:textId="77777777" w:rsidR="00367EA8" w:rsidRDefault="00000000">
            <w:pPr>
              <w:spacing w:after="0"/>
            </w:pPr>
            <w:r>
              <w:rPr>
                <w:sz w:val="15"/>
              </w:rPr>
              <w:t>Traceable candidate intake; validated package workflow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7E54A" w14:textId="77777777" w:rsidR="00367EA8" w:rsidRDefault="00000000">
            <w:pPr>
              <w:spacing w:after="0"/>
            </w:pPr>
            <w:r>
              <w:rPr>
                <w:sz w:val="15"/>
              </w:rPr>
              <w:t>US-01 to US-03</w:t>
            </w:r>
          </w:p>
        </w:tc>
      </w:tr>
      <w:tr w:rsidR="00367EA8" w14:paraId="09B418DC" w14:textId="77777777">
        <w:trPr>
          <w:jc w:val="center"/>
        </w:trPr>
        <w:tc>
          <w:tcPr>
            <w:tcW w:w="4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CE114" w14:textId="77777777" w:rsidR="00367EA8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B37A" w14:textId="77777777" w:rsidR="00367EA8" w:rsidRDefault="00000000">
            <w:pPr>
              <w:spacing w:after="0"/>
            </w:pPr>
            <w:r>
              <w:rPr>
                <w:sz w:val="15"/>
              </w:rPr>
              <w:t>W9-12</w:t>
            </w:r>
          </w:p>
        </w:tc>
        <w:tc>
          <w:tcPr>
            <w:tcW w:w="165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28DD" w14:textId="77777777" w:rsidR="00367EA8" w:rsidRDefault="00000000">
            <w:pPr>
              <w:spacing w:after="0"/>
            </w:pPr>
            <w:r>
              <w:rPr>
                <w:sz w:val="15"/>
              </w:rPr>
              <w:t>Salary analysis &amp; proposal engine</w:t>
            </w:r>
          </w:p>
        </w:tc>
        <w:tc>
          <w:tcPr>
            <w:tcW w:w="309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15C16" w14:textId="77777777" w:rsidR="00367EA8" w:rsidRDefault="00000000">
            <w:pPr>
              <w:spacing w:after="0"/>
            </w:pPr>
            <w:r>
              <w:rPr>
                <w:sz w:val="15"/>
              </w:rPr>
              <w:t>Effective-dated matrix lookup; 1-3 proposal options; compa-ratio, increase and band-position calculations; exception flags; proposal version model.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7B82" w14:textId="77777777" w:rsidR="00367EA8" w:rsidRDefault="00000000">
            <w:pPr>
              <w:spacing w:after="0"/>
            </w:pPr>
            <w:r>
              <w:rPr>
                <w:sz w:val="15"/>
              </w:rPr>
              <w:t>Job Offer Analysis with reliable calculations and validation</w:t>
            </w:r>
          </w:p>
        </w:tc>
        <w:tc>
          <w:tcPr>
            <w:tcW w:w="187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DC16" w14:textId="77777777" w:rsidR="00367EA8" w:rsidRDefault="00000000">
            <w:pPr>
              <w:spacing w:after="0"/>
            </w:pPr>
            <w:r>
              <w:rPr>
                <w:sz w:val="15"/>
              </w:rPr>
              <w:t>US-04 to US-06, US-13, US-19; BL-05 to 09</w:t>
            </w:r>
          </w:p>
        </w:tc>
      </w:tr>
      <w:tr w:rsidR="00367EA8" w14:paraId="7A7C0253" w14:textId="77777777">
        <w:trPr>
          <w:jc w:val="center"/>
        </w:trPr>
        <w:tc>
          <w:tcPr>
            <w:tcW w:w="4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A65F2" w14:textId="77777777" w:rsidR="00367EA8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5CD54" w14:textId="77777777" w:rsidR="00367EA8" w:rsidRDefault="00000000">
            <w:pPr>
              <w:spacing w:after="0"/>
            </w:pPr>
            <w:r>
              <w:rPr>
                <w:sz w:val="15"/>
              </w:rPr>
              <w:t>W13-17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2F63F" w14:textId="77777777" w:rsidR="00367EA8" w:rsidRDefault="00000000">
            <w:pPr>
              <w:spacing w:after="0"/>
            </w:pPr>
            <w:r>
              <w:rPr>
                <w:sz w:val="15"/>
              </w:rPr>
              <w:t>Approval routing &amp; notifications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837C" w14:textId="77777777" w:rsidR="00367EA8" w:rsidRDefault="00000000">
            <w:pPr>
              <w:spacing w:after="0"/>
            </w:pPr>
            <w:r>
              <w:rPr>
                <w:sz w:val="15"/>
              </w:rPr>
              <w:t>Per-option decisions, HROD/Division approval, President escalation, rejection comments, secure task links, email/in-app notices, reminders, escalation, retries and delivery logs.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1984" w14:textId="77777777" w:rsidR="00367EA8" w:rsidRDefault="00000000">
            <w:pPr>
              <w:spacing w:after="0"/>
            </w:pPr>
            <w:r>
              <w:rPr>
                <w:sz w:val="15"/>
              </w:rPr>
              <w:t>End-to-end approval workflow with SLA handling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1C554" w14:textId="77777777" w:rsidR="00367EA8" w:rsidRDefault="00000000">
            <w:pPr>
              <w:spacing w:after="0"/>
            </w:pPr>
            <w:r>
              <w:rPr>
                <w:sz w:val="15"/>
              </w:rPr>
              <w:t>US-07 to US-11, US-20, US-21; BL-10 to 12, 19</w:t>
            </w:r>
          </w:p>
        </w:tc>
      </w:tr>
      <w:tr w:rsidR="00367EA8" w14:paraId="7B09E83A" w14:textId="77777777">
        <w:trPr>
          <w:jc w:val="center"/>
        </w:trPr>
        <w:tc>
          <w:tcPr>
            <w:tcW w:w="4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300E" w14:textId="77777777" w:rsidR="00367EA8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A2CF9" w14:textId="77777777" w:rsidR="00367EA8" w:rsidRDefault="00000000">
            <w:pPr>
              <w:spacing w:after="0"/>
            </w:pPr>
            <w:r>
              <w:rPr>
                <w:sz w:val="15"/>
              </w:rPr>
              <w:t>W18-20</w:t>
            </w:r>
          </w:p>
        </w:tc>
        <w:tc>
          <w:tcPr>
            <w:tcW w:w="165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4CE3" w14:textId="77777777" w:rsidR="00367EA8" w:rsidRDefault="00000000">
            <w:pPr>
              <w:spacing w:after="0"/>
            </w:pPr>
            <w:r>
              <w:rPr>
                <w:sz w:val="15"/>
              </w:rPr>
              <w:t>Candidate decision, re-proposal &amp; offer letter</w:t>
            </w:r>
          </w:p>
        </w:tc>
        <w:tc>
          <w:tcPr>
            <w:tcW w:w="309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E77C2" w14:textId="77777777" w:rsidR="00367EA8" w:rsidRDefault="00000000">
            <w:pPr>
              <w:spacing w:after="0"/>
            </w:pPr>
            <w:r>
              <w:rPr>
                <w:sz w:val="15"/>
              </w:rPr>
              <w:t>Approved-options-only discussion, accept/decline/negotiation, new proposal cycles with history, final offer merge and secure document storage.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1869" w14:textId="77777777" w:rsidR="00367EA8" w:rsidRDefault="00000000">
            <w:pPr>
              <w:spacing w:after="0"/>
            </w:pPr>
            <w:r>
              <w:rPr>
                <w:sz w:val="15"/>
              </w:rPr>
              <w:t>Candidate outcome workflow; generated offer letter</w:t>
            </w:r>
          </w:p>
        </w:tc>
        <w:tc>
          <w:tcPr>
            <w:tcW w:w="187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19D6" w14:textId="77777777" w:rsidR="00367EA8" w:rsidRDefault="00000000">
            <w:pPr>
              <w:spacing w:after="0"/>
            </w:pPr>
            <w:r>
              <w:rPr>
                <w:sz w:val="15"/>
              </w:rPr>
              <w:t>US-12, US-13, US-15; BL-13 to 16</w:t>
            </w:r>
          </w:p>
        </w:tc>
      </w:tr>
      <w:tr w:rsidR="00367EA8" w14:paraId="2CF5AF58" w14:textId="77777777">
        <w:trPr>
          <w:jc w:val="center"/>
        </w:trPr>
        <w:tc>
          <w:tcPr>
            <w:tcW w:w="4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EFD5" w14:textId="77777777" w:rsidR="00367EA8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39479" w14:textId="77777777" w:rsidR="00367EA8" w:rsidRDefault="00000000">
            <w:pPr>
              <w:spacing w:after="0"/>
            </w:pPr>
            <w:r>
              <w:rPr>
                <w:sz w:val="15"/>
              </w:rPr>
              <w:t>W21-23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3B47B" w14:textId="77777777" w:rsidR="00367EA8" w:rsidRDefault="00000000">
            <w:pPr>
              <w:spacing w:after="0"/>
            </w:pPr>
            <w:r>
              <w:rPr>
                <w:sz w:val="15"/>
              </w:rPr>
              <w:t>Delegation, dashboards &amp; governance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FBA4E" w14:textId="77777777" w:rsidR="00367EA8" w:rsidRDefault="00000000">
            <w:pPr>
              <w:spacing w:after="0"/>
            </w:pPr>
            <w:r>
              <w:rPr>
                <w:sz w:val="15"/>
              </w:rPr>
              <w:t>Delegate/reassign/shadow access, transaction history, HRBP status view, above-band report, filters/export and administration refinements.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B4A8E" w14:textId="77777777" w:rsidR="00367EA8" w:rsidRDefault="00000000">
            <w:pPr>
              <w:spacing w:after="0"/>
            </w:pPr>
            <w:r>
              <w:rPr>
                <w:sz w:val="15"/>
              </w:rPr>
              <w:t>Feature-complete MVP; operational dashboards and reports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80C1E" w14:textId="77777777" w:rsidR="00367EA8" w:rsidRDefault="00000000">
            <w:pPr>
              <w:spacing w:after="0"/>
            </w:pPr>
            <w:r>
              <w:rPr>
                <w:sz w:val="15"/>
              </w:rPr>
              <w:t>US-14, US-16 to US-18; BL-17, 18, 20</w:t>
            </w:r>
          </w:p>
        </w:tc>
      </w:tr>
      <w:tr w:rsidR="00367EA8" w14:paraId="63F5BCE9" w14:textId="77777777">
        <w:trPr>
          <w:jc w:val="center"/>
        </w:trPr>
        <w:tc>
          <w:tcPr>
            <w:tcW w:w="4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491A4" w14:textId="77777777" w:rsidR="00367EA8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43625" w14:textId="77777777" w:rsidR="00367EA8" w:rsidRDefault="00000000">
            <w:pPr>
              <w:spacing w:after="0"/>
            </w:pPr>
            <w:r>
              <w:rPr>
                <w:sz w:val="15"/>
              </w:rPr>
              <w:t>W24-26</w:t>
            </w:r>
          </w:p>
        </w:tc>
        <w:tc>
          <w:tcPr>
            <w:tcW w:w="165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DDCB2" w14:textId="77777777" w:rsidR="00367EA8" w:rsidRDefault="00000000">
            <w:pPr>
              <w:spacing w:after="0"/>
            </w:pPr>
            <w:r>
              <w:rPr>
                <w:sz w:val="15"/>
              </w:rPr>
              <w:t>Integration, security &amp; system testing</w:t>
            </w:r>
          </w:p>
        </w:tc>
        <w:tc>
          <w:tcPr>
            <w:tcW w:w="309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8556F" w14:textId="77777777" w:rsidR="00367EA8" w:rsidRDefault="00000000">
            <w:pPr>
              <w:spacing w:after="0"/>
            </w:pPr>
            <w:r>
              <w:rPr>
                <w:sz w:val="15"/>
              </w:rPr>
              <w:t>End-to-end scenarios, negative paths, authorization checks, audit reconciliation, file security, notification failures, performance checks, backups and defect repair.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242B6" w14:textId="77777777" w:rsidR="00367EA8" w:rsidRDefault="00000000">
            <w:pPr>
              <w:spacing w:after="0"/>
            </w:pPr>
            <w:r>
              <w:rPr>
                <w:sz w:val="15"/>
              </w:rPr>
              <w:t>Release candidate; system test evidence; operating notes</w:t>
            </w:r>
          </w:p>
        </w:tc>
        <w:tc>
          <w:tcPr>
            <w:tcW w:w="187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3396" w14:textId="77777777" w:rsidR="00367EA8" w:rsidRDefault="00000000">
            <w:pPr>
              <w:spacing w:after="0"/>
            </w:pPr>
            <w:r>
              <w:rPr>
                <w:sz w:val="15"/>
              </w:rPr>
              <w:t>All stories and business rules</w:t>
            </w:r>
          </w:p>
        </w:tc>
      </w:tr>
      <w:tr w:rsidR="00367EA8" w14:paraId="286E279A" w14:textId="77777777">
        <w:trPr>
          <w:jc w:val="center"/>
        </w:trPr>
        <w:tc>
          <w:tcPr>
            <w:tcW w:w="4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120E" w14:textId="77777777" w:rsidR="00367EA8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9401" w14:textId="77777777" w:rsidR="00367EA8" w:rsidRDefault="00000000">
            <w:pPr>
              <w:spacing w:after="0"/>
            </w:pPr>
            <w:r>
              <w:rPr>
                <w:sz w:val="15"/>
              </w:rPr>
              <w:t>W27-29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CB9EF" w14:textId="77777777" w:rsidR="00367EA8" w:rsidRDefault="00000000">
            <w:pPr>
              <w:spacing w:after="0"/>
            </w:pPr>
            <w:r>
              <w:rPr>
                <w:sz w:val="15"/>
              </w:rPr>
              <w:t>UAT, remediation &amp; release readiness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0248" w14:textId="77777777" w:rsidR="00367EA8" w:rsidRDefault="00000000">
            <w:pPr>
              <w:spacing w:after="0"/>
            </w:pPr>
            <w:r>
              <w:rPr>
                <w:sz w:val="15"/>
              </w:rPr>
              <w:t>Business-led UAT, developer fixes, regression, data/config preparation, user/admin guidance, deployment rehearsal and go-live approval.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52AE" w14:textId="77777777" w:rsidR="00367EA8" w:rsidRDefault="00000000">
            <w:pPr>
              <w:spacing w:after="0"/>
            </w:pPr>
            <w:r>
              <w:rPr>
                <w:sz w:val="15"/>
              </w:rPr>
              <w:t>UAT sign-off; deployment package; support runbook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AC4D7" w14:textId="77777777" w:rsidR="00367EA8" w:rsidRDefault="00000000">
            <w:pPr>
              <w:spacing w:after="0"/>
            </w:pPr>
            <w:r>
              <w:rPr>
                <w:sz w:val="15"/>
              </w:rPr>
              <w:t>All acceptance criteria</w:t>
            </w:r>
          </w:p>
        </w:tc>
      </w:tr>
      <w:tr w:rsidR="00367EA8" w14:paraId="31171659" w14:textId="77777777">
        <w:trPr>
          <w:jc w:val="center"/>
        </w:trPr>
        <w:tc>
          <w:tcPr>
            <w:tcW w:w="4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1FAF7" w14:textId="77777777" w:rsidR="00367EA8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59C29" w14:textId="77777777" w:rsidR="00367EA8" w:rsidRDefault="00000000">
            <w:pPr>
              <w:spacing w:after="0"/>
            </w:pPr>
            <w:r>
              <w:rPr>
                <w:sz w:val="15"/>
              </w:rPr>
              <w:t>W30</w:t>
            </w:r>
          </w:p>
        </w:tc>
        <w:tc>
          <w:tcPr>
            <w:tcW w:w="165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4C736" w14:textId="77777777" w:rsidR="00367EA8" w:rsidRDefault="00000000">
            <w:pPr>
              <w:spacing w:after="0"/>
            </w:pPr>
            <w:r>
              <w:rPr>
                <w:sz w:val="15"/>
              </w:rPr>
              <w:t>Production deployment &amp; hypercare</w:t>
            </w:r>
          </w:p>
        </w:tc>
        <w:tc>
          <w:tcPr>
            <w:tcW w:w="3096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B0EE6" w14:textId="77777777" w:rsidR="00367EA8" w:rsidRDefault="00000000">
            <w:pPr>
              <w:spacing w:after="0"/>
            </w:pPr>
            <w:r>
              <w:rPr>
                <w:sz w:val="15"/>
              </w:rPr>
              <w:t>Production release, smoke tests, monitoring, priority defect response, handover and backlog closure review.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74CE" w14:textId="77777777" w:rsidR="00367EA8" w:rsidRDefault="00000000">
            <w:pPr>
              <w:spacing w:after="0"/>
            </w:pPr>
            <w:r>
              <w:rPr>
                <w:sz w:val="15"/>
              </w:rPr>
              <w:t>Live system; handover; post-launch backlog</w:t>
            </w:r>
          </w:p>
        </w:tc>
        <w:tc>
          <w:tcPr>
            <w:tcW w:w="187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E85E" w14:textId="77777777" w:rsidR="00367EA8" w:rsidRDefault="00000000">
            <w:pPr>
              <w:spacing w:after="0"/>
            </w:pPr>
            <w:r>
              <w:rPr>
                <w:sz w:val="15"/>
              </w:rPr>
              <w:t>All</w:t>
            </w:r>
          </w:p>
        </w:tc>
      </w:tr>
    </w:tbl>
    <w:p w14:paraId="5DC110A6" w14:textId="77777777" w:rsidR="00367EA8" w:rsidRDefault="00000000">
      <w:r>
        <w:br w:type="page"/>
      </w:r>
    </w:p>
    <w:p w14:paraId="52A8929C" w14:textId="77777777" w:rsidR="00367EA8" w:rsidRDefault="00000000">
      <w:pPr>
        <w:pStyle w:val="Heading1"/>
      </w:pPr>
      <w:r>
        <w:lastRenderedPageBreak/>
        <w:t>Milestones and Decision Gates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080"/>
        <w:gridCol w:w="2232"/>
        <w:gridCol w:w="6120"/>
      </w:tblGrid>
      <w:tr w:rsidR="00367EA8" w14:paraId="68208DAF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D5080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10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61292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3D3D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w="61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10A9A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 w:rsidR="00367EA8" w14:paraId="05875CB6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86750" w14:textId="77777777" w:rsidR="00367EA8" w:rsidRDefault="00000000">
            <w:pPr>
              <w:spacing w:after="0"/>
            </w:pPr>
            <w:r>
              <w:rPr>
                <w:sz w:val="16"/>
              </w:rPr>
              <w:t>M1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041C0" w14:textId="77777777" w:rsidR="00367EA8" w:rsidRDefault="00000000">
            <w:pPr>
              <w:spacing w:after="0"/>
            </w:pPr>
            <w:r>
              <w:rPr>
                <w:sz w:val="16"/>
              </w:rPr>
              <w:t>End W2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74CD9" w14:textId="77777777" w:rsidR="00367EA8" w:rsidRDefault="00000000">
            <w:pPr>
              <w:spacing w:after="0"/>
            </w:pPr>
            <w:r>
              <w:rPr>
                <w:sz w:val="16"/>
              </w:rPr>
              <w:t>Scope and architecture approved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C0277" w14:textId="77777777" w:rsidR="00367EA8" w:rsidRDefault="00000000">
            <w:pPr>
              <w:spacing w:after="0"/>
            </w:pPr>
            <w:r>
              <w:rPr>
                <w:sz w:val="16"/>
              </w:rPr>
              <w:t>Platform/integration decisions and backlog are sufficiently clear to build.</w:t>
            </w:r>
          </w:p>
        </w:tc>
      </w:tr>
      <w:tr w:rsidR="00367EA8" w14:paraId="3F34531B" w14:textId="77777777">
        <w:trPr>
          <w:jc w:val="center"/>
        </w:trPr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C5E8D" w14:textId="77777777" w:rsidR="00367EA8" w:rsidRDefault="00000000">
            <w:pPr>
              <w:spacing w:after="0"/>
            </w:pPr>
            <w:r>
              <w:rPr>
                <w:sz w:val="16"/>
              </w:rPr>
              <w:t>M2</w:t>
            </w:r>
          </w:p>
        </w:tc>
        <w:tc>
          <w:tcPr>
            <w:tcW w:w="108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160C" w14:textId="77777777" w:rsidR="00367EA8" w:rsidRDefault="00000000">
            <w:pPr>
              <w:spacing w:after="0"/>
            </w:pPr>
            <w:r>
              <w:rPr>
                <w:sz w:val="16"/>
              </w:rPr>
              <w:t>End W8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A780" w14:textId="77777777" w:rsidR="00367EA8" w:rsidRDefault="00000000">
            <w:pPr>
              <w:spacing w:after="0"/>
            </w:pPr>
            <w:r>
              <w:rPr>
                <w:sz w:val="16"/>
              </w:rPr>
              <w:t>Intake workflow demo</w:t>
            </w:r>
          </w:p>
        </w:tc>
        <w:tc>
          <w:tcPr>
            <w:tcW w:w="61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C8483" w14:textId="77777777" w:rsidR="00367EA8" w:rsidRDefault="00000000">
            <w:pPr>
              <w:spacing w:after="0"/>
            </w:pPr>
            <w:r>
              <w:rPr>
                <w:sz w:val="16"/>
              </w:rPr>
              <w:t>TA can create a case, receive/validate candidate inputs, and see an auditable status history.</w:t>
            </w:r>
          </w:p>
        </w:tc>
      </w:tr>
      <w:tr w:rsidR="00367EA8" w14:paraId="26811B35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51184" w14:textId="77777777" w:rsidR="00367EA8" w:rsidRDefault="00000000">
            <w:pPr>
              <w:spacing w:after="0"/>
            </w:pPr>
            <w:r>
              <w:rPr>
                <w:sz w:val="16"/>
              </w:rPr>
              <w:t>M3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DE593" w14:textId="77777777" w:rsidR="00367EA8" w:rsidRDefault="00000000">
            <w:pPr>
              <w:spacing w:after="0"/>
            </w:pPr>
            <w:r>
              <w:rPr>
                <w:sz w:val="16"/>
              </w:rPr>
              <w:t>End W12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EC1B" w14:textId="77777777" w:rsidR="00367EA8" w:rsidRDefault="00000000">
            <w:pPr>
              <w:spacing w:after="0"/>
            </w:pPr>
            <w:r>
              <w:rPr>
                <w:sz w:val="16"/>
              </w:rPr>
              <w:t>Salary engine demo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A8805" w14:textId="77777777" w:rsidR="00367EA8" w:rsidRDefault="00000000">
            <w:pPr>
              <w:spacing w:after="0"/>
            </w:pPr>
            <w:r>
              <w:rPr>
                <w:sz w:val="16"/>
              </w:rPr>
              <w:t>Matrix lookup, calculations, band flags, and proposal versioning pass agreed examples.</w:t>
            </w:r>
          </w:p>
        </w:tc>
      </w:tr>
      <w:tr w:rsidR="00367EA8" w14:paraId="7868FCA2" w14:textId="77777777">
        <w:trPr>
          <w:jc w:val="center"/>
        </w:trPr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8F9A" w14:textId="77777777" w:rsidR="00367EA8" w:rsidRDefault="00000000">
            <w:pPr>
              <w:spacing w:after="0"/>
            </w:pPr>
            <w:r>
              <w:rPr>
                <w:sz w:val="16"/>
              </w:rPr>
              <w:t>M4</w:t>
            </w:r>
          </w:p>
        </w:tc>
        <w:tc>
          <w:tcPr>
            <w:tcW w:w="108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AEE7F" w14:textId="77777777" w:rsidR="00367EA8" w:rsidRDefault="00000000">
            <w:pPr>
              <w:spacing w:after="0"/>
            </w:pPr>
            <w:r>
              <w:rPr>
                <w:sz w:val="16"/>
              </w:rPr>
              <w:t>End W17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C5907" w14:textId="77777777" w:rsidR="00367EA8" w:rsidRDefault="00000000">
            <w:pPr>
              <w:spacing w:after="0"/>
            </w:pPr>
            <w:r>
              <w:rPr>
                <w:sz w:val="16"/>
              </w:rPr>
              <w:t>Approval workflow demo</w:t>
            </w:r>
          </w:p>
        </w:tc>
        <w:tc>
          <w:tcPr>
            <w:tcW w:w="61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021AF" w14:textId="77777777" w:rsidR="00367EA8" w:rsidRDefault="00000000">
            <w:pPr>
              <w:spacing w:after="0"/>
            </w:pPr>
            <w:r>
              <w:rPr>
                <w:sz w:val="16"/>
              </w:rPr>
              <w:t>Normal and above-band paths, per-option decisions, reminders, and escalation work end to end.</w:t>
            </w:r>
          </w:p>
        </w:tc>
      </w:tr>
      <w:tr w:rsidR="00367EA8" w14:paraId="4BBA0036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0BD52" w14:textId="77777777" w:rsidR="00367EA8" w:rsidRDefault="00000000">
            <w:pPr>
              <w:spacing w:after="0"/>
            </w:pPr>
            <w:r>
              <w:rPr>
                <w:sz w:val="16"/>
              </w:rPr>
              <w:t>M5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F757" w14:textId="77777777" w:rsidR="00367EA8" w:rsidRDefault="00000000">
            <w:pPr>
              <w:spacing w:after="0"/>
            </w:pPr>
            <w:r>
              <w:rPr>
                <w:sz w:val="16"/>
              </w:rPr>
              <w:t>End W23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C8486" w14:textId="77777777" w:rsidR="00367EA8" w:rsidRDefault="00000000">
            <w:pPr>
              <w:spacing w:after="0"/>
            </w:pPr>
            <w:r>
              <w:rPr>
                <w:sz w:val="16"/>
              </w:rPr>
              <w:t>Feature complete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4B9D4" w14:textId="77777777" w:rsidR="00367EA8" w:rsidRDefault="00000000">
            <w:pPr>
              <w:spacing w:after="0"/>
            </w:pPr>
            <w:r>
              <w:rPr>
                <w:sz w:val="16"/>
              </w:rPr>
              <w:t>All planned user stories are available in the test environment.</w:t>
            </w:r>
          </w:p>
        </w:tc>
      </w:tr>
      <w:tr w:rsidR="00367EA8" w14:paraId="7CEF7ABB" w14:textId="77777777">
        <w:trPr>
          <w:jc w:val="center"/>
        </w:trPr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FDBF" w14:textId="77777777" w:rsidR="00367EA8" w:rsidRDefault="00000000">
            <w:pPr>
              <w:spacing w:after="0"/>
            </w:pPr>
            <w:r>
              <w:rPr>
                <w:sz w:val="16"/>
              </w:rPr>
              <w:t>M6</w:t>
            </w:r>
          </w:p>
        </w:tc>
        <w:tc>
          <w:tcPr>
            <w:tcW w:w="108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51F7" w14:textId="77777777" w:rsidR="00367EA8" w:rsidRDefault="00000000">
            <w:pPr>
              <w:spacing w:after="0"/>
            </w:pPr>
            <w:r>
              <w:rPr>
                <w:sz w:val="16"/>
              </w:rPr>
              <w:t>End W26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258CE" w14:textId="77777777" w:rsidR="00367EA8" w:rsidRDefault="00000000">
            <w:pPr>
              <w:spacing w:after="0"/>
            </w:pPr>
            <w:r>
              <w:rPr>
                <w:sz w:val="16"/>
              </w:rPr>
              <w:t>Release candidate</w:t>
            </w:r>
          </w:p>
        </w:tc>
        <w:tc>
          <w:tcPr>
            <w:tcW w:w="61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5BC23" w14:textId="77777777" w:rsidR="00367EA8" w:rsidRDefault="00000000">
            <w:pPr>
              <w:spacing w:after="0"/>
            </w:pPr>
            <w:r>
              <w:rPr>
                <w:sz w:val="16"/>
              </w:rPr>
              <w:t>System, security, and end-to-end tests pass with no open critical defects.</w:t>
            </w:r>
          </w:p>
        </w:tc>
      </w:tr>
      <w:tr w:rsidR="00367EA8" w14:paraId="7B889815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4470E" w14:textId="77777777" w:rsidR="00367EA8" w:rsidRDefault="00000000">
            <w:pPr>
              <w:spacing w:after="0"/>
            </w:pPr>
            <w:r>
              <w:rPr>
                <w:sz w:val="16"/>
              </w:rPr>
              <w:t>M7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6A5F2" w14:textId="77777777" w:rsidR="00367EA8" w:rsidRDefault="00000000">
            <w:pPr>
              <w:spacing w:after="0"/>
            </w:pPr>
            <w:r>
              <w:rPr>
                <w:sz w:val="16"/>
              </w:rPr>
              <w:t>End W29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92828" w14:textId="77777777" w:rsidR="00367EA8" w:rsidRDefault="00000000">
            <w:pPr>
              <w:spacing w:after="0"/>
            </w:pPr>
            <w:r>
              <w:rPr>
                <w:sz w:val="16"/>
              </w:rPr>
              <w:t>Go-live approval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64818" w14:textId="77777777" w:rsidR="00367EA8" w:rsidRDefault="00000000">
            <w:pPr>
              <w:spacing w:after="0"/>
            </w:pPr>
            <w:r>
              <w:rPr>
                <w:sz w:val="16"/>
              </w:rPr>
              <w:t>UAT signed off; configurations, deployment and support materials are ready.</w:t>
            </w:r>
          </w:p>
        </w:tc>
      </w:tr>
      <w:tr w:rsidR="00367EA8" w14:paraId="16A3BFAF" w14:textId="77777777">
        <w:trPr>
          <w:jc w:val="center"/>
        </w:trPr>
        <w:tc>
          <w:tcPr>
            <w:tcW w:w="79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F55E4" w14:textId="77777777" w:rsidR="00367EA8" w:rsidRDefault="00000000">
            <w:pPr>
              <w:spacing w:after="0"/>
            </w:pPr>
            <w:r>
              <w:rPr>
                <w:sz w:val="16"/>
              </w:rPr>
              <w:t>M8</w:t>
            </w:r>
          </w:p>
        </w:tc>
        <w:tc>
          <w:tcPr>
            <w:tcW w:w="108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D3D6" w14:textId="77777777" w:rsidR="00367EA8" w:rsidRDefault="00000000">
            <w:pPr>
              <w:spacing w:after="0"/>
            </w:pPr>
            <w:r>
              <w:rPr>
                <w:sz w:val="16"/>
              </w:rPr>
              <w:t>W30</w:t>
            </w:r>
          </w:p>
        </w:tc>
        <w:tc>
          <w:tcPr>
            <w:tcW w:w="223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18193" w14:textId="77777777" w:rsidR="00367EA8" w:rsidRDefault="00000000">
            <w:pPr>
              <w:spacing w:after="0"/>
            </w:pPr>
            <w:r>
              <w:rPr>
                <w:sz w:val="16"/>
              </w:rPr>
              <w:t>Production handover</w:t>
            </w:r>
          </w:p>
        </w:tc>
        <w:tc>
          <w:tcPr>
            <w:tcW w:w="6120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AD29" w14:textId="77777777" w:rsidR="00367EA8" w:rsidRDefault="00000000">
            <w:pPr>
              <w:spacing w:after="0"/>
            </w:pPr>
            <w:r>
              <w:rPr>
                <w:sz w:val="16"/>
              </w:rPr>
              <w:t>Smoke tests pass and ownership transfers to operations/support.</w:t>
            </w:r>
          </w:p>
        </w:tc>
      </w:tr>
    </w:tbl>
    <w:p w14:paraId="22FD627C" w14:textId="77777777" w:rsidR="00367EA8" w:rsidRDefault="00000000">
      <w:pPr>
        <w:pStyle w:val="Heading1"/>
      </w:pPr>
      <w:r>
        <w:t>Planning Assumptions</w:t>
      </w:r>
    </w:p>
    <w:p w14:paraId="6DB7F494" w14:textId="77777777" w:rsidR="00367EA8" w:rsidRDefault="00000000">
      <w:pPr>
        <w:pStyle w:val="ListBullet"/>
      </w:pPr>
      <w:r>
        <w:t>The developer is allocated full time, with approximately 80% of capacity available for planned delivery after ceremonies, support and rework.</w:t>
      </w:r>
    </w:p>
    <w:p w14:paraId="452EC12F" w14:textId="77777777" w:rsidR="00367EA8" w:rsidRDefault="00000000">
      <w:pPr>
        <w:pStyle w:val="ListBullet"/>
      </w:pPr>
      <w:r>
        <w:t>A product owner and representatives from TA, Total Rewards, HROD, HRBP, Division leadership and IT/security are available for weekly clarification and scheduled reviews.</w:t>
      </w:r>
    </w:p>
    <w:p w14:paraId="2DB605D0" w14:textId="77777777" w:rsidR="00367EA8" w:rsidRDefault="00000000">
      <w:pPr>
        <w:pStyle w:val="ListBullet"/>
      </w:pPr>
      <w:r>
        <w:t>A supported application platform, identity provider, email service, database, document storage and deployment environment are selected by the end of Week 2.</w:t>
      </w:r>
    </w:p>
    <w:p w14:paraId="3B09B8F5" w14:textId="77777777" w:rsidR="00367EA8" w:rsidRDefault="00000000">
      <w:pPr>
        <w:pStyle w:val="ListBullet"/>
      </w:pPr>
      <w:r>
        <w:t>MS Forms integration is limited to a supported handoff/import/API pattern; building a new public candidate portal is outside this baseline.</w:t>
      </w:r>
    </w:p>
    <w:p w14:paraId="7F0951E9" w14:textId="77777777" w:rsidR="00367EA8" w:rsidRDefault="00000000">
      <w:pPr>
        <w:pStyle w:val="ListBullet"/>
      </w:pPr>
      <w:r>
        <w:t>One offer-letter template and one primary notification channel configuration are included initially; extensive template variants or Teams integration require re-estimation.</w:t>
      </w:r>
    </w:p>
    <w:p w14:paraId="23985FB7" w14:textId="77777777" w:rsidR="00367EA8" w:rsidRDefault="00000000">
      <w:pPr>
        <w:pStyle w:val="ListBullet"/>
      </w:pPr>
      <w:r>
        <w:t>Business users supply approved salary matrices, approver mappings, SLA thresholds, legal entities, test data and offer templates on schedule.</w:t>
      </w:r>
    </w:p>
    <w:p w14:paraId="279CC3ED" w14:textId="77777777" w:rsidR="00367EA8" w:rsidRDefault="00000000">
      <w:pPr>
        <w:pStyle w:val="ListBullet"/>
      </w:pPr>
      <w:r>
        <w:t>UAT execution is performed by business users; the developer supports triage, remediation and regression.</w:t>
      </w:r>
    </w:p>
    <w:p w14:paraId="441529C6" w14:textId="77777777" w:rsidR="00367EA8" w:rsidRDefault="00000000">
      <w:pPr>
        <w:pStyle w:val="ListBullet"/>
      </w:pPr>
      <w:r>
        <w:t>Calendar duration excludes major organizational shutdowns and assumes stakeholder decisions are returned within two business days.</w:t>
      </w:r>
    </w:p>
    <w:p w14:paraId="7AF06020" w14:textId="77777777" w:rsidR="00367EA8" w:rsidRDefault="00000000">
      <w:pPr>
        <w:pStyle w:val="Heading1"/>
      </w:pPr>
      <w:r>
        <w:t>Dependencies and Schedule Risks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944"/>
        <w:gridCol w:w="2952"/>
        <w:gridCol w:w="4248"/>
      </w:tblGrid>
      <w:tr w:rsidR="00367EA8" w14:paraId="18CAC6B6" w14:textId="77777777">
        <w:trPr>
          <w:tblHeader/>
          <w:jc w:val="center"/>
        </w:trPr>
        <w:tc>
          <w:tcPr>
            <w:tcW w:w="9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4AB9A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81614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Risk / Dependency</w:t>
            </w:r>
          </w:p>
        </w:tc>
        <w:tc>
          <w:tcPr>
            <w:tcW w:w="29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BCBA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Schedule Effect</w:t>
            </w:r>
          </w:p>
        </w:tc>
        <w:tc>
          <w:tcPr>
            <w:tcW w:w="42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C2601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 w:rsidR="00367EA8" w14:paraId="53F0E880" w14:textId="77777777">
        <w:trPr>
          <w:jc w:val="center"/>
        </w:trPr>
        <w:tc>
          <w:tcPr>
            <w:tcW w:w="936" w:type="dxa"/>
            <w:shd w:val="clear" w:color="auto" w:fill="F4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5FF7F" w14:textId="77777777" w:rsidR="00367EA8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77AA3" w14:textId="77777777" w:rsidR="00367EA8" w:rsidRDefault="00000000">
            <w:pPr>
              <w:spacing w:after="0"/>
            </w:pPr>
            <w:r>
              <w:rPr>
                <w:sz w:val="16"/>
              </w:rPr>
              <w:t>Late platform/integration decisions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88E56" w14:textId="77777777" w:rsidR="00367EA8" w:rsidRDefault="00000000">
            <w:pPr>
              <w:spacing w:after="0"/>
            </w:pPr>
            <w:r>
              <w:rPr>
                <w:sz w:val="16"/>
              </w:rPr>
              <w:t>Delays architecture and can cause rework across intake, notifications and deployment.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7241" w14:textId="77777777" w:rsidR="00367EA8" w:rsidRDefault="00000000">
            <w:pPr>
              <w:spacing w:after="0"/>
            </w:pPr>
            <w:r>
              <w:rPr>
                <w:sz w:val="16"/>
              </w:rPr>
              <w:t>Confirm technical stack and service owners in Week 1; time-box proof-of-concept work.</w:t>
            </w:r>
          </w:p>
        </w:tc>
      </w:tr>
      <w:tr w:rsidR="00367EA8" w14:paraId="545E758D" w14:textId="77777777">
        <w:trPr>
          <w:jc w:val="center"/>
        </w:trPr>
        <w:tc>
          <w:tcPr>
            <w:tcW w:w="936" w:type="dxa"/>
            <w:shd w:val="clear" w:color="auto" w:fill="F4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45BE0" w14:textId="77777777" w:rsidR="00367EA8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944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5975D" w14:textId="77777777" w:rsidR="00367EA8" w:rsidRDefault="00000000">
            <w:pPr>
              <w:spacing w:after="0"/>
            </w:pPr>
            <w:r>
              <w:rPr>
                <w:sz w:val="16"/>
              </w:rPr>
              <w:t>Unavailable or changing salary/approval rules</w:t>
            </w:r>
          </w:p>
        </w:tc>
        <w:tc>
          <w:tcPr>
            <w:tcW w:w="295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C8F59" w14:textId="77777777" w:rsidR="00367EA8" w:rsidRDefault="00000000">
            <w:pPr>
              <w:spacing w:after="0"/>
            </w:pPr>
            <w:r>
              <w:rPr>
                <w:sz w:val="16"/>
              </w:rPr>
              <w:t>Blocks calculation and workflow acceptance.</w:t>
            </w:r>
          </w:p>
        </w:tc>
        <w:tc>
          <w:tcPr>
            <w:tcW w:w="424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40486" w14:textId="77777777" w:rsidR="00367EA8" w:rsidRDefault="00000000">
            <w:pPr>
              <w:spacing w:after="0"/>
            </w:pPr>
            <w:r>
              <w:rPr>
                <w:sz w:val="16"/>
              </w:rPr>
              <w:t>Obtain approved matrices and decision tables by Week 3; version all rule changes.</w:t>
            </w:r>
          </w:p>
        </w:tc>
      </w:tr>
      <w:tr w:rsidR="00367EA8" w14:paraId="59F33871" w14:textId="77777777">
        <w:trPr>
          <w:jc w:val="center"/>
        </w:trPr>
        <w:tc>
          <w:tcPr>
            <w:tcW w:w="936" w:type="dxa"/>
            <w:shd w:val="clear" w:color="auto" w:fill="F4CC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07924" w14:textId="77777777" w:rsidR="00367EA8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2887" w14:textId="77777777" w:rsidR="00367EA8" w:rsidRDefault="00000000">
            <w:pPr>
              <w:spacing w:after="0"/>
            </w:pPr>
            <w:r>
              <w:rPr>
                <w:sz w:val="16"/>
              </w:rPr>
              <w:t>Single-developer concentration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A3B3" w14:textId="77777777" w:rsidR="00367EA8" w:rsidRDefault="00000000">
            <w:pPr>
              <w:spacing w:after="0"/>
            </w:pPr>
            <w:r>
              <w:rPr>
                <w:sz w:val="16"/>
              </w:rPr>
              <w:t>Illness, production support or competing work directly affects the critical path.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BF002" w14:textId="77777777" w:rsidR="00367EA8" w:rsidRDefault="00000000">
            <w:pPr>
              <w:spacing w:after="0"/>
            </w:pPr>
            <w:r>
              <w:rPr>
                <w:sz w:val="16"/>
              </w:rPr>
              <w:t>Protect allocation, document weekly, automate tests/deployment, and keep a visible contingency backlog.</w:t>
            </w:r>
          </w:p>
        </w:tc>
      </w:tr>
      <w:tr w:rsidR="00367EA8" w14:paraId="4E2E84DA" w14:textId="77777777">
        <w:trPr>
          <w:jc w:val="center"/>
        </w:trPr>
        <w:tc>
          <w:tcPr>
            <w:tcW w:w="936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3E56" w14:textId="77777777" w:rsidR="00367EA8" w:rsidRDefault="00000000"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w="1944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49AC" w14:textId="77777777" w:rsidR="00367EA8" w:rsidRDefault="00000000">
            <w:pPr>
              <w:spacing w:after="0"/>
            </w:pPr>
            <w:r>
              <w:rPr>
                <w:sz w:val="16"/>
              </w:rPr>
              <w:t>Identity, email, storage or MS Forms access</w:t>
            </w:r>
          </w:p>
        </w:tc>
        <w:tc>
          <w:tcPr>
            <w:tcW w:w="295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42EC" w14:textId="77777777" w:rsidR="00367EA8" w:rsidRDefault="00000000">
            <w:pPr>
              <w:spacing w:after="0"/>
            </w:pPr>
            <w:r>
              <w:rPr>
                <w:sz w:val="16"/>
              </w:rPr>
              <w:t>External approvals and tenant configuration can create idle time.</w:t>
            </w:r>
          </w:p>
        </w:tc>
        <w:tc>
          <w:tcPr>
            <w:tcW w:w="424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1FBE" w14:textId="77777777" w:rsidR="00367EA8" w:rsidRDefault="00000000">
            <w:pPr>
              <w:spacing w:after="0"/>
            </w:pPr>
            <w:r>
              <w:rPr>
                <w:sz w:val="16"/>
              </w:rPr>
              <w:t>Raise access requests during discovery and use stubs/mocks until credentials arrive.</w:t>
            </w:r>
          </w:p>
        </w:tc>
      </w:tr>
      <w:tr w:rsidR="00367EA8" w14:paraId="3B168AB6" w14:textId="77777777">
        <w:trPr>
          <w:jc w:val="center"/>
        </w:trPr>
        <w:tc>
          <w:tcPr>
            <w:tcW w:w="936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B8E50" w14:textId="77777777" w:rsidR="00367EA8" w:rsidRDefault="00000000">
            <w:pPr>
              <w:spacing w:after="0"/>
            </w:pPr>
            <w:r>
              <w:rPr>
                <w:sz w:val="16"/>
              </w:rPr>
              <w:lastRenderedPageBreak/>
              <w:t>Medium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F7B36" w14:textId="77777777" w:rsidR="00367EA8" w:rsidRDefault="00000000">
            <w:pPr>
              <w:spacing w:after="0"/>
            </w:pPr>
            <w:r>
              <w:rPr>
                <w:sz w:val="16"/>
              </w:rPr>
              <w:t>Slow stakeholder review/UAT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6B2E4" w14:textId="77777777" w:rsidR="00367EA8" w:rsidRDefault="00000000">
            <w:pPr>
              <w:spacing w:after="0"/>
            </w:pPr>
            <w:r>
              <w:rPr>
                <w:sz w:val="16"/>
              </w:rPr>
              <w:t>Defects and rule gaps surface late.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9A70" w14:textId="77777777" w:rsidR="00367EA8" w:rsidRDefault="00000000">
            <w:pPr>
              <w:spacing w:after="0"/>
            </w:pPr>
            <w:r>
              <w:rPr>
                <w:sz w:val="16"/>
              </w:rPr>
              <w:t>Run demos at M2-M5 and book UAT participants before Week 23.</w:t>
            </w:r>
          </w:p>
        </w:tc>
      </w:tr>
      <w:tr w:rsidR="00367EA8" w14:paraId="315410E5" w14:textId="77777777">
        <w:trPr>
          <w:jc w:val="center"/>
        </w:trPr>
        <w:tc>
          <w:tcPr>
            <w:tcW w:w="936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41A7" w14:textId="77777777" w:rsidR="00367EA8" w:rsidRDefault="00000000"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w="1944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7A631" w14:textId="77777777" w:rsidR="00367EA8" w:rsidRDefault="00000000">
            <w:pPr>
              <w:spacing w:after="0"/>
            </w:pPr>
            <w:r>
              <w:rPr>
                <w:sz w:val="16"/>
              </w:rPr>
              <w:t>Security/privacy findings</w:t>
            </w:r>
          </w:p>
        </w:tc>
        <w:tc>
          <w:tcPr>
            <w:tcW w:w="295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F8FD3" w14:textId="77777777" w:rsidR="00367EA8" w:rsidRDefault="00000000">
            <w:pPr>
              <w:spacing w:after="0"/>
            </w:pPr>
            <w:r>
              <w:rPr>
                <w:sz w:val="16"/>
              </w:rPr>
              <w:t>Compensation and candidate documents require strict access and auditability.</w:t>
            </w:r>
          </w:p>
        </w:tc>
        <w:tc>
          <w:tcPr>
            <w:tcW w:w="424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D6C65" w14:textId="77777777" w:rsidR="00367EA8" w:rsidRDefault="00000000">
            <w:pPr>
              <w:spacing w:after="0"/>
            </w:pPr>
            <w:r>
              <w:rPr>
                <w:sz w:val="16"/>
              </w:rPr>
              <w:t>Threat-model early; test role boundaries and document access before UAT.</w:t>
            </w:r>
          </w:p>
        </w:tc>
      </w:tr>
    </w:tbl>
    <w:p w14:paraId="0118EF7F" w14:textId="77777777" w:rsidR="00367EA8" w:rsidRDefault="00000000">
      <w:pPr>
        <w:pStyle w:val="Heading1"/>
      </w:pPr>
      <w:r>
        <w:t>Estimate Boundaries and Change Control</w:t>
      </w:r>
    </w:p>
    <w:p w14:paraId="34A8877F" w14:textId="77777777" w:rsidR="00367EA8" w:rsidRDefault="00000000">
      <w:r>
        <w:t>The 30-week baseline is appropriate for planning and sequencing, but it is not a fixed-price commitment. Re-estimate after Week 2 when the platform, integration pattern, security constraints, document templates and reporting expectations are confirmed. Add schedule or trade scope when requirements introduce a public candidate portal, complex legacy migration, multiple offer-letter variants, e-signature, Microsoft Teams integration, advanced analytics, high-availability requirements, or material policy changes.</w:t>
      </w:r>
    </w:p>
    <w:p w14:paraId="4062DAFF" w14:textId="77777777" w:rsidR="00367EA8" w:rsidRDefault="00000000">
      <w:pPr>
        <w:pStyle w:val="Heading1"/>
      </w:pPr>
      <w:r>
        <w:t>Recommended Working Cadence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208"/>
      </w:tblGrid>
      <w:tr w:rsidR="00367EA8" w14:paraId="72F90A19" w14:textId="77777777">
        <w:trPr>
          <w:tblHeader/>
          <w:jc w:val="center"/>
        </w:trPr>
        <w:tc>
          <w:tcPr>
            <w:tcW w:w="18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2F09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82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12584" w14:textId="77777777" w:rsidR="00367E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</w:tr>
      <w:tr w:rsidR="00367EA8" w14:paraId="2E7B99C9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5566B" w14:textId="77777777" w:rsidR="00367EA8" w:rsidRDefault="00000000">
            <w:pPr>
              <w:spacing w:after="0"/>
            </w:pPr>
            <w:r>
              <w:rPr>
                <w:sz w:val="18"/>
              </w:rPr>
              <w:t>Weekly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13219" w14:textId="77777777" w:rsidR="00367EA8" w:rsidRDefault="00000000">
            <w:pPr>
              <w:spacing w:after="0"/>
            </w:pPr>
            <w:r>
              <w:rPr>
                <w:sz w:val="18"/>
              </w:rPr>
              <w:t>Backlog refinement and stakeholder decision session</w:t>
            </w:r>
          </w:p>
        </w:tc>
      </w:tr>
      <w:tr w:rsidR="00367EA8" w14:paraId="182EE331" w14:textId="77777777">
        <w:trPr>
          <w:jc w:val="center"/>
        </w:trPr>
        <w:tc>
          <w:tcPr>
            <w:tcW w:w="187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79068" w14:textId="77777777" w:rsidR="00367EA8" w:rsidRDefault="00000000">
            <w:pPr>
              <w:spacing w:after="0"/>
            </w:pPr>
            <w:r>
              <w:rPr>
                <w:sz w:val="18"/>
              </w:rPr>
              <w:t>Every 2 weeks</w:t>
            </w:r>
          </w:p>
        </w:tc>
        <w:tc>
          <w:tcPr>
            <w:tcW w:w="820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D533" w14:textId="77777777" w:rsidR="00367EA8" w:rsidRDefault="00000000">
            <w:pPr>
              <w:spacing w:after="0"/>
            </w:pPr>
            <w:r>
              <w:rPr>
                <w:sz w:val="18"/>
              </w:rPr>
              <w:t>Demonstration, acceptance review and next-sprint commitment</w:t>
            </w:r>
          </w:p>
        </w:tc>
      </w:tr>
      <w:tr w:rsidR="00367EA8" w14:paraId="184702C8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E8439" w14:textId="77777777" w:rsidR="00367EA8" w:rsidRDefault="00000000">
            <w:pPr>
              <w:spacing w:after="0"/>
            </w:pPr>
            <w:r>
              <w:rPr>
                <w:sz w:val="18"/>
              </w:rPr>
              <w:t>Continuous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36C1A" w14:textId="77777777" w:rsidR="00367EA8" w:rsidRDefault="00000000">
            <w:pPr>
              <w:spacing w:after="0"/>
            </w:pPr>
            <w:r>
              <w:rPr>
                <w:sz w:val="18"/>
              </w:rPr>
              <w:t>Automated unit/integration checks, audit logging and deployment pipeline</w:t>
            </w:r>
          </w:p>
        </w:tc>
      </w:tr>
      <w:tr w:rsidR="00367EA8" w14:paraId="16DB8061" w14:textId="77777777">
        <w:trPr>
          <w:jc w:val="center"/>
        </w:trPr>
        <w:tc>
          <w:tcPr>
            <w:tcW w:w="1872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26441" w14:textId="77777777" w:rsidR="00367EA8" w:rsidRDefault="00000000">
            <w:pPr>
              <w:spacing w:after="0"/>
            </w:pPr>
            <w:r>
              <w:rPr>
                <w:sz w:val="18"/>
              </w:rPr>
              <w:t>At each milestone</w:t>
            </w:r>
          </w:p>
        </w:tc>
        <w:tc>
          <w:tcPr>
            <w:tcW w:w="8208" w:type="dxa"/>
            <w:shd w:val="clear" w:color="auto" w:fill="ED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D1B42" w14:textId="77777777" w:rsidR="00367EA8" w:rsidRDefault="00000000">
            <w:pPr>
              <w:spacing w:after="0"/>
            </w:pPr>
            <w:r>
              <w:rPr>
                <w:sz w:val="18"/>
              </w:rPr>
              <w:t>Formal exit review against the gate criteria above</w:t>
            </w:r>
          </w:p>
        </w:tc>
      </w:tr>
      <w:tr w:rsidR="00367EA8" w14:paraId="0741421A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8D510" w14:textId="77777777" w:rsidR="00367EA8" w:rsidRDefault="00000000">
            <w:pPr>
              <w:spacing w:after="0"/>
            </w:pPr>
            <w:r>
              <w:rPr>
                <w:sz w:val="18"/>
              </w:rPr>
              <w:t>Weeks 27-29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C020" w14:textId="77777777" w:rsidR="00367EA8" w:rsidRDefault="00000000">
            <w:pPr>
              <w:spacing w:after="0"/>
            </w:pPr>
            <w:r>
              <w:rPr>
                <w:sz w:val="18"/>
              </w:rPr>
              <w:t>Structured UAT cycles with daily defect triage</w:t>
            </w:r>
          </w:p>
        </w:tc>
      </w:tr>
    </w:tbl>
    <w:p w14:paraId="6D9194F2" w14:textId="77777777" w:rsidR="00367EA8" w:rsidRDefault="00000000">
      <w:pPr>
        <w:pStyle w:val="Heading1"/>
      </w:pPr>
      <w:r>
        <w:t>Source References</w:t>
      </w:r>
    </w:p>
    <w:p w14:paraId="050BECE9" w14:textId="77777777" w:rsidR="00367EA8" w:rsidRDefault="00000000">
      <w:r>
        <w:rPr>
          <w:b/>
        </w:rPr>
        <w:t>Online Job Offer System - User Stories V2.xlsx</w:t>
      </w:r>
    </w:p>
    <w:p w14:paraId="358C6BA8" w14:textId="77777777" w:rsidR="00367EA8" w:rsidRDefault="00000000">
      <w:r>
        <w:rPr>
          <w:b/>
        </w:rPr>
        <w:t>Job Offer Business Logic Rules.docx</w:t>
      </w:r>
    </w:p>
    <w:p w14:paraId="670ACAAB" w14:textId="77777777" w:rsidR="00367EA8" w:rsidRDefault="00000000">
      <w:r>
        <w:rPr>
          <w:b/>
        </w:rPr>
        <w:t>Job Offer Programmer Detailed Flowchart - Editable Text.docx</w:t>
      </w:r>
    </w:p>
    <w:p w14:paraId="240DFCA2" w14:textId="77777777" w:rsidR="00367EA8" w:rsidRDefault="00000000">
      <w:r>
        <w:t>Prepared as a proposed delivery baseline. Dates should be converted from relative weeks to calendar dates after kickoff is approved.</w:t>
      </w:r>
    </w:p>
    <w:p w14:paraId="63F0D5F2" w14:textId="77777777" w:rsidR="001E75DB" w:rsidRDefault="001E75DB"/>
    <w:p w14:paraId="7A399AA8" w14:textId="77777777" w:rsidR="001E75DB" w:rsidRDefault="001E75DB"/>
    <w:p w14:paraId="05911DEE" w14:textId="77777777" w:rsidR="001E75DB" w:rsidRDefault="001E75DB"/>
    <w:p w14:paraId="4BBE8FD2" w14:textId="70F7B78D" w:rsidR="001E75DB" w:rsidRDefault="001E75DB">
      <w:r>
        <w:t xml:space="preserve">NOTE: </w:t>
      </w:r>
      <w:r>
        <w:br/>
        <w:t>July 24 – start Dev</w:t>
      </w:r>
    </w:p>
    <w:p w14:paraId="2461DA97" w14:textId="0B43A379" w:rsidR="001E75DB" w:rsidRDefault="001E75DB">
      <w:r>
        <w:t>Target GO Live – Sept 28</w:t>
      </w:r>
    </w:p>
    <w:sectPr w:rsidR="001E75DB" w:rsidSect="00034616">
      <w:headerReference w:type="default" r:id="rId8"/>
      <w:footerReference w:type="default" r:id="rId9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516A6" w14:textId="77777777" w:rsidR="008623A1" w:rsidRDefault="008623A1">
      <w:pPr>
        <w:spacing w:after="0" w:line="240" w:lineRule="auto"/>
      </w:pPr>
      <w:r>
        <w:separator/>
      </w:r>
    </w:p>
  </w:endnote>
  <w:endnote w:type="continuationSeparator" w:id="0">
    <w:p w14:paraId="59263A3B" w14:textId="77777777" w:rsidR="008623A1" w:rsidRDefault="0086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9DF2" w14:textId="77777777" w:rsidR="00367EA8" w:rsidRDefault="00000000">
    <w:pPr>
      <w:pStyle w:val="Footer"/>
      <w:jc w:val="center"/>
    </w:pPr>
    <w:r>
      <w:rPr>
        <w:color w:val="66737F"/>
        <w:sz w:val="16"/>
      </w:rPr>
      <w:t>Confidential - Proposed timeline for planning purposes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CDA8D" w14:textId="77777777" w:rsidR="008623A1" w:rsidRDefault="008623A1">
      <w:pPr>
        <w:spacing w:after="0" w:line="240" w:lineRule="auto"/>
      </w:pPr>
      <w:r>
        <w:separator/>
      </w:r>
    </w:p>
  </w:footnote>
  <w:footnote w:type="continuationSeparator" w:id="0">
    <w:p w14:paraId="147AB59F" w14:textId="77777777" w:rsidR="008623A1" w:rsidRDefault="0086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4A27" w14:textId="77777777" w:rsidR="00367EA8" w:rsidRDefault="00000000">
    <w:pPr>
      <w:pStyle w:val="Header"/>
      <w:jc w:val="right"/>
    </w:pPr>
    <w:r>
      <w:rPr>
        <w:color w:val="66737F"/>
        <w:sz w:val="16"/>
      </w:rPr>
      <w:t>ONLINE JOB OFFER SYSTEM  |  DELIVERY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096526">
    <w:abstractNumId w:val="8"/>
  </w:num>
  <w:num w:numId="2" w16cid:durableId="1504974713">
    <w:abstractNumId w:val="6"/>
  </w:num>
  <w:num w:numId="3" w16cid:durableId="882135274">
    <w:abstractNumId w:val="5"/>
  </w:num>
  <w:num w:numId="4" w16cid:durableId="1794708708">
    <w:abstractNumId w:val="4"/>
  </w:num>
  <w:num w:numId="5" w16cid:durableId="58133110">
    <w:abstractNumId w:val="7"/>
  </w:num>
  <w:num w:numId="6" w16cid:durableId="1222012245">
    <w:abstractNumId w:val="3"/>
  </w:num>
  <w:num w:numId="7" w16cid:durableId="1625233572">
    <w:abstractNumId w:val="2"/>
  </w:num>
  <w:num w:numId="8" w16cid:durableId="811943898">
    <w:abstractNumId w:val="1"/>
  </w:num>
  <w:num w:numId="9" w16cid:durableId="146600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5DB"/>
    <w:rsid w:val="0029639D"/>
    <w:rsid w:val="00326F90"/>
    <w:rsid w:val="00367EA8"/>
    <w:rsid w:val="006078E8"/>
    <w:rsid w:val="006D7E29"/>
    <w:rsid w:val="008623A1"/>
    <w:rsid w:val="00937A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3C7CA"/>
  <w14:defaultImageDpi w14:val="300"/>
  <w15:docId w15:val="{B511F889-33C0-41FC-B64B-F2603073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7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5B9BD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Job Offer System - Proposed Implementation Timeline</vt:lpstr>
    </vt:vector>
  </TitlesOfParts>
  <Manager/>
  <Company/>
  <LinksUpToDate>false</LinksUpToDate>
  <CharactersWithSpaces>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Job Offer System - Proposed Implementation Timeline</dc:title>
  <dc:subject>30-week delivery plan for one full-stack developer</dc:subject>
  <dc:creator>OpenAI Codex</dc:creator>
  <cp:keywords/>
  <dc:description/>
  <cp:lastModifiedBy>Ramil Laude</cp:lastModifiedBy>
  <cp:revision>1</cp:revision>
  <dcterms:created xsi:type="dcterms:W3CDTF">2013-12-23T23:15:00Z</dcterms:created>
  <dcterms:modified xsi:type="dcterms:W3CDTF">2026-07-22T00:11:00Z</dcterms:modified>
  <cp:category/>
</cp:coreProperties>
</file>