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0B51B4" w:rsidRDefault="00DB1596" w:rsidP="000B51B4">
            <w:pPr>
              <w:pStyle w:val="ac"/>
            </w:pPr>
            <w:r w:rsidRPr="000B51B4">
              <w:rPr>
                <w:rFonts w:hint="eastAsia"/>
              </w:rPr>
              <w:t>[</w:t>
            </w:r>
            <w:r w:rsidRPr="000B51B4">
              <w:rPr>
                <w:rFonts w:hint="eastAsia"/>
              </w:rPr>
              <w:t>√</w:t>
            </w:r>
            <w:r w:rsidRPr="000B51B4">
              <w:rPr>
                <w:rFonts w:hint="eastAsia"/>
              </w:rPr>
              <w:t xml:space="preserve">] Draft </w:t>
            </w:r>
          </w:p>
          <w:p w:rsidR="00DB1596" w:rsidRPr="000B51B4" w:rsidRDefault="00DB1596" w:rsidP="000B51B4">
            <w:pPr>
              <w:pStyle w:val="ac"/>
            </w:pPr>
            <w:proofErr w:type="gramStart"/>
            <w:r w:rsidRPr="000B51B4">
              <w:rPr>
                <w:rFonts w:hint="eastAsia"/>
              </w:rPr>
              <w:t>[  ]</w:t>
            </w:r>
            <w:proofErr w:type="gramEnd"/>
            <w:r w:rsidRPr="000B51B4">
              <w:rPr>
                <w:rFonts w:hint="eastAsia"/>
              </w:rPr>
              <w:t>Released</w:t>
            </w:r>
          </w:p>
          <w:p w:rsidR="00DB1596" w:rsidRDefault="00DB1596" w:rsidP="000B51B4">
            <w:pPr>
              <w:pStyle w:val="ac"/>
            </w:pPr>
            <w:r w:rsidRPr="000B51B4">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编</w:t>
            </w:r>
            <w:r w:rsidRPr="000B51B4">
              <w:rPr>
                <w:rFonts w:hint="eastAsia"/>
              </w:rPr>
              <w:t xml:space="preserve">    </w:t>
            </w:r>
            <w:r w:rsidRPr="000B51B4">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0B51B4" w:rsidP="00DB1596">
      <w:pPr>
        <w:spacing w:before="156" w:after="156"/>
        <w:ind w:firstLine="723"/>
        <w:jc w:val="center"/>
        <w:rPr>
          <w:rFonts w:ascii="宋体" w:hAnsi="宋体"/>
          <w:b/>
          <w:sz w:val="36"/>
        </w:rPr>
      </w:pPr>
      <w:r>
        <w:rPr>
          <w:rFonts w:ascii="宋体" w:hAnsi="宋体" w:hint="eastAsia"/>
          <w:b/>
          <w:sz w:val="36"/>
        </w:rPr>
        <w:t>系统架构说明书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line w14:anchorId="71C80FF6" id="直接连接符 86"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17C2663" id="直接连接符 85"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C4403B"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C4403B"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C4403B"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C4403B"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C4403B"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C4403B"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C4403B"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C4403B"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DB1596" w:rsidP="00DB1596">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DB1596" w:rsidRDefault="00DB1596" w:rsidP="00DB1596">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DB1596" w:rsidRDefault="00DB1596" w:rsidP="00DB1596">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DB1596" w:rsidRDefault="00DB1596" w:rsidP="00DB1596">
      <w:pPr>
        <w:pStyle w:val="2"/>
        <w:numPr>
          <w:ilvl w:val="1"/>
          <w:numId w:val="3"/>
        </w:numPr>
        <w:spacing w:before="156" w:after="156" w:line="412" w:lineRule="auto"/>
        <w:ind w:left="1152"/>
      </w:pPr>
      <w:bookmarkStart w:id="2" w:name="_Toc536607963"/>
      <w:bookmarkStart w:id="3" w:name="_Toc82339510"/>
      <w:r>
        <w:rPr>
          <w:rFonts w:hint="eastAsia"/>
        </w:rPr>
        <w:t>目的</w:t>
      </w:r>
      <w:bookmarkEnd w:id="2"/>
      <w:bookmarkEnd w:id="3"/>
    </w:p>
    <w:p w:rsidR="00DB1596" w:rsidRDefault="00DB1596" w:rsidP="00DB1596">
      <w:pPr>
        <w:spacing w:before="156" w:after="156"/>
        <w:ind w:firstLine="480"/>
      </w:pPr>
      <w:r>
        <w:rPr>
          <w:rFonts w:hint="eastAsia"/>
        </w:rPr>
        <w:t>基于</w:t>
      </w:r>
      <w:proofErr w:type="gramStart"/>
      <w:r>
        <w:rPr>
          <w:rFonts w:hint="eastAsia"/>
        </w:rPr>
        <w:t>微信平台</w:t>
      </w:r>
      <w:proofErr w:type="gramEnd"/>
      <w:r>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DB1596" w:rsidRDefault="00DB1596" w:rsidP="00DB1596">
      <w:pPr>
        <w:pStyle w:val="3"/>
        <w:numPr>
          <w:ilvl w:val="2"/>
          <w:numId w:val="3"/>
        </w:numPr>
        <w:spacing w:before="156" w:after="156" w:line="412" w:lineRule="auto"/>
        <w:ind w:left="1724"/>
      </w:pPr>
      <w:bookmarkStart w:id="4" w:name="_Toc82339511"/>
      <w:r>
        <w:rPr>
          <w:rFonts w:hint="eastAsia"/>
        </w:rPr>
        <w:t>适用范围</w:t>
      </w:r>
      <w:bookmarkEnd w:id="4"/>
    </w:p>
    <w:p w:rsidR="00DB1596" w:rsidRDefault="00DB1596" w:rsidP="00DB1596">
      <w:pPr>
        <w:spacing w:before="156" w:after="156"/>
        <w:ind w:firstLine="480"/>
      </w:pPr>
      <w:r>
        <w:rPr>
          <w:rFonts w:hint="eastAsia"/>
        </w:rPr>
        <w:t>数字信息化校园，在校学生，学校老师的线上一体化服务。</w:t>
      </w:r>
    </w:p>
    <w:p w:rsidR="00DB1596" w:rsidRDefault="00DB1596" w:rsidP="00DB1596">
      <w:pPr>
        <w:pStyle w:val="2"/>
        <w:numPr>
          <w:ilvl w:val="1"/>
          <w:numId w:val="3"/>
        </w:numPr>
        <w:spacing w:before="156" w:after="156" w:line="412" w:lineRule="auto"/>
        <w:ind w:left="1152"/>
      </w:pPr>
      <w:bookmarkStart w:id="5" w:name="_Toc536607964"/>
      <w:bookmarkStart w:id="6" w:name="_Toc82339512"/>
      <w:r>
        <w:rPr>
          <w:rFonts w:hint="eastAsia"/>
        </w:rPr>
        <w:t>参考资料</w:t>
      </w:r>
      <w:bookmarkEnd w:id="5"/>
      <w:bookmarkEnd w:id="6"/>
    </w:p>
    <w:tbl>
      <w:tblPr>
        <w:tblW w:w="913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50"/>
        <w:gridCol w:w="1801"/>
        <w:gridCol w:w="2361"/>
        <w:gridCol w:w="1623"/>
      </w:tblGrid>
      <w:tr w:rsidR="00DB1596" w:rsidTr="00DB1596">
        <w:trPr>
          <w:trHeight w:val="417"/>
          <w:jc w:val="center"/>
        </w:trPr>
        <w:tc>
          <w:tcPr>
            <w:tcW w:w="3348"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资料名称</w:t>
            </w:r>
            <w:r>
              <w:rPr>
                <w:rFonts w:hint="eastAsia"/>
              </w:rPr>
              <w:t>[</w:t>
            </w:r>
            <w:r>
              <w:rPr>
                <w:rFonts w:hint="eastAsia"/>
              </w:rPr>
              <w:t>标识符</w:t>
            </w:r>
            <w:r>
              <w:rPr>
                <w:rFonts w:hint="eastAsia"/>
              </w:rPr>
              <w:t>]</w:t>
            </w:r>
          </w:p>
        </w:tc>
        <w:tc>
          <w:tcPr>
            <w:tcW w:w="18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出</w:t>
            </w:r>
            <w:r>
              <w:rPr>
                <w:rFonts w:hint="eastAsia"/>
              </w:rPr>
              <w:t xml:space="preserve"> </w:t>
            </w:r>
            <w:r>
              <w:rPr>
                <w:rFonts w:hint="eastAsia"/>
              </w:rPr>
              <w:t>版</w:t>
            </w:r>
            <w:r>
              <w:rPr>
                <w:rFonts w:hint="eastAsia"/>
              </w:rPr>
              <w:t xml:space="preserve"> </w:t>
            </w:r>
            <w:r>
              <w:rPr>
                <w:rFonts w:hint="eastAsia"/>
              </w:rPr>
              <w:t>单</w:t>
            </w:r>
            <w:r>
              <w:rPr>
                <w:rFonts w:hint="eastAsia"/>
              </w:rPr>
              <w:t xml:space="preserve"> </w:t>
            </w:r>
            <w:r>
              <w:rPr>
                <w:rFonts w:hint="eastAsia"/>
              </w:rPr>
              <w:t>位</w:t>
            </w:r>
          </w:p>
        </w:tc>
        <w:tc>
          <w:tcPr>
            <w:tcW w:w="23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作</w:t>
            </w:r>
            <w:r>
              <w:rPr>
                <w:rFonts w:hint="eastAsia"/>
              </w:rPr>
              <w:t xml:space="preserve">  </w:t>
            </w:r>
            <w:r>
              <w:rPr>
                <w:rFonts w:hint="eastAsia"/>
              </w:rPr>
              <w:t>者</w:t>
            </w:r>
          </w:p>
        </w:tc>
        <w:tc>
          <w:tcPr>
            <w:tcW w:w="1622"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日</w:t>
            </w:r>
            <w:r>
              <w:rPr>
                <w:rFonts w:hint="eastAsia"/>
              </w:rPr>
              <w:t xml:space="preserve">  </w:t>
            </w:r>
            <w:r>
              <w:rPr>
                <w:rFonts w:hint="eastAsia"/>
              </w:rPr>
              <w:t>期</w:t>
            </w:r>
          </w:p>
        </w:tc>
      </w:tr>
      <w:tr w:rsidR="00DB1596" w:rsidTr="00DB1596">
        <w:trPr>
          <w:trHeight w:val="295"/>
          <w:jc w:val="center"/>
        </w:trPr>
        <w:tc>
          <w:tcPr>
            <w:tcW w:w="3348"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Table-Text"/>
              <w:spacing w:before="156" w:after="156"/>
              <w:ind w:firstLine="400"/>
              <w:rPr>
                <w:kern w:val="2"/>
              </w:rPr>
            </w:pPr>
            <w:proofErr w:type="spellStart"/>
            <w:r>
              <w:rPr>
                <w:rFonts w:hint="eastAsia"/>
                <w:kern w:val="2"/>
              </w:rPr>
              <w:t>啊啊</w:t>
            </w:r>
            <w:proofErr w:type="spellEnd"/>
          </w:p>
        </w:tc>
        <w:tc>
          <w:tcPr>
            <w:tcW w:w="180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236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1622"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jc w:val="center"/>
              <w:rPr>
                <w:rFonts w:ascii="宋体" w:hAnsi="宋体"/>
              </w:rPr>
            </w:pPr>
          </w:p>
        </w:tc>
      </w:tr>
    </w:tbl>
    <w:p w:rsidR="00DB1596" w:rsidRDefault="00DB1596" w:rsidP="00DB1596">
      <w:pPr>
        <w:pStyle w:val="2"/>
        <w:numPr>
          <w:ilvl w:val="1"/>
          <w:numId w:val="3"/>
        </w:numPr>
        <w:spacing w:before="156" w:after="156" w:line="412" w:lineRule="auto"/>
        <w:ind w:left="1152"/>
      </w:pPr>
      <w:bookmarkStart w:id="7" w:name="_Toc536607965"/>
      <w:bookmarkStart w:id="8" w:name="_Toc59388959"/>
      <w:bookmarkStart w:id="9" w:name="_Toc82339513"/>
      <w:bookmarkStart w:id="10" w:name="_Toc44150764"/>
      <w:r>
        <w:rPr>
          <w:rFonts w:hint="eastAsia"/>
        </w:rPr>
        <w:t>术语和缩略语</w:t>
      </w:r>
      <w:bookmarkEnd w:id="7"/>
      <w:bookmarkEnd w:id="8"/>
      <w:bookmarkEnd w:id="9"/>
      <w:bookmarkEnd w:id="10"/>
    </w:p>
    <w:tbl>
      <w:tblPr>
        <w:tblW w:w="93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8"/>
        <w:gridCol w:w="6822"/>
      </w:tblGrid>
      <w:tr w:rsidR="00DB1596" w:rsidTr="00DB1596">
        <w:trPr>
          <w:trHeight w:val="417"/>
          <w:jc w:val="center"/>
        </w:trPr>
        <w:tc>
          <w:tcPr>
            <w:tcW w:w="2507"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术语、缩略语</w:t>
            </w:r>
          </w:p>
        </w:tc>
        <w:tc>
          <w:tcPr>
            <w:tcW w:w="6821"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DB1596" w:rsidTr="00DB1596">
        <w:trPr>
          <w:trHeight w:val="295"/>
          <w:jc w:val="center"/>
        </w:trPr>
        <w:tc>
          <w:tcPr>
            <w:tcW w:w="2507"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rPr>
                <w:rFonts w:ascii="宋体" w:hAnsi="宋体"/>
                <w:sz w:val="18"/>
              </w:rPr>
            </w:pPr>
            <w:r>
              <w:rPr>
                <w:rFonts w:ascii="宋体" w:hAnsi="宋体" w:hint="eastAsia"/>
                <w:sz w:val="18"/>
              </w:rPr>
              <w:t>连栋大棚</w:t>
            </w:r>
          </w:p>
        </w:tc>
        <w:tc>
          <w:tcPr>
            <w:tcW w:w="6821"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DB1596" w:rsidRDefault="00DB1596" w:rsidP="00DB1596">
      <w:pPr>
        <w:pStyle w:val="1"/>
        <w:numPr>
          <w:ilvl w:val="0"/>
          <w:numId w:val="3"/>
        </w:numPr>
        <w:spacing w:before="156" w:after="156"/>
        <w:ind w:left="864"/>
      </w:pPr>
      <w:bookmarkStart w:id="11" w:name="_Toc536607966"/>
      <w:r>
        <w:rPr>
          <w:rFonts w:hint="eastAsia"/>
        </w:rPr>
        <w:lastRenderedPageBreak/>
        <w:t>系统概述</w:t>
      </w:r>
      <w:bookmarkEnd w:id="11"/>
    </w:p>
    <w:p w:rsidR="00DB1596" w:rsidRDefault="00DB1596" w:rsidP="00DB1596">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DB1596" w:rsidRDefault="00DB1596" w:rsidP="00DB1596">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DB1596" w:rsidRDefault="00DB1596" w:rsidP="00DB1596">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DB1596" w:rsidRDefault="00DB1596" w:rsidP="00DB1596">
      <w:pPr>
        <w:pStyle w:val="1"/>
        <w:numPr>
          <w:ilvl w:val="0"/>
          <w:numId w:val="3"/>
        </w:numPr>
        <w:spacing w:before="156" w:after="156"/>
        <w:ind w:left="864"/>
        <w:rPr>
          <w:rFonts w:ascii="宋体" w:hAnsi="宋体"/>
        </w:rPr>
      </w:pPr>
      <w:bookmarkStart w:id="12" w:name="_Toc536607967"/>
      <w:r>
        <w:rPr>
          <w:rFonts w:hint="eastAsia"/>
        </w:rPr>
        <w:t>系统应当遵循的标准或规范</w:t>
      </w:r>
      <w:bookmarkEnd w:id="12"/>
    </w:p>
    <w:p w:rsidR="00DB1596" w:rsidRDefault="00DB1596" w:rsidP="00DB1596">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C909CE" w:rsidRPr="00C909CE" w:rsidRDefault="00DF7CB3" w:rsidP="00C909CE">
      <w:pPr>
        <w:pStyle w:val="1"/>
        <w:numPr>
          <w:ilvl w:val="0"/>
          <w:numId w:val="3"/>
        </w:numPr>
        <w:spacing w:before="156" w:after="156"/>
        <w:ind w:left="864"/>
        <w:rPr>
          <w:rFonts w:hint="eastAsia"/>
        </w:rPr>
      </w:pPr>
      <w:bookmarkStart w:id="13" w:name="_Toc536607968"/>
      <w:r>
        <w:rPr>
          <w:rFonts w:ascii="宋体" w:hAnsi="宋体"/>
          <w:noProof/>
        </w:rPr>
        <w:lastRenderedPageBreak/>
        <w:drawing>
          <wp:anchor distT="0" distB="0" distL="114300" distR="114300" simplePos="0" relativeHeight="251682816" behindDoc="0" locked="0" layoutInCell="1" allowOverlap="1" wp14:anchorId="152B4252" wp14:editId="379C01AE">
            <wp:simplePos x="0" y="0"/>
            <wp:positionH relativeFrom="column">
              <wp:posOffset>0</wp:posOffset>
            </wp:positionH>
            <wp:positionV relativeFrom="paragraph">
              <wp:posOffset>774065</wp:posOffset>
            </wp:positionV>
            <wp:extent cx="5760085" cy="21463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整体架构.jpg"/>
                    <pic:cNvPicPr/>
                  </pic:nvPicPr>
                  <pic:blipFill>
                    <a:blip r:embed="rId32">
                      <a:extLst>
                        <a:ext uri="{28A0092B-C50C-407E-A947-70E740481C1C}">
                          <a14:useLocalDpi xmlns:a14="http://schemas.microsoft.com/office/drawing/2010/main" val="0"/>
                        </a:ext>
                      </a:extLst>
                    </a:blip>
                    <a:stretch>
                      <a:fillRect/>
                    </a:stretch>
                  </pic:blipFill>
                  <pic:spPr>
                    <a:xfrm>
                      <a:off x="0" y="0"/>
                      <a:ext cx="5760085" cy="2146300"/>
                    </a:xfrm>
                    <a:prstGeom prst="rect">
                      <a:avLst/>
                    </a:prstGeom>
                  </pic:spPr>
                </pic:pic>
              </a:graphicData>
            </a:graphic>
          </wp:anchor>
        </w:drawing>
      </w:r>
      <w:r w:rsidR="00DB1596">
        <w:rPr>
          <w:rFonts w:hint="eastAsia"/>
        </w:rPr>
        <w:t>系统</w:t>
      </w:r>
      <w:bookmarkEnd w:id="13"/>
      <w:r w:rsidR="001A2ABA">
        <w:rPr>
          <w:rFonts w:hint="eastAsia"/>
        </w:rPr>
        <w:t>整体架构</w:t>
      </w:r>
    </w:p>
    <w:p w:rsidR="007459C2" w:rsidRDefault="007459C2" w:rsidP="00DB1596">
      <w:pPr>
        <w:spacing w:before="156" w:after="156"/>
        <w:ind w:firstLine="480"/>
        <w:rPr>
          <w:rFonts w:ascii="宋体" w:hAnsi="宋体"/>
        </w:rPr>
      </w:pPr>
    </w:p>
    <w:p w:rsidR="007459C2" w:rsidRDefault="007A733E" w:rsidP="007A733E">
      <w:pPr>
        <w:spacing w:before="156" w:after="156"/>
        <w:ind w:left="2880" w:firstLine="480"/>
        <w:rPr>
          <w:rFonts w:ascii="宋体" w:hAnsi="宋体"/>
        </w:rPr>
      </w:pPr>
      <w:r>
        <w:rPr>
          <w:rFonts w:ascii="宋体" w:hAnsi="宋体" w:hint="eastAsia"/>
        </w:rPr>
        <w:t>图</w:t>
      </w:r>
      <w:r>
        <w:rPr>
          <w:rFonts w:ascii="宋体" w:hAnsi="宋体"/>
        </w:rPr>
        <w:t>4</w:t>
      </w:r>
      <w:r>
        <w:rPr>
          <w:rFonts w:ascii="宋体" w:hAnsi="宋体" w:hint="eastAsia"/>
        </w:rPr>
        <w:t>-</w:t>
      </w:r>
      <w:r>
        <w:rPr>
          <w:rFonts w:ascii="宋体" w:hAnsi="宋体"/>
        </w:rPr>
        <w:t xml:space="preserve">1 </w:t>
      </w:r>
      <w:r>
        <w:rPr>
          <w:rFonts w:ascii="宋体" w:hAnsi="宋体" w:hint="eastAsia"/>
        </w:rPr>
        <w:t>系统整体架构概图</w:t>
      </w:r>
    </w:p>
    <w:p w:rsidR="00752E3A" w:rsidRPr="00E26835" w:rsidRDefault="004D4D46" w:rsidP="00E26835">
      <w:pPr>
        <w:spacing w:before="156" w:after="156"/>
        <w:ind w:firstLine="480"/>
        <w:rPr>
          <w:rFonts w:hint="eastAsia"/>
        </w:rPr>
      </w:pPr>
      <w:r>
        <w:rPr>
          <w:rFonts w:hint="eastAsia"/>
        </w:rPr>
        <w:t>由图</w:t>
      </w:r>
      <w:r>
        <w:t>4</w:t>
      </w:r>
      <w:r>
        <w:rPr>
          <w:rFonts w:hint="eastAsia"/>
        </w:rPr>
        <w:t>-</w:t>
      </w:r>
      <w:r>
        <w:t>1</w:t>
      </w:r>
      <w:r>
        <w:rPr>
          <w:rFonts w:hint="eastAsia"/>
        </w:rPr>
        <w:t>可知，本系统主要分为四个端，四个</w:t>
      </w:r>
      <w:proofErr w:type="gramStart"/>
      <w:r>
        <w:rPr>
          <w:rFonts w:hint="eastAsia"/>
        </w:rPr>
        <w:t>端分别</w:t>
      </w:r>
      <w:proofErr w:type="gramEnd"/>
      <w:r>
        <w:rPr>
          <w:rFonts w:hint="eastAsia"/>
        </w:rPr>
        <w:t>是</w:t>
      </w:r>
      <w:r w:rsidR="00C909CE">
        <w:rPr>
          <w:rFonts w:hint="eastAsia"/>
        </w:rPr>
        <w:t>用户小程序</w:t>
      </w:r>
      <w:r>
        <w:rPr>
          <w:rFonts w:hint="eastAsia"/>
        </w:rPr>
        <w:t>端</w:t>
      </w:r>
      <w:r>
        <w:rPr>
          <w:rFonts w:hint="eastAsia"/>
        </w:rPr>
        <w:t>，主要</w:t>
      </w:r>
      <w:r>
        <w:rPr>
          <w:rFonts w:hint="eastAsia"/>
        </w:rPr>
        <w:t>用于查询课表、</w:t>
      </w:r>
      <w:r w:rsidR="00C909CE">
        <w:rPr>
          <w:rFonts w:hint="eastAsia"/>
        </w:rPr>
        <w:t>观看直播、查看兴趣小组</w:t>
      </w:r>
      <w:proofErr w:type="gramStart"/>
      <w:r w:rsidR="00C909CE">
        <w:rPr>
          <w:rFonts w:hint="eastAsia"/>
        </w:rPr>
        <w:t>且讨论</w:t>
      </w:r>
      <w:proofErr w:type="gramEnd"/>
      <w:r w:rsidR="00C909CE">
        <w:rPr>
          <w:rFonts w:hint="eastAsia"/>
        </w:rPr>
        <w:t>等；</w:t>
      </w:r>
      <w:r>
        <w:rPr>
          <w:rFonts w:hint="eastAsia"/>
        </w:rPr>
        <w:t>用户</w:t>
      </w:r>
      <w:proofErr w:type="gramStart"/>
      <w:r w:rsidR="00C909CE">
        <w:rPr>
          <w:rFonts w:hint="eastAsia"/>
        </w:rPr>
        <w:t>公众号</w:t>
      </w:r>
      <w:r>
        <w:rPr>
          <w:rFonts w:hint="eastAsia"/>
        </w:rPr>
        <w:t>端</w:t>
      </w:r>
      <w:r w:rsidR="00C909CE">
        <w:rPr>
          <w:rFonts w:hint="eastAsia"/>
        </w:rPr>
        <w:t>则</w:t>
      </w:r>
      <w:proofErr w:type="gramEnd"/>
      <w:r w:rsidR="00C909CE">
        <w:rPr>
          <w:rFonts w:hint="eastAsia"/>
        </w:rPr>
        <w:t>主要针对学生的消息推送以及成绩、空教室、考试的查询；后台管理中心分管理员后台管理</w:t>
      </w:r>
      <w:proofErr w:type="gramStart"/>
      <w:r w:rsidR="00C909CE">
        <w:rPr>
          <w:rFonts w:hint="eastAsia"/>
        </w:rPr>
        <w:t>端以及</w:t>
      </w:r>
      <w:proofErr w:type="gramEnd"/>
      <w:r w:rsidR="00C909CE">
        <w:rPr>
          <w:rFonts w:hint="eastAsia"/>
        </w:rPr>
        <w:t>教师后台管理端，管理员</w:t>
      </w:r>
      <w:proofErr w:type="gramStart"/>
      <w:r w:rsidR="00C909CE">
        <w:rPr>
          <w:rFonts w:hint="eastAsia"/>
        </w:rPr>
        <w:t>端主要</w:t>
      </w:r>
      <w:proofErr w:type="gramEnd"/>
      <w:r w:rsidR="00C909CE">
        <w:rPr>
          <w:rFonts w:hint="eastAsia"/>
        </w:rPr>
        <w:t>是对于图图教育平台的统筹管理；而教师端则针对学生考勤、在线课程管理等</w:t>
      </w:r>
      <w:r>
        <w:rPr>
          <w:rFonts w:hint="eastAsia"/>
        </w:rPr>
        <w:t>。</w:t>
      </w:r>
    </w:p>
    <w:p w:rsidR="007459C2" w:rsidRPr="00E26835" w:rsidRDefault="007A733E" w:rsidP="00E26835">
      <w:pPr>
        <w:spacing w:before="156" w:after="156"/>
        <w:ind w:firstLine="480"/>
        <w:rPr>
          <w:rFonts w:ascii="宋体" w:hAnsi="宋体" w:hint="eastAsia"/>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p>
    <w:p w:rsidR="00E26835" w:rsidRPr="009A4586" w:rsidRDefault="009A4586" w:rsidP="00E26835">
      <w:pPr>
        <w:pStyle w:val="2"/>
        <w:spacing w:before="156" w:after="156"/>
        <w:rPr>
          <w:rFonts w:hint="eastAsia"/>
          <w:sz w:val="21"/>
          <w:szCs w:val="21"/>
        </w:rPr>
      </w:pPr>
      <w:r>
        <w:rPr>
          <w:rFonts w:ascii="宋体" w:hAnsi="宋体"/>
          <w:noProof/>
        </w:rPr>
        <w:lastRenderedPageBreak/>
        <w:drawing>
          <wp:anchor distT="0" distB="0" distL="114300" distR="114300" simplePos="0" relativeHeight="251687936" behindDoc="0" locked="0" layoutInCell="1" allowOverlap="1" wp14:anchorId="19AF6E3E" wp14:editId="7A250FF2">
            <wp:simplePos x="0" y="0"/>
            <wp:positionH relativeFrom="page">
              <wp:posOffset>1714500</wp:posOffset>
            </wp:positionH>
            <wp:positionV relativeFrom="paragraph">
              <wp:posOffset>306070</wp:posOffset>
            </wp:positionV>
            <wp:extent cx="5040630" cy="6134100"/>
            <wp:effectExtent l="0" t="0" r="762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公众号架构.jpg"/>
                    <pic:cNvPicPr/>
                  </pic:nvPicPr>
                  <pic:blipFill>
                    <a:blip r:embed="rId33">
                      <a:extLst>
                        <a:ext uri="{28A0092B-C50C-407E-A947-70E740481C1C}">
                          <a14:useLocalDpi xmlns:a14="http://schemas.microsoft.com/office/drawing/2010/main" val="0"/>
                        </a:ext>
                      </a:extLst>
                    </a:blip>
                    <a:stretch>
                      <a:fillRect/>
                    </a:stretch>
                  </pic:blipFill>
                  <pic:spPr>
                    <a:xfrm>
                      <a:off x="0" y="0"/>
                      <a:ext cx="5040630" cy="61341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E26835">
        <w:rPr>
          <w:rFonts w:hint="eastAsia"/>
          <w:sz w:val="21"/>
          <w:szCs w:val="21"/>
        </w:rPr>
        <w:t>微信公众号</w:t>
      </w:r>
      <w:proofErr w:type="gramEnd"/>
    </w:p>
    <w:p w:rsidR="00E26835" w:rsidRDefault="00E26835" w:rsidP="00BA7660">
      <w:pPr>
        <w:spacing w:before="156" w:after="156"/>
        <w:ind w:left="2940" w:firstLineChars="0" w:firstLine="420"/>
        <w:rPr>
          <w:rFonts w:ascii="宋体" w:hAnsi="宋体" w:hint="eastAsia"/>
        </w:rPr>
      </w:pPr>
      <w:r>
        <w:rPr>
          <w:rFonts w:ascii="宋体" w:hAnsi="宋体" w:hint="eastAsia"/>
        </w:rPr>
        <w:t>图</w:t>
      </w:r>
      <w:r>
        <w:rPr>
          <w:rFonts w:ascii="宋体" w:hAnsi="宋体" w:hint="eastAsia"/>
        </w:rPr>
        <w:t>4-</w:t>
      </w:r>
      <w:r>
        <w:rPr>
          <w:rFonts w:ascii="宋体" w:hAnsi="宋体"/>
        </w:rPr>
        <w:t>2</w:t>
      </w:r>
      <w:proofErr w:type="gramStart"/>
      <w:r>
        <w:rPr>
          <w:rFonts w:ascii="宋体" w:hAnsi="宋体" w:hint="eastAsia"/>
        </w:rPr>
        <w:t>微信公众号</w:t>
      </w:r>
      <w:proofErr w:type="gramEnd"/>
      <w:r>
        <w:rPr>
          <w:rFonts w:ascii="宋体" w:hAnsi="宋体" w:hint="eastAsia"/>
        </w:rPr>
        <w:t>功能架构</w:t>
      </w:r>
    </w:p>
    <w:p w:rsidR="00E26835" w:rsidRPr="00E26835" w:rsidRDefault="004E6CF3" w:rsidP="004E6CF3">
      <w:pPr>
        <w:spacing w:before="156" w:after="156"/>
        <w:ind w:firstLineChars="83" w:firstLine="199"/>
        <w:rPr>
          <w:rFonts w:hint="eastAsia"/>
        </w:rPr>
      </w:pPr>
      <w:proofErr w:type="gramStart"/>
      <w:r>
        <w:rPr>
          <w:rFonts w:hint="eastAsia"/>
        </w:rPr>
        <w:t>微信公众号</w:t>
      </w:r>
      <w:proofErr w:type="gramEnd"/>
      <w:r>
        <w:rPr>
          <w:rFonts w:hint="eastAsia"/>
        </w:rPr>
        <w:t>主要针对学生的消息推送，如每日课表、考试时间、教务通知以及考试成绩等方面的推送，也可进行成绩、空教室等方面的查询。</w:t>
      </w:r>
    </w:p>
    <w:p w:rsidR="00E26835" w:rsidRPr="00BA7660" w:rsidRDefault="00E26835" w:rsidP="00BA7660">
      <w:pPr>
        <w:pStyle w:val="2"/>
        <w:spacing w:before="156" w:after="156"/>
        <w:rPr>
          <w:rFonts w:hint="eastAsia"/>
          <w:sz w:val="21"/>
          <w:szCs w:val="21"/>
        </w:rPr>
      </w:pPr>
      <w:proofErr w:type="gramStart"/>
      <w:r w:rsidRPr="00E26835">
        <w:rPr>
          <w:rFonts w:hint="eastAsia"/>
          <w:sz w:val="21"/>
          <w:szCs w:val="21"/>
        </w:rPr>
        <w:lastRenderedPageBreak/>
        <w:t>微信小</w:t>
      </w:r>
      <w:proofErr w:type="gramEnd"/>
      <w:r w:rsidRPr="00E26835">
        <w:rPr>
          <w:rFonts w:hint="eastAsia"/>
          <w:sz w:val="21"/>
          <w:szCs w:val="21"/>
        </w:rPr>
        <w:t>程序</w:t>
      </w:r>
      <w:r>
        <w:rPr>
          <w:noProof/>
        </w:rPr>
        <w:drawing>
          <wp:anchor distT="0" distB="0" distL="114300" distR="114300" simplePos="0" relativeHeight="251689984" behindDoc="0" locked="0" layoutInCell="1" allowOverlap="1" wp14:anchorId="41F1DE29" wp14:editId="76E4A57B">
            <wp:simplePos x="0" y="0"/>
            <wp:positionH relativeFrom="column">
              <wp:posOffset>19050</wp:posOffset>
            </wp:positionH>
            <wp:positionV relativeFrom="paragraph">
              <wp:posOffset>395605</wp:posOffset>
            </wp:positionV>
            <wp:extent cx="5760085" cy="535749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小程序架构.jpg"/>
                    <pic:cNvPicPr/>
                  </pic:nvPicPr>
                  <pic:blipFill>
                    <a:blip r:embed="rId34">
                      <a:extLst>
                        <a:ext uri="{28A0092B-C50C-407E-A947-70E740481C1C}">
                          <a14:useLocalDpi xmlns:a14="http://schemas.microsoft.com/office/drawing/2010/main" val="0"/>
                        </a:ext>
                      </a:extLst>
                    </a:blip>
                    <a:stretch>
                      <a:fillRect/>
                    </a:stretch>
                  </pic:blipFill>
                  <pic:spPr>
                    <a:xfrm>
                      <a:off x="0" y="0"/>
                      <a:ext cx="5760085" cy="5357495"/>
                    </a:xfrm>
                    <a:prstGeom prst="rect">
                      <a:avLst/>
                    </a:prstGeom>
                  </pic:spPr>
                </pic:pic>
              </a:graphicData>
            </a:graphic>
          </wp:anchor>
        </w:drawing>
      </w:r>
    </w:p>
    <w:p w:rsidR="00E26835" w:rsidRDefault="00E26835" w:rsidP="00E26835">
      <w:pPr>
        <w:spacing w:before="156" w:after="156"/>
        <w:ind w:firstLine="480"/>
        <w:rPr>
          <w:rFonts w:ascii="宋体" w:hAnsi="宋体" w:hint="eastAsia"/>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hint="eastAsia"/>
        </w:rPr>
        <w:t>图</w:t>
      </w:r>
      <w:r>
        <w:rPr>
          <w:rFonts w:ascii="宋体" w:hAnsi="宋体" w:hint="eastAsia"/>
        </w:rPr>
        <w:t>4-</w:t>
      </w:r>
      <w:r>
        <w:rPr>
          <w:rFonts w:ascii="宋体" w:hAnsi="宋体"/>
        </w:rPr>
        <w:t>3</w:t>
      </w:r>
      <w:proofErr w:type="gramStart"/>
      <w:r>
        <w:rPr>
          <w:rFonts w:ascii="宋体" w:hAnsi="宋体" w:hint="eastAsia"/>
        </w:rPr>
        <w:t>微信小</w:t>
      </w:r>
      <w:proofErr w:type="gramEnd"/>
      <w:r>
        <w:rPr>
          <w:rFonts w:ascii="宋体" w:hAnsi="宋体" w:hint="eastAsia"/>
        </w:rPr>
        <w:t>程序功能架构</w:t>
      </w:r>
    </w:p>
    <w:p w:rsidR="00E26835" w:rsidRPr="00E26835" w:rsidRDefault="00BA7660" w:rsidP="00E26835">
      <w:pPr>
        <w:spacing w:before="156" w:after="156"/>
        <w:ind w:firstLine="480"/>
        <w:rPr>
          <w:rFonts w:hint="eastAsia"/>
        </w:rPr>
      </w:pPr>
      <w:proofErr w:type="gramStart"/>
      <w:r>
        <w:rPr>
          <w:rFonts w:hint="eastAsia"/>
        </w:rPr>
        <w:t>微信小</w:t>
      </w:r>
      <w:proofErr w:type="gramEnd"/>
      <w:r>
        <w:rPr>
          <w:rFonts w:hint="eastAsia"/>
        </w:rPr>
        <w:t>程序导航</w:t>
      </w:r>
      <w:proofErr w:type="gramStart"/>
      <w:r>
        <w:rPr>
          <w:rFonts w:hint="eastAsia"/>
        </w:rPr>
        <w:t>栏分为</w:t>
      </w:r>
      <w:proofErr w:type="gramEnd"/>
      <w:r>
        <w:rPr>
          <w:rFonts w:hint="eastAsia"/>
        </w:rPr>
        <w:t>首页、小组、课程表、我的四大类。首页内可观看所推荐的课程及直播</w:t>
      </w:r>
      <w:r w:rsidR="002B2759">
        <w:rPr>
          <w:rFonts w:hint="eastAsia"/>
        </w:rPr>
        <w:t>；</w:t>
      </w:r>
      <w:r>
        <w:rPr>
          <w:rFonts w:hint="eastAsia"/>
        </w:rPr>
        <w:t>小组内可加入各</w:t>
      </w:r>
      <w:proofErr w:type="gramStart"/>
      <w:r>
        <w:rPr>
          <w:rFonts w:hint="eastAsia"/>
        </w:rPr>
        <w:t>类小组</w:t>
      </w:r>
      <w:proofErr w:type="gramEnd"/>
      <w:r>
        <w:rPr>
          <w:rFonts w:hint="eastAsia"/>
        </w:rPr>
        <w:t>进行讨论</w:t>
      </w:r>
      <w:r w:rsidR="002B2759">
        <w:rPr>
          <w:rFonts w:hint="eastAsia"/>
        </w:rPr>
        <w:t>；课程表内可以查看各类课程，包括在线课程以及校内课程；我的内可以进行教学考评、查看我的成绩、空教室、收藏等。</w:t>
      </w:r>
    </w:p>
    <w:p w:rsidR="00E26835" w:rsidRDefault="00E26835" w:rsidP="00E26835">
      <w:pPr>
        <w:pStyle w:val="2"/>
        <w:spacing w:before="156" w:after="156"/>
        <w:rPr>
          <w:sz w:val="21"/>
          <w:szCs w:val="21"/>
        </w:rPr>
      </w:pPr>
      <w:r>
        <w:rPr>
          <w:rFonts w:ascii="宋体" w:hAnsi="宋体"/>
          <w:noProof/>
        </w:rPr>
        <w:lastRenderedPageBreak/>
        <w:drawing>
          <wp:anchor distT="0" distB="0" distL="114300" distR="114300" simplePos="0" relativeHeight="251692032" behindDoc="0" locked="0" layoutInCell="1" allowOverlap="1" wp14:anchorId="427B6BA7" wp14:editId="13DDB23F">
            <wp:simplePos x="0" y="0"/>
            <wp:positionH relativeFrom="column">
              <wp:posOffset>285750</wp:posOffset>
            </wp:positionH>
            <wp:positionV relativeFrom="paragraph">
              <wp:posOffset>294005</wp:posOffset>
            </wp:positionV>
            <wp:extent cx="4743450" cy="599503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后台管理系统架构.jpg"/>
                    <pic:cNvPicPr/>
                  </pic:nvPicPr>
                  <pic:blipFill>
                    <a:blip r:embed="rId35">
                      <a:extLst>
                        <a:ext uri="{28A0092B-C50C-407E-A947-70E740481C1C}">
                          <a14:useLocalDpi xmlns:a14="http://schemas.microsoft.com/office/drawing/2010/main" val="0"/>
                        </a:ext>
                      </a:extLst>
                    </a:blip>
                    <a:stretch>
                      <a:fillRect/>
                    </a:stretch>
                  </pic:blipFill>
                  <pic:spPr>
                    <a:xfrm>
                      <a:off x="0" y="0"/>
                      <a:ext cx="4743450" cy="5995035"/>
                    </a:xfrm>
                    <a:prstGeom prst="rect">
                      <a:avLst/>
                    </a:prstGeom>
                  </pic:spPr>
                </pic:pic>
              </a:graphicData>
            </a:graphic>
            <wp14:sizeRelH relativeFrom="margin">
              <wp14:pctWidth>0</wp14:pctWidth>
            </wp14:sizeRelH>
            <wp14:sizeRelV relativeFrom="margin">
              <wp14:pctHeight>0</wp14:pctHeight>
            </wp14:sizeRelV>
          </wp:anchor>
        </w:drawing>
      </w:r>
      <w:r w:rsidRPr="00E26835">
        <w:rPr>
          <w:rFonts w:hint="eastAsia"/>
          <w:sz w:val="21"/>
          <w:szCs w:val="21"/>
        </w:rPr>
        <w:t>后台管理端</w:t>
      </w:r>
    </w:p>
    <w:p w:rsidR="00E26835" w:rsidRDefault="00E26835" w:rsidP="00E26835">
      <w:pPr>
        <w:spacing w:before="156" w:after="156"/>
        <w:ind w:left="2520" w:firstLineChars="175" w:firstLine="420"/>
        <w:rPr>
          <w:rFonts w:hint="eastAsia"/>
        </w:rPr>
      </w:pPr>
      <w:r>
        <w:rPr>
          <w:rFonts w:hint="eastAsia"/>
        </w:rPr>
        <w:t>图</w:t>
      </w:r>
      <w:r>
        <w:rPr>
          <w:rFonts w:hint="eastAsia"/>
        </w:rPr>
        <w:t>4</w:t>
      </w:r>
      <w:r>
        <w:t>-4</w:t>
      </w:r>
      <w:r>
        <w:rPr>
          <w:rFonts w:hint="eastAsia"/>
        </w:rPr>
        <w:t>后台管理功能架构</w:t>
      </w:r>
    </w:p>
    <w:p w:rsidR="00E26835" w:rsidRDefault="00B906A9" w:rsidP="00B906A9">
      <w:pPr>
        <w:spacing w:before="156" w:after="156"/>
        <w:ind w:firstLineChars="83" w:firstLine="199"/>
        <w:rPr>
          <w:rFonts w:hint="eastAsia"/>
        </w:rPr>
      </w:pPr>
      <w:r>
        <w:rPr>
          <w:rFonts w:hint="eastAsia"/>
        </w:rPr>
        <w:t>后台管理系统分为首页概览、基本信息管理、教学管理、在线课程管理、小组管理、通知管理</w:t>
      </w:r>
      <w:r w:rsidR="008E650E">
        <w:rPr>
          <w:rFonts w:hint="eastAsia"/>
        </w:rPr>
        <w:t>以及</w:t>
      </w:r>
      <w:r>
        <w:rPr>
          <w:rFonts w:hint="eastAsia"/>
        </w:rPr>
        <w:t>统计分析</w:t>
      </w:r>
      <w:r w:rsidR="008E650E">
        <w:rPr>
          <w:rFonts w:hint="eastAsia"/>
        </w:rPr>
        <w:t>几大</w:t>
      </w:r>
      <w:r>
        <w:rPr>
          <w:rFonts w:hint="eastAsia"/>
        </w:rPr>
        <w:t>模块</w:t>
      </w:r>
      <w:r w:rsidR="008E650E">
        <w:rPr>
          <w:rFonts w:hint="eastAsia"/>
        </w:rPr>
        <w:t>。基本信息管理分为学生管理、教师管理、专业管理、班级管理；教学管理分为课程管理、考试管理、成绩管理、教学考评；在线课程管理分为课程分布审核以及课程讨论区管理；小组管理分为小组审核以及敏感词管理；通知管理包含教务通知发布等。</w:t>
      </w:r>
    </w:p>
    <w:p w:rsidR="00E26835" w:rsidRDefault="00E26835" w:rsidP="00E26835">
      <w:pPr>
        <w:spacing w:before="156" w:after="156"/>
        <w:ind w:left="3720" w:firstLine="480"/>
      </w:pPr>
    </w:p>
    <w:p w:rsidR="00E26835" w:rsidRDefault="00E26835" w:rsidP="00E26835">
      <w:pPr>
        <w:spacing w:before="156" w:after="156"/>
        <w:ind w:left="3720" w:firstLine="480"/>
      </w:pPr>
    </w:p>
    <w:p w:rsidR="00E26835" w:rsidRPr="00E26835" w:rsidRDefault="00E26835" w:rsidP="004C5B88">
      <w:pPr>
        <w:spacing w:before="156" w:after="156"/>
        <w:ind w:firstLineChars="0" w:firstLine="0"/>
        <w:rPr>
          <w:rFonts w:hint="eastAsia"/>
        </w:rPr>
      </w:pPr>
    </w:p>
    <w:p w:rsidR="00E26835" w:rsidRPr="004C5B88" w:rsidRDefault="004C5B88" w:rsidP="004C5B88">
      <w:pPr>
        <w:pStyle w:val="2"/>
        <w:spacing w:before="156" w:after="156"/>
        <w:rPr>
          <w:rFonts w:hint="eastAsia"/>
          <w:sz w:val="21"/>
          <w:szCs w:val="21"/>
        </w:rPr>
      </w:pPr>
      <w:r>
        <w:rPr>
          <w:rFonts w:ascii="宋体" w:hAnsi="宋体"/>
          <w:noProof/>
        </w:rPr>
        <w:lastRenderedPageBreak/>
        <w:drawing>
          <wp:anchor distT="0" distB="0" distL="114300" distR="114300" simplePos="0" relativeHeight="251694080" behindDoc="0" locked="0" layoutInCell="1" allowOverlap="1" wp14:anchorId="552C4389" wp14:editId="1E27D3A9">
            <wp:simplePos x="0" y="0"/>
            <wp:positionH relativeFrom="margin">
              <wp:align>center</wp:align>
            </wp:positionH>
            <wp:positionV relativeFrom="paragraph">
              <wp:posOffset>365760</wp:posOffset>
            </wp:positionV>
            <wp:extent cx="5514975" cy="68484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教师管理系统架构.jpg"/>
                    <pic:cNvPicPr/>
                  </pic:nvPicPr>
                  <pic:blipFill>
                    <a:blip r:embed="rId36">
                      <a:extLst>
                        <a:ext uri="{28A0092B-C50C-407E-A947-70E740481C1C}">
                          <a14:useLocalDpi xmlns:a14="http://schemas.microsoft.com/office/drawing/2010/main" val="0"/>
                        </a:ext>
                      </a:extLst>
                    </a:blip>
                    <a:stretch>
                      <a:fillRect/>
                    </a:stretch>
                  </pic:blipFill>
                  <pic:spPr>
                    <a:xfrm>
                      <a:off x="0" y="0"/>
                      <a:ext cx="5514975" cy="6848475"/>
                    </a:xfrm>
                    <a:prstGeom prst="rect">
                      <a:avLst/>
                    </a:prstGeom>
                  </pic:spPr>
                </pic:pic>
              </a:graphicData>
            </a:graphic>
          </wp:anchor>
        </w:drawing>
      </w:r>
      <w:r w:rsidR="00E26835" w:rsidRPr="00E26835">
        <w:rPr>
          <w:rFonts w:hint="eastAsia"/>
          <w:sz w:val="21"/>
          <w:szCs w:val="21"/>
        </w:rPr>
        <w:t>后台教师端</w:t>
      </w:r>
    </w:p>
    <w:p w:rsidR="00E26835" w:rsidRDefault="00E26835" w:rsidP="00E26835">
      <w:pPr>
        <w:spacing w:before="156" w:after="156"/>
        <w:ind w:left="2460" w:firstLine="480"/>
      </w:pPr>
      <w:r>
        <w:rPr>
          <w:rFonts w:ascii="宋体" w:hAnsi="宋体" w:hint="eastAsia"/>
        </w:rPr>
        <w:t>图</w:t>
      </w:r>
      <w:r>
        <w:rPr>
          <w:rFonts w:ascii="宋体" w:hAnsi="宋体" w:hint="eastAsia"/>
        </w:rPr>
        <w:t>4-</w:t>
      </w:r>
      <w:r>
        <w:rPr>
          <w:rFonts w:ascii="宋体" w:hAnsi="宋体"/>
        </w:rPr>
        <w:t>5</w:t>
      </w:r>
      <w:r>
        <w:rPr>
          <w:rFonts w:ascii="宋体" w:hAnsi="宋体" w:hint="eastAsia"/>
        </w:rPr>
        <w:t>教师后台功能架构</w:t>
      </w:r>
    </w:p>
    <w:p w:rsidR="00E26835" w:rsidRDefault="004C5B88" w:rsidP="00E26835">
      <w:pPr>
        <w:spacing w:before="156" w:after="156"/>
        <w:ind w:firstLine="480"/>
      </w:pPr>
      <w:r>
        <w:rPr>
          <w:rFonts w:hint="eastAsia"/>
        </w:rPr>
        <w:t>教师后台管理系统分为首页概览、在线课程管理、直播间管理、考勤管理、课表管理以及统计分析等模块。在线课程管理管理课程发布、课程资源管理、课程界面设置以及在线联系管理等方面；直播间管理主要针对直播发布、直播回放、直播评论、直播记录</w:t>
      </w:r>
      <w:r w:rsidR="00B52D7A">
        <w:rPr>
          <w:rFonts w:hint="eastAsia"/>
        </w:rPr>
        <w:t>等方面的管理；考勤管理分为考勤设置、分布考勤两大模块；统计分析包含直播间统计、考勤统计以及在线课程统计。</w:t>
      </w:r>
      <w:bookmarkStart w:id="14" w:name="_GoBack"/>
      <w:bookmarkEnd w:id="14"/>
    </w:p>
    <w:p w:rsidR="004C5B88" w:rsidRDefault="004C5B88" w:rsidP="00E26835">
      <w:pPr>
        <w:spacing w:before="156" w:after="156"/>
        <w:ind w:firstLine="480"/>
      </w:pPr>
    </w:p>
    <w:p w:rsidR="004C5B88" w:rsidRPr="00E26835" w:rsidRDefault="004C5B88" w:rsidP="00E26835">
      <w:pPr>
        <w:spacing w:before="156" w:after="156"/>
        <w:ind w:firstLine="480"/>
        <w:rPr>
          <w:rFonts w:hint="eastAsia"/>
        </w:rPr>
      </w:pPr>
    </w:p>
    <w:p w:rsidR="00523FA4" w:rsidRDefault="007459C2" w:rsidP="001A2ABA">
      <w:pPr>
        <w:pStyle w:val="1"/>
        <w:numPr>
          <w:ilvl w:val="0"/>
          <w:numId w:val="3"/>
        </w:numPr>
        <w:spacing w:before="156" w:after="156"/>
        <w:ind w:left="864"/>
      </w:pPr>
      <w:r>
        <w:rPr>
          <w:rFonts w:hint="eastAsia"/>
        </w:rPr>
        <w:t>系统网络拓扑图</w:t>
      </w:r>
    </w:p>
    <w:p w:rsidR="007A733E" w:rsidRDefault="007A733E" w:rsidP="007459C2">
      <w:pPr>
        <w:spacing w:before="156" w:after="156"/>
        <w:ind w:firstLine="480"/>
      </w:pPr>
    </w:p>
    <w:p w:rsidR="007459C2" w:rsidRDefault="007459C2" w:rsidP="007A733E">
      <w:pPr>
        <w:spacing w:before="156" w:after="156"/>
        <w:ind w:left="2880" w:firstLine="480"/>
      </w:pPr>
      <w:r>
        <w:rPr>
          <w:rFonts w:hint="eastAsia"/>
          <w:noProof/>
        </w:rPr>
        <w:drawing>
          <wp:anchor distT="0" distB="0" distL="114300" distR="114300" simplePos="0" relativeHeight="251680768" behindDoc="0" locked="0" layoutInCell="1" allowOverlap="1">
            <wp:simplePos x="0" y="0"/>
            <wp:positionH relativeFrom="margin">
              <wp:align>right</wp:align>
            </wp:positionH>
            <wp:positionV relativeFrom="paragraph">
              <wp:posOffset>2540</wp:posOffset>
            </wp:positionV>
            <wp:extent cx="5760085" cy="541591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网络拓扑图.jpg"/>
                    <pic:cNvPicPr/>
                  </pic:nvPicPr>
                  <pic:blipFill>
                    <a:blip r:embed="rId37">
                      <a:extLst>
                        <a:ext uri="{28A0092B-C50C-407E-A947-70E740481C1C}">
                          <a14:useLocalDpi xmlns:a14="http://schemas.microsoft.com/office/drawing/2010/main" val="0"/>
                        </a:ext>
                      </a:extLst>
                    </a:blip>
                    <a:stretch>
                      <a:fillRect/>
                    </a:stretch>
                  </pic:blipFill>
                  <pic:spPr>
                    <a:xfrm>
                      <a:off x="0" y="0"/>
                      <a:ext cx="5760085" cy="5415915"/>
                    </a:xfrm>
                    <a:prstGeom prst="rect">
                      <a:avLst/>
                    </a:prstGeom>
                  </pic:spPr>
                </pic:pic>
              </a:graphicData>
            </a:graphic>
          </wp:anchor>
        </w:drawing>
      </w:r>
      <w:r w:rsidR="007A733E">
        <w:rPr>
          <w:rFonts w:hint="eastAsia"/>
        </w:rPr>
        <w:t>图</w:t>
      </w:r>
      <w:r w:rsidR="007A733E">
        <w:rPr>
          <w:rFonts w:hint="eastAsia"/>
        </w:rPr>
        <w:t>5-</w:t>
      </w:r>
      <w:r w:rsidR="007A733E">
        <w:t>1</w:t>
      </w:r>
      <w:r w:rsidR="007A733E">
        <w:rPr>
          <w:rFonts w:hint="eastAsia"/>
        </w:rPr>
        <w:t>系统网络拓扑图</w:t>
      </w:r>
    </w:p>
    <w:p w:rsidR="00CB0562" w:rsidRDefault="00CB0562" w:rsidP="00CB0562">
      <w:pPr>
        <w:spacing w:before="156" w:after="156"/>
        <w:ind w:firstLine="480"/>
      </w:pPr>
      <w:r>
        <w:rPr>
          <w:rFonts w:hint="eastAsia"/>
        </w:rPr>
        <w:t>拓扑结构图是指由网络节点设备和通信介质构成的网络结构图。网络拓扑定义了各种计算机、打印机、网络设备和其他设备的连接方式。换句话说，网络拓扑描述了线缆和网络设备的布局以及数据传输时所采用的路径。网络拓扑会在很大程度上影响网络如何工作。</w:t>
      </w:r>
    </w:p>
    <w:p w:rsidR="00CB0562" w:rsidRDefault="00CB0562" w:rsidP="00CB0562">
      <w:pPr>
        <w:spacing w:before="156" w:after="156"/>
        <w:ind w:firstLine="480"/>
        <w:rPr>
          <w:rFonts w:hint="eastAsia"/>
        </w:rPr>
      </w:pPr>
      <w:r>
        <w:rPr>
          <w:rFonts w:hint="eastAsia"/>
        </w:rPr>
        <w:t>图</w:t>
      </w:r>
      <w:r>
        <w:t>5</w:t>
      </w:r>
      <w:r>
        <w:rPr>
          <w:rFonts w:hint="eastAsia"/>
        </w:rPr>
        <w:t>-</w:t>
      </w:r>
      <w:r>
        <w:t>1</w:t>
      </w:r>
      <w:r>
        <w:rPr>
          <w:rFonts w:hint="eastAsia"/>
        </w:rPr>
        <w:t>展示了整个系统的拓扑结构，后台管理系统以及客户端均由</w:t>
      </w:r>
      <w:r>
        <w:rPr>
          <w:rFonts w:hint="eastAsia"/>
        </w:rPr>
        <w:t>restful</w:t>
      </w:r>
      <w:r>
        <w:t xml:space="preserve"> </w:t>
      </w:r>
      <w:proofErr w:type="spellStart"/>
      <w:r>
        <w:rPr>
          <w:rFonts w:hint="eastAsia"/>
        </w:rPr>
        <w:t>api</w:t>
      </w:r>
      <w:proofErr w:type="spellEnd"/>
      <w:r>
        <w:rPr>
          <w:rFonts w:hint="eastAsia"/>
        </w:rPr>
        <w:t>与后台交互，实现了前后端的分离，有利于</w:t>
      </w:r>
      <w:r>
        <w:rPr>
          <w:rFonts w:ascii="Arial" w:hAnsi="Arial" w:cs="Arial" w:hint="eastAsia"/>
          <w:color w:val="4F4F4F"/>
          <w:shd w:val="clear" w:color="auto" w:fill="FFFFFF"/>
        </w:rPr>
        <w:t>把</w:t>
      </w:r>
      <w:r>
        <w:t>服务器的压力减小到最小</w:t>
      </w:r>
      <w:r>
        <w:rPr>
          <w:rFonts w:ascii="Arial" w:hAnsi="Arial" w:cs="Arial" w:hint="eastAsia"/>
          <w:color w:val="4F4F4F"/>
          <w:shd w:val="clear" w:color="auto" w:fill="FFFFFF"/>
        </w:rPr>
        <w:t>，</w:t>
      </w:r>
      <w:r>
        <w:rPr>
          <w:rFonts w:hint="eastAsia"/>
        </w:rPr>
        <w:t>同时本系统还配备了</w:t>
      </w:r>
      <w:proofErr w:type="spellStart"/>
      <w:r>
        <w:rPr>
          <w:rFonts w:hint="eastAsia"/>
        </w:rPr>
        <w:t>redis</w:t>
      </w:r>
      <w:proofErr w:type="spellEnd"/>
      <w:r>
        <w:rPr>
          <w:rFonts w:hint="eastAsia"/>
        </w:rPr>
        <w:t>缓存服务器，使系统更好的支持高并发访问。</w:t>
      </w:r>
    </w:p>
    <w:p w:rsidR="00CB0562" w:rsidRPr="00CB0562" w:rsidRDefault="00CB0562" w:rsidP="00CB0562">
      <w:pPr>
        <w:spacing w:before="156" w:after="156"/>
        <w:ind w:firstLineChars="83" w:firstLine="199"/>
        <w:rPr>
          <w:rFonts w:hint="eastAsia"/>
        </w:rPr>
      </w:pPr>
    </w:p>
    <w:p w:rsidR="001A2ABA" w:rsidRDefault="00CB0562" w:rsidP="001A2ABA">
      <w:pPr>
        <w:pStyle w:val="1"/>
        <w:numPr>
          <w:ilvl w:val="0"/>
          <w:numId w:val="3"/>
        </w:numPr>
        <w:spacing w:before="156" w:after="156"/>
        <w:ind w:left="864"/>
      </w:pPr>
      <w:r>
        <w:rPr>
          <w:noProof/>
        </w:rPr>
        <w:drawing>
          <wp:anchor distT="0" distB="0" distL="114300" distR="114300" simplePos="0" relativeHeight="251679744" behindDoc="0" locked="0" layoutInCell="1" allowOverlap="1">
            <wp:simplePos x="0" y="0"/>
            <wp:positionH relativeFrom="margin">
              <wp:align>right</wp:align>
            </wp:positionH>
            <wp:positionV relativeFrom="paragraph">
              <wp:posOffset>465455</wp:posOffset>
            </wp:positionV>
            <wp:extent cx="5760085" cy="76720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整体架构图.jpg"/>
                    <pic:cNvPicPr/>
                  </pic:nvPicPr>
                  <pic:blipFill>
                    <a:blip r:embed="rId38">
                      <a:extLst>
                        <a:ext uri="{28A0092B-C50C-407E-A947-70E740481C1C}">
                          <a14:useLocalDpi xmlns:a14="http://schemas.microsoft.com/office/drawing/2010/main" val="0"/>
                        </a:ext>
                      </a:extLst>
                    </a:blip>
                    <a:stretch>
                      <a:fillRect/>
                    </a:stretch>
                  </pic:blipFill>
                  <pic:spPr>
                    <a:xfrm>
                      <a:off x="0" y="0"/>
                      <a:ext cx="5760085" cy="7672070"/>
                    </a:xfrm>
                    <a:prstGeom prst="rect">
                      <a:avLst/>
                    </a:prstGeom>
                  </pic:spPr>
                </pic:pic>
              </a:graphicData>
            </a:graphic>
            <wp14:sizeRelH relativeFrom="margin">
              <wp14:pctWidth>0</wp14:pctWidth>
            </wp14:sizeRelH>
            <wp14:sizeRelV relativeFrom="margin">
              <wp14:pctHeight>0</wp14:pctHeight>
            </wp14:sizeRelV>
          </wp:anchor>
        </w:drawing>
      </w:r>
      <w:r w:rsidR="007459C2">
        <w:rPr>
          <w:rFonts w:hint="eastAsia"/>
        </w:rPr>
        <w:t>系统技术</w:t>
      </w:r>
      <w:r w:rsidR="001A2ABA">
        <w:rPr>
          <w:rFonts w:hint="eastAsia"/>
        </w:rPr>
        <w:t>架构</w:t>
      </w:r>
    </w:p>
    <w:p w:rsidR="001A2ABA" w:rsidRDefault="007A733E" w:rsidP="007A733E">
      <w:pPr>
        <w:spacing w:before="156" w:after="156"/>
        <w:ind w:left="2880" w:firstLine="480"/>
      </w:pPr>
      <w:r>
        <w:rPr>
          <w:rFonts w:hint="eastAsia"/>
        </w:rPr>
        <w:t>图</w:t>
      </w:r>
      <w:r>
        <w:rPr>
          <w:rFonts w:hint="eastAsia"/>
        </w:rPr>
        <w:t>6-</w:t>
      </w:r>
      <w:r>
        <w:t>1</w:t>
      </w:r>
      <w:r>
        <w:rPr>
          <w:rFonts w:hint="eastAsia"/>
        </w:rPr>
        <w:t>系统技术架构</w:t>
      </w:r>
    </w:p>
    <w:p w:rsidR="00CB0562" w:rsidRDefault="00CB0562" w:rsidP="00CB0562">
      <w:pPr>
        <w:spacing w:before="156" w:after="156"/>
        <w:ind w:firstLine="480"/>
      </w:pPr>
    </w:p>
    <w:p w:rsidR="00CB0562" w:rsidRDefault="00CB0562" w:rsidP="00CB0562">
      <w:pPr>
        <w:spacing w:before="156" w:after="156"/>
        <w:ind w:firstLine="480"/>
      </w:pPr>
      <w:r>
        <w:rPr>
          <w:rFonts w:hint="eastAsia"/>
        </w:rPr>
        <w:t>本系统分为表现层，接口访问层，业务服务层，数据访问层。</w:t>
      </w:r>
    </w:p>
    <w:p w:rsidR="00CB0562" w:rsidRDefault="00CB0562" w:rsidP="00CB0562">
      <w:pPr>
        <w:spacing w:before="156" w:after="156"/>
        <w:ind w:firstLine="480"/>
      </w:pPr>
      <w:r>
        <w:rPr>
          <w:rFonts w:hint="eastAsia"/>
        </w:rPr>
        <w:t>视图层主要负责数据的展示，网页的展示。包含系统的显示逻辑，位于客户端。通过</w:t>
      </w:r>
      <w:r>
        <w:rPr>
          <w:rFonts w:hint="eastAsia"/>
        </w:rPr>
        <w:t>Restful</w:t>
      </w:r>
      <w:r>
        <w:t xml:space="preserve"> API </w:t>
      </w:r>
      <w:r>
        <w:rPr>
          <w:rFonts w:hint="eastAsia"/>
        </w:rPr>
        <w:t>向后台请求数据。</w:t>
      </w:r>
    </w:p>
    <w:p w:rsidR="00CB0562" w:rsidRDefault="00CB0562" w:rsidP="00CB0562">
      <w:pPr>
        <w:spacing w:before="156" w:after="156"/>
        <w:ind w:firstLine="480"/>
      </w:pPr>
      <w:r>
        <w:rPr>
          <w:rFonts w:hint="eastAsia"/>
        </w:rPr>
        <w:t>接口访问层主要负责对前台</w:t>
      </w:r>
      <w:r>
        <w:rPr>
          <w:rFonts w:hint="eastAsia"/>
        </w:rPr>
        <w:t>Restful</w:t>
      </w:r>
      <w:r>
        <w:t xml:space="preserve"> API</w:t>
      </w:r>
      <w:r>
        <w:rPr>
          <w:rFonts w:hint="eastAsia"/>
        </w:rPr>
        <w:t>的解析，并通过</w:t>
      </w:r>
      <w:r>
        <w:t>API</w:t>
      </w:r>
      <w:r>
        <w:rPr>
          <w:rFonts w:hint="eastAsia"/>
        </w:rPr>
        <w:t>网关来转发请求。</w:t>
      </w:r>
    </w:p>
    <w:p w:rsidR="00CB0562" w:rsidRDefault="00CB0562" w:rsidP="00CB0562">
      <w:pPr>
        <w:spacing w:before="156" w:after="156"/>
        <w:ind w:firstLine="480"/>
      </w:pPr>
      <w:r>
        <w:rPr>
          <w:rFonts w:hint="eastAsia"/>
        </w:rPr>
        <w:t>业务层主要负责</w:t>
      </w:r>
      <w:r>
        <w:rPr>
          <w:rFonts w:hint="eastAsia"/>
          <w:spacing w:val="8"/>
        </w:rPr>
        <w:t>对</w:t>
      </w:r>
      <w:r>
        <w:rPr>
          <w:spacing w:val="8"/>
        </w:rPr>
        <w:t>具体问题的操作，</w:t>
      </w:r>
      <w:r>
        <w:rPr>
          <w:rFonts w:hint="eastAsia"/>
          <w:spacing w:val="8"/>
        </w:rPr>
        <w:t>在</w:t>
      </w:r>
      <w:proofErr w:type="gramStart"/>
      <w:r>
        <w:rPr>
          <w:rFonts w:hint="eastAsia"/>
          <w:spacing w:val="8"/>
        </w:rPr>
        <w:t>微服务</w:t>
      </w:r>
      <w:proofErr w:type="gramEnd"/>
      <w:r>
        <w:rPr>
          <w:rFonts w:hint="eastAsia"/>
          <w:spacing w:val="8"/>
        </w:rPr>
        <w:t>架构中，会调取一个个的</w:t>
      </w:r>
      <w:proofErr w:type="gramStart"/>
      <w:r>
        <w:rPr>
          <w:rFonts w:hint="eastAsia"/>
          <w:spacing w:val="8"/>
        </w:rPr>
        <w:t>微服务</w:t>
      </w:r>
      <w:proofErr w:type="gramEnd"/>
      <w:r>
        <w:rPr>
          <w:rFonts w:hint="eastAsia"/>
          <w:spacing w:val="8"/>
        </w:rPr>
        <w:t>用于实现相关的业务逻辑。</w:t>
      </w:r>
      <w:r>
        <w:t xml:space="preserve"> </w:t>
      </w:r>
    </w:p>
    <w:p w:rsidR="00CB0562" w:rsidRDefault="00CB0562" w:rsidP="00CB0562">
      <w:pPr>
        <w:spacing w:before="156" w:after="156"/>
        <w:ind w:firstLine="480"/>
        <w:rPr>
          <w:spacing w:val="8"/>
        </w:rPr>
      </w:pPr>
      <w:r>
        <w:rPr>
          <w:rFonts w:hint="eastAsia"/>
        </w:rPr>
        <w:t>数据访问层主要负责对数据的处理，如数据的访问，事务处理，以及缓存。</w:t>
      </w:r>
    </w:p>
    <w:p w:rsidR="00CB0562" w:rsidRDefault="00CB0562" w:rsidP="00CB0562">
      <w:pPr>
        <w:spacing w:before="156" w:after="156"/>
        <w:ind w:firstLine="514"/>
        <w:rPr>
          <w:b/>
          <w:spacing w:val="8"/>
        </w:rPr>
      </w:pPr>
      <w:r>
        <w:rPr>
          <w:rFonts w:hint="eastAsia"/>
          <w:b/>
          <w:spacing w:val="8"/>
        </w:rPr>
        <w:t>Spring</w:t>
      </w:r>
      <w:r>
        <w:rPr>
          <w:b/>
          <w:spacing w:val="8"/>
        </w:rPr>
        <w:t xml:space="preserve"> C</w:t>
      </w:r>
      <w:r>
        <w:rPr>
          <w:rFonts w:hint="eastAsia"/>
          <w:b/>
          <w:spacing w:val="8"/>
        </w:rPr>
        <w:t>loud</w:t>
      </w:r>
      <w:r>
        <w:rPr>
          <w:b/>
          <w:spacing w:val="8"/>
        </w:rPr>
        <w:t xml:space="preserve"> </w:t>
      </w:r>
      <w:r>
        <w:rPr>
          <w:rFonts w:hint="eastAsia"/>
          <w:b/>
          <w:spacing w:val="8"/>
        </w:rPr>
        <w:t>相关组件解释</w:t>
      </w:r>
    </w:p>
    <w:p w:rsidR="00CB0562" w:rsidRDefault="00CB0562" w:rsidP="004D4D46">
      <w:pPr>
        <w:pStyle w:val="af1"/>
        <w:numPr>
          <w:ilvl w:val="0"/>
          <w:numId w:val="15"/>
        </w:numPr>
        <w:spacing w:beforeLines="10" w:before="31" w:afterLines="10" w:after="31" w:line="240" w:lineRule="auto"/>
        <w:ind w:left="681" w:hanging="227"/>
      </w:pPr>
      <w:r>
        <w:rPr>
          <w:rFonts w:hint="eastAsia"/>
        </w:rPr>
        <w:t>外部或者内部的非</w:t>
      </w:r>
      <w:r>
        <w:rPr>
          <w:rFonts w:hint="eastAsia"/>
        </w:rPr>
        <w:t>Spring Cloud</w:t>
      </w:r>
      <w:r>
        <w:rPr>
          <w:rFonts w:hint="eastAsia"/>
        </w:rPr>
        <w:t>项目都统一通过</w:t>
      </w:r>
      <w:r>
        <w:rPr>
          <w:rFonts w:hint="eastAsia"/>
        </w:rPr>
        <w:t>API</w:t>
      </w:r>
      <w:r>
        <w:rPr>
          <w:rFonts w:hint="eastAsia"/>
        </w:rPr>
        <w:t>网关（</w:t>
      </w:r>
      <w:proofErr w:type="spellStart"/>
      <w:r>
        <w:rPr>
          <w:rFonts w:hint="eastAsia"/>
        </w:rPr>
        <w:t>Zuul</w:t>
      </w:r>
      <w:proofErr w:type="spellEnd"/>
      <w:r>
        <w:rPr>
          <w:rFonts w:hint="eastAsia"/>
        </w:rPr>
        <w:t>）来访问内部服务。</w:t>
      </w:r>
    </w:p>
    <w:p w:rsidR="00CB0562" w:rsidRDefault="00CB0562" w:rsidP="004D4D46">
      <w:pPr>
        <w:pStyle w:val="af1"/>
        <w:numPr>
          <w:ilvl w:val="0"/>
          <w:numId w:val="15"/>
        </w:numPr>
        <w:spacing w:beforeLines="10" w:before="31" w:afterLines="10" w:after="31" w:line="240" w:lineRule="auto"/>
        <w:ind w:left="681" w:hanging="227"/>
      </w:pPr>
      <w:r>
        <w:rPr>
          <w:rFonts w:hint="eastAsia"/>
        </w:rPr>
        <w:t>网关接收到请求后，从注册中心（</w:t>
      </w:r>
      <w:r>
        <w:rPr>
          <w:rFonts w:hint="eastAsia"/>
        </w:rPr>
        <w:t>Eureka</w:t>
      </w:r>
      <w:r>
        <w:rPr>
          <w:rFonts w:hint="eastAsia"/>
        </w:rPr>
        <w:t>）获取可用服务。</w:t>
      </w:r>
    </w:p>
    <w:p w:rsidR="00CB0562" w:rsidRDefault="00CB0562" w:rsidP="004D4D46">
      <w:pPr>
        <w:pStyle w:val="af1"/>
        <w:numPr>
          <w:ilvl w:val="0"/>
          <w:numId w:val="15"/>
        </w:numPr>
        <w:spacing w:beforeLines="10" w:before="31" w:afterLines="10" w:after="31" w:line="240" w:lineRule="auto"/>
        <w:ind w:left="681" w:hanging="227"/>
      </w:pPr>
      <w:r>
        <w:rPr>
          <w:rFonts w:hint="eastAsia"/>
        </w:rPr>
        <w:t>由</w:t>
      </w:r>
      <w:r>
        <w:rPr>
          <w:rFonts w:hint="eastAsia"/>
        </w:rPr>
        <w:t>Ribbon</w:t>
      </w:r>
      <w:r>
        <w:rPr>
          <w:rFonts w:hint="eastAsia"/>
        </w:rPr>
        <w:t>进行均衡负载后，分发到后端的具体实例。</w:t>
      </w:r>
    </w:p>
    <w:p w:rsidR="00CB0562" w:rsidRDefault="00CB0562" w:rsidP="004D4D46">
      <w:pPr>
        <w:pStyle w:val="af1"/>
        <w:numPr>
          <w:ilvl w:val="0"/>
          <w:numId w:val="15"/>
        </w:numPr>
        <w:spacing w:beforeLines="10" w:before="31" w:afterLines="10" w:after="31" w:line="240" w:lineRule="auto"/>
        <w:ind w:left="681" w:hanging="227"/>
      </w:pPr>
      <w:proofErr w:type="gramStart"/>
      <w:r>
        <w:rPr>
          <w:rFonts w:hint="eastAsia"/>
        </w:rPr>
        <w:t>微服务</w:t>
      </w:r>
      <w:proofErr w:type="gramEnd"/>
      <w:r>
        <w:rPr>
          <w:rFonts w:hint="eastAsia"/>
        </w:rPr>
        <w:t>之间通过</w:t>
      </w:r>
      <w:r>
        <w:rPr>
          <w:rFonts w:hint="eastAsia"/>
        </w:rPr>
        <w:t>Feign</w:t>
      </w:r>
      <w:r>
        <w:rPr>
          <w:rFonts w:hint="eastAsia"/>
        </w:rPr>
        <w:t>进行通信处理业务。</w:t>
      </w:r>
    </w:p>
    <w:p w:rsidR="00CB0562" w:rsidRDefault="00CB0562" w:rsidP="004D4D46">
      <w:pPr>
        <w:pStyle w:val="af1"/>
        <w:numPr>
          <w:ilvl w:val="0"/>
          <w:numId w:val="15"/>
        </w:numPr>
        <w:spacing w:beforeLines="10" w:before="31" w:afterLines="10" w:after="31" w:line="240" w:lineRule="auto"/>
        <w:ind w:left="681" w:hanging="227"/>
      </w:pPr>
      <w:proofErr w:type="spellStart"/>
      <w:r>
        <w:rPr>
          <w:rFonts w:hint="eastAsia"/>
        </w:rPr>
        <w:t>Hystrix</w:t>
      </w:r>
      <w:proofErr w:type="spellEnd"/>
      <w:r>
        <w:rPr>
          <w:rFonts w:hint="eastAsia"/>
        </w:rPr>
        <w:t>负责处理服务超时熔断。</w:t>
      </w:r>
    </w:p>
    <w:p w:rsidR="00CB0562" w:rsidRDefault="00CB0562" w:rsidP="004D4D46">
      <w:pPr>
        <w:pStyle w:val="af1"/>
        <w:numPr>
          <w:ilvl w:val="0"/>
          <w:numId w:val="15"/>
        </w:numPr>
        <w:spacing w:beforeLines="10" w:before="31" w:afterLines="10" w:after="31" w:line="240" w:lineRule="auto"/>
        <w:ind w:left="681" w:hanging="227"/>
        <w:rPr>
          <w:rFonts w:hint="eastAsia"/>
        </w:rPr>
      </w:pPr>
      <w:r>
        <w:rPr>
          <w:rFonts w:hint="eastAsia"/>
        </w:rPr>
        <w:t>Turbine</w:t>
      </w:r>
      <w:r>
        <w:rPr>
          <w:rFonts w:hint="eastAsia"/>
        </w:rPr>
        <w:t>监控服务间的调用和熔断相关指标。</w:t>
      </w:r>
    </w:p>
    <w:p w:rsidR="00CB0562" w:rsidRPr="00CB0562" w:rsidRDefault="00CB0562" w:rsidP="00CB0562">
      <w:pPr>
        <w:spacing w:before="156" w:after="156"/>
        <w:ind w:firstLineChars="82" w:firstLine="198"/>
        <w:rPr>
          <w:rFonts w:hint="eastAsia"/>
          <w:b/>
        </w:rPr>
      </w:pPr>
    </w:p>
    <w:p w:rsidR="00CB0562" w:rsidRPr="00CB0562" w:rsidRDefault="00CB0562" w:rsidP="00CB0562">
      <w:pPr>
        <w:spacing w:before="156" w:after="156"/>
        <w:ind w:firstLineChars="83" w:firstLine="199"/>
        <w:rPr>
          <w:rFonts w:hint="eastAsia"/>
        </w:rPr>
      </w:pPr>
    </w:p>
    <w:sectPr w:rsidR="00CB0562" w:rsidRPr="00CB0562" w:rsidSect="00273B96">
      <w:headerReference w:type="even" r:id="rId39"/>
      <w:headerReference w:type="default" r:id="rId40"/>
      <w:footerReference w:type="even" r:id="rId41"/>
      <w:footerReference w:type="default" r:id="rId42"/>
      <w:headerReference w:type="first" r:id="rId43"/>
      <w:footerReference w:type="first" r:id="rId44"/>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03B" w:rsidRDefault="00C4403B" w:rsidP="00AF4355">
      <w:pPr>
        <w:spacing w:before="120" w:after="120"/>
        <w:ind w:firstLine="480"/>
      </w:pPr>
      <w:r>
        <w:separator/>
      </w:r>
    </w:p>
  </w:endnote>
  <w:endnote w:type="continuationSeparator" w:id="0">
    <w:p w:rsidR="00C4403B" w:rsidRDefault="00C4403B"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B52D7A">
      <w:rPr>
        <w:noProof/>
        <w:kern w:val="0"/>
        <w:szCs w:val="21"/>
      </w:rPr>
      <w:t>13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B52D7A">
      <w:rPr>
        <w:noProof/>
        <w:kern w:val="0"/>
        <w:szCs w:val="21"/>
      </w:rPr>
      <w:t>14</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03B" w:rsidRDefault="00C4403B" w:rsidP="00AF4355">
      <w:pPr>
        <w:spacing w:before="120" w:after="120"/>
        <w:ind w:firstLine="480"/>
      </w:pPr>
      <w:r>
        <w:separator/>
      </w:r>
    </w:p>
  </w:footnote>
  <w:footnote w:type="continuationSeparator" w:id="0">
    <w:p w:rsidR="00C4403B" w:rsidRDefault="00C4403B"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CB80A94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sz w:val="21"/>
        <w:szCs w:val="21"/>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5EA24109"/>
    <w:multiLevelType w:val="multilevel"/>
    <w:tmpl w:val="9F6C66CE"/>
    <w:lvl w:ilvl="0">
      <w:start w:val="1"/>
      <w:numFmt w:val="bullet"/>
      <w:lvlText w:val=""/>
      <w:lvlJc w:val="left"/>
      <w:pPr>
        <w:ind w:left="680" w:hanging="226"/>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B51B4"/>
    <w:rsid w:val="000E680B"/>
    <w:rsid w:val="000F59CD"/>
    <w:rsid w:val="00107CC2"/>
    <w:rsid w:val="00116825"/>
    <w:rsid w:val="00132B2A"/>
    <w:rsid w:val="001365B6"/>
    <w:rsid w:val="001430CF"/>
    <w:rsid w:val="001658DF"/>
    <w:rsid w:val="0019237A"/>
    <w:rsid w:val="001A2ABA"/>
    <w:rsid w:val="001C1684"/>
    <w:rsid w:val="001C6C1E"/>
    <w:rsid w:val="001E6A4C"/>
    <w:rsid w:val="001F65A8"/>
    <w:rsid w:val="00225DCD"/>
    <w:rsid w:val="00251321"/>
    <w:rsid w:val="00263E2C"/>
    <w:rsid w:val="00273B96"/>
    <w:rsid w:val="002A3F54"/>
    <w:rsid w:val="002B2759"/>
    <w:rsid w:val="002B3A52"/>
    <w:rsid w:val="002D009B"/>
    <w:rsid w:val="002D726B"/>
    <w:rsid w:val="002F106B"/>
    <w:rsid w:val="002F4C7D"/>
    <w:rsid w:val="003059D5"/>
    <w:rsid w:val="00316C0E"/>
    <w:rsid w:val="003216A7"/>
    <w:rsid w:val="00327496"/>
    <w:rsid w:val="003571CD"/>
    <w:rsid w:val="0036203F"/>
    <w:rsid w:val="003630EE"/>
    <w:rsid w:val="003B1AFB"/>
    <w:rsid w:val="003E59C8"/>
    <w:rsid w:val="00424441"/>
    <w:rsid w:val="00457915"/>
    <w:rsid w:val="00465996"/>
    <w:rsid w:val="00471E4A"/>
    <w:rsid w:val="0048197C"/>
    <w:rsid w:val="00496320"/>
    <w:rsid w:val="004A214F"/>
    <w:rsid w:val="004C5B88"/>
    <w:rsid w:val="004D4D46"/>
    <w:rsid w:val="004E6A18"/>
    <w:rsid w:val="004E6CF3"/>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459C2"/>
    <w:rsid w:val="00751E6C"/>
    <w:rsid w:val="00752E3A"/>
    <w:rsid w:val="0077321D"/>
    <w:rsid w:val="007813F6"/>
    <w:rsid w:val="00786A89"/>
    <w:rsid w:val="007A733E"/>
    <w:rsid w:val="007B3071"/>
    <w:rsid w:val="007D7104"/>
    <w:rsid w:val="008016CC"/>
    <w:rsid w:val="00847921"/>
    <w:rsid w:val="00876854"/>
    <w:rsid w:val="008955AB"/>
    <w:rsid w:val="008A2A33"/>
    <w:rsid w:val="008A2EDA"/>
    <w:rsid w:val="008C72D8"/>
    <w:rsid w:val="008E650E"/>
    <w:rsid w:val="008F5676"/>
    <w:rsid w:val="00915FCF"/>
    <w:rsid w:val="00931F1E"/>
    <w:rsid w:val="00976F3A"/>
    <w:rsid w:val="009833C2"/>
    <w:rsid w:val="00984765"/>
    <w:rsid w:val="00984CC2"/>
    <w:rsid w:val="00986F71"/>
    <w:rsid w:val="009A4586"/>
    <w:rsid w:val="009F12FC"/>
    <w:rsid w:val="00A1018E"/>
    <w:rsid w:val="00A15E65"/>
    <w:rsid w:val="00A27500"/>
    <w:rsid w:val="00A46325"/>
    <w:rsid w:val="00A67000"/>
    <w:rsid w:val="00A67752"/>
    <w:rsid w:val="00AA31DA"/>
    <w:rsid w:val="00AA6404"/>
    <w:rsid w:val="00AC3224"/>
    <w:rsid w:val="00AC6EE1"/>
    <w:rsid w:val="00AE4DA7"/>
    <w:rsid w:val="00AF4355"/>
    <w:rsid w:val="00B04B1F"/>
    <w:rsid w:val="00B2171F"/>
    <w:rsid w:val="00B52D7A"/>
    <w:rsid w:val="00B542E5"/>
    <w:rsid w:val="00B54D54"/>
    <w:rsid w:val="00B906A9"/>
    <w:rsid w:val="00BA7660"/>
    <w:rsid w:val="00BD7115"/>
    <w:rsid w:val="00BE1984"/>
    <w:rsid w:val="00BE6DC7"/>
    <w:rsid w:val="00BF45D0"/>
    <w:rsid w:val="00C02A12"/>
    <w:rsid w:val="00C12D23"/>
    <w:rsid w:val="00C31CAB"/>
    <w:rsid w:val="00C435B4"/>
    <w:rsid w:val="00C4403B"/>
    <w:rsid w:val="00C909CE"/>
    <w:rsid w:val="00C94B47"/>
    <w:rsid w:val="00CB0562"/>
    <w:rsid w:val="00CB0AEA"/>
    <w:rsid w:val="00CB17DD"/>
    <w:rsid w:val="00D278DA"/>
    <w:rsid w:val="00D454D3"/>
    <w:rsid w:val="00D557C6"/>
    <w:rsid w:val="00D74578"/>
    <w:rsid w:val="00DB1596"/>
    <w:rsid w:val="00DE1503"/>
    <w:rsid w:val="00DE31AA"/>
    <w:rsid w:val="00DE7163"/>
    <w:rsid w:val="00DF4CAC"/>
    <w:rsid w:val="00DF7CB3"/>
    <w:rsid w:val="00E26835"/>
    <w:rsid w:val="00E355FE"/>
    <w:rsid w:val="00E74663"/>
    <w:rsid w:val="00E877EF"/>
    <w:rsid w:val="00EC6477"/>
    <w:rsid w:val="00ED0961"/>
    <w:rsid w:val="00EF06F4"/>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ACB66"/>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F65A8"/>
    <w:pPr>
      <w:widowControl w:val="0"/>
      <w:spacing w:beforeLines="50" w:afterLines="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afterLines="0"/>
      <w:ind w:firstLineChars="0" w:firstLine="0"/>
      <w:jc w:val="center"/>
    </w:pPr>
    <w:rPr>
      <w:rFonts w:ascii="宋体" w:hAnsi="宋体"/>
      <w:b/>
    </w:rPr>
  </w:style>
  <w:style w:type="paragraph" w:customStyle="1" w:styleId="ac">
    <w:name w:val="表格正文"/>
    <w:basedOn w:val="a"/>
    <w:link w:val="ad"/>
    <w:qFormat/>
    <w:rsid w:val="003630EE"/>
    <w:pPr>
      <w:spacing w:beforeLines="0" w:afterLines="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 w:type="paragraph" w:styleId="af1">
    <w:name w:val="List Paragraph"/>
    <w:basedOn w:val="a"/>
    <w:uiPriority w:val="34"/>
    <w:qFormat/>
    <w:rsid w:val="00CB0562"/>
    <w:pPr>
      <w:spacing w:beforeLines="0" w:afterLines="0" w:line="360" w:lineRule="auto"/>
      <w:ind w:firstLineChars="0" w:firstLine="420"/>
    </w:pPr>
    <w:rPr>
      <w:rFonts w:eastAsia="宋体"/>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13zqn\Desktop\&#38656;&#27714;&#20998;&#26512;&#25991;&#26723;11.docx" TargetMode="External"/><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26" Type="http://schemas.openxmlformats.org/officeDocument/2006/relationships/hyperlink" Target="file:///C:\Users\13zqn\Desktop\&#38656;&#27714;&#20998;&#26512;&#25991;&#26723;11.docx"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Users\13zqn\Desktop\&#38656;&#27714;&#20998;&#26512;&#25991;&#26723;11.docx" TargetMode="External"/><Relationship Id="rId34" Type="http://schemas.openxmlformats.org/officeDocument/2006/relationships/image" Target="media/image3.jp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jpg"/><Relationship Id="rId38" Type="http://schemas.openxmlformats.org/officeDocument/2006/relationships/image" Target="media/image7.jp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0"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jpg"/><Relationship Id="rId10" Type="http://schemas.openxmlformats.org/officeDocument/2006/relationships/hyperlink" Target="file:///C:\Users\13zqn\Desktop\&#38656;&#27714;&#20998;&#26512;&#25991;&#26723;11.docx" TargetMode="External"/><Relationship Id="rId19"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jpg"/><Relationship Id="rId43"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89C5B-563C-4DC1-966B-E748106B2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4907</TotalTime>
  <Pages>14</Pages>
  <Words>1018</Words>
  <Characters>5803</Characters>
  <Application>Microsoft Office Word</Application>
  <DocSecurity>0</DocSecurity>
  <Lines>48</Lines>
  <Paragraphs>13</Paragraphs>
  <ScaleCrop>false</ScaleCrop>
  <Company>微软中国</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邵 玉燕</cp:lastModifiedBy>
  <cp:revision>95</cp:revision>
  <dcterms:created xsi:type="dcterms:W3CDTF">2019-01-13T11:48:00Z</dcterms:created>
  <dcterms:modified xsi:type="dcterms:W3CDTF">2019-02-23T12:56:00Z</dcterms:modified>
</cp:coreProperties>
</file>