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596" w:rsidRDefault="00DB1596" w:rsidP="00DB1596">
      <w:pPr>
        <w:spacing w:before="156" w:after="156"/>
        <w:ind w:firstLine="482"/>
        <w:rPr>
          <w:rFonts w:ascii="宋体" w:hAnsi="宋体"/>
          <w:b/>
        </w:rPr>
      </w:pPr>
    </w:p>
    <w:tbl>
      <w:tblPr>
        <w:tblpPr w:leftFromText="180" w:rightFromText="180" w:vertAnchor="text" w:horzAnchor="margin" w:tblpXSpec="right" w:tblpY="134"/>
        <w:tblOverlap w:val="never"/>
        <w:tblW w:w="48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0"/>
        <w:gridCol w:w="1419"/>
        <w:gridCol w:w="1616"/>
      </w:tblGrid>
      <w:tr w:rsidR="00DB1596" w:rsidTr="00DB1596">
        <w:tc>
          <w:tcPr>
            <w:tcW w:w="183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文档状态：</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jc w:val="both"/>
            </w:pPr>
            <w:r>
              <w:rPr>
                <w:rFonts w:hint="eastAsia"/>
              </w:rPr>
              <w:t>文档编号：</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Default="00DB1596">
            <w:pPr>
              <w:pStyle w:val="aa"/>
              <w:spacing w:before="156" w:after="156"/>
              <w:ind w:firstLine="480"/>
            </w:pPr>
            <w:r>
              <w:rPr>
                <w:rFonts w:hint="eastAsia"/>
              </w:rPr>
              <w:t>001</w:t>
            </w:r>
          </w:p>
        </w:tc>
      </w:tr>
      <w:tr w:rsidR="00DB1596" w:rsidTr="00DB1596">
        <w:trPr>
          <w:cantSplit/>
          <w:trHeight w:val="173"/>
        </w:trPr>
        <w:tc>
          <w:tcPr>
            <w:tcW w:w="1838" w:type="dxa"/>
            <w:vMerge w:val="restart"/>
            <w:tcBorders>
              <w:top w:val="single" w:sz="4" w:space="0" w:color="auto"/>
              <w:left w:val="single" w:sz="4" w:space="0" w:color="auto"/>
              <w:bottom w:val="single" w:sz="4" w:space="0" w:color="auto"/>
              <w:right w:val="single" w:sz="4" w:space="0" w:color="auto"/>
            </w:tcBorders>
            <w:hideMark/>
          </w:tcPr>
          <w:p w:rsidR="00DB1596" w:rsidRPr="00A53F9C" w:rsidRDefault="00DB1596" w:rsidP="00A53F9C">
            <w:pPr>
              <w:pStyle w:val="ac"/>
            </w:pPr>
            <w:r w:rsidRPr="00A53F9C">
              <w:rPr>
                <w:rFonts w:hint="eastAsia"/>
              </w:rPr>
              <w:t>[</w:t>
            </w:r>
            <w:r w:rsidRPr="00A53F9C">
              <w:rPr>
                <w:rFonts w:hint="eastAsia"/>
              </w:rPr>
              <w:t>√</w:t>
            </w:r>
            <w:r w:rsidRPr="00A53F9C">
              <w:rPr>
                <w:rFonts w:hint="eastAsia"/>
              </w:rPr>
              <w:t xml:space="preserve">] Draft </w:t>
            </w:r>
          </w:p>
          <w:p w:rsidR="00DB1596" w:rsidRPr="00A53F9C" w:rsidRDefault="00DB1596" w:rsidP="00A53F9C">
            <w:pPr>
              <w:pStyle w:val="ac"/>
            </w:pPr>
            <w:r w:rsidRPr="00A53F9C">
              <w:rPr>
                <w:rFonts w:hint="eastAsia"/>
              </w:rPr>
              <w:t>[  ]Released</w:t>
            </w:r>
          </w:p>
          <w:p w:rsidR="00DB1596" w:rsidRDefault="00DB1596" w:rsidP="00A53F9C">
            <w:pPr>
              <w:pStyle w:val="ac"/>
            </w:pPr>
            <w:r w:rsidRPr="00A53F9C">
              <w:rPr>
                <w:rFonts w:hint="eastAsia"/>
              </w:rPr>
              <w:t>[  ]Modifying</w:t>
            </w: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w:t>
            </w:r>
            <w:r w:rsidRPr="00A53F9C">
              <w:rPr>
                <w:rFonts w:hint="eastAsia"/>
              </w:rPr>
              <w:t xml:space="preserve">    </w:t>
            </w:r>
            <w:r w:rsidRPr="00A53F9C">
              <w:rPr>
                <w:rFonts w:hint="eastAsia"/>
              </w:rPr>
              <w:t>撰：</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王泽华</w:t>
            </w:r>
          </w:p>
        </w:tc>
      </w:tr>
      <w:tr w:rsidR="00DB1596" w:rsidTr="00DB1596">
        <w:trPr>
          <w:cantSplit/>
          <w:trHeight w:val="20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编撰日期：</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1/13</w:t>
            </w:r>
          </w:p>
        </w:tc>
      </w:tr>
      <w:tr w:rsidR="00DB1596" w:rsidTr="00DB1596">
        <w:trPr>
          <w:cantSplit/>
          <w:trHeight w:val="241"/>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保密级别：</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绝密</w:t>
            </w:r>
          </w:p>
        </w:tc>
      </w:tr>
      <w:tr w:rsidR="00DB1596" w:rsidTr="00DB1596">
        <w:trPr>
          <w:cantSplit/>
          <w:trHeight w:val="258"/>
        </w:trPr>
        <w:tc>
          <w:tcPr>
            <w:tcW w:w="1838" w:type="dxa"/>
            <w:vMerge/>
            <w:tcBorders>
              <w:top w:val="single" w:sz="4" w:space="0" w:color="auto"/>
              <w:left w:val="single" w:sz="4" w:space="0" w:color="auto"/>
              <w:bottom w:val="single" w:sz="4" w:space="0" w:color="auto"/>
              <w:right w:val="single" w:sz="4" w:space="0" w:color="auto"/>
            </w:tcBorders>
            <w:vAlign w:val="center"/>
            <w:hideMark/>
          </w:tcPr>
          <w:p w:rsidR="00DB1596" w:rsidRDefault="00DB1596">
            <w:pPr>
              <w:widowControl/>
              <w:spacing w:beforeLines="0" w:afterLines="0"/>
              <w:ind w:firstLineChars="0" w:firstLine="0"/>
              <w:jc w:val="left"/>
              <w:rPr>
                <w:rFonts w:ascii="宋体" w:hAnsi="宋体"/>
              </w:rPr>
            </w:pPr>
          </w:p>
        </w:tc>
        <w:tc>
          <w:tcPr>
            <w:tcW w:w="1418"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文档版本：</w:t>
            </w:r>
          </w:p>
        </w:tc>
        <w:tc>
          <w:tcPr>
            <w:tcW w:w="1614" w:type="dxa"/>
            <w:tcBorders>
              <w:top w:val="single" w:sz="4" w:space="0" w:color="auto"/>
              <w:left w:val="single" w:sz="4" w:space="0" w:color="auto"/>
              <w:bottom w:val="single" w:sz="4" w:space="0" w:color="auto"/>
              <w:right w:val="single" w:sz="4" w:space="0" w:color="auto"/>
            </w:tcBorders>
            <w:vAlign w:val="center"/>
            <w:hideMark/>
          </w:tcPr>
          <w:p w:rsidR="00DB1596" w:rsidRPr="00A53F9C" w:rsidRDefault="00DB1596" w:rsidP="00A53F9C">
            <w:pPr>
              <w:pStyle w:val="ac"/>
            </w:pPr>
            <w:r w:rsidRPr="00A53F9C">
              <w:rPr>
                <w:rFonts w:hint="eastAsia"/>
              </w:rPr>
              <w:t>1.0.0</w:t>
            </w:r>
          </w:p>
        </w:tc>
      </w:tr>
    </w:tbl>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0"/>
        <w:rPr>
          <w:rFonts w:ascii="宋体" w:hAnsi="宋体" w:cs="宋体"/>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p>
    <w:p w:rsidR="00DB1596" w:rsidRDefault="00DB1596" w:rsidP="00DB1596">
      <w:pPr>
        <w:spacing w:before="156" w:after="156"/>
        <w:ind w:firstLine="880"/>
        <w:jc w:val="center"/>
        <w:rPr>
          <w:rFonts w:ascii="华文新魏" w:eastAsia="华文新魏" w:hAnsi="宋体"/>
          <w:bCs/>
          <w:sz w:val="44"/>
        </w:rPr>
      </w:pPr>
      <w:r>
        <w:rPr>
          <w:rFonts w:ascii="华文新魏" w:eastAsia="华文新魏" w:hAnsi="宋体" w:hint="eastAsia"/>
          <w:bCs/>
          <w:sz w:val="44"/>
        </w:rPr>
        <w:t>基于微信的移动学习平台</w:t>
      </w:r>
    </w:p>
    <w:p w:rsidR="00DB1596" w:rsidRDefault="00DB1596" w:rsidP="00DB1596">
      <w:pPr>
        <w:spacing w:before="156" w:after="156"/>
        <w:ind w:firstLine="720"/>
        <w:jc w:val="center"/>
        <w:rPr>
          <w:rFonts w:ascii="宋体" w:hAnsi="宋体"/>
          <w:bCs/>
        </w:rPr>
      </w:pPr>
      <w:r>
        <w:rPr>
          <w:rFonts w:ascii="Arial" w:hAnsi="Arial" w:cs="Arial" w:hint="eastAsia"/>
          <w:bCs/>
          <w:sz w:val="36"/>
        </w:rPr>
        <w:t>（</w:t>
      </w:r>
      <w:r>
        <w:rPr>
          <w:rFonts w:ascii="Arial" w:hAnsi="Arial" w:cs="Arial"/>
          <w:bCs/>
          <w:sz w:val="36"/>
        </w:rPr>
        <w:t>Mobile learning platform</w:t>
      </w:r>
      <w:r>
        <w:rPr>
          <w:rFonts w:ascii="Arial" w:hAnsi="Arial" w:cs="Arial" w:hint="eastAsia"/>
          <w:bCs/>
          <w:sz w:val="36"/>
        </w:rPr>
        <w:t>）</w:t>
      </w:r>
    </w:p>
    <w:p w:rsidR="00DB1596" w:rsidRDefault="00DB1596" w:rsidP="00DB1596">
      <w:pPr>
        <w:spacing w:before="156" w:after="156"/>
        <w:ind w:firstLine="723"/>
        <w:jc w:val="center"/>
        <w:rPr>
          <w:rFonts w:ascii="宋体" w:hAnsi="宋体"/>
          <w:b/>
          <w:sz w:val="36"/>
        </w:rPr>
      </w:pPr>
      <w:r>
        <w:rPr>
          <w:rFonts w:ascii="宋体" w:hAnsi="宋体" w:hint="eastAsia"/>
          <w:b/>
          <w:sz w:val="36"/>
        </w:rPr>
        <w:t>用户需求说明书</w:t>
      </w:r>
    </w:p>
    <w:p w:rsidR="00DB1596" w:rsidRDefault="00DB1596" w:rsidP="00DB1596">
      <w:pPr>
        <w:spacing w:before="156" w:after="156"/>
        <w:ind w:firstLine="883"/>
        <w:rPr>
          <w:rFonts w:ascii="宋体" w:hAnsi="宋体"/>
          <w:b/>
          <w:sz w:val="44"/>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482"/>
        <w:rPr>
          <w:rFonts w:ascii="宋体" w:hAnsi="宋体"/>
          <w:b/>
        </w:rPr>
      </w:pPr>
    </w:p>
    <w:p w:rsidR="00DB1596" w:rsidRDefault="00DB1596" w:rsidP="00DB1596">
      <w:pPr>
        <w:spacing w:before="156" w:after="156"/>
        <w:ind w:firstLineChars="0" w:firstLine="0"/>
        <w:rPr>
          <w:rFonts w:ascii="宋体" w:hAnsi="宋体"/>
          <w:b/>
        </w:rPr>
      </w:pPr>
    </w:p>
    <w:p w:rsidR="00DB1596" w:rsidRDefault="00DB1596" w:rsidP="00DB1596">
      <w:pPr>
        <w:spacing w:before="156" w:after="156"/>
        <w:ind w:firstLine="602"/>
        <w:jc w:val="center"/>
        <w:rPr>
          <w:rFonts w:ascii="宋体" w:hAnsi="宋体"/>
          <w:b/>
        </w:rPr>
      </w:pPr>
      <w:r>
        <w:rPr>
          <w:rFonts w:ascii="宋体" w:hAnsi="宋体" w:cs="华文中宋" w:hint="eastAsia"/>
          <w:b/>
          <w:bCs/>
          <w:sz w:val="30"/>
          <w:szCs w:val="30"/>
        </w:rPr>
        <w:t>燃烧我的卡路里项目小组</w:t>
      </w:r>
    </w:p>
    <w:p w:rsidR="00DB1596" w:rsidRDefault="00DB1596" w:rsidP="00DB1596">
      <w:pPr>
        <w:spacing w:before="156" w:after="156"/>
        <w:ind w:firstLine="883"/>
        <w:rPr>
          <w:rFonts w:eastAsia="黑体"/>
          <w:b/>
          <w:bCs/>
          <w:sz w:val="44"/>
        </w:rPr>
      </w:pPr>
      <w:r>
        <w:rPr>
          <w:rFonts w:eastAsia="黑体"/>
          <w:b/>
          <w:bCs/>
          <w:kern w:val="0"/>
          <w:sz w:val="44"/>
        </w:rPr>
        <w:br w:type="page"/>
      </w:r>
      <w:r>
        <w:rPr>
          <w:rFonts w:hint="eastAsia"/>
          <w:noProof/>
        </w:rPr>
        <w:lastRenderedPageBreak/>
        <mc:AlternateContent>
          <mc:Choice Requires="wps">
            <w:drawing>
              <wp:anchor distT="0" distB="0" distL="114300" distR="114300" simplePos="0" relativeHeight="251677696" behindDoc="0" locked="0" layoutInCell="1" allowOverlap="1">
                <wp:simplePos x="0" y="0"/>
                <wp:positionH relativeFrom="column">
                  <wp:posOffset>-3810</wp:posOffset>
                </wp:positionH>
                <wp:positionV relativeFrom="paragraph">
                  <wp:posOffset>467995</wp:posOffset>
                </wp:positionV>
                <wp:extent cx="5734050" cy="24765"/>
                <wp:effectExtent l="0" t="19050" r="38100" b="51435"/>
                <wp:wrapNone/>
                <wp:docPr id="86" name="直接连接符 86"/>
                <wp:cNvGraphicFramePr/>
                <a:graphic xmlns:a="http://schemas.openxmlformats.org/drawingml/2006/main">
                  <a:graphicData uri="http://schemas.microsoft.com/office/word/2010/wordprocessingShape">
                    <wps:wsp>
                      <wps:cNvCnPr/>
                      <wps:spPr>
                        <a:xfrm flipV="1">
                          <a:off x="0" y="0"/>
                          <a:ext cx="5734050" cy="24765"/>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page">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838688E" id="直接连接符 86"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pt,36.85pt" to="451.2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" strokeweight="4.5pt">
                <v:stroke linestyle="thinThick"/>
              </v:line>
            </w:pict>
          </mc:Fallback>
        </mc:AlternateContent>
      </w:r>
      <w:r>
        <w:rPr>
          <w:rFonts w:eastAsia="黑体" w:hint="eastAsia"/>
          <w:b/>
          <w:bCs/>
          <w:sz w:val="44"/>
        </w:rPr>
        <w:t>修订表</w:t>
      </w:r>
    </w:p>
    <w:p w:rsidR="00DB1596" w:rsidRDefault="00DB1596" w:rsidP="00DB1596">
      <w:pPr>
        <w:spacing w:before="156" w:after="156"/>
        <w:ind w:firstLine="883"/>
        <w:rPr>
          <w:rFonts w:eastAsia="黑体"/>
          <w:b/>
          <w:bCs/>
          <w:sz w:val="44"/>
        </w:rPr>
      </w:pP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841"/>
        <w:gridCol w:w="1081"/>
        <w:gridCol w:w="1591"/>
        <w:gridCol w:w="3452"/>
        <w:gridCol w:w="1990"/>
      </w:tblGrid>
      <w:tr w:rsidR="00DB1596" w:rsidTr="00DB1596">
        <w:trPr>
          <w:cantSplit/>
          <w:tblHeader/>
        </w:trPr>
        <w:tc>
          <w:tcPr>
            <w:tcW w:w="840" w:type="dxa"/>
            <w:tcBorders>
              <w:top w:val="single" w:sz="12" w:space="0" w:color="auto"/>
              <w:left w:val="single" w:sz="12" w:space="0" w:color="auto"/>
              <w:bottom w:val="single" w:sz="6" w:space="0" w:color="auto"/>
              <w:right w:val="single" w:sz="4"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编号</w:t>
            </w:r>
          </w:p>
        </w:tc>
        <w:tc>
          <w:tcPr>
            <w:tcW w:w="1080" w:type="dxa"/>
            <w:tcBorders>
              <w:top w:val="single" w:sz="12" w:space="0" w:color="auto"/>
              <w:left w:val="single" w:sz="4"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生成版本</w:t>
            </w:r>
          </w:p>
        </w:tc>
        <w:tc>
          <w:tcPr>
            <w:tcW w:w="159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修订人</w:t>
            </w:r>
          </w:p>
        </w:tc>
        <w:tc>
          <w:tcPr>
            <w:tcW w:w="34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修订章节与内容</w:t>
            </w:r>
          </w:p>
        </w:tc>
        <w:tc>
          <w:tcPr>
            <w:tcW w:w="19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修订日期</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王泽华</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全部</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2017.11.9</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w:t>
            </w:r>
          </w:p>
        </w:tc>
        <w:tc>
          <w:tcPr>
            <w:tcW w:w="1080" w:type="dxa"/>
            <w:tcBorders>
              <w:top w:val="nil"/>
              <w:left w:val="single" w:sz="4"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1.0.1</w:t>
            </w:r>
          </w:p>
        </w:tc>
        <w:tc>
          <w:tcPr>
            <w:tcW w:w="159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邵玉燕</w:t>
            </w:r>
          </w:p>
        </w:tc>
        <w:tc>
          <w:tcPr>
            <w:tcW w:w="3450" w:type="dxa"/>
            <w:tcBorders>
              <w:top w:val="nil"/>
              <w:left w:val="single" w:sz="6" w:space="0" w:color="auto"/>
              <w:bottom w:val="single" w:sz="6" w:space="0" w:color="auto"/>
              <w:right w:val="single" w:sz="6" w:space="0" w:color="auto"/>
            </w:tcBorders>
            <w:hideMark/>
          </w:tcPr>
          <w:p w:rsidR="00DB1596" w:rsidRDefault="00DB1596">
            <w:pPr>
              <w:pStyle w:val="Table-Text"/>
              <w:spacing w:before="156" w:after="156"/>
              <w:ind w:firstLine="420"/>
              <w:jc w:val="both"/>
              <w:rPr>
                <w:kern w:val="2"/>
                <w:sz w:val="21"/>
                <w:lang w:eastAsia="zh-CN"/>
              </w:rPr>
            </w:pPr>
            <w:r>
              <w:rPr>
                <w:rFonts w:hint="eastAsia"/>
                <w:kern w:val="2"/>
                <w:sz w:val="21"/>
                <w:lang w:eastAsia="zh-CN"/>
              </w:rPr>
              <w:t>附录</w:t>
            </w:r>
          </w:p>
        </w:tc>
        <w:tc>
          <w:tcPr>
            <w:tcW w:w="1989" w:type="dxa"/>
            <w:tcBorders>
              <w:top w:val="nil"/>
              <w:left w:val="single" w:sz="6" w:space="0" w:color="auto"/>
              <w:bottom w:val="single" w:sz="6" w:space="0" w:color="auto"/>
              <w:right w:val="single" w:sz="12"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2017.11.20</w:t>
            </w: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3</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nil"/>
              <w:left w:val="single" w:sz="12" w:space="0" w:color="auto"/>
              <w:bottom w:val="single" w:sz="6"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4</w:t>
            </w:r>
          </w:p>
        </w:tc>
        <w:tc>
          <w:tcPr>
            <w:tcW w:w="1080" w:type="dxa"/>
            <w:tcBorders>
              <w:top w:val="nil"/>
              <w:left w:val="single" w:sz="4"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nil"/>
              <w:left w:val="single" w:sz="6" w:space="0" w:color="auto"/>
              <w:bottom w:val="single" w:sz="6"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nil"/>
              <w:left w:val="single" w:sz="6" w:space="0" w:color="auto"/>
              <w:bottom w:val="single" w:sz="6"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840" w:type="dxa"/>
            <w:tcBorders>
              <w:top w:val="single" w:sz="6" w:space="0" w:color="auto"/>
              <w:left w:val="single" w:sz="12" w:space="0" w:color="auto"/>
              <w:bottom w:val="single" w:sz="12" w:space="0" w:color="auto"/>
              <w:right w:val="single" w:sz="4" w:space="0" w:color="auto"/>
            </w:tcBorders>
            <w:hideMark/>
          </w:tcPr>
          <w:p w:rsidR="00DB1596" w:rsidRDefault="00DB1596">
            <w:pPr>
              <w:pStyle w:val="Table-Text"/>
              <w:spacing w:before="156" w:after="156"/>
              <w:ind w:firstLine="420"/>
              <w:jc w:val="both"/>
              <w:rPr>
                <w:kern w:val="2"/>
                <w:sz w:val="21"/>
                <w:lang w:eastAsia="zh-CN"/>
              </w:rPr>
            </w:pPr>
            <w:r>
              <w:rPr>
                <w:kern w:val="2"/>
                <w:sz w:val="21"/>
                <w:lang w:eastAsia="zh-CN"/>
              </w:rPr>
              <w:t>5</w:t>
            </w:r>
          </w:p>
        </w:tc>
        <w:tc>
          <w:tcPr>
            <w:tcW w:w="1080" w:type="dxa"/>
            <w:tcBorders>
              <w:top w:val="single" w:sz="6" w:space="0" w:color="auto"/>
              <w:left w:val="single" w:sz="4"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59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3450" w:type="dxa"/>
            <w:tcBorders>
              <w:top w:val="single" w:sz="6" w:space="0" w:color="auto"/>
              <w:left w:val="single" w:sz="6" w:space="0" w:color="auto"/>
              <w:bottom w:val="single" w:sz="12" w:space="0" w:color="auto"/>
              <w:right w:val="single" w:sz="6" w:space="0" w:color="auto"/>
            </w:tcBorders>
          </w:tcPr>
          <w:p w:rsidR="00DB1596" w:rsidRDefault="00DB1596">
            <w:pPr>
              <w:pStyle w:val="Table-Text"/>
              <w:spacing w:before="156" w:after="156"/>
              <w:ind w:firstLine="420"/>
              <w:jc w:val="both"/>
              <w:rPr>
                <w:kern w:val="2"/>
                <w:sz w:val="21"/>
                <w:lang w:eastAsia="zh-CN"/>
              </w:rPr>
            </w:pPr>
          </w:p>
        </w:tc>
        <w:tc>
          <w:tcPr>
            <w:tcW w:w="1989" w:type="dxa"/>
            <w:tcBorders>
              <w:top w:val="single" w:sz="6" w:space="0" w:color="auto"/>
              <w:left w:val="single" w:sz="6" w:space="0" w:color="auto"/>
              <w:bottom w:val="single" w:sz="12" w:space="0" w:color="auto"/>
              <w:right w:val="single" w:sz="12" w:space="0" w:color="auto"/>
            </w:tcBorders>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ind w:firstLine="482"/>
        <w:rPr>
          <w:rFonts w:eastAsia="黑体"/>
          <w:b/>
          <w:bCs/>
          <w:sz w:val="44"/>
        </w:rPr>
      </w:pPr>
      <w:r>
        <w:rPr>
          <w:rFonts w:ascii="宋体" w:hAnsi="宋体" w:hint="eastAsia"/>
          <w:b/>
          <w:kern w:val="0"/>
        </w:rPr>
        <w:br w:type="page"/>
      </w:r>
      <w:r>
        <w:rPr>
          <w:rFonts w:eastAsia="黑体" w:hint="eastAsia"/>
          <w:b/>
          <w:bCs/>
          <w:sz w:val="44"/>
        </w:rPr>
        <w:lastRenderedPageBreak/>
        <w:t>审批记录</w:t>
      </w:r>
    </w:p>
    <w:p w:rsidR="00DB1596" w:rsidRDefault="00DB1596" w:rsidP="00DB1596">
      <w:pPr>
        <w:spacing w:before="156" w:after="156"/>
        <w:ind w:firstLine="480"/>
        <w:rPr>
          <w:rFonts w:eastAsia="黑体"/>
          <w:b/>
          <w:bCs/>
          <w:sz w:val="44"/>
        </w:rPr>
      </w:pPr>
      <w:r>
        <w:rPr>
          <w:noProof/>
        </w:rPr>
        <mc:AlternateContent>
          <mc:Choice Requires="wps">
            <w:drawing>
              <wp:anchor distT="0" distB="0" distL="114300" distR="114300" simplePos="0" relativeHeight="251678720" behindDoc="0" locked="0" layoutInCell="1" allowOverlap="1">
                <wp:simplePos x="0" y="0"/>
                <wp:positionH relativeFrom="column">
                  <wp:posOffset>-3810</wp:posOffset>
                </wp:positionH>
                <wp:positionV relativeFrom="paragraph">
                  <wp:posOffset>102235</wp:posOffset>
                </wp:positionV>
                <wp:extent cx="5743575" cy="0"/>
                <wp:effectExtent l="0" t="19050" r="47625" b="38100"/>
                <wp:wrapNone/>
                <wp:docPr id="85" name="直接连接符 85"/>
                <wp:cNvGraphicFramePr/>
                <a:graphic xmlns:a="http://schemas.openxmlformats.org/drawingml/2006/main">
                  <a:graphicData uri="http://schemas.microsoft.com/office/word/2010/wordprocessingShape">
                    <wps:wsp>
                      <wps:cNvCnPr/>
                      <wps:spPr>
                        <a:xfrm flipV="1">
                          <a:off x="0" y="0"/>
                          <a:ext cx="5743575" cy="0"/>
                        </a:xfrm>
                        <a:prstGeom prst="line">
                          <a:avLst/>
                        </a:prstGeom>
                        <a:ln w="57150" cap="flat" cmpd="thinThick">
                          <a:solidFill>
                            <a:srgbClr val="000000"/>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E32081F" id="直接连接符 85"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05pt" to="451.9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" strokeweight="4.5pt">
                <v:stroke linestyle="thinThick"/>
              </v:line>
            </w:pict>
          </mc:Fallback>
        </mc:AlternateContent>
      </w:r>
    </w:p>
    <w:tbl>
      <w:tblPr>
        <w:tblW w:w="8955"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11"/>
        <w:gridCol w:w="1801"/>
        <w:gridCol w:w="3152"/>
        <w:gridCol w:w="2291"/>
      </w:tblGrid>
      <w:tr w:rsidR="00DB1596" w:rsidTr="00DB1596">
        <w:trPr>
          <w:cantSplit/>
          <w:tblHeader/>
        </w:trPr>
        <w:tc>
          <w:tcPr>
            <w:tcW w:w="1710" w:type="dxa"/>
            <w:tcBorders>
              <w:top w:val="single" w:sz="12" w:space="0" w:color="auto"/>
              <w:left w:val="single" w:sz="12"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版本</w:t>
            </w:r>
          </w:p>
        </w:tc>
        <w:tc>
          <w:tcPr>
            <w:tcW w:w="180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审批人</w:t>
            </w:r>
          </w:p>
        </w:tc>
        <w:tc>
          <w:tcPr>
            <w:tcW w:w="3150" w:type="dxa"/>
            <w:tcBorders>
              <w:top w:val="single" w:sz="12" w:space="0" w:color="auto"/>
              <w:left w:val="single" w:sz="6" w:space="0" w:color="auto"/>
              <w:bottom w:val="single" w:sz="6" w:space="0" w:color="auto"/>
              <w:right w:val="single" w:sz="6"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审批意见</w:t>
            </w:r>
          </w:p>
        </w:tc>
        <w:tc>
          <w:tcPr>
            <w:tcW w:w="2289" w:type="dxa"/>
            <w:tcBorders>
              <w:top w:val="single" w:sz="12" w:space="0" w:color="auto"/>
              <w:left w:val="single" w:sz="6" w:space="0" w:color="auto"/>
              <w:bottom w:val="single" w:sz="6" w:space="0" w:color="auto"/>
              <w:right w:val="single" w:sz="12" w:space="0" w:color="auto"/>
            </w:tcBorders>
            <w:shd w:val="pct10" w:color="auto" w:fill="auto"/>
            <w:vAlign w:val="center"/>
            <w:hideMark/>
          </w:tcPr>
          <w:p w:rsidR="00DB1596" w:rsidRDefault="00DB1596">
            <w:pPr>
              <w:pStyle w:val="Table-ColHead"/>
              <w:spacing w:before="156" w:after="156"/>
              <w:ind w:firstLine="422"/>
              <w:jc w:val="center"/>
              <w:rPr>
                <w:kern w:val="2"/>
                <w:sz w:val="21"/>
                <w:lang w:eastAsia="zh-CN"/>
              </w:rPr>
            </w:pPr>
            <w:r>
              <w:rPr>
                <w:rFonts w:hint="eastAsia"/>
                <w:kern w:val="2"/>
                <w:sz w:val="21"/>
                <w:lang w:eastAsia="zh-CN"/>
              </w:rPr>
              <w:t>审批日期</w:t>
            </w: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hideMark/>
          </w:tcPr>
          <w:p w:rsidR="00DB1596" w:rsidRDefault="00DB1596">
            <w:pPr>
              <w:pStyle w:val="Table-Text"/>
              <w:spacing w:before="156" w:after="156"/>
              <w:ind w:firstLine="420"/>
              <w:jc w:val="both"/>
              <w:rPr>
                <w:kern w:val="2"/>
                <w:sz w:val="21"/>
                <w:lang w:eastAsia="zh-CN"/>
              </w:rPr>
            </w:pPr>
            <w:r>
              <w:rPr>
                <w:kern w:val="2"/>
                <w:sz w:val="21"/>
                <w:lang w:eastAsia="zh-CN"/>
              </w:rPr>
              <w:t>1.0.0</w:t>
            </w: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6"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6"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r w:rsidR="00DB1596" w:rsidTr="00DB1596">
        <w:trPr>
          <w:cantSplit/>
        </w:trPr>
        <w:tc>
          <w:tcPr>
            <w:tcW w:w="1710" w:type="dxa"/>
            <w:tcBorders>
              <w:top w:val="nil"/>
              <w:left w:val="single" w:sz="12"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180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3150" w:type="dxa"/>
            <w:tcBorders>
              <w:top w:val="nil"/>
              <w:left w:val="single" w:sz="6" w:space="0" w:color="auto"/>
              <w:bottom w:val="single" w:sz="12" w:space="0" w:color="auto"/>
              <w:right w:val="single" w:sz="6" w:space="0" w:color="auto"/>
            </w:tcBorders>
            <w:vAlign w:val="center"/>
          </w:tcPr>
          <w:p w:rsidR="00DB1596" w:rsidRDefault="00DB1596">
            <w:pPr>
              <w:pStyle w:val="Table-Text"/>
              <w:spacing w:before="156" w:after="156"/>
              <w:ind w:firstLine="420"/>
              <w:jc w:val="both"/>
              <w:rPr>
                <w:kern w:val="2"/>
                <w:sz w:val="21"/>
                <w:lang w:eastAsia="zh-CN"/>
              </w:rPr>
            </w:pPr>
          </w:p>
        </w:tc>
        <w:tc>
          <w:tcPr>
            <w:tcW w:w="2289" w:type="dxa"/>
            <w:tcBorders>
              <w:top w:val="nil"/>
              <w:left w:val="single" w:sz="6" w:space="0" w:color="auto"/>
              <w:bottom w:val="single" w:sz="12" w:space="0" w:color="auto"/>
              <w:right w:val="single" w:sz="12" w:space="0" w:color="auto"/>
            </w:tcBorders>
            <w:vAlign w:val="center"/>
          </w:tcPr>
          <w:p w:rsidR="00DB1596" w:rsidRDefault="00DB1596">
            <w:pPr>
              <w:pStyle w:val="Table-Text"/>
              <w:spacing w:before="156" w:after="156"/>
              <w:ind w:firstLine="420"/>
              <w:jc w:val="both"/>
              <w:rPr>
                <w:kern w:val="2"/>
                <w:sz w:val="21"/>
                <w:lang w:eastAsia="zh-CN"/>
              </w:rPr>
            </w:pPr>
          </w:p>
        </w:tc>
      </w:tr>
    </w:tbl>
    <w:p w:rsidR="00DB1596" w:rsidRDefault="00DB1596" w:rsidP="00DB1596">
      <w:pPr>
        <w:spacing w:before="156" w:after="156" w:line="360" w:lineRule="auto"/>
        <w:ind w:firstLine="482"/>
        <w:rPr>
          <w:rFonts w:ascii="宋体" w:hAnsi="宋体"/>
          <w:b/>
        </w:rPr>
      </w:pPr>
    </w:p>
    <w:p w:rsidR="00DB1596" w:rsidRDefault="00DB1596" w:rsidP="00DB1596">
      <w:pPr>
        <w:spacing w:before="156" w:after="156" w:line="360" w:lineRule="auto"/>
        <w:ind w:firstLine="643"/>
        <w:jc w:val="center"/>
        <w:rPr>
          <w:rFonts w:ascii="黑体" w:eastAsia="黑体" w:hAnsi="宋体"/>
          <w:b/>
          <w:sz w:val="32"/>
        </w:rPr>
      </w:pPr>
    </w:p>
    <w:p w:rsidR="00DB1596" w:rsidRDefault="00DB1596" w:rsidP="00DB1596">
      <w:pPr>
        <w:spacing w:before="156" w:after="156" w:line="360" w:lineRule="auto"/>
        <w:ind w:firstLine="643"/>
        <w:jc w:val="center"/>
        <w:rPr>
          <w:rFonts w:ascii="黑体" w:eastAsia="黑体" w:hAnsi="宋体"/>
          <w:b/>
          <w:sz w:val="32"/>
        </w:rPr>
      </w:pPr>
      <w:r>
        <w:rPr>
          <w:rFonts w:ascii="黑体" w:eastAsia="黑体" w:hAnsi="宋体" w:hint="eastAsia"/>
          <w:b/>
          <w:kern w:val="0"/>
          <w:sz w:val="32"/>
        </w:rPr>
        <w:br w:type="page"/>
      </w:r>
      <w:r>
        <w:rPr>
          <w:rFonts w:ascii="黑体" w:eastAsia="黑体" w:hAnsi="宋体" w:hint="eastAsia"/>
          <w:b/>
          <w:sz w:val="32"/>
        </w:rPr>
        <w:lastRenderedPageBreak/>
        <w:t>目    录</w:t>
      </w:r>
    </w:p>
    <w:p w:rsidR="00DB1596" w:rsidRDefault="00DB1596" w:rsidP="00DB1596">
      <w:pPr>
        <w:spacing w:before="156" w:after="156"/>
        <w:ind w:firstLine="480"/>
      </w:pPr>
    </w:p>
    <w:p w:rsidR="00DB1596" w:rsidRDefault="00DB1596" w:rsidP="00DB1596">
      <w:pPr>
        <w:pStyle w:val="11"/>
        <w:tabs>
          <w:tab w:val="left" w:pos="840"/>
          <w:tab w:val="right" w:leader="underscore" w:pos="9061"/>
        </w:tabs>
        <w:spacing w:before="156" w:after="156"/>
        <w:ind w:firstLine="420"/>
        <w:rPr>
          <w:rFonts w:asciiTheme="minorHAnsi" w:eastAsiaTheme="minorEastAsia" w:hAnsiTheme="minorHAnsi" w:cstheme="minorBidi"/>
          <w:b w:val="0"/>
          <w:caps w:val="0"/>
          <w:noProof/>
          <w:sz w:val="21"/>
          <w:szCs w:val="22"/>
        </w:rPr>
      </w:pPr>
      <w:r>
        <w:rPr>
          <w:rFonts w:ascii="宋体" w:hAnsi="宋体" w:hint="eastAsia"/>
          <w:b w:val="0"/>
          <w:sz w:val="21"/>
        </w:rPr>
        <w:fldChar w:fldCharType="begin"/>
      </w:r>
      <w:r>
        <w:rPr>
          <w:rFonts w:ascii="宋体" w:hAnsi="宋体" w:hint="eastAsia"/>
          <w:b w:val="0"/>
          <w:sz w:val="21"/>
        </w:rPr>
        <w:instrText xml:space="preserve"> TOC \o "1-2" \h \z \u </w:instrText>
      </w:r>
      <w:r>
        <w:rPr>
          <w:rFonts w:ascii="宋体" w:hAnsi="宋体" w:hint="eastAsia"/>
          <w:b w:val="0"/>
          <w:sz w:val="21"/>
        </w:rPr>
        <w:fldChar w:fldCharType="separate"/>
      </w:r>
      <w:hyperlink r:id="rId8" w:anchor="_Toc536607962" w:history="1">
        <w:r>
          <w:rPr>
            <w:rStyle w:val="a9"/>
            <w:noProof/>
          </w:rPr>
          <w:t>1</w:t>
        </w:r>
        <w:r>
          <w:rPr>
            <w:rStyle w:val="a9"/>
            <w:rFonts w:asciiTheme="minorHAnsi" w:eastAsiaTheme="minorEastAsia" w:hAnsiTheme="minorHAnsi" w:cstheme="minorBidi" w:hint="eastAsia"/>
            <w:b w:val="0"/>
            <w:caps w:val="0"/>
            <w:noProof/>
            <w:sz w:val="21"/>
            <w:szCs w:val="22"/>
          </w:rPr>
          <w:tab/>
        </w:r>
        <w:r>
          <w:rPr>
            <w:rStyle w:val="a9"/>
            <w:rFonts w:hint="eastAsia"/>
            <w:noProof/>
          </w:rPr>
          <w:t>引言</w:t>
        </w:r>
        <w:r>
          <w:rPr>
            <w:rStyle w:val="a9"/>
            <w:noProof/>
            <w:webHidden/>
          </w:rPr>
          <w:tab/>
        </w:r>
        <w:r>
          <w:rPr>
            <w:rStyle w:val="a9"/>
            <w:noProof/>
            <w:webHidden/>
          </w:rPr>
          <w:fldChar w:fldCharType="begin"/>
        </w:r>
        <w:r>
          <w:rPr>
            <w:rStyle w:val="a9"/>
            <w:noProof/>
            <w:webHidden/>
          </w:rPr>
          <w:instrText xml:space="preserve"> PAGEREF _Toc536607962 \h </w:instrText>
        </w:r>
        <w:r>
          <w:rPr>
            <w:rStyle w:val="a9"/>
            <w:noProof/>
            <w:webHidden/>
          </w:rPr>
        </w:r>
        <w:r>
          <w:rPr>
            <w:rStyle w:val="a9"/>
            <w:noProof/>
            <w:webHidden/>
          </w:rPr>
          <w:fldChar w:fldCharType="separate"/>
        </w:r>
        <w:r>
          <w:rPr>
            <w:rStyle w:val="a9"/>
            <w:noProof/>
            <w:webHidden/>
          </w:rPr>
          <w:t>4</w:t>
        </w:r>
        <w:r>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9" w:anchor="_Toc536607963" w:history="1">
        <w:r w:rsidR="00DB1596">
          <w:rPr>
            <w:rStyle w:val="a9"/>
            <w:noProof/>
          </w:rPr>
          <w:t>1.1</w:t>
        </w:r>
        <w:r w:rsidR="00DB1596">
          <w:rPr>
            <w:rStyle w:val="a9"/>
            <w:rFonts w:asciiTheme="minorHAnsi" w:eastAsiaTheme="minorEastAsia" w:hAnsiTheme="minorHAnsi" w:cstheme="minorBidi" w:hint="eastAsia"/>
            <w:noProof/>
            <w:sz w:val="21"/>
            <w:szCs w:val="22"/>
          </w:rPr>
          <w:tab/>
        </w:r>
        <w:r w:rsidR="00DB1596">
          <w:rPr>
            <w:rStyle w:val="a9"/>
            <w:rFonts w:hint="eastAsia"/>
            <w:noProof/>
          </w:rPr>
          <w:t>目的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_Toc536607963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0" w:anchor="_Toc536607964" w:history="1">
        <w:r w:rsidR="00DB1596">
          <w:rPr>
            <w:rStyle w:val="a9"/>
            <w:noProof/>
          </w:rPr>
          <w:t>1.2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参考资料</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_Toc536607964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1" w:anchor="_Toc536607965" w:history="1">
        <w:r w:rsidR="00DB1596">
          <w:rPr>
            <w:rStyle w:val="a9"/>
            <w:noProof/>
          </w:rPr>
          <w:t>1.3</w:t>
        </w:r>
        <w:r w:rsidR="00DB1596">
          <w:rPr>
            <w:rStyle w:val="a9"/>
            <w:rFonts w:asciiTheme="minorHAnsi" w:eastAsiaTheme="minorEastAsia" w:hAnsiTheme="minorHAnsi" w:cstheme="minorBidi" w:hint="eastAsia"/>
            <w:noProof/>
            <w:sz w:val="21"/>
            <w:szCs w:val="22"/>
          </w:rPr>
          <w:tab/>
        </w:r>
        <w:r w:rsidR="00DB1596">
          <w:rPr>
            <w:rStyle w:val="a9"/>
            <w:rFonts w:hint="eastAsia"/>
            <w:noProof/>
          </w:rPr>
          <w:t>术语和缩略语</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_Toc536607965 \h </w:instrText>
        </w:r>
        <w:r w:rsidR="00DB1596">
          <w:rPr>
            <w:rStyle w:val="a9"/>
            <w:noProof/>
            <w:webHidden/>
          </w:rPr>
        </w:r>
        <w:r w:rsidR="00DB1596">
          <w:rPr>
            <w:rStyle w:val="a9"/>
            <w:noProof/>
            <w:webHidden/>
          </w:rPr>
          <w:fldChar w:fldCharType="separate"/>
        </w:r>
        <w:r w:rsidR="00DB1596">
          <w:rPr>
            <w:rStyle w:val="a9"/>
            <w:noProof/>
            <w:webHidden/>
          </w:rPr>
          <w:t>4</w:t>
        </w:r>
        <w:r w:rsidR="00DB1596">
          <w:rPr>
            <w:rStyle w:val="a9"/>
            <w:noProof/>
            <w:webHidden/>
          </w:rPr>
          <w:fldChar w:fldCharType="end"/>
        </w:r>
      </w:hyperlink>
    </w:p>
    <w:p w:rsidR="00DB1596" w:rsidRDefault="00AE576F"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2" w:anchor="_Toc536607966" w:history="1">
        <w:r w:rsidR="00DB1596">
          <w:rPr>
            <w:rStyle w:val="a9"/>
            <w:noProof/>
          </w:rPr>
          <w:t>2</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系统概述</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_Toc536607966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AE576F"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3" w:anchor="_Toc536607967" w:history="1">
        <w:r w:rsidR="00DB1596">
          <w:rPr>
            <w:rStyle w:val="a9"/>
            <w:rFonts w:ascii="宋体" w:hAnsi="宋体" w:hint="eastAsia"/>
            <w:noProof/>
          </w:rPr>
          <w:t>3</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系统应当遵循的标准或规范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_Toc536607967 \h </w:instrText>
        </w:r>
        <w:r w:rsidR="00DB1596">
          <w:rPr>
            <w:rStyle w:val="a9"/>
            <w:noProof/>
            <w:webHidden/>
          </w:rPr>
        </w:r>
        <w:r w:rsidR="00DB1596">
          <w:rPr>
            <w:rStyle w:val="a9"/>
            <w:noProof/>
            <w:webHidden/>
          </w:rPr>
          <w:fldChar w:fldCharType="separate"/>
        </w:r>
        <w:r w:rsidR="00DB1596">
          <w:rPr>
            <w:rStyle w:val="a9"/>
            <w:noProof/>
            <w:webHidden/>
          </w:rPr>
          <w:t>5</w:t>
        </w:r>
        <w:r w:rsidR="00DB1596">
          <w:rPr>
            <w:rStyle w:val="a9"/>
            <w:noProof/>
            <w:webHidden/>
          </w:rPr>
          <w:fldChar w:fldCharType="end"/>
        </w:r>
      </w:hyperlink>
    </w:p>
    <w:p w:rsidR="00DB1596" w:rsidRDefault="00AE576F"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4" w:anchor="_Toc536607968" w:history="1">
        <w:r w:rsidR="00DB1596">
          <w:rPr>
            <w:rStyle w:val="a9"/>
            <w:noProof/>
          </w:rPr>
          <w:t>4</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系统范围</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_Toc536607968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AE576F"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5" w:anchor="_Toc536607969" w:history="1">
        <w:r w:rsidR="00DB1596">
          <w:rPr>
            <w:rStyle w:val="a9"/>
            <w:noProof/>
          </w:rPr>
          <w:t>5</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系统中的角色</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_Toc536607969 \h </w:instrText>
        </w:r>
        <w:r w:rsidR="00DB1596">
          <w:rPr>
            <w:rStyle w:val="a9"/>
            <w:noProof/>
            <w:webHidden/>
          </w:rPr>
        </w:r>
        <w:r w:rsidR="00DB1596">
          <w:rPr>
            <w:rStyle w:val="a9"/>
            <w:noProof/>
            <w:webHidden/>
          </w:rPr>
          <w:fldChar w:fldCharType="separate"/>
        </w:r>
        <w:r w:rsidR="00DB1596">
          <w:rPr>
            <w:rStyle w:val="a9"/>
            <w:noProof/>
            <w:webHidden/>
          </w:rPr>
          <w:t>6</w:t>
        </w:r>
        <w:r w:rsidR="00DB1596">
          <w:rPr>
            <w:rStyle w:val="a9"/>
            <w:noProof/>
            <w:webHidden/>
          </w:rPr>
          <w:fldChar w:fldCharType="end"/>
        </w:r>
      </w:hyperlink>
    </w:p>
    <w:p w:rsidR="00DB1596" w:rsidRDefault="00AE576F"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16" w:anchor="_Toc536607970" w:history="1">
        <w:r w:rsidR="00DB1596">
          <w:rPr>
            <w:rStyle w:val="a9"/>
            <w:noProof/>
          </w:rPr>
          <w:t>6</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功能性需求分类</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_Toc536607970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7" w:anchor="_Toc53660797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后台管理员登录</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_Toc536607971 \h </w:instrText>
        </w:r>
        <w:r w:rsidR="00DB1596">
          <w:rPr>
            <w:rStyle w:val="a9"/>
            <w:noProof/>
            <w:webHidden/>
          </w:rPr>
        </w:r>
        <w:r w:rsidR="00DB1596">
          <w:rPr>
            <w:rStyle w:val="a9"/>
            <w:noProof/>
            <w:webHidden/>
          </w:rPr>
          <w:fldChar w:fldCharType="separate"/>
        </w:r>
        <w:r w:rsidR="00DB1596">
          <w:rPr>
            <w:rStyle w:val="a9"/>
            <w:noProof/>
            <w:webHidden/>
          </w:rPr>
          <w:t>9</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8" w:anchor="_Toc53660797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后台整体概览</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_Toc536607972 \h </w:instrText>
        </w:r>
        <w:r w:rsidR="00DB1596">
          <w:rPr>
            <w:rStyle w:val="a9"/>
            <w:noProof/>
            <w:webHidden/>
          </w:rPr>
        </w:r>
        <w:r w:rsidR="00DB1596">
          <w:rPr>
            <w:rStyle w:val="a9"/>
            <w:noProof/>
            <w:webHidden/>
          </w:rPr>
          <w:fldChar w:fldCharType="separate"/>
        </w:r>
        <w:r w:rsidR="00DB1596">
          <w:rPr>
            <w:rStyle w:val="a9"/>
            <w:noProof/>
            <w:webHidden/>
          </w:rPr>
          <w:t>11</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19" w:anchor="_Toc53660797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后台基本信息管理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_Toc536607973 \h </w:instrText>
        </w:r>
        <w:r w:rsidR="00DB1596">
          <w:rPr>
            <w:rStyle w:val="a9"/>
            <w:noProof/>
            <w:webHidden/>
          </w:rPr>
        </w:r>
        <w:r w:rsidR="00DB1596">
          <w:rPr>
            <w:rStyle w:val="a9"/>
            <w:noProof/>
            <w:webHidden/>
          </w:rPr>
          <w:fldChar w:fldCharType="separate"/>
        </w:r>
        <w:r w:rsidR="00DB1596">
          <w:rPr>
            <w:rStyle w:val="a9"/>
            <w:noProof/>
            <w:webHidden/>
          </w:rPr>
          <w:t>12</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0" w:anchor="_Toc536607974" w:history="1">
        <w:r w:rsidR="00DB1596">
          <w:rPr>
            <w:rStyle w:val="a9"/>
            <w:noProof/>
          </w:rPr>
          <w:t>6.4</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后台教学管理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_Toc536607974 \h </w:instrText>
        </w:r>
        <w:r w:rsidR="00DB1596">
          <w:rPr>
            <w:rStyle w:val="a9"/>
            <w:noProof/>
            <w:webHidden/>
          </w:rPr>
        </w:r>
        <w:r w:rsidR="00DB1596">
          <w:rPr>
            <w:rStyle w:val="a9"/>
            <w:noProof/>
            <w:webHidden/>
          </w:rPr>
          <w:fldChar w:fldCharType="separate"/>
        </w:r>
        <w:r w:rsidR="00DB1596">
          <w:rPr>
            <w:rStyle w:val="a9"/>
            <w:noProof/>
            <w:webHidden/>
          </w:rPr>
          <w:t>18</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1" w:anchor="_Toc536607975" w:history="1">
        <w:r w:rsidR="00DB1596">
          <w:rPr>
            <w:rStyle w:val="a9"/>
            <w:noProof/>
          </w:rPr>
          <w:t>6.5</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后台在线课程管理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_Toc536607975 \h </w:instrText>
        </w:r>
        <w:r w:rsidR="00DB1596">
          <w:rPr>
            <w:rStyle w:val="a9"/>
            <w:noProof/>
            <w:webHidden/>
          </w:rPr>
        </w:r>
        <w:r w:rsidR="00DB1596">
          <w:rPr>
            <w:rStyle w:val="a9"/>
            <w:noProof/>
            <w:webHidden/>
          </w:rPr>
          <w:fldChar w:fldCharType="separate"/>
        </w:r>
        <w:r w:rsidR="00DB1596">
          <w:rPr>
            <w:rStyle w:val="a9"/>
            <w:noProof/>
            <w:webHidden/>
          </w:rPr>
          <w:t>24</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2" w:anchor="_Toc536607976" w:history="1">
        <w:r w:rsidR="00DB1596">
          <w:rPr>
            <w:rStyle w:val="a9"/>
            <w:noProof/>
          </w:rPr>
          <w:t>6.6</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后台小组管理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_Toc536607976 \h </w:instrText>
        </w:r>
        <w:r w:rsidR="00DB1596">
          <w:rPr>
            <w:rStyle w:val="a9"/>
            <w:noProof/>
            <w:webHidden/>
          </w:rPr>
        </w:r>
        <w:r w:rsidR="00DB1596">
          <w:rPr>
            <w:rStyle w:val="a9"/>
            <w:noProof/>
            <w:webHidden/>
          </w:rPr>
          <w:fldChar w:fldCharType="separate"/>
        </w:r>
        <w:r w:rsidR="00DB1596">
          <w:rPr>
            <w:rStyle w:val="a9"/>
            <w:noProof/>
            <w:webHidden/>
          </w:rPr>
          <w:t>29</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3" w:anchor="_Toc536607977" w:history="1">
        <w:r w:rsidR="00DB1596">
          <w:rPr>
            <w:rStyle w:val="a9"/>
            <w:noProof/>
          </w:rPr>
          <w:t>6.7</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后台通知管理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_Toc536607977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4" w:anchor="_Toc536607978" w:history="1">
        <w:r w:rsidR="00DB1596">
          <w:rPr>
            <w:rStyle w:val="a9"/>
            <w:noProof/>
          </w:rPr>
          <w:t>6.8</w:t>
        </w:r>
        <w:r w:rsidR="00DB1596">
          <w:rPr>
            <w:rStyle w:val="a9"/>
            <w:rFonts w:asciiTheme="minorHAnsi" w:eastAsiaTheme="minorEastAsia" w:hAnsiTheme="minorHAnsi" w:cstheme="minorBidi" w:hint="eastAsia"/>
            <w:noProof/>
            <w:sz w:val="21"/>
            <w:szCs w:val="22"/>
          </w:rPr>
          <w:tab/>
        </w:r>
        <w:r w:rsidR="00DB1596">
          <w:rPr>
            <w:rStyle w:val="a9"/>
            <w:rFonts w:hint="eastAsia"/>
            <w:noProof/>
          </w:rPr>
          <w:t>后台统计数据分析</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_Toc536607978 \h </w:instrText>
        </w:r>
        <w:r w:rsidR="00DB1596">
          <w:rPr>
            <w:rStyle w:val="a9"/>
            <w:noProof/>
            <w:webHidden/>
          </w:rPr>
        </w:r>
        <w:r w:rsidR="00DB1596">
          <w:rPr>
            <w:rStyle w:val="a9"/>
            <w:noProof/>
            <w:webHidden/>
          </w:rPr>
          <w:fldChar w:fldCharType="separate"/>
        </w:r>
        <w:r w:rsidR="00DB1596">
          <w:rPr>
            <w:rStyle w:val="a9"/>
            <w:noProof/>
            <w:webHidden/>
          </w:rPr>
          <w:t>32</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5" w:anchor="_Toc536607979" w:history="1">
        <w:r w:rsidR="00DB1596">
          <w:rPr>
            <w:rStyle w:val="a9"/>
            <w:noProof/>
          </w:rPr>
          <w:t>6.9</w:t>
        </w:r>
        <w:r w:rsidR="00DB1596">
          <w:rPr>
            <w:rStyle w:val="a9"/>
            <w:rFonts w:asciiTheme="minorHAnsi" w:eastAsiaTheme="minorEastAsia" w:hAnsiTheme="minorHAnsi" w:cstheme="minorBidi" w:hint="eastAsia"/>
            <w:noProof/>
            <w:sz w:val="21"/>
            <w:szCs w:val="22"/>
          </w:rPr>
          <w:tab/>
        </w:r>
        <w:r w:rsidR="00DB1596">
          <w:rPr>
            <w:rStyle w:val="a9"/>
            <w:rFonts w:hint="eastAsia"/>
            <w:noProof/>
          </w:rPr>
          <w:t>教师后台管理</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_Toc536607979 \h </w:instrText>
        </w:r>
        <w:r w:rsidR="00DB1596">
          <w:rPr>
            <w:rStyle w:val="a9"/>
            <w:noProof/>
            <w:webHidden/>
          </w:rPr>
        </w:r>
        <w:r w:rsidR="00DB1596">
          <w:rPr>
            <w:rStyle w:val="a9"/>
            <w:noProof/>
            <w:webHidden/>
          </w:rPr>
          <w:fldChar w:fldCharType="separate"/>
        </w:r>
        <w:r w:rsidR="00DB1596">
          <w:rPr>
            <w:rStyle w:val="a9"/>
            <w:noProof/>
            <w:webHidden/>
          </w:rPr>
          <w:t>33</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6" w:anchor="_Toc536607980" w:history="1">
        <w:r w:rsidR="00DB1596">
          <w:rPr>
            <w:rStyle w:val="a9"/>
            <w:noProof/>
          </w:rPr>
          <w:t>6.10</w:t>
        </w:r>
        <w:r w:rsidR="00DB1596">
          <w:rPr>
            <w:rStyle w:val="a9"/>
            <w:rFonts w:asciiTheme="minorHAnsi" w:eastAsiaTheme="minorEastAsia" w:hAnsiTheme="minorHAnsi" w:cstheme="minorBidi" w:hint="eastAsia"/>
            <w:noProof/>
            <w:sz w:val="21"/>
            <w:szCs w:val="22"/>
          </w:rPr>
          <w:tab/>
        </w:r>
        <w:r w:rsidR="00DB1596">
          <w:rPr>
            <w:rStyle w:val="a9"/>
            <w:rFonts w:hint="eastAsia"/>
            <w:noProof/>
          </w:rPr>
          <w:t>小程序</w:t>
        </w:r>
        <w:r w:rsidR="00DB1596">
          <w:rPr>
            <w:rStyle w:val="a9"/>
            <w:noProof/>
          </w:rPr>
          <w:t>/</w:t>
        </w:r>
        <w:r w:rsidR="00DB1596">
          <w:rPr>
            <w:rStyle w:val="a9"/>
            <w:rFonts w:hint="eastAsia"/>
            <w:noProof/>
          </w:rPr>
          <w:t>微信公众号用户绑定</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_Toc536607980 \h </w:instrText>
        </w:r>
        <w:r w:rsidR="00DB1596">
          <w:rPr>
            <w:rStyle w:val="a9"/>
            <w:noProof/>
            <w:webHidden/>
          </w:rPr>
        </w:r>
        <w:r w:rsidR="00DB1596">
          <w:rPr>
            <w:rStyle w:val="a9"/>
            <w:noProof/>
            <w:webHidden/>
          </w:rPr>
          <w:fldChar w:fldCharType="separate"/>
        </w:r>
        <w:r w:rsidR="00DB1596">
          <w:rPr>
            <w:rStyle w:val="a9"/>
            <w:noProof/>
            <w:webHidden/>
          </w:rPr>
          <w:t>36</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7" w:anchor="_Toc536607981" w:history="1">
        <w:r w:rsidR="00DB1596">
          <w:rPr>
            <w:rStyle w:val="a9"/>
            <w:noProof/>
          </w:rPr>
          <w:t>6.1</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学生小程序首页</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_Toc536607981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8" w:anchor="_Toc536607982" w:history="1">
        <w:r w:rsidR="00DB1596">
          <w:rPr>
            <w:rStyle w:val="a9"/>
            <w:noProof/>
          </w:rPr>
          <w:t>6.2</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学生小程序小组</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_Toc536607982 \h </w:instrText>
        </w:r>
        <w:r w:rsidR="00DB1596">
          <w:rPr>
            <w:rStyle w:val="a9"/>
            <w:noProof/>
            <w:webHidden/>
          </w:rPr>
        </w:r>
        <w:r w:rsidR="00DB1596">
          <w:rPr>
            <w:rStyle w:val="a9"/>
            <w:noProof/>
            <w:webHidden/>
          </w:rPr>
          <w:fldChar w:fldCharType="separate"/>
        </w:r>
        <w:r w:rsidR="00DB1596">
          <w:rPr>
            <w:rStyle w:val="a9"/>
            <w:noProof/>
            <w:webHidden/>
          </w:rPr>
          <w:t>37</w:t>
        </w:r>
        <w:r w:rsidR="00DB1596">
          <w:rPr>
            <w:rStyle w:val="a9"/>
            <w:noProof/>
            <w:webHidden/>
          </w:rPr>
          <w:fldChar w:fldCharType="end"/>
        </w:r>
      </w:hyperlink>
    </w:p>
    <w:p w:rsidR="00DB1596" w:rsidRDefault="00AE576F" w:rsidP="00DB1596">
      <w:pPr>
        <w:pStyle w:val="21"/>
        <w:tabs>
          <w:tab w:val="left" w:pos="1260"/>
          <w:tab w:val="right" w:leader="underscore" w:pos="9061"/>
        </w:tabs>
        <w:spacing w:before="156" w:after="156"/>
        <w:ind w:left="420" w:firstLine="400"/>
        <w:rPr>
          <w:rFonts w:asciiTheme="minorHAnsi" w:eastAsiaTheme="minorEastAsia" w:hAnsiTheme="minorHAnsi" w:cstheme="minorBidi"/>
          <w:noProof/>
          <w:sz w:val="21"/>
          <w:szCs w:val="22"/>
        </w:rPr>
      </w:pPr>
      <w:hyperlink r:id="rId29" w:anchor="_Toc536607983" w:history="1">
        <w:r w:rsidR="00DB1596">
          <w:rPr>
            <w:rStyle w:val="a9"/>
            <w:noProof/>
          </w:rPr>
          <w:t>6.3</w:t>
        </w:r>
        <w:r w:rsidR="00DB1596">
          <w:rPr>
            <w:rStyle w:val="a9"/>
            <w:rFonts w:asciiTheme="minorHAnsi" w:eastAsiaTheme="minorEastAsia" w:hAnsiTheme="minorHAnsi" w:cstheme="minorBidi" w:hint="eastAsia"/>
            <w:noProof/>
            <w:sz w:val="21"/>
            <w:szCs w:val="22"/>
          </w:rPr>
          <w:tab/>
        </w:r>
        <w:r w:rsidR="00DB1596">
          <w:rPr>
            <w:rStyle w:val="a9"/>
            <w:rFonts w:hint="eastAsia"/>
            <w:noProof/>
          </w:rPr>
          <w:t>学生小程序个人中心</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_Toc536607983 \h </w:instrText>
        </w:r>
        <w:r w:rsidR="00DB1596">
          <w:rPr>
            <w:rStyle w:val="a9"/>
            <w:noProof/>
            <w:webHidden/>
          </w:rPr>
        </w:r>
        <w:r w:rsidR="00DB1596">
          <w:rPr>
            <w:rStyle w:val="a9"/>
            <w:noProof/>
            <w:webHidden/>
          </w:rPr>
          <w:fldChar w:fldCharType="separate"/>
        </w:r>
        <w:r w:rsidR="00DB1596">
          <w:rPr>
            <w:rStyle w:val="a9"/>
            <w:noProof/>
            <w:webHidden/>
          </w:rPr>
          <w:t>39</w:t>
        </w:r>
        <w:r w:rsidR="00DB1596">
          <w:rPr>
            <w:rStyle w:val="a9"/>
            <w:noProof/>
            <w:webHidden/>
          </w:rPr>
          <w:fldChar w:fldCharType="end"/>
        </w:r>
      </w:hyperlink>
    </w:p>
    <w:p w:rsidR="00DB1596" w:rsidRDefault="00AE576F"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0" w:anchor="_Toc536607984" w:history="1">
        <w:r w:rsidR="00DB1596">
          <w:rPr>
            <w:rStyle w:val="a9"/>
            <w:noProof/>
          </w:rPr>
          <w:t>7</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系统的非功能性需求</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_Toc536607984 \h </w:instrText>
        </w:r>
        <w:r w:rsidR="00DB1596">
          <w:rPr>
            <w:rStyle w:val="a9"/>
            <w:noProof/>
            <w:webHidden/>
          </w:rPr>
        </w:r>
        <w:r w:rsidR="00DB1596">
          <w:rPr>
            <w:rStyle w:val="a9"/>
            <w:noProof/>
            <w:webHidden/>
          </w:rPr>
          <w:fldChar w:fldCharType="separate"/>
        </w:r>
        <w:r w:rsidR="00DB1596">
          <w:rPr>
            <w:rStyle w:val="a9"/>
            <w:noProof/>
            <w:webHidden/>
          </w:rPr>
          <w:t>40</w:t>
        </w:r>
        <w:r w:rsidR="00DB1596">
          <w:rPr>
            <w:rStyle w:val="a9"/>
            <w:noProof/>
            <w:webHidden/>
          </w:rPr>
          <w:fldChar w:fldCharType="end"/>
        </w:r>
      </w:hyperlink>
    </w:p>
    <w:p w:rsidR="00DB1596" w:rsidRDefault="00AE576F" w:rsidP="00DB1596">
      <w:pPr>
        <w:pStyle w:val="11"/>
        <w:tabs>
          <w:tab w:val="left" w:pos="840"/>
          <w:tab w:val="right" w:leader="underscore" w:pos="9061"/>
        </w:tabs>
        <w:spacing w:before="156" w:after="156"/>
        <w:ind w:firstLine="402"/>
        <w:rPr>
          <w:rFonts w:asciiTheme="minorHAnsi" w:eastAsiaTheme="minorEastAsia" w:hAnsiTheme="minorHAnsi" w:cstheme="minorBidi"/>
          <w:b w:val="0"/>
          <w:caps w:val="0"/>
          <w:noProof/>
          <w:sz w:val="21"/>
          <w:szCs w:val="22"/>
        </w:rPr>
      </w:pPr>
      <w:hyperlink r:id="rId31" w:anchor="_Toc536607985" w:history="1">
        <w:r w:rsidR="00DB1596">
          <w:rPr>
            <w:rStyle w:val="a9"/>
            <w:noProof/>
          </w:rPr>
          <w:t>8</w:t>
        </w:r>
        <w:r w:rsidR="00DB1596">
          <w:rPr>
            <w:rStyle w:val="a9"/>
            <w:rFonts w:asciiTheme="minorHAnsi" w:eastAsiaTheme="minorEastAsia" w:hAnsiTheme="minorHAnsi" w:cstheme="minorBidi" w:hint="eastAsia"/>
            <w:b w:val="0"/>
            <w:caps w:val="0"/>
            <w:noProof/>
            <w:sz w:val="21"/>
            <w:szCs w:val="22"/>
          </w:rPr>
          <w:tab/>
        </w:r>
        <w:r w:rsidR="00DB1596">
          <w:rPr>
            <w:rStyle w:val="a9"/>
            <w:rFonts w:hint="eastAsia"/>
            <w:noProof/>
          </w:rPr>
          <w:t>附录</w:t>
        </w:r>
        <w:r w:rsidR="00DB1596">
          <w:rPr>
            <w:rStyle w:val="a9"/>
            <w:noProof/>
          </w:rPr>
          <w:t>A</w:t>
        </w:r>
        <w:r w:rsidR="00DB1596">
          <w:rPr>
            <w:rStyle w:val="a9"/>
            <w:rFonts w:hint="eastAsia"/>
            <w:noProof/>
          </w:rPr>
          <w:t>：需求确认</w:t>
        </w:r>
        <w:r w:rsidR="00DB1596">
          <w:rPr>
            <w:rStyle w:val="a9"/>
            <w:noProof/>
            <w:webHidden/>
          </w:rPr>
          <w:tab/>
        </w:r>
        <w:r w:rsidR="00DB1596">
          <w:rPr>
            <w:rStyle w:val="a9"/>
            <w:noProof/>
            <w:webHidden/>
          </w:rPr>
          <w:fldChar w:fldCharType="begin"/>
        </w:r>
        <w:r w:rsidR="00DB1596">
          <w:rPr>
            <w:rStyle w:val="a9"/>
            <w:noProof/>
            <w:webHidden/>
          </w:rPr>
          <w:instrText xml:space="preserve"> PAGEREF _Toc536607985 \h </w:instrText>
        </w:r>
        <w:r w:rsidR="00DB1596">
          <w:rPr>
            <w:rStyle w:val="a9"/>
            <w:noProof/>
            <w:webHidden/>
          </w:rPr>
        </w:r>
        <w:r w:rsidR="00DB1596">
          <w:rPr>
            <w:rStyle w:val="a9"/>
            <w:noProof/>
            <w:webHidden/>
          </w:rPr>
          <w:fldChar w:fldCharType="separate"/>
        </w:r>
        <w:r w:rsidR="00DB1596">
          <w:rPr>
            <w:rStyle w:val="a9"/>
            <w:noProof/>
            <w:webHidden/>
          </w:rPr>
          <w:t>41</w:t>
        </w:r>
        <w:r w:rsidR="00DB1596">
          <w:rPr>
            <w:rStyle w:val="a9"/>
            <w:noProof/>
            <w:webHidden/>
          </w:rPr>
          <w:fldChar w:fldCharType="end"/>
        </w:r>
      </w:hyperlink>
    </w:p>
    <w:p w:rsidR="00DB1596" w:rsidRDefault="00DB1596" w:rsidP="00DB1596">
      <w:pPr>
        <w:spacing w:before="156" w:after="156"/>
        <w:ind w:firstLine="480"/>
        <w:jc w:val="center"/>
      </w:pPr>
      <w:r>
        <w:rPr>
          <w:rFonts w:ascii="宋体" w:hAnsi="宋体" w:hint="eastAsia"/>
        </w:rPr>
        <w:fldChar w:fldCharType="end"/>
      </w:r>
    </w:p>
    <w:p w:rsidR="00DB1596" w:rsidRDefault="00DB1596" w:rsidP="00DB1596">
      <w:pPr>
        <w:pStyle w:val="1"/>
        <w:numPr>
          <w:ilvl w:val="0"/>
          <w:numId w:val="3"/>
        </w:numPr>
        <w:spacing w:before="156" w:after="156"/>
        <w:ind w:left="864"/>
      </w:pPr>
      <w:r>
        <w:rPr>
          <w:b w:val="0"/>
        </w:rPr>
        <w:br w:type="page"/>
      </w:r>
      <w:bookmarkStart w:id="0" w:name="_Toc536607962"/>
      <w:bookmarkStart w:id="1" w:name="_Toc82339509"/>
      <w:r>
        <w:rPr>
          <w:rFonts w:hint="eastAsia"/>
        </w:rPr>
        <w:lastRenderedPageBreak/>
        <w:t>引言</w:t>
      </w:r>
      <w:bookmarkEnd w:id="0"/>
      <w:bookmarkEnd w:id="1"/>
    </w:p>
    <w:p w:rsidR="00DB1596" w:rsidRDefault="00DB1596" w:rsidP="00DB1596">
      <w:pPr>
        <w:spacing w:before="156" w:after="156"/>
        <w:ind w:firstLine="480"/>
      </w:pPr>
      <w:r>
        <w:rPr>
          <w:rFonts w:hint="eastAsia"/>
        </w:rPr>
        <w:t>当前党中央、国务院正坚定不移地推进供给侧结构性改革，培育新的经济结构，强化新的发展动力，把握数字经济带来的历史性机遇，推动新技术革命和产业变革、提升经济中长期增长潜力。数字经济是中国培育壮大新动能、加快发展新经济的关键力量。</w:t>
      </w:r>
    </w:p>
    <w:p w:rsidR="00DB1596" w:rsidRDefault="00DB1596" w:rsidP="00DB1596">
      <w:pPr>
        <w:spacing w:before="156" w:after="156"/>
        <w:ind w:firstLine="480"/>
      </w:pPr>
      <w:r>
        <w:rPr>
          <w:rFonts w:hint="eastAsia"/>
        </w:rPr>
        <w:t>在数字经济日益壮大、影响世界经济的当下，微信作为中国互联网最具代表性的产品之一，对数字经济发展起到了愈发重要的作用。互联网为代表的信息技术产业是新旧动能转换的重要引擎，具备很强的推动力。</w:t>
      </w:r>
    </w:p>
    <w:p w:rsidR="00DB1596" w:rsidRDefault="00DB1596" w:rsidP="00DB1596">
      <w:pPr>
        <w:spacing w:before="156" w:after="156"/>
        <w:ind w:firstLine="480"/>
      </w:pPr>
      <w:r>
        <w:rPr>
          <w:rFonts w:hint="eastAsia"/>
        </w:rPr>
        <w:t>我国正处于重大的社会转型期，经济体制的改革，客观上促进了经济利益和多元格局的形成。信息技术日新月异，移动互联网的发展，使得人们获得知识的途径逐渐从</w:t>
      </w:r>
      <w:r>
        <w:t>PC</w:t>
      </w:r>
      <w:r>
        <w:rPr>
          <w:rFonts w:hint="eastAsia"/>
        </w:rPr>
        <w:t>端转为便捷的移动智能端。其中以手机为载体的微信应用，据市场统计，超过</w:t>
      </w:r>
      <w:r>
        <w:t>10</w:t>
      </w:r>
      <w:r>
        <w:rPr>
          <w:rFonts w:hint="eastAsia"/>
        </w:rPr>
        <w:t>亿的用户在使用微信平台进行学习、交流。微信学习平台的这些优势正是人们选择微信进行学习的关键所在，移动互联网极大地提升了人们的学习的效率。微信学习不仅仅活跃在人们的日常生活中，很多单位也通过企微云搭建微信学习平台，让培训学习变得更加便捷、有效，从而提高综合竞争力。</w:t>
      </w:r>
    </w:p>
    <w:p w:rsidR="00DB1596" w:rsidRDefault="00DB1596" w:rsidP="00DB1596">
      <w:pPr>
        <w:pStyle w:val="2"/>
        <w:numPr>
          <w:ilvl w:val="1"/>
          <w:numId w:val="3"/>
        </w:numPr>
        <w:spacing w:before="156" w:after="156" w:line="412" w:lineRule="auto"/>
        <w:ind w:left="1152"/>
      </w:pPr>
      <w:bookmarkStart w:id="2" w:name="_Toc536607963"/>
      <w:bookmarkStart w:id="3" w:name="_Toc82339510"/>
      <w:r>
        <w:rPr>
          <w:rFonts w:hint="eastAsia"/>
        </w:rPr>
        <w:t>目的</w:t>
      </w:r>
      <w:bookmarkEnd w:id="2"/>
      <w:bookmarkEnd w:id="3"/>
    </w:p>
    <w:p w:rsidR="00DB1596" w:rsidRDefault="00DB1596" w:rsidP="00DB1596">
      <w:pPr>
        <w:spacing w:before="156" w:after="156"/>
        <w:ind w:firstLine="480"/>
      </w:pPr>
      <w:r>
        <w:rPr>
          <w:rFonts w:hint="eastAsia"/>
        </w:rPr>
        <w:t>基于微信平台和小程序平台，研发教学管理平台，该平台以为老师、学生提供一体化教学服务为目标，提供学生考勤、课表查询、视频点播、视频直播、成绩查询，授课教师信息查询，考试信息查询，教学问卷调查、学习讨论区等功能，力求作为教学辅助管理平台，为师生提供移动智能教学和管理的解决方案。</w:t>
      </w:r>
    </w:p>
    <w:p w:rsidR="00DB1596" w:rsidRDefault="00DB1596" w:rsidP="00DB1596">
      <w:pPr>
        <w:pStyle w:val="3"/>
        <w:numPr>
          <w:ilvl w:val="2"/>
          <w:numId w:val="3"/>
        </w:numPr>
        <w:spacing w:before="156" w:after="156" w:line="412" w:lineRule="auto"/>
        <w:ind w:left="1724"/>
      </w:pPr>
      <w:bookmarkStart w:id="4" w:name="_Toc82339511"/>
      <w:r>
        <w:rPr>
          <w:rFonts w:hint="eastAsia"/>
        </w:rPr>
        <w:t>适用范围</w:t>
      </w:r>
      <w:bookmarkEnd w:id="4"/>
    </w:p>
    <w:p w:rsidR="00DB1596" w:rsidRDefault="00DB1596" w:rsidP="00DB1596">
      <w:pPr>
        <w:spacing w:before="156" w:after="156"/>
        <w:ind w:firstLine="480"/>
      </w:pPr>
      <w:r>
        <w:rPr>
          <w:rFonts w:hint="eastAsia"/>
        </w:rPr>
        <w:t>数字信息化校园，在校学生，学校老师的线上一体化服务。</w:t>
      </w:r>
    </w:p>
    <w:p w:rsidR="00DB1596" w:rsidRDefault="00DB1596" w:rsidP="00DB1596">
      <w:pPr>
        <w:pStyle w:val="2"/>
        <w:numPr>
          <w:ilvl w:val="1"/>
          <w:numId w:val="3"/>
        </w:numPr>
        <w:spacing w:before="156" w:after="156" w:line="412" w:lineRule="auto"/>
        <w:ind w:left="1152"/>
      </w:pPr>
      <w:bookmarkStart w:id="5" w:name="_Toc536607964"/>
      <w:bookmarkStart w:id="6" w:name="_Toc82339512"/>
      <w:r>
        <w:rPr>
          <w:rFonts w:hint="eastAsia"/>
        </w:rPr>
        <w:t>参考资料</w:t>
      </w:r>
      <w:bookmarkEnd w:id="5"/>
      <w:bookmarkEnd w:id="6"/>
    </w:p>
    <w:tbl>
      <w:tblPr>
        <w:tblW w:w="913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3350"/>
        <w:gridCol w:w="1801"/>
        <w:gridCol w:w="2361"/>
        <w:gridCol w:w="1623"/>
      </w:tblGrid>
      <w:tr w:rsidR="00DB1596" w:rsidTr="00DB1596">
        <w:trPr>
          <w:trHeight w:val="417"/>
          <w:jc w:val="center"/>
        </w:trPr>
        <w:tc>
          <w:tcPr>
            <w:tcW w:w="3348"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资料名称</w:t>
            </w:r>
            <w:r>
              <w:rPr>
                <w:rFonts w:hint="eastAsia"/>
              </w:rPr>
              <w:t>[</w:t>
            </w:r>
            <w:r>
              <w:rPr>
                <w:rFonts w:hint="eastAsia"/>
              </w:rPr>
              <w:t>标识符</w:t>
            </w:r>
            <w:r>
              <w:rPr>
                <w:rFonts w:hint="eastAsia"/>
              </w:rPr>
              <w:t>]</w:t>
            </w:r>
          </w:p>
        </w:tc>
        <w:tc>
          <w:tcPr>
            <w:tcW w:w="180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出</w:t>
            </w:r>
            <w:r>
              <w:rPr>
                <w:rFonts w:hint="eastAsia"/>
              </w:rPr>
              <w:t xml:space="preserve"> </w:t>
            </w:r>
            <w:r>
              <w:rPr>
                <w:rFonts w:hint="eastAsia"/>
              </w:rPr>
              <w:t>版</w:t>
            </w:r>
            <w:r>
              <w:rPr>
                <w:rFonts w:hint="eastAsia"/>
              </w:rPr>
              <w:t xml:space="preserve"> </w:t>
            </w:r>
            <w:r>
              <w:rPr>
                <w:rFonts w:hint="eastAsia"/>
              </w:rPr>
              <w:t>单</w:t>
            </w:r>
            <w:r>
              <w:rPr>
                <w:rFonts w:hint="eastAsia"/>
              </w:rPr>
              <w:t xml:space="preserve"> </w:t>
            </w:r>
            <w:r>
              <w:rPr>
                <w:rFonts w:hint="eastAsia"/>
              </w:rPr>
              <w:t>位</w:t>
            </w:r>
          </w:p>
        </w:tc>
        <w:tc>
          <w:tcPr>
            <w:tcW w:w="2360"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作</w:t>
            </w:r>
            <w:r>
              <w:rPr>
                <w:rFonts w:hint="eastAsia"/>
              </w:rPr>
              <w:t xml:space="preserve">  </w:t>
            </w:r>
            <w:r>
              <w:rPr>
                <w:rFonts w:hint="eastAsia"/>
              </w:rPr>
              <w:t>者</w:t>
            </w:r>
          </w:p>
        </w:tc>
        <w:tc>
          <w:tcPr>
            <w:tcW w:w="1622"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pStyle w:val="aa"/>
              <w:spacing w:before="156" w:after="156"/>
              <w:ind w:firstLine="480"/>
            </w:pPr>
            <w:r>
              <w:rPr>
                <w:rFonts w:hint="eastAsia"/>
              </w:rPr>
              <w:t>日</w:t>
            </w:r>
            <w:r>
              <w:rPr>
                <w:rFonts w:hint="eastAsia"/>
              </w:rPr>
              <w:t xml:space="preserve">  </w:t>
            </w:r>
            <w:r>
              <w:rPr>
                <w:rFonts w:hint="eastAsia"/>
              </w:rPr>
              <w:t>期</w:t>
            </w:r>
          </w:p>
        </w:tc>
      </w:tr>
      <w:tr w:rsidR="00DB1596" w:rsidTr="00DB1596">
        <w:trPr>
          <w:trHeight w:val="295"/>
          <w:jc w:val="center"/>
        </w:trPr>
        <w:tc>
          <w:tcPr>
            <w:tcW w:w="3348"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Table-Text"/>
              <w:spacing w:before="156" w:after="156"/>
              <w:ind w:firstLine="400"/>
              <w:rPr>
                <w:kern w:val="2"/>
              </w:rPr>
            </w:pPr>
            <w:r>
              <w:rPr>
                <w:rFonts w:hint="eastAsia"/>
                <w:kern w:val="2"/>
              </w:rPr>
              <w:t>啊啊</w:t>
            </w:r>
          </w:p>
        </w:tc>
        <w:tc>
          <w:tcPr>
            <w:tcW w:w="180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2360"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c>
          <w:tcPr>
            <w:tcW w:w="1622"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jc w:val="center"/>
              <w:rPr>
                <w:rFonts w:ascii="宋体" w:hAnsi="宋体"/>
              </w:rPr>
            </w:pPr>
          </w:p>
        </w:tc>
      </w:tr>
    </w:tbl>
    <w:p w:rsidR="00DB1596" w:rsidRDefault="00DB1596" w:rsidP="00DB1596">
      <w:pPr>
        <w:pStyle w:val="2"/>
        <w:numPr>
          <w:ilvl w:val="1"/>
          <w:numId w:val="3"/>
        </w:numPr>
        <w:spacing w:before="156" w:after="156" w:line="412" w:lineRule="auto"/>
        <w:ind w:left="1152"/>
      </w:pPr>
      <w:bookmarkStart w:id="7" w:name="_Toc536607965"/>
      <w:bookmarkStart w:id="8" w:name="_Toc59388959"/>
      <w:bookmarkStart w:id="9" w:name="_Toc82339513"/>
      <w:bookmarkStart w:id="10" w:name="_Toc44150764"/>
      <w:r>
        <w:rPr>
          <w:rFonts w:hint="eastAsia"/>
        </w:rPr>
        <w:t>术语和缩略语</w:t>
      </w:r>
      <w:bookmarkEnd w:id="7"/>
      <w:bookmarkEnd w:id="8"/>
      <w:bookmarkEnd w:id="9"/>
      <w:bookmarkEnd w:id="10"/>
    </w:p>
    <w:tbl>
      <w:tblPr>
        <w:tblW w:w="93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508"/>
        <w:gridCol w:w="6822"/>
      </w:tblGrid>
      <w:tr w:rsidR="00DB1596" w:rsidTr="00DB1596">
        <w:trPr>
          <w:trHeight w:val="417"/>
          <w:jc w:val="center"/>
        </w:trPr>
        <w:tc>
          <w:tcPr>
            <w:tcW w:w="2507"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术语、缩略语</w:t>
            </w:r>
          </w:p>
        </w:tc>
        <w:tc>
          <w:tcPr>
            <w:tcW w:w="6821" w:type="dxa"/>
            <w:tcBorders>
              <w:top w:val="single" w:sz="4" w:space="0" w:color="808080"/>
              <w:left w:val="single" w:sz="4" w:space="0" w:color="808080"/>
              <w:bottom w:val="single" w:sz="4" w:space="0" w:color="808080"/>
              <w:right w:val="single" w:sz="4" w:space="0" w:color="808080"/>
            </w:tcBorders>
            <w:shd w:val="clear" w:color="auto" w:fill="E0E0E0"/>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解</w:t>
            </w:r>
            <w:r>
              <w:rPr>
                <w:rFonts w:ascii="宋体" w:hAnsi="宋体" w:hint="eastAsia"/>
                <w:b/>
                <w:sz w:val="18"/>
              </w:rPr>
              <w:t xml:space="preserve">      </w:t>
            </w:r>
            <w:r>
              <w:rPr>
                <w:rFonts w:ascii="宋体" w:hAnsi="宋体" w:hint="eastAsia"/>
                <w:b/>
                <w:sz w:val="18"/>
              </w:rPr>
              <w:t>释</w:t>
            </w:r>
          </w:p>
        </w:tc>
      </w:tr>
      <w:tr w:rsidR="00DB1596" w:rsidTr="00DB1596">
        <w:trPr>
          <w:trHeight w:val="295"/>
          <w:jc w:val="center"/>
        </w:trPr>
        <w:tc>
          <w:tcPr>
            <w:tcW w:w="2507"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rPr>
                <w:rFonts w:ascii="宋体" w:hAnsi="宋体"/>
                <w:sz w:val="18"/>
              </w:rPr>
            </w:pPr>
            <w:r>
              <w:rPr>
                <w:rFonts w:ascii="宋体" w:hAnsi="宋体" w:hint="eastAsia"/>
                <w:sz w:val="18"/>
              </w:rPr>
              <w:t>连栋大棚</w:t>
            </w:r>
          </w:p>
        </w:tc>
        <w:tc>
          <w:tcPr>
            <w:tcW w:w="6821"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left="90" w:hangingChars="50" w:hanging="90"/>
              <w:rPr>
                <w:rFonts w:ascii="宋体" w:hAnsi="宋体"/>
              </w:rPr>
            </w:pPr>
            <w:r>
              <w:rPr>
                <w:rFonts w:ascii="宋体" w:hAnsi="宋体" w:hint="eastAsia"/>
              </w:rPr>
              <w:t>通过一定的方式将单体大棚连接起来而形成的一种大型温室</w:t>
            </w:r>
          </w:p>
        </w:tc>
      </w:tr>
    </w:tbl>
    <w:p w:rsidR="00DB1596" w:rsidRDefault="00DB1596" w:rsidP="00DB1596">
      <w:pPr>
        <w:pStyle w:val="1"/>
        <w:numPr>
          <w:ilvl w:val="0"/>
          <w:numId w:val="3"/>
        </w:numPr>
        <w:spacing w:before="156" w:after="156"/>
        <w:ind w:left="864"/>
      </w:pPr>
      <w:bookmarkStart w:id="11" w:name="_Toc536607966"/>
      <w:r>
        <w:rPr>
          <w:rFonts w:hint="eastAsia"/>
        </w:rPr>
        <w:lastRenderedPageBreak/>
        <w:t>系统概述</w:t>
      </w:r>
      <w:bookmarkEnd w:id="11"/>
    </w:p>
    <w:p w:rsidR="00DB1596" w:rsidRDefault="00DB1596" w:rsidP="00DB1596">
      <w:pPr>
        <w:spacing w:before="156" w:after="156"/>
        <w:ind w:firstLine="480"/>
      </w:pPr>
      <w:r>
        <w:rPr>
          <w:rFonts w:hint="eastAsia"/>
        </w:rPr>
        <w:t>微信学习平台是基于微信的平台化功能进行设计的，是人们利用微信随时随地进行学习、交流的移动学习平台，平台支持第三方应用的接入，用户可以直接将第三方程序的内容直接分享给微信好友或者朋友圈一起学习。针对院校或企业来说，企业微信</w:t>
      </w:r>
      <w:r>
        <w:t>+</w:t>
      </w:r>
      <w:r>
        <w:rPr>
          <w:rFonts w:hint="eastAsia"/>
        </w:rPr>
        <w:t>小程序更适合集成便捷的学习入口，学员可以通过微信快速接收培训通知、考试通知、评估通知等消息，并可从微信直接进入学习系统，随时随地处理自己的学习任务，给管理者和学员带来前所未有的便利。</w:t>
      </w:r>
    </w:p>
    <w:p w:rsidR="00DB1596" w:rsidRDefault="00DB1596" w:rsidP="00DB1596">
      <w:pPr>
        <w:spacing w:before="156" w:after="156"/>
        <w:ind w:firstLine="480"/>
      </w:pPr>
      <w:r>
        <w:rPr>
          <w:rFonts w:hint="eastAsia"/>
        </w:rPr>
        <w:t>微信带给大学生学习方式的改变学习资源由物质资源向信息资源转变。以微信为代表的移动终端的流行使信息资源快速地充满学生的生活学习中，突破了传统的以纸质书籍和师生为主要学习资源的局限，信息的占有和使用成为学习的一种新的方式。很多大学生在大学期间除教材外没有阅读过其他的课外书籍，但是几乎没有一个大学生能够在一天内不接触手机，不关注微信动态的更新。信息资源的无损害性、信息量大以及更新速度快的特点，每天带给学生最新的资源，学生可以根据自己的需求进行自由选择，受到大学生的广泛青睐，也成为重要的学习资源。学习模式由单一走向多元。传统教学中学生的学习主要是通过机械地听讲，记录重点，题海的训练来实现，而借助微信平台构建起来的教学沟通模式在不断地冲击着班级授课制的控制地位，学生的学习模式不仅包括集体教学中的被动学习，而且包括学生个体在兴趣基础上展开的自主学习，学生同伴围绕共同学习主题展开的交流互动以及对于个别问题的请教。同时，课堂也不是传递知识的唯一空间，借助微信，教师可以和学生共同地制定学习计划，确定学习资源，分享学习成果，实现多种形式的学习，提高个体能力。</w:t>
      </w:r>
    </w:p>
    <w:p w:rsidR="00DB1596" w:rsidRDefault="00DB1596" w:rsidP="00DB1596">
      <w:pPr>
        <w:spacing w:before="156" w:after="156"/>
        <w:ind w:firstLine="480"/>
      </w:pPr>
      <w:r>
        <w:rPr>
          <w:rFonts w:hint="eastAsia"/>
        </w:rPr>
        <w:t>学习时间由整体走向碎片。在传统的课堂中，教师将教学内容进行集中和融合，以分钟的时间详细系统的传授给学生，形成一个完成的学习单元。但在以微信为代表的新媒体时代，学生的学习逐渐走向碎片，从学习时间上来说，学生的学习可能是午餐上来前的五分钟，是等公交前的一分钟，是躺下入睡前的半小时，时间进行碎片化的分割，与之相应的则是学习内容的碎片化，学生对于每一个问题的理解，不是在一次借助信息资源的过程中给于完全解决的，而是通过微信平台搜寻相关的内容，在搜集到一个内容后阅读，再次搜集再次阅读，通过多次的学习最终解决问题。学习的组织由统一设置到多元发展。在传统的学习中，学校根据专业的划分，安排统一的课程和一致的教学，使统一专业的学生呈现出较强的相似性。新时代下，市场对学生的创新精神和创新能力提出了更高的要求，教学中需要由突出个性化东西的存在，以微信为代表的新媒体时代无疑是一把利器，无论是学习内容、学习方式和学习时间都是学生根据自己兴趣的一种个性化的选择，而且网络资源的丰富性也为学生的个性化解读提供了自由发展的空间，学生可以自由地发表见解，并和同伴展开交流互动。</w:t>
      </w:r>
    </w:p>
    <w:p w:rsidR="00DB1596" w:rsidRDefault="00DB1596" w:rsidP="00DB1596">
      <w:pPr>
        <w:pStyle w:val="1"/>
        <w:numPr>
          <w:ilvl w:val="0"/>
          <w:numId w:val="3"/>
        </w:numPr>
        <w:spacing w:before="156" w:after="156"/>
        <w:ind w:left="864"/>
        <w:rPr>
          <w:rFonts w:ascii="宋体" w:hAnsi="宋体"/>
        </w:rPr>
      </w:pPr>
      <w:bookmarkStart w:id="12" w:name="_Toc536607967"/>
      <w:r>
        <w:rPr>
          <w:rFonts w:hint="eastAsia"/>
        </w:rPr>
        <w:t>系统应当遵循的标准或规范</w:t>
      </w:r>
      <w:bookmarkEnd w:id="12"/>
    </w:p>
    <w:p w:rsidR="00DB1596" w:rsidRDefault="00DB1596" w:rsidP="00DB1596">
      <w:pPr>
        <w:spacing w:before="156" w:after="156"/>
        <w:ind w:firstLine="480"/>
        <w:rPr>
          <w:rFonts w:ascii="宋体" w:hAnsi="宋体"/>
        </w:rPr>
      </w:pPr>
      <w:r>
        <w:rPr>
          <w:rFonts w:ascii="宋体" w:hAnsi="宋体" w:hint="eastAsia"/>
        </w:rPr>
        <w:t>系统应当遵循</w:t>
      </w:r>
      <w:r>
        <w:rPr>
          <w:rFonts w:ascii="宋体" w:hAnsi="宋体" w:hint="eastAsia"/>
        </w:rPr>
        <w:t>ISO9000</w:t>
      </w:r>
      <w:r>
        <w:rPr>
          <w:rFonts w:ascii="宋体" w:hAnsi="宋体" w:hint="eastAsia"/>
        </w:rPr>
        <w:t>质量管理体系。</w:t>
      </w:r>
    </w:p>
    <w:p w:rsidR="00DB1596" w:rsidRDefault="00DB1596" w:rsidP="00DB1596">
      <w:pPr>
        <w:pStyle w:val="1"/>
        <w:numPr>
          <w:ilvl w:val="0"/>
          <w:numId w:val="3"/>
        </w:numPr>
        <w:spacing w:before="156" w:after="156"/>
        <w:ind w:left="864"/>
      </w:pPr>
      <w:bookmarkStart w:id="13" w:name="_Toc536607968"/>
      <w:r>
        <w:rPr>
          <w:rFonts w:hint="eastAsia"/>
        </w:rPr>
        <w:lastRenderedPageBreak/>
        <w:t>系统范围</w:t>
      </w:r>
      <w:bookmarkEnd w:id="13"/>
    </w:p>
    <w:p w:rsidR="00DB1596" w:rsidRDefault="00DB1596" w:rsidP="00DB1596">
      <w:pPr>
        <w:spacing w:before="156" w:after="156"/>
        <w:ind w:firstLine="480"/>
        <w:rPr>
          <w:rFonts w:ascii="宋体" w:hAnsi="宋体"/>
          <w:sz w:val="18"/>
        </w:rPr>
      </w:pPr>
      <w:r>
        <w:rPr>
          <w:rFonts w:hint="eastAsia"/>
        </w:rPr>
        <w:t>现代化的连栋大棚及单体大棚的设备、仓储、人力资源管理</w:t>
      </w:r>
      <w:r>
        <w:rPr>
          <w:rFonts w:ascii="宋体" w:hAnsi="宋体" w:hint="eastAsia"/>
        </w:rPr>
        <w:t>。</w:t>
      </w:r>
    </w:p>
    <w:p w:rsidR="00DB1596" w:rsidRDefault="00DB1596" w:rsidP="00DB1596">
      <w:pPr>
        <w:pStyle w:val="1"/>
        <w:numPr>
          <w:ilvl w:val="0"/>
          <w:numId w:val="3"/>
        </w:numPr>
        <w:spacing w:before="156" w:after="156"/>
        <w:ind w:left="864"/>
      </w:pPr>
      <w:bookmarkStart w:id="14" w:name="_Toc536607969"/>
      <w:r>
        <w:rPr>
          <w:rFonts w:hint="eastAsia"/>
        </w:rPr>
        <w:t>系统中的角色</w:t>
      </w:r>
      <w:bookmarkEnd w:id="14"/>
    </w:p>
    <w:p w:rsidR="00DB1596" w:rsidRDefault="00DB1596" w:rsidP="00DB1596">
      <w:pPr>
        <w:spacing w:before="156" w:after="156"/>
        <w:ind w:firstLine="480"/>
        <w:rPr>
          <w:rFonts w:ascii="宋体" w:hAnsi="宋体"/>
        </w:rPr>
      </w:pPr>
      <w:r>
        <w:rPr>
          <w:rFonts w:ascii="宋体" w:hAnsi="宋体" w:hint="eastAsia"/>
        </w:rPr>
        <w:t>系统中各种角色及其职责，各种角色的具体行为将在功能性需求中描述。</w:t>
      </w:r>
    </w:p>
    <w:tbl>
      <w:tblPr>
        <w:tblW w:w="915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110"/>
        <w:gridCol w:w="7040"/>
      </w:tblGrid>
      <w:tr w:rsidR="00DB1596" w:rsidTr="00DB1596">
        <w:trPr>
          <w:trHeight w:val="417"/>
          <w:jc w:val="center"/>
        </w:trPr>
        <w:tc>
          <w:tcPr>
            <w:tcW w:w="2112"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角色名称</w:t>
            </w:r>
          </w:p>
        </w:tc>
        <w:tc>
          <w:tcPr>
            <w:tcW w:w="7045"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pStyle w:val="aa"/>
              <w:spacing w:before="156" w:after="156"/>
              <w:ind w:firstLine="480"/>
            </w:pPr>
            <w:r>
              <w:rPr>
                <w:rFonts w:hint="eastAsia"/>
              </w:rPr>
              <w:t>职责描述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后台管理员</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该大棚的总负责人</w:t>
            </w:r>
            <w:r>
              <w:rPr>
                <w:rFonts w:hint="eastAsia"/>
              </w:rPr>
              <w:t>,</w:t>
            </w:r>
            <w:r>
              <w:rPr>
                <w:rFonts w:hint="eastAsia"/>
              </w:rPr>
              <w:t>管理合同和审批</w:t>
            </w:r>
            <w:r>
              <w:rPr>
                <w:rFonts w:hint="eastAsia"/>
              </w:rPr>
              <w:t>,</w:t>
            </w:r>
            <w:r>
              <w:rPr>
                <w:rFonts w:hint="eastAsia"/>
              </w:rPr>
              <w:t>同时也负责进货等事务</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教务老师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管理大棚设备的日常运作、给员工分配任务，管理日常出货</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授课老师</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负责多肉植物的日常检查，装卸货物等</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学生</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修理设备的员工</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财务主管</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财务登记</w:t>
            </w:r>
          </w:p>
        </w:tc>
      </w:tr>
      <w:tr w:rsidR="00DB1596" w:rsidTr="00DB1596">
        <w:trPr>
          <w:trHeight w:val="295"/>
          <w:jc w:val="center"/>
        </w:trPr>
        <w:tc>
          <w:tcPr>
            <w:tcW w:w="2112"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人力资源</w:t>
            </w:r>
          </w:p>
        </w:tc>
        <w:tc>
          <w:tcPr>
            <w:tcW w:w="7045"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c"/>
              <w:spacing w:before="156" w:after="156"/>
              <w:ind w:firstLine="480"/>
            </w:pPr>
            <w:r>
              <w:rPr>
                <w:rFonts w:hint="eastAsia"/>
              </w:rPr>
              <w:t>负责人力资源管理</w:t>
            </w:r>
          </w:p>
        </w:tc>
      </w:tr>
    </w:tbl>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6736" behindDoc="0" locked="0" layoutInCell="1" allowOverlap="1">
            <wp:simplePos x="0" y="0"/>
            <wp:positionH relativeFrom="column">
              <wp:posOffset>647065</wp:posOffset>
            </wp:positionH>
            <wp:positionV relativeFrom="paragraph">
              <wp:posOffset>321945</wp:posOffset>
            </wp:positionV>
            <wp:extent cx="3263900" cy="4514850"/>
            <wp:effectExtent l="0" t="0" r="0" b="0"/>
            <wp:wrapTopAndBottom/>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32">
                      <a:extLst>
                        <a:ext uri="{28A0092B-C50C-407E-A947-70E740481C1C}">
                          <a14:useLocalDpi xmlns:a14="http://schemas.microsoft.com/office/drawing/2010/main" val="0"/>
                        </a:ext>
                      </a:extLst>
                    </a:blip>
                    <a:srcRect l="7173" t="4105" r="14377" b="7463"/>
                    <a:stretch>
                      <a:fillRect/>
                    </a:stretch>
                  </pic:blipFill>
                  <pic:spPr bwMode="auto">
                    <a:xfrm>
                      <a:off x="0" y="0"/>
                      <a:ext cx="3263900" cy="45148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教务老师主要功能用例图：</w:t>
      </w:r>
    </w:p>
    <w:p w:rsidR="00DB1596" w:rsidRDefault="00DB1596" w:rsidP="00DB1596">
      <w:pPr>
        <w:spacing w:before="156" w:after="156"/>
        <w:ind w:firstLine="480"/>
        <w:rPr>
          <w:rFonts w:ascii="宋体" w:hAnsi="宋体"/>
        </w:rPr>
      </w:pPr>
      <w:r>
        <w:rPr>
          <w:rFonts w:ascii="宋体" w:hAnsi="宋体" w:hint="eastAsia"/>
        </w:rPr>
        <w:t>教务老师执行基本信息管理、教学管理、课程管理、社区管理、统计分析数据管理等。基本信息管理包含学生管理、老师管理、专业管理、班级管理、老师管理；教学管理包含课表管理、课程资源管理、成绩管理、智能推荐课程、评教。</w:t>
      </w:r>
    </w:p>
    <w:p w:rsidR="00DB1596" w:rsidRDefault="00DB1596" w:rsidP="00DB1596">
      <w:pPr>
        <w:spacing w:before="156" w:after="156"/>
        <w:ind w:firstLine="480"/>
        <w:rPr>
          <w:rFonts w:ascii="宋体" w:hAnsi="宋体"/>
        </w:rPr>
      </w:pPr>
      <w:r>
        <w:rPr>
          <w:rFonts w:hint="eastAsia"/>
          <w:noProof/>
        </w:rPr>
        <w:lastRenderedPageBreak/>
        <w:drawing>
          <wp:anchor distT="0" distB="0" distL="114300" distR="114300" simplePos="0" relativeHeight="251637760" behindDoc="0" locked="0" layoutInCell="1" allowOverlap="1">
            <wp:simplePos x="0" y="0"/>
            <wp:positionH relativeFrom="column">
              <wp:posOffset>989965</wp:posOffset>
            </wp:positionH>
            <wp:positionV relativeFrom="paragraph">
              <wp:posOffset>223520</wp:posOffset>
            </wp:positionV>
            <wp:extent cx="3276600" cy="4629150"/>
            <wp:effectExtent l="0" t="0" r="0" b="0"/>
            <wp:wrapTopAndBottom/>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33">
                      <a:extLst>
                        <a:ext uri="{28A0092B-C50C-407E-A947-70E740481C1C}">
                          <a14:useLocalDpi xmlns:a14="http://schemas.microsoft.com/office/drawing/2010/main" val="0"/>
                        </a:ext>
                      </a:extLst>
                    </a:blip>
                    <a:srcRect l="8801" r="12898" b="6416"/>
                    <a:stretch>
                      <a:fillRect/>
                    </a:stretch>
                  </pic:blipFill>
                  <pic:spPr bwMode="auto">
                    <a:xfrm>
                      <a:off x="0" y="0"/>
                      <a:ext cx="3276600" cy="4629150"/>
                    </a:xfrm>
                    <a:prstGeom prst="rect">
                      <a:avLst/>
                    </a:prstGeom>
                    <a:noFill/>
                  </pic:spPr>
                </pic:pic>
              </a:graphicData>
            </a:graphic>
            <wp14:sizeRelH relativeFrom="page">
              <wp14:pctWidth>0</wp14:pctWidth>
            </wp14:sizeRelH>
            <wp14:sizeRelV relativeFrom="page">
              <wp14:pctHeight>0</wp14:pctHeight>
            </wp14:sizeRelV>
          </wp:anchor>
        </w:drawing>
      </w:r>
      <w:r>
        <w:rPr>
          <w:rFonts w:ascii="宋体" w:hAnsi="宋体" w:hint="eastAsia"/>
        </w:rPr>
        <w:t>学生主要功能用例图：</w:t>
      </w:r>
    </w:p>
    <w:p w:rsidR="00DB1596" w:rsidRDefault="00DB1596" w:rsidP="00DB1596">
      <w:pPr>
        <w:spacing w:before="156" w:after="156"/>
        <w:ind w:firstLineChars="0" w:firstLine="0"/>
        <w:rPr>
          <w:rFonts w:ascii="宋体" w:hAnsi="宋体"/>
        </w:rPr>
      </w:pPr>
      <w:r>
        <w:rPr>
          <w:rFonts w:ascii="宋体" w:hAnsi="宋体" w:hint="eastAsia"/>
        </w:rPr>
        <w:t>学生端具有个人信息管理、课表查询、成绩查询、学生考勤、授课老师信息查询、视频点播、直播、考评等。</w:t>
      </w:r>
    </w:p>
    <w:p w:rsidR="00DB1596" w:rsidRDefault="00DB1596" w:rsidP="00DB1596">
      <w:pPr>
        <w:spacing w:before="156" w:after="156"/>
        <w:ind w:firstLine="480"/>
        <w:rPr>
          <w:rFonts w:ascii="宋体" w:hAnsi="宋体"/>
        </w:rPr>
      </w:pPr>
      <w:r>
        <w:rPr>
          <w:rFonts w:ascii="宋体" w:hAnsi="宋体" w:hint="eastAsia"/>
        </w:rPr>
        <w:t>授课老师主要用例图：</w:t>
      </w:r>
    </w:p>
    <w:p w:rsidR="00DB1596" w:rsidRDefault="00DB1596" w:rsidP="00DB1596">
      <w:pPr>
        <w:spacing w:before="156" w:after="156"/>
        <w:ind w:firstLine="480"/>
        <w:rPr>
          <w:rFonts w:ascii="宋体" w:hAnsi="宋体"/>
        </w:rPr>
      </w:pPr>
      <w:r>
        <w:rPr>
          <w:rFonts w:hint="eastAsia"/>
          <w:noProof/>
        </w:rPr>
        <w:drawing>
          <wp:anchor distT="0" distB="0" distL="114300" distR="114300" simplePos="0" relativeHeight="251638784" behindDoc="0" locked="0" layoutInCell="1" allowOverlap="1">
            <wp:simplePos x="0" y="0"/>
            <wp:positionH relativeFrom="column">
              <wp:posOffset>809625</wp:posOffset>
            </wp:positionH>
            <wp:positionV relativeFrom="paragraph">
              <wp:posOffset>201295</wp:posOffset>
            </wp:positionV>
            <wp:extent cx="3227705" cy="2233930"/>
            <wp:effectExtent l="0" t="0" r="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27705" cy="22339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rFonts w:ascii="宋体" w:hAnsi="宋体"/>
        </w:rPr>
      </w:pPr>
      <w:r>
        <w:rPr>
          <w:rFonts w:ascii="宋体" w:hAnsi="宋体" w:hint="eastAsia"/>
        </w:rPr>
        <w:t>授课老师可在教师端进行上传课程资料、发布通知、调课等操作。</w:t>
      </w:r>
    </w:p>
    <w:p w:rsidR="00DB1596" w:rsidRDefault="00DB1596" w:rsidP="00DB1596">
      <w:pPr>
        <w:pStyle w:val="1"/>
        <w:numPr>
          <w:ilvl w:val="0"/>
          <w:numId w:val="3"/>
        </w:numPr>
        <w:spacing w:before="156" w:after="156"/>
        <w:ind w:left="864"/>
      </w:pPr>
      <w:bookmarkStart w:id="15" w:name="_Toc536607970"/>
      <w:r>
        <w:rPr>
          <w:rFonts w:hint="eastAsia"/>
        </w:rPr>
        <w:lastRenderedPageBreak/>
        <w:t>功能性需求分类</w:t>
      </w:r>
      <w:bookmarkEnd w:id="15"/>
    </w:p>
    <w:p w:rsidR="00DB1596" w:rsidRDefault="00DB1596" w:rsidP="00DB1596">
      <w:pPr>
        <w:pStyle w:val="2"/>
        <w:numPr>
          <w:ilvl w:val="1"/>
          <w:numId w:val="3"/>
        </w:numPr>
        <w:spacing w:before="156" w:after="156" w:line="412" w:lineRule="auto"/>
        <w:ind w:left="1152"/>
      </w:pPr>
      <w:bookmarkStart w:id="16" w:name="_Toc536607971"/>
      <w:r>
        <w:rPr>
          <w:rFonts w:hint="eastAsia"/>
        </w:rPr>
        <w:t>后台管理员登录</w:t>
      </w:r>
      <w:bookmarkEnd w:id="16"/>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管理员在进入后台系统前需要登录，并根据角色的不同权限来确定管理员所能访问的界面。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管理员：登录注册和找回密码相关操作。</w:t>
      </w:r>
    </w:p>
    <w:p w:rsidR="00DB1596" w:rsidRDefault="00DB1596" w:rsidP="00DB1596">
      <w:pPr>
        <w:tabs>
          <w:tab w:val="left" w:pos="3969"/>
          <w:tab w:val="center" w:pos="4253"/>
          <w:tab w:val="left" w:pos="4395"/>
        </w:tabs>
        <w:spacing w:before="156" w:after="156"/>
        <w:ind w:firstLine="480"/>
      </w:pPr>
      <w:r>
        <w:rPr>
          <w:noProof/>
        </w:rPr>
        <w:drawing>
          <wp:anchor distT="0" distB="0" distL="114300" distR="114300" simplePos="0" relativeHeight="251639808" behindDoc="0" locked="0" layoutInCell="1" allowOverlap="1">
            <wp:simplePos x="0" y="0"/>
            <wp:positionH relativeFrom="column">
              <wp:posOffset>1059815</wp:posOffset>
            </wp:positionH>
            <wp:positionV relativeFrom="paragraph">
              <wp:posOffset>230505</wp:posOffset>
            </wp:positionV>
            <wp:extent cx="1727200" cy="2743200"/>
            <wp:effectExtent l="0" t="0" r="6350" b="0"/>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35">
                      <a:extLst>
                        <a:ext uri="{28A0092B-C50C-407E-A947-70E740481C1C}">
                          <a14:useLocalDpi xmlns:a14="http://schemas.microsoft.com/office/drawing/2010/main" val="0"/>
                        </a:ext>
                      </a:extLst>
                    </a:blip>
                    <a:srcRect l="9767" r="49985" b="1190"/>
                    <a:stretch>
                      <a:fillRect/>
                    </a:stretch>
                  </pic:blipFill>
                  <pic:spPr bwMode="auto">
                    <a:xfrm>
                      <a:off x="0" y="0"/>
                      <a:ext cx="1727200" cy="27432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tabs>
          <w:tab w:val="left" w:pos="3969"/>
          <w:tab w:val="center" w:pos="4253"/>
          <w:tab w:val="left" w:pos="4395"/>
        </w:tabs>
        <w:spacing w:before="156" w:after="156"/>
        <w:ind w:firstLine="480"/>
      </w:pPr>
      <w:r>
        <w:rPr>
          <w:rFonts w:hint="eastAsia"/>
        </w:rPr>
        <w:t>管理员可进行登录、注册操作，若遗忘密码可点击找回密码。</w:t>
      </w:r>
    </w:p>
    <w:p w:rsidR="00DB1596" w:rsidRDefault="00DB1596" w:rsidP="00DB1596">
      <w:pPr>
        <w:pStyle w:val="3"/>
        <w:numPr>
          <w:ilvl w:val="2"/>
          <w:numId w:val="3"/>
        </w:numPr>
        <w:spacing w:before="156" w:after="156" w:line="412" w:lineRule="auto"/>
        <w:ind w:left="1724"/>
      </w:pPr>
      <w:r>
        <w:rPr>
          <w:rFonts w:hint="eastAsia"/>
        </w:rPr>
        <w:t>登录</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后台管理员通过输入工号和密码进行登录，多次输入错误会账号锁定。</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登录操作</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r>
        <w:rPr>
          <w:rFonts w:hint="eastAsia"/>
        </w:rPr>
        <w:lastRenderedPageBreak/>
        <w:t>管理员输入有效工号以及有效密码，点击登录后进行验证，若密码正确，则进入后台管理页面；反之则显示密码错误，若多次密码错误，则会进行界面锁定以确保账号安全。</w:t>
      </w:r>
      <w:r>
        <w:rPr>
          <w:noProof/>
        </w:rPr>
        <w:drawing>
          <wp:anchor distT="0" distB="0" distL="114300" distR="114300" simplePos="0" relativeHeight="251640832" behindDoc="0" locked="0" layoutInCell="1" allowOverlap="1">
            <wp:simplePos x="0" y="0"/>
            <wp:positionH relativeFrom="column">
              <wp:posOffset>502920</wp:posOffset>
            </wp:positionH>
            <wp:positionV relativeFrom="paragraph">
              <wp:posOffset>0</wp:posOffset>
            </wp:positionV>
            <wp:extent cx="3293745" cy="355346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93745" cy="355346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pStyle w:val="3"/>
        <w:numPr>
          <w:ilvl w:val="2"/>
          <w:numId w:val="3"/>
        </w:numPr>
        <w:spacing w:before="156" w:after="156" w:line="412" w:lineRule="auto"/>
        <w:ind w:left="1724"/>
      </w:pPr>
      <w:r>
        <w:rPr>
          <w:rFonts w:hint="eastAsia"/>
        </w:rPr>
        <w:t>密码找回</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密码丢失找回密码的情况</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noProof/>
        </w:rPr>
        <w:t>后台管理员</w:t>
      </w:r>
      <w:r>
        <w:t>:</w:t>
      </w:r>
      <w:r>
        <w:rPr>
          <w:rFonts w:hint="eastAsia"/>
        </w:rPr>
        <w:t>通过绑定手机号进行找回。</w:t>
      </w:r>
    </w:p>
    <w:p w:rsidR="00DB1596" w:rsidRDefault="00DB1596" w:rsidP="00DB1596">
      <w:pPr>
        <w:spacing w:before="156" w:after="156"/>
        <w:ind w:firstLine="480"/>
      </w:pPr>
      <w:r>
        <w:rPr>
          <w:noProof/>
        </w:rPr>
        <w:lastRenderedPageBreak/>
        <w:drawing>
          <wp:anchor distT="0" distB="0" distL="114300" distR="114300" simplePos="0" relativeHeight="251641856" behindDoc="0" locked="0" layoutInCell="1" allowOverlap="1">
            <wp:simplePos x="0" y="0"/>
            <wp:positionH relativeFrom="column">
              <wp:posOffset>1096645</wp:posOffset>
            </wp:positionH>
            <wp:positionV relativeFrom="paragraph">
              <wp:posOffset>294005</wp:posOffset>
            </wp:positionV>
            <wp:extent cx="3567430" cy="2782570"/>
            <wp:effectExtent l="0" t="0" r="0" b="0"/>
            <wp:wrapTopAndBottom/>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67430" cy="278257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管理员若遗忘密码，可点击找回密码进行找回操作：输入绑定的手机号发送验证码，输入所收到的验证码。若验证码正确则输入新密码进入后台管理页面，新密码有一定的格式要求；反之则重新输入或发送验证码。</w:t>
      </w:r>
    </w:p>
    <w:p w:rsidR="00DB1596" w:rsidRDefault="00DB1596" w:rsidP="00DB1596">
      <w:pPr>
        <w:pStyle w:val="2"/>
        <w:numPr>
          <w:ilvl w:val="1"/>
          <w:numId w:val="3"/>
        </w:numPr>
        <w:spacing w:before="156" w:after="156" w:line="412" w:lineRule="auto"/>
        <w:ind w:left="1152"/>
      </w:pPr>
      <w:bookmarkStart w:id="17" w:name="_Toc536607972"/>
      <w:r>
        <w:rPr>
          <w:noProof/>
        </w:rPr>
        <w:lastRenderedPageBreak/>
        <w:drawing>
          <wp:anchor distT="0" distB="0" distL="114300" distR="114300" simplePos="0" relativeHeight="251642880" behindDoc="0" locked="0" layoutInCell="1" allowOverlap="1">
            <wp:simplePos x="0" y="0"/>
            <wp:positionH relativeFrom="column">
              <wp:posOffset>504825</wp:posOffset>
            </wp:positionH>
            <wp:positionV relativeFrom="paragraph">
              <wp:posOffset>662305</wp:posOffset>
            </wp:positionV>
            <wp:extent cx="3562985" cy="4434840"/>
            <wp:effectExtent l="0" t="0" r="0" b="0"/>
            <wp:wrapTopAndBottom/>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62985" cy="443484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后台整体概览</w:t>
      </w:r>
      <w:bookmarkEnd w:id="17"/>
    </w:p>
    <w:p w:rsidR="00DB1596" w:rsidRDefault="00DB1596" w:rsidP="00DB1596">
      <w:pPr>
        <w:spacing w:before="156" w:after="156"/>
        <w:ind w:firstLineChars="0" w:firstLine="0"/>
      </w:pPr>
      <w:r>
        <w:rPr>
          <w:rFonts w:hint="eastAsia"/>
        </w:rPr>
        <w:t>管理员具有一定管理权限，可查看学校人数、院系结构、学生访问量、老师访问量、学生在线课程学习量、在线课程数等。</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18" w:name="_Toc536607973"/>
      <w:r>
        <w:rPr>
          <w:rFonts w:hint="eastAsia"/>
        </w:rPr>
        <w:lastRenderedPageBreak/>
        <w:t>后台基本信息管理</w:t>
      </w:r>
      <w:bookmarkEnd w:id="1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基本信息管理中主要包含了对学生、老师、专业和班级的管理，可以对这些进行查询。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w:t>
      </w:r>
      <w:r>
        <w:t>:</w:t>
      </w:r>
      <w:r>
        <w:rPr>
          <w:rFonts w:hint="eastAsia"/>
        </w:rPr>
        <w:t>管理学生、老师、专业和班级的相关信息。</w:t>
      </w:r>
    </w:p>
    <w:p w:rsidR="00DB1596" w:rsidRDefault="00DB1596" w:rsidP="00DB1596">
      <w:pPr>
        <w:spacing w:before="156" w:after="156"/>
        <w:ind w:firstLine="480"/>
      </w:pPr>
      <w:r>
        <w:rPr>
          <w:noProof/>
        </w:rPr>
        <w:drawing>
          <wp:anchor distT="0" distB="0" distL="114300" distR="114300" simplePos="0" relativeHeight="251643904" behindDoc="0" locked="0" layoutInCell="1" allowOverlap="1">
            <wp:simplePos x="0" y="0"/>
            <wp:positionH relativeFrom="column">
              <wp:posOffset>314325</wp:posOffset>
            </wp:positionH>
            <wp:positionV relativeFrom="paragraph">
              <wp:posOffset>410845</wp:posOffset>
            </wp:positionV>
            <wp:extent cx="4678045" cy="4111625"/>
            <wp:effectExtent l="0" t="0" r="0" b="0"/>
            <wp:wrapTopAndBottom/>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78045" cy="4111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后台基本信息管理具有班级管理、专业查询、学生查询、学生管理、老师管理。班级管理包含班级学生信息的管理及查询。</w:t>
      </w:r>
    </w:p>
    <w:p w:rsidR="00DB1596" w:rsidRDefault="00DB1596" w:rsidP="00DB1596">
      <w:pPr>
        <w:pStyle w:val="3"/>
        <w:numPr>
          <w:ilvl w:val="2"/>
          <w:numId w:val="3"/>
        </w:numPr>
        <w:spacing w:before="156" w:after="156" w:line="412" w:lineRule="auto"/>
        <w:ind w:left="1724"/>
      </w:pPr>
      <w:r>
        <w:rPr>
          <w:rFonts w:hint="eastAsia"/>
        </w:rPr>
        <w:t>架构概览</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对学校的基本专业以及班级架构查看。</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lastRenderedPageBreak/>
        <w:t>后台管理员</w:t>
      </w:r>
      <w:r>
        <w:t>:</w:t>
      </w:r>
      <w:r>
        <w:rPr>
          <w:rFonts w:hint="eastAsia"/>
        </w:rPr>
        <w:t>对学生进行管理</w:t>
      </w:r>
    </w:p>
    <w:p w:rsidR="00DB1596" w:rsidRDefault="00DB1596" w:rsidP="00DB1596">
      <w:pPr>
        <w:spacing w:before="156" w:after="156"/>
        <w:ind w:firstLine="480"/>
      </w:pPr>
      <w:r>
        <w:rPr>
          <w:noProof/>
        </w:rPr>
        <w:drawing>
          <wp:anchor distT="0" distB="0" distL="114300" distR="114300" simplePos="0" relativeHeight="251644928" behindDoc="0" locked="0" layoutInCell="1" allowOverlap="1">
            <wp:simplePos x="0" y="0"/>
            <wp:positionH relativeFrom="column">
              <wp:posOffset>2047875</wp:posOffset>
            </wp:positionH>
            <wp:positionV relativeFrom="paragraph">
              <wp:posOffset>382270</wp:posOffset>
            </wp:positionV>
            <wp:extent cx="1252855" cy="3017520"/>
            <wp:effectExtent l="0" t="0" r="0" b="0"/>
            <wp:wrapTopAndBottom/>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301752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学生管理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对学生进行基本管理，可以实现对学生信息的增删改查。</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对学生信息进行管理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5952" behindDoc="0" locked="0" layoutInCell="1" allowOverlap="1">
            <wp:simplePos x="0" y="0"/>
            <wp:positionH relativeFrom="column">
              <wp:posOffset>523875</wp:posOffset>
            </wp:positionH>
            <wp:positionV relativeFrom="paragraph">
              <wp:posOffset>477520</wp:posOffset>
            </wp:positionV>
            <wp:extent cx="4983480" cy="3334385"/>
            <wp:effectExtent l="0" t="0" r="0" b="0"/>
            <wp:wrapTopAndBottom/>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83480" cy="333438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不同管理员具有不同的权限，因此在学生信息管理之前需要进行权限验证。验证成功后则可对学生信息进行录入、修改、删除、查找等处理。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后台管理员可以对教师的基本信息进行管理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后台管理员：对教师进行管理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6976" behindDoc="0" locked="0" layoutInCell="1" allowOverlap="1">
            <wp:simplePos x="0" y="0"/>
            <wp:positionH relativeFrom="column">
              <wp:posOffset>0</wp:posOffset>
            </wp:positionH>
            <wp:positionV relativeFrom="paragraph">
              <wp:posOffset>294640</wp:posOffset>
            </wp:positionV>
            <wp:extent cx="5443220" cy="3712210"/>
            <wp:effectExtent l="0" t="0" r="0" b="0"/>
            <wp:wrapTopAndBottom/>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43220"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管理员进行相关权限验证后，即可对教师进行进行相应的管理，如：教师授课情况查询、教师个人信息查询、删除、修改等。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专业管理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后台管理员可以对学校专业进行管理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对专业进行管理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48000" behindDoc="0" locked="0" layoutInCell="1" allowOverlap="1">
            <wp:simplePos x="0" y="0"/>
            <wp:positionH relativeFrom="column">
              <wp:posOffset>0</wp:posOffset>
            </wp:positionH>
            <wp:positionV relativeFrom="paragraph">
              <wp:posOffset>294640</wp:posOffset>
            </wp:positionV>
            <wp:extent cx="5483225" cy="3703320"/>
            <wp:effectExtent l="0" t="0" r="0" b="0"/>
            <wp:wrapTopAndBottom/>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83225" cy="37033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管理员通过相关的权限验证，可对学校专业进行有关查询、录入、信息修改、删除等操作。</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班级管理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后台管理员可以对学校班级进行管理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w:t>
      </w:r>
      <w:r>
        <w:t>:</w:t>
      </w:r>
      <w:r>
        <w:rPr>
          <w:rFonts w:hint="eastAsia"/>
        </w:rPr>
        <w:t>对学校班级进行管理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49024" behindDoc="0" locked="0" layoutInCell="1" allowOverlap="1">
            <wp:simplePos x="0" y="0"/>
            <wp:positionH relativeFrom="column">
              <wp:posOffset>0</wp:posOffset>
            </wp:positionH>
            <wp:positionV relativeFrom="paragraph">
              <wp:posOffset>294640</wp:posOffset>
            </wp:positionV>
            <wp:extent cx="5041265" cy="3712210"/>
            <wp:effectExtent l="0" t="0" r="0" b="0"/>
            <wp:wrapTopAndBottom/>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041265" cy="371221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管理员通过相关的权限验证，可对学校班级进行有关查询、录入、信息修改、删除等操作。</w:t>
      </w:r>
    </w:p>
    <w:p w:rsidR="00E21EA8" w:rsidRDefault="00E21EA8" w:rsidP="00E21EA8">
      <w:pPr>
        <w:pStyle w:val="3"/>
        <w:numPr>
          <w:ilvl w:val="2"/>
          <w:numId w:val="16"/>
        </w:numPr>
        <w:spacing w:before="156" w:after="156" w:line="412" w:lineRule="auto"/>
      </w:pPr>
      <w:r>
        <w:rPr>
          <w:rFonts w:hint="eastAsia"/>
        </w:rPr>
        <w:t>空教室管理</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AC13D8">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19" w:name="_Toc536607974"/>
      <w:r>
        <w:rPr>
          <w:rFonts w:hint="eastAsia"/>
        </w:rPr>
        <w:lastRenderedPageBreak/>
        <w:t>后台教学管理</w:t>
      </w:r>
      <w:bookmarkEnd w:id="1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后台教学管理中主要包含了对课表、成绩、考试、考勤和教学考评的管理，可以对这些进行查询。</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管理课表、成绩、考试、考勤和教学考评的相关信息</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jc w:val="center"/>
      </w:pPr>
      <w:r>
        <w:rPr>
          <w:noProof/>
        </w:rPr>
        <w:drawing>
          <wp:anchor distT="0" distB="0" distL="114300" distR="114300" simplePos="0" relativeHeight="251650048" behindDoc="0" locked="0" layoutInCell="1" allowOverlap="1">
            <wp:simplePos x="0" y="0"/>
            <wp:positionH relativeFrom="column">
              <wp:posOffset>257175</wp:posOffset>
            </wp:positionH>
            <wp:positionV relativeFrom="paragraph">
              <wp:posOffset>294640</wp:posOffset>
            </wp:positionV>
            <wp:extent cx="4940300" cy="4592955"/>
            <wp:effectExtent l="0" t="0" r="0" b="0"/>
            <wp:wrapTopAndBottom/>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40300" cy="459295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后台教学信息管理具有考勤管理、成绩管理、考试管理、课表管理、评教管理五大管理权限。考勤管理包含了学生考勤管理以及教师考勤管理；考试管理需要进行考试安排及通知；课表管理可用于学生课表的查询。</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Pr="00E21EA8"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t>课表管理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教务管理员对课表数据的爬取后的查询修改管理。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对课表信息手动修改、查询</w:t>
      </w:r>
    </w:p>
    <w:p w:rsidR="00DB1596" w:rsidRDefault="00DB1596" w:rsidP="00DB1596">
      <w:pPr>
        <w:spacing w:before="156" w:after="156"/>
        <w:ind w:firstLine="480"/>
      </w:pPr>
      <w:r>
        <w:rPr>
          <w:noProof/>
        </w:rPr>
        <w:drawing>
          <wp:anchor distT="0" distB="0" distL="114300" distR="114300" simplePos="0" relativeHeight="251651072" behindDoc="0" locked="0" layoutInCell="1" allowOverlap="1">
            <wp:simplePos x="0" y="0"/>
            <wp:positionH relativeFrom="column">
              <wp:posOffset>19050</wp:posOffset>
            </wp:positionH>
            <wp:positionV relativeFrom="paragraph">
              <wp:posOffset>236220</wp:posOffset>
            </wp:positionV>
            <wp:extent cx="5484495" cy="3802380"/>
            <wp:effectExtent l="0" t="0" r="0" b="7620"/>
            <wp:wrapTopAndBottom/>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84495" cy="380238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后台通过代码爬取所需的课表信息并验证权限后，教务管理员可对课表进行课表管理，如手动修改、教师课表以及学生课表的查询、教室课表查询以及全校课表查询等。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成绩管理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教务管理员对学生成绩信息的爬取后的查询修改管理。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对学生成绩信息的手动修改、查询</w:t>
      </w:r>
    </w:p>
    <w:p w:rsidR="00DB1596" w:rsidRDefault="00DB1596" w:rsidP="00DB1596">
      <w:pPr>
        <w:spacing w:before="156" w:after="156"/>
        <w:ind w:firstLine="480"/>
      </w:pPr>
      <w:r>
        <w:rPr>
          <w:noProof/>
        </w:rPr>
        <w:drawing>
          <wp:anchor distT="0" distB="0" distL="114300" distR="114300" simplePos="0" relativeHeight="251652096" behindDoc="0" locked="0" layoutInCell="1" allowOverlap="1">
            <wp:simplePos x="0" y="0"/>
            <wp:positionH relativeFrom="margin">
              <wp:align>left</wp:align>
            </wp:positionH>
            <wp:positionV relativeFrom="paragraph">
              <wp:posOffset>218440</wp:posOffset>
            </wp:positionV>
            <wp:extent cx="5481955" cy="3175000"/>
            <wp:effectExtent l="0" t="0" r="0" b="6350"/>
            <wp:wrapTopAndBottom/>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81955" cy="31750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后台通过代码爬取所需的学生成绩信息并验证权限后，教务管理员可对学生成绩进行成绩管理，可进行学生单科成绩查询、绩点查询等操作，若成绩出现错误，教务管理员可手动修改。</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考试管理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教务管理员对考试安排信息的爬取后的查询管理。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对考试安排信息的查询</w:t>
      </w:r>
    </w:p>
    <w:p w:rsidR="00DB1596" w:rsidRDefault="00DB1596" w:rsidP="00DB1596">
      <w:pPr>
        <w:spacing w:before="156" w:after="156"/>
        <w:ind w:firstLine="480"/>
      </w:pPr>
      <w:r>
        <w:rPr>
          <w:noProof/>
        </w:rPr>
        <w:drawing>
          <wp:anchor distT="0" distB="0" distL="114300" distR="114300" simplePos="0" relativeHeight="251653120" behindDoc="0" locked="0" layoutInCell="1" allowOverlap="1">
            <wp:simplePos x="0" y="0"/>
            <wp:positionH relativeFrom="column">
              <wp:posOffset>127000</wp:posOffset>
            </wp:positionH>
            <wp:positionV relativeFrom="paragraph">
              <wp:posOffset>242570</wp:posOffset>
            </wp:positionV>
            <wp:extent cx="4577715" cy="3566160"/>
            <wp:effectExtent l="0" t="0" r="0" b="0"/>
            <wp:wrapTopAndBottom/>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577715" cy="356616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spacing w:before="156" w:after="156"/>
        <w:ind w:firstLine="480"/>
      </w:pPr>
      <w:r>
        <w:rPr>
          <w:rFonts w:hint="eastAsia"/>
        </w:rPr>
        <w:t>后台通过代码爬取所需的考试安排信息并验证权限后，教务管理员可对考试进行考试管理，可查询到学生的个人考试安排、教室考试安排、监考老师情况、各科目考试等信息。</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教学考评管理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教务管理员对教学考评的管理。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 xml:space="preserve">: </w:t>
      </w:r>
      <w:r>
        <w:rPr>
          <w:rFonts w:hint="eastAsia"/>
        </w:rPr>
        <w:t>管理教学考评</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55168" behindDoc="0" locked="0" layoutInCell="1" allowOverlap="1">
            <wp:simplePos x="0" y="0"/>
            <wp:positionH relativeFrom="column">
              <wp:posOffset>723900</wp:posOffset>
            </wp:positionH>
            <wp:positionV relativeFrom="paragraph">
              <wp:posOffset>218440</wp:posOffset>
            </wp:positionV>
            <wp:extent cx="3867785" cy="2623820"/>
            <wp:effectExtent l="0" t="0" r="0" b="0"/>
            <wp:wrapTopAndBottom/>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67785" cy="262382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rPr>
          <w:b/>
        </w:rPr>
      </w:pPr>
      <w:r>
        <w:rPr>
          <w:rFonts w:hint="eastAsia"/>
        </w:rPr>
        <w:t>管理员需设置教学评价的开放时间以及选项等供学生在一定的时限内完成对老师的教学考评。教师的教学评价综合得分可通过工号等方式进行查询。</w:t>
      </w: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spacing w:before="156" w:after="156"/>
        <w:ind w:firstLine="482"/>
        <w:rPr>
          <w:b/>
        </w:rPr>
      </w:pPr>
    </w:p>
    <w:p w:rsidR="00DB1596" w:rsidRDefault="00DB1596" w:rsidP="00DB1596">
      <w:pPr>
        <w:pStyle w:val="2"/>
        <w:numPr>
          <w:ilvl w:val="1"/>
          <w:numId w:val="3"/>
        </w:numPr>
        <w:spacing w:before="156" w:after="156" w:line="412" w:lineRule="auto"/>
        <w:ind w:left="1152"/>
      </w:pPr>
      <w:bookmarkStart w:id="20" w:name="_Toc536607975"/>
      <w:r>
        <w:rPr>
          <w:rFonts w:hint="eastAsia"/>
        </w:rPr>
        <w:lastRenderedPageBreak/>
        <w:t>后台在线课程管理</w:t>
      </w:r>
      <w:bookmarkEnd w:id="20"/>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仓储管理主要是</w:t>
      </w:r>
      <w:r>
        <w:rPr>
          <w:rFonts w:hint="eastAsia"/>
          <w:caps/>
        </w:rPr>
        <w:t>对仓储管理的各子模块进行详细的功能描述和操作说明，</w:t>
      </w:r>
      <w:r>
        <w:rPr>
          <w:rFonts w:hint="eastAsia"/>
        </w:rPr>
        <w:t>用来管理大棚的出货、进货</w:t>
      </w:r>
      <w:r>
        <w:t>,</w:t>
      </w:r>
      <w:r>
        <w:rPr>
          <w:rFonts w:hint="eastAsia"/>
        </w:rPr>
        <w:t>同时也可以实时观察各个大棚的货物信息</w:t>
      </w:r>
      <w:r>
        <w:t>.</w:t>
      </w:r>
      <w:r>
        <w:rPr>
          <w:rFonts w:hint="eastAsia"/>
        </w:rPr>
        <w:t>主要包括确定每日发货产品、确定每日进货产品、查看大棚的仓储量、申请出货产品、出库发货、进货、审批出货商品、记录每日进出货金额等功能。</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大棚主</w:t>
      </w:r>
      <w:r>
        <w:t>:</w:t>
      </w:r>
      <w:r>
        <w:rPr>
          <w:rFonts w:hint="eastAsia"/>
        </w:rPr>
        <w:t>负责大棚的进货及大棚出货的审批</w:t>
      </w:r>
      <w:r>
        <w:t>.</w:t>
      </w:r>
    </w:p>
    <w:p w:rsidR="00DB1596" w:rsidRDefault="00DB1596" w:rsidP="00DB1596">
      <w:pPr>
        <w:spacing w:before="156" w:after="156"/>
        <w:ind w:firstLine="480"/>
      </w:pPr>
      <w:r>
        <w:rPr>
          <w:rFonts w:hint="eastAsia"/>
        </w:rPr>
        <w:t>后台管理员</w:t>
      </w:r>
      <w:r>
        <w:t>:</w:t>
      </w:r>
      <w:r>
        <w:rPr>
          <w:rFonts w:hint="eastAsia"/>
        </w:rPr>
        <w:t>负责确认大棚每日的进货、出货</w:t>
      </w:r>
      <w:r>
        <w:t>,</w:t>
      </w:r>
      <w:r>
        <w:rPr>
          <w:rFonts w:hint="eastAsia"/>
        </w:rPr>
        <w:t>并分配给花农任务</w:t>
      </w:r>
      <w:r>
        <w:t>.</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56192" behindDoc="0" locked="0" layoutInCell="1" allowOverlap="1">
            <wp:simplePos x="0" y="0"/>
            <wp:positionH relativeFrom="column">
              <wp:posOffset>0</wp:posOffset>
            </wp:positionH>
            <wp:positionV relativeFrom="paragraph">
              <wp:posOffset>294640</wp:posOffset>
            </wp:positionV>
            <wp:extent cx="5199380" cy="5184140"/>
            <wp:effectExtent l="0" t="0" r="0" b="0"/>
            <wp:wrapTopAndBottom/>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99380" cy="51841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pPr>
      <w:r>
        <w:rPr>
          <w:rFonts w:hint="eastAsia"/>
        </w:rPr>
        <w:lastRenderedPageBreak/>
        <w:t>该用例图描述了大棚主、大棚管理者、花农及财务主管对仓储管理功能模块的操作。大棚管理者需要确定每日发货、进货的产品，可以查看大棚的仓储量、申请出货商品，同时需要负责出库发货等事务。大棚主主要负责进货、审批出货商品，同时也可以查看大棚的仓储量。花农负责搬运货物。财务主管需要记录每日进、出货金额。</w:t>
      </w:r>
    </w:p>
    <w:p w:rsidR="00DB1596" w:rsidRDefault="00DB1596" w:rsidP="00DB1596">
      <w:pPr>
        <w:pStyle w:val="3"/>
        <w:numPr>
          <w:ilvl w:val="2"/>
          <w:numId w:val="3"/>
        </w:numPr>
        <w:spacing w:before="156" w:after="156" w:line="412" w:lineRule="auto"/>
        <w:ind w:left="1724"/>
      </w:pPr>
      <w:r>
        <w:rPr>
          <w:rFonts w:hint="eastAsia"/>
        </w:rPr>
        <w:t>课程资源管理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教师上传课程资源后，教务管理员对其进行审核管理。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w:t>
      </w:r>
      <w:r>
        <w:t>:</w:t>
      </w:r>
      <w:r>
        <w:rPr>
          <w:rFonts w:hint="eastAsia"/>
        </w:rPr>
        <w:t>审核查看</w:t>
      </w:r>
    </w:p>
    <w:p w:rsidR="00DB1596" w:rsidRDefault="00DB1596" w:rsidP="00DB1596">
      <w:pPr>
        <w:spacing w:before="156" w:after="156"/>
        <w:ind w:firstLine="480"/>
      </w:pPr>
      <w:r>
        <w:rPr>
          <w:rFonts w:hint="eastAsia"/>
        </w:rPr>
        <w:t>教师</w:t>
      </w:r>
      <w:r>
        <w:t>:</w:t>
      </w:r>
      <w:r>
        <w:rPr>
          <w:rFonts w:hint="eastAsia"/>
        </w:rPr>
        <w:t>上传课程资源</w:t>
      </w:r>
    </w:p>
    <w:p w:rsidR="00DB1596" w:rsidRDefault="00DB1596" w:rsidP="00DB1596">
      <w:pPr>
        <w:spacing w:before="156" w:after="156"/>
        <w:ind w:firstLine="480"/>
      </w:pPr>
      <w:r>
        <w:rPr>
          <w:noProof/>
        </w:rPr>
        <w:drawing>
          <wp:anchor distT="0" distB="0" distL="114300" distR="114300" simplePos="0" relativeHeight="251657216" behindDoc="0" locked="0" layoutInCell="1" allowOverlap="1">
            <wp:simplePos x="0" y="0"/>
            <wp:positionH relativeFrom="margin">
              <wp:align>center</wp:align>
            </wp:positionH>
            <wp:positionV relativeFrom="paragraph">
              <wp:posOffset>261620</wp:posOffset>
            </wp:positionV>
            <wp:extent cx="5242560" cy="3730625"/>
            <wp:effectExtent l="0" t="0" r="0" b="3175"/>
            <wp:wrapTopAndBottom/>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42560" cy="373062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教师上传所需课程资源后等待教务管理员审查，若审核予以通过，则上传成功，并发送教师一个反馈信息，反之则需重新上传。</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课程发布管理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教师发布课程等待后台管理员的审核。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教师：发布课程</w:t>
      </w:r>
    </w:p>
    <w:p w:rsidR="00DB1596" w:rsidRDefault="00DB1596" w:rsidP="00DB1596">
      <w:pPr>
        <w:spacing w:before="156" w:after="156"/>
        <w:ind w:firstLine="480"/>
      </w:pPr>
      <w:r>
        <w:rPr>
          <w:rFonts w:hint="eastAsia"/>
        </w:rPr>
        <w:t>后台管理员：审核</w:t>
      </w:r>
    </w:p>
    <w:p w:rsidR="00DB1596" w:rsidRDefault="00DB1596" w:rsidP="00DB1596">
      <w:pPr>
        <w:spacing w:before="156" w:after="156"/>
        <w:ind w:firstLine="480"/>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318770</wp:posOffset>
            </wp:positionV>
            <wp:extent cx="5481320" cy="3541395"/>
            <wp:effectExtent l="0" t="0" r="0" b="1905"/>
            <wp:wrapTopAndBottom/>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1320" cy="354139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jc w:val="center"/>
      </w:pPr>
    </w:p>
    <w:p w:rsidR="00DB1596" w:rsidRDefault="00DB1596" w:rsidP="00DB1596">
      <w:pPr>
        <w:spacing w:before="156" w:after="156"/>
        <w:ind w:left="420" w:firstLine="480"/>
      </w:pPr>
      <w:r>
        <w:rPr>
          <w:rFonts w:hint="eastAsia"/>
        </w:rPr>
        <w:t>教师发布一个新的课程，需填写该课程的课程介绍、分类以及教学提纲目录等，点击提交，等待后台管理员审核。后台管理员查看审核列表进行审核，若审核通过，则开课成功；反之则驳回请求。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课程讨论区管理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管理员对课程讨论区的管理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管理员：课程讨论区管理</w:t>
      </w:r>
    </w:p>
    <w:p w:rsidR="00DB1596" w:rsidRDefault="00DB1596" w:rsidP="00DB1596">
      <w:pPr>
        <w:spacing w:before="156" w:after="156"/>
        <w:ind w:firstLine="480"/>
      </w:pPr>
      <w:r>
        <w:rPr>
          <w:noProof/>
        </w:rPr>
        <w:drawing>
          <wp:anchor distT="0" distB="0" distL="114300" distR="114300" simplePos="0" relativeHeight="251659264" behindDoc="0" locked="0" layoutInCell="1" allowOverlap="1">
            <wp:simplePos x="0" y="0"/>
            <wp:positionH relativeFrom="margin">
              <wp:posOffset>349250</wp:posOffset>
            </wp:positionH>
            <wp:positionV relativeFrom="paragraph">
              <wp:posOffset>255270</wp:posOffset>
            </wp:positionV>
            <wp:extent cx="4099560" cy="2861945"/>
            <wp:effectExtent l="0" t="0" r="0" b="0"/>
            <wp:wrapTopAndBottom/>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管理员可在后台对课程讨论区进行集中管理，如设置禁言，敏感词过滤、删除讨论、关闭讨论区等。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课程评价管理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管理员对课程评价的管理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管理员：课程评价管理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241300</wp:posOffset>
            </wp:positionV>
            <wp:extent cx="4467860" cy="1233805"/>
            <wp:effectExtent l="0" t="0" r="0" b="0"/>
            <wp:wrapTopAndBottom/>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467860" cy="12338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管理员可在后台对课程评价进行集中管理，如敏感词过滤、短评设置等。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直播间管理</w:t>
      </w:r>
    </w:p>
    <w:p w:rsidR="00DB1596" w:rsidRDefault="00DB1596" w:rsidP="00DB1596">
      <w:pPr>
        <w:spacing w:before="156" w:after="156"/>
        <w:ind w:firstLineChars="82" w:firstLine="198"/>
        <w:rPr>
          <w:b/>
        </w:rPr>
      </w:pPr>
      <w:r>
        <w:rPr>
          <w:b/>
        </w:rPr>
        <w:t xml:space="preserve">6.5.5.1 </w:t>
      </w:r>
      <w:r>
        <w:rPr>
          <w:rFonts w:hint="eastAsia"/>
          <w:b/>
        </w:rPr>
        <w:t>直播间审核管理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教师发布直播等待后台管理员的审核。</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教师：开直播</w:t>
      </w:r>
    </w:p>
    <w:p w:rsidR="00DB1596" w:rsidRDefault="00DB1596" w:rsidP="00DB1596">
      <w:pPr>
        <w:spacing w:before="156" w:after="156"/>
        <w:ind w:firstLine="480"/>
      </w:pPr>
      <w:r>
        <w:rPr>
          <w:rFonts w:hint="eastAsia"/>
        </w:rPr>
        <w:t>教务管理员：审核</w:t>
      </w:r>
    </w:p>
    <w:p w:rsidR="00DB1596" w:rsidRDefault="00DB1596" w:rsidP="00DB1596">
      <w:pPr>
        <w:spacing w:before="156" w:after="156"/>
        <w:ind w:firstLine="480"/>
      </w:pPr>
      <w:r>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267970</wp:posOffset>
            </wp:positionV>
            <wp:extent cx="5446395" cy="3605530"/>
            <wp:effectExtent l="0" t="0" r="0" b="0"/>
            <wp:wrapTopAndBottom/>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446395" cy="36055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left="420" w:firstLine="480"/>
      </w:pPr>
      <w:r>
        <w:rPr>
          <w:rFonts w:hint="eastAsia"/>
        </w:rPr>
        <w:t>教师若打算开一个直播进行授课，需填写该直播的直播概要以及直播日期，发送直播请求，等待教务管理员审核。教务管理员查看审核列表进行审核，若审核通过，则申请直播成功；反之则驳回请求。</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firstLineChars="82" w:firstLine="198"/>
        <w:rPr>
          <w:b/>
        </w:rPr>
      </w:pPr>
      <w:r>
        <w:rPr>
          <w:b/>
        </w:rPr>
        <w:lastRenderedPageBreak/>
        <w:t xml:space="preserve">6.5.5.2 </w:t>
      </w:r>
      <w:r>
        <w:rPr>
          <w:rFonts w:hint="eastAsia"/>
          <w:b/>
        </w:rPr>
        <w:t>直播间巡逻管理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管理员对直播间进行巡逻管理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管理员：直播间巡逻管理</w:t>
      </w:r>
    </w:p>
    <w:p w:rsidR="00DB1596" w:rsidRDefault="00DB1596" w:rsidP="00DB1596">
      <w:pPr>
        <w:spacing w:before="156" w:after="156"/>
        <w:ind w:left="420" w:firstLine="480"/>
      </w:pPr>
      <w:r>
        <w:rPr>
          <w:noProof/>
        </w:rPr>
        <w:drawing>
          <wp:anchor distT="0" distB="0" distL="114300" distR="114300" simplePos="0" relativeHeight="251662336" behindDoc="0" locked="0" layoutInCell="1" allowOverlap="1">
            <wp:simplePos x="0" y="0"/>
            <wp:positionH relativeFrom="column">
              <wp:posOffset>390525</wp:posOffset>
            </wp:positionH>
            <wp:positionV relativeFrom="paragraph">
              <wp:posOffset>309880</wp:posOffset>
            </wp:positionV>
            <wp:extent cx="4099560" cy="2861945"/>
            <wp:effectExtent l="0" t="0" r="0" b="0"/>
            <wp:wrapTopAndBottom/>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99560" cy="286194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为防止一些侵权或违反直播间规则的直播，管理员具有关闭直播间的权利。管理员同时也可在后台对直播进行其他的设置处理，如设置禁言，敏感词过滤等操作</w:t>
      </w:r>
      <w:r>
        <w:t>,</w:t>
      </w:r>
      <w:r>
        <w:rPr>
          <w:rFonts w:hint="eastAsia"/>
        </w:rPr>
        <w:t>若一些精品直播也可以设置置顶，利于推广。</w:t>
      </w: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t>课程共享管理</w:t>
      </w: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spacing w:before="156" w:after="156"/>
        <w:ind w:left="420" w:firstLine="480"/>
      </w:pPr>
    </w:p>
    <w:p w:rsidR="00DB1596" w:rsidRDefault="00DB1596" w:rsidP="00DB1596">
      <w:pPr>
        <w:pStyle w:val="3"/>
        <w:numPr>
          <w:ilvl w:val="2"/>
          <w:numId w:val="3"/>
        </w:numPr>
        <w:spacing w:before="156" w:after="156" w:line="412" w:lineRule="auto"/>
        <w:ind w:left="1724"/>
      </w:pPr>
      <w:r>
        <w:rPr>
          <w:rFonts w:hint="eastAsia"/>
        </w:rPr>
        <w:lastRenderedPageBreak/>
        <w:t>推荐</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管理员对精品推荐的管理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后台管理员：精品推荐管理</w:t>
      </w:r>
    </w:p>
    <w:p w:rsidR="00DB1596" w:rsidRDefault="00DB1596" w:rsidP="00DB1596">
      <w:pPr>
        <w:spacing w:before="156" w:after="156"/>
        <w:ind w:firstLine="480"/>
      </w:pPr>
      <w:r>
        <w:rPr>
          <w:noProof/>
        </w:rPr>
        <w:drawing>
          <wp:anchor distT="0" distB="0" distL="114300" distR="114300" simplePos="0" relativeHeight="251663360" behindDoc="0" locked="0" layoutInCell="1" allowOverlap="1">
            <wp:simplePos x="0" y="0"/>
            <wp:positionH relativeFrom="column">
              <wp:posOffset>561975</wp:posOffset>
            </wp:positionH>
            <wp:positionV relativeFrom="paragraph">
              <wp:posOffset>323850</wp:posOffset>
            </wp:positionV>
            <wp:extent cx="3989705" cy="1118235"/>
            <wp:effectExtent l="0" t="0" r="0" b="0"/>
            <wp:wrapTopAndBottom/>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89705" cy="1118235"/>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管理员可在后台推送一些精品课程，也可以将一些具有优秀内容的直播置顶以及进行权重系数调整。</w:t>
      </w: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480"/>
        <w:jc w:val="center"/>
      </w:pPr>
    </w:p>
    <w:p w:rsidR="00DB1596" w:rsidRDefault="00DB1596" w:rsidP="00DB1596">
      <w:pPr>
        <w:spacing w:before="156" w:after="156"/>
        <w:ind w:firstLineChars="0" w:firstLine="0"/>
      </w:pPr>
    </w:p>
    <w:p w:rsidR="00DB1596" w:rsidRDefault="00DB1596" w:rsidP="00DB1596">
      <w:pPr>
        <w:spacing w:before="156" w:after="156"/>
        <w:ind w:firstLine="480"/>
        <w:jc w:val="center"/>
      </w:pPr>
    </w:p>
    <w:p w:rsidR="00DB1596" w:rsidRDefault="00DB1596" w:rsidP="00DB1596">
      <w:pPr>
        <w:pStyle w:val="2"/>
        <w:numPr>
          <w:ilvl w:val="1"/>
          <w:numId w:val="3"/>
        </w:numPr>
        <w:spacing w:before="156" w:after="156" w:line="412" w:lineRule="auto"/>
        <w:ind w:left="1152" w:firstLine="0"/>
      </w:pPr>
      <w:bookmarkStart w:id="21" w:name="_Toc536607976"/>
      <w:r>
        <w:rPr>
          <w:rFonts w:hint="eastAsia"/>
        </w:rPr>
        <w:lastRenderedPageBreak/>
        <w:t>后台小组管理</w:t>
      </w:r>
      <w:bookmarkEnd w:id="21"/>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子管理员与运营管理员对于小组的管理。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子管理员：小组管理的维护运营</w:t>
      </w:r>
    </w:p>
    <w:p w:rsidR="00DB1596" w:rsidRDefault="00DB1596" w:rsidP="00DB1596">
      <w:pPr>
        <w:spacing w:before="156" w:after="156"/>
        <w:ind w:firstLine="480"/>
      </w:pPr>
      <w:r>
        <w:rPr>
          <w:rFonts w:hint="eastAsia"/>
        </w:rPr>
        <w:t>运营管理员：对小组的统筹管理</w:t>
      </w:r>
    </w:p>
    <w:p w:rsidR="00DB1596" w:rsidRDefault="00DB1596" w:rsidP="00DB1596">
      <w:pPr>
        <w:spacing w:before="156" w:after="156"/>
        <w:ind w:firstLine="480"/>
      </w:pPr>
      <w:r>
        <w:rPr>
          <w:noProof/>
        </w:rPr>
        <w:drawing>
          <wp:anchor distT="0" distB="0" distL="114300" distR="114300" simplePos="0" relativeHeight="251664384" behindDoc="0" locked="0" layoutInCell="1" allowOverlap="1">
            <wp:simplePos x="0" y="0"/>
            <wp:positionH relativeFrom="column">
              <wp:posOffset>231775</wp:posOffset>
            </wp:positionH>
            <wp:positionV relativeFrom="paragraph">
              <wp:posOffset>2267585</wp:posOffset>
            </wp:positionV>
            <wp:extent cx="4986020" cy="3038475"/>
            <wp:effectExtent l="0" t="0" r="0" b="0"/>
            <wp:wrapTopAndBottom/>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86020" cy="303847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column">
              <wp:posOffset>456565</wp:posOffset>
            </wp:positionH>
            <wp:positionV relativeFrom="paragraph">
              <wp:posOffset>342900</wp:posOffset>
            </wp:positionV>
            <wp:extent cx="4130040" cy="226060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30040" cy="2260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Chars="0" w:firstLine="0"/>
      </w:pPr>
      <w:r>
        <w:rPr>
          <w:rFonts w:hint="eastAsia"/>
        </w:rPr>
        <w:t>子管理员起到日常维护小组的作用，拥有加精帖子、删除帖子、修改小组简介、审核进入小组的成员，若一些不良帖子，则有权删除。</w:t>
      </w:r>
    </w:p>
    <w:p w:rsidR="00DB1596" w:rsidRDefault="00DB1596" w:rsidP="00DB1596">
      <w:pPr>
        <w:spacing w:before="156" w:after="156"/>
        <w:ind w:firstLineChars="0" w:firstLine="0"/>
      </w:pPr>
      <w:r>
        <w:rPr>
          <w:rFonts w:hint="eastAsia"/>
        </w:rPr>
        <w:t>运营管理员起到小组的统筹管理，可审核新创建的小组以及设置小组的子管理员，也可以实施小组封禁、用户封禁以及敏感词过滤，维护兴趣组的整体风气。</w:t>
      </w:r>
    </w:p>
    <w:p w:rsidR="00DB1596" w:rsidRDefault="00DB1596" w:rsidP="00DB1596">
      <w:pPr>
        <w:spacing w:before="156" w:after="156"/>
        <w:ind w:firstLineChars="0" w:firstLine="0"/>
      </w:pPr>
    </w:p>
    <w:p w:rsidR="00DB1596" w:rsidRDefault="00DB1596" w:rsidP="00DB1596">
      <w:pPr>
        <w:pStyle w:val="3"/>
        <w:numPr>
          <w:ilvl w:val="2"/>
          <w:numId w:val="3"/>
        </w:numPr>
        <w:spacing w:before="156" w:after="156" w:line="412" w:lineRule="auto"/>
        <w:ind w:left="1724"/>
      </w:pPr>
      <w:r>
        <w:rPr>
          <w:rFonts w:hint="eastAsia"/>
        </w:rPr>
        <w:lastRenderedPageBreak/>
        <w:t>兴趣小组管理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兴趣小组的维护与管理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管理员：实施兴趣小组管理。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294640</wp:posOffset>
            </wp:positionV>
            <wp:extent cx="5388610" cy="2968625"/>
            <wp:effectExtent l="0" t="0" r="0" b="0"/>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388610" cy="296862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管理员可对子管理员实施管理，如创建、修改、删除子管理权限等。同时具有回复设置、话题删除与置顶、修改小组简介等权限。</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lastRenderedPageBreak/>
        <w:t>敏感词过滤</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管理员可对敏感词进行添加删除操作。</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管理员：敏感词的查看、添加以及删除</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drawing>
          <wp:anchor distT="0" distB="0" distL="114300" distR="114300" simplePos="0" relativeHeight="251667456" behindDoc="0" locked="0" layoutInCell="1" allowOverlap="1">
            <wp:simplePos x="0" y="0"/>
            <wp:positionH relativeFrom="column">
              <wp:posOffset>0</wp:posOffset>
            </wp:positionH>
            <wp:positionV relativeFrom="paragraph">
              <wp:posOffset>294640</wp:posOffset>
            </wp:positionV>
            <wp:extent cx="4529455" cy="130429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29455" cy="130429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jc w:val="center"/>
      </w:pPr>
    </w:p>
    <w:p w:rsidR="00DB1596" w:rsidRDefault="00DB1596" w:rsidP="00DB1596">
      <w:pPr>
        <w:spacing w:before="156" w:after="156"/>
        <w:ind w:firstLine="480"/>
      </w:pPr>
      <w:r>
        <w:rPr>
          <w:rFonts w:hint="eastAsia"/>
        </w:rPr>
        <w:t>管理员可对敏感词进行一些过滤操作，可查看敏感词列表，进行相关的添加、删除操作，以便管理。</w:t>
      </w:r>
    </w:p>
    <w:p w:rsidR="00DB1596" w:rsidRDefault="00DB1596" w:rsidP="00DB1596">
      <w:pPr>
        <w:pStyle w:val="3"/>
        <w:numPr>
          <w:ilvl w:val="2"/>
          <w:numId w:val="3"/>
        </w:numPr>
        <w:spacing w:before="156" w:after="156" w:line="412" w:lineRule="auto"/>
        <w:ind w:left="1724"/>
      </w:pPr>
      <w:r>
        <w:rPr>
          <w:rFonts w:hint="eastAsia"/>
        </w:rPr>
        <w:t>用户封禁</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管理员对用户进行封禁管理。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管理员：用户封禁管理</w:t>
      </w:r>
    </w:p>
    <w:p w:rsidR="00DB1596" w:rsidRDefault="00DB1596" w:rsidP="00DB1596">
      <w:pPr>
        <w:spacing w:before="156" w:after="156"/>
        <w:ind w:firstLine="480"/>
      </w:pPr>
      <w:r>
        <w:rPr>
          <w:rFonts w:hint="eastAsia"/>
        </w:rPr>
        <w:t>业务流程图及描述：</w:t>
      </w:r>
      <w:r>
        <w:rPr>
          <w:noProof/>
        </w:rPr>
        <w:drawing>
          <wp:anchor distT="0" distB="0" distL="114300" distR="114300" simplePos="0" relativeHeight="251668480" behindDoc="0" locked="0" layoutInCell="1" allowOverlap="1">
            <wp:simplePos x="0" y="0"/>
            <wp:positionH relativeFrom="column">
              <wp:posOffset>0</wp:posOffset>
            </wp:positionH>
            <wp:positionV relativeFrom="paragraph">
              <wp:posOffset>294640</wp:posOffset>
            </wp:positionV>
            <wp:extent cx="4584065" cy="1358900"/>
            <wp:effectExtent l="0" t="0" r="0" b="0"/>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84065" cy="13589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在开放的网络平台，总不乏一些用户因互不相识便随心所欲的评论，使小组的气氛乌烟瘴气，此时便需要对这些用户进行封禁管理，一定时限后可解除封禁再做查看。</w:t>
      </w:r>
    </w:p>
    <w:p w:rsidR="000A0643" w:rsidRDefault="000A0643" w:rsidP="000A0643">
      <w:pPr>
        <w:pStyle w:val="3"/>
        <w:numPr>
          <w:ilvl w:val="2"/>
          <w:numId w:val="3"/>
        </w:numPr>
        <w:spacing w:before="156" w:after="156" w:line="412" w:lineRule="auto"/>
      </w:pPr>
      <w:r>
        <w:rPr>
          <w:rFonts w:hint="eastAsia"/>
        </w:rPr>
        <w:lastRenderedPageBreak/>
        <w:t>小组申请审核</w:t>
      </w:r>
    </w:p>
    <w:p w:rsidR="00DB1596" w:rsidRDefault="00DB1596" w:rsidP="00DB1596">
      <w:pPr>
        <w:spacing w:before="156" w:after="156"/>
        <w:ind w:firstLine="480"/>
      </w:pPr>
    </w:p>
    <w:p w:rsidR="00DB1596" w:rsidRDefault="00DB1596" w:rsidP="000A0643">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2"/>
        <w:numPr>
          <w:ilvl w:val="1"/>
          <w:numId w:val="3"/>
        </w:numPr>
        <w:spacing w:before="156" w:after="156" w:line="412" w:lineRule="auto"/>
        <w:ind w:left="1152"/>
      </w:pPr>
      <w:bookmarkStart w:id="22" w:name="_Toc536607977"/>
      <w:r>
        <w:rPr>
          <w:rFonts w:hint="eastAsia"/>
        </w:rPr>
        <w:t>后台通知管理</w:t>
      </w:r>
      <w:bookmarkEnd w:id="22"/>
    </w:p>
    <w:p w:rsidR="000A0643" w:rsidRPr="000A0643" w:rsidRDefault="000A0643" w:rsidP="000A0643">
      <w:pPr>
        <w:pStyle w:val="3"/>
        <w:numPr>
          <w:ilvl w:val="2"/>
          <w:numId w:val="3"/>
        </w:numPr>
        <w:spacing w:before="156" w:after="156" w:line="412" w:lineRule="auto"/>
        <w:ind w:left="1724"/>
      </w:pPr>
      <w:r>
        <w:rPr>
          <w:rFonts w:hint="eastAsia"/>
        </w:rPr>
        <w:t>发布组通知</w:t>
      </w:r>
    </w:p>
    <w:p w:rsidR="00DB1596" w:rsidRDefault="00DB1596" w:rsidP="00DB1596">
      <w:pPr>
        <w:pStyle w:val="3"/>
        <w:numPr>
          <w:ilvl w:val="2"/>
          <w:numId w:val="3"/>
        </w:numPr>
        <w:spacing w:before="156" w:after="156" w:line="412" w:lineRule="auto"/>
        <w:ind w:left="1724"/>
      </w:pPr>
      <w:r>
        <w:rPr>
          <w:rFonts w:hint="eastAsia"/>
        </w:rPr>
        <w:t>课表通知</w:t>
      </w:r>
    </w:p>
    <w:p w:rsidR="00DB1596" w:rsidRDefault="00DB1596" w:rsidP="00DB1596">
      <w:pPr>
        <w:pStyle w:val="3"/>
        <w:numPr>
          <w:ilvl w:val="2"/>
          <w:numId w:val="3"/>
        </w:numPr>
        <w:spacing w:before="156" w:after="156" w:line="412" w:lineRule="auto"/>
        <w:ind w:left="1724"/>
      </w:pPr>
      <w:r>
        <w:rPr>
          <w:rFonts w:hint="eastAsia"/>
        </w:rPr>
        <w:t>考试通知</w:t>
      </w:r>
    </w:p>
    <w:p w:rsidR="00DB1596" w:rsidRDefault="00DB1596" w:rsidP="00DB1596">
      <w:pPr>
        <w:pStyle w:val="3"/>
        <w:numPr>
          <w:ilvl w:val="2"/>
          <w:numId w:val="3"/>
        </w:numPr>
        <w:spacing w:before="156" w:after="156" w:line="412" w:lineRule="auto"/>
        <w:ind w:left="1724"/>
      </w:pPr>
      <w:r>
        <w:rPr>
          <w:rFonts w:hint="eastAsia"/>
        </w:rPr>
        <w:t>教务活动通知</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教务管理员发送教务活动通知，等待学生阅读。</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教务管理员：发送教务活动通知</w:t>
      </w:r>
    </w:p>
    <w:p w:rsidR="00DB1596" w:rsidRDefault="00DB1596" w:rsidP="00DB1596">
      <w:pPr>
        <w:spacing w:before="156" w:after="156"/>
        <w:ind w:firstLine="480"/>
      </w:pPr>
      <w:r>
        <w:rPr>
          <w:rFonts w:hint="eastAsia"/>
        </w:rPr>
        <w:t>学生：阅读通知</w:t>
      </w:r>
    </w:p>
    <w:p w:rsidR="00DB1596" w:rsidRDefault="00DB1596" w:rsidP="00DB1596">
      <w:pPr>
        <w:spacing w:before="156" w:after="156"/>
        <w:ind w:firstLine="480"/>
      </w:pPr>
      <w:r>
        <w:rPr>
          <w:noProof/>
        </w:rPr>
        <w:lastRenderedPageBreak/>
        <w:drawing>
          <wp:anchor distT="0" distB="0" distL="114300" distR="114300" simplePos="0" relativeHeight="251669504" behindDoc="0" locked="0" layoutInCell="1" allowOverlap="1">
            <wp:simplePos x="0" y="0"/>
            <wp:positionH relativeFrom="column">
              <wp:posOffset>733425</wp:posOffset>
            </wp:positionH>
            <wp:positionV relativeFrom="paragraph">
              <wp:posOffset>245745</wp:posOffset>
            </wp:positionV>
            <wp:extent cx="3435350" cy="40386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435350" cy="403860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r>
        <w:t xml:space="preserve"> </w:t>
      </w:r>
      <w:bookmarkStart w:id="23" w:name="_Toc536607978"/>
      <w:r>
        <w:rPr>
          <w:rFonts w:hint="eastAsia"/>
        </w:rPr>
        <w:t>后台统计数据分析</w:t>
      </w:r>
      <w:bookmarkEnd w:id="23"/>
    </w:p>
    <w:p w:rsidR="00DB1596" w:rsidRDefault="00DB1596" w:rsidP="00DB1596">
      <w:pPr>
        <w:pStyle w:val="3"/>
        <w:numPr>
          <w:ilvl w:val="2"/>
          <w:numId w:val="3"/>
        </w:numPr>
        <w:spacing w:before="156" w:after="156" w:line="412" w:lineRule="auto"/>
        <w:ind w:left="1724"/>
      </w:pPr>
      <w:r>
        <w:rPr>
          <w:rFonts w:hint="eastAsia"/>
        </w:rPr>
        <w:t>在线课程统计</w:t>
      </w: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考勤统计</w:t>
      </w:r>
    </w:p>
    <w:p w:rsidR="00DB1596" w:rsidRDefault="00DB1596" w:rsidP="00DB1596">
      <w:pPr>
        <w:pStyle w:val="3"/>
        <w:numPr>
          <w:ilvl w:val="2"/>
          <w:numId w:val="3"/>
        </w:numPr>
        <w:spacing w:before="156" w:after="156" w:line="412" w:lineRule="auto"/>
        <w:ind w:left="1724"/>
      </w:pPr>
      <w:r>
        <w:rPr>
          <w:rFonts w:hint="eastAsia"/>
        </w:rPr>
        <w:t>用户访问量统计</w:t>
      </w:r>
    </w:p>
    <w:p w:rsidR="00DB1596" w:rsidRDefault="00DB1596" w:rsidP="00DB1596">
      <w:pPr>
        <w:pStyle w:val="3"/>
        <w:numPr>
          <w:ilvl w:val="2"/>
          <w:numId w:val="3"/>
        </w:numPr>
        <w:spacing w:before="156" w:after="156" w:line="412" w:lineRule="auto"/>
        <w:ind w:left="1724"/>
      </w:pPr>
      <w:r>
        <w:rPr>
          <w:rFonts w:hint="eastAsia"/>
        </w:rPr>
        <w:t>问答社区统计</w:t>
      </w:r>
    </w:p>
    <w:p w:rsidR="00DB1596" w:rsidRDefault="00DB1596" w:rsidP="00DB1596">
      <w:pPr>
        <w:pStyle w:val="3"/>
        <w:numPr>
          <w:ilvl w:val="2"/>
          <w:numId w:val="3"/>
        </w:numPr>
        <w:spacing w:before="156" w:after="156" w:line="412" w:lineRule="auto"/>
        <w:ind w:left="1724"/>
      </w:pPr>
      <w:r>
        <w:rPr>
          <w:rFonts w:hint="eastAsia"/>
        </w:rPr>
        <w:t>专业人数统计</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4" w:name="_Toc536607979"/>
      <w:r>
        <w:rPr>
          <w:rFonts w:hint="eastAsia"/>
        </w:rPr>
        <w:t>教师后台管理</w:t>
      </w:r>
      <w:bookmarkEnd w:id="24"/>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教师用户于教师后台可进行直播间、课程、营销的管理</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教师用户：教师后台管理</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0528" behindDoc="0" locked="0" layoutInCell="1" allowOverlap="1">
            <wp:simplePos x="0" y="0"/>
            <wp:positionH relativeFrom="column">
              <wp:posOffset>76200</wp:posOffset>
            </wp:positionH>
            <wp:positionV relativeFrom="paragraph">
              <wp:posOffset>210185</wp:posOffset>
            </wp:positionV>
            <wp:extent cx="5431155" cy="4434840"/>
            <wp:effectExtent l="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431155" cy="44348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教师用户若打算开启直播间或发布课程，则可发送请求等待后台管理员审核，也可以查看个人直播列表与个人开设的课程列表；教师用户也可实施营销管理，设置首页介绍图以及填写课程介绍等。</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424441" w:rsidRDefault="00424441" w:rsidP="00424441">
      <w:pPr>
        <w:pStyle w:val="3"/>
        <w:numPr>
          <w:ilvl w:val="2"/>
          <w:numId w:val="3"/>
        </w:numPr>
        <w:spacing w:before="156" w:after="156" w:line="412" w:lineRule="auto"/>
        <w:ind w:left="1724"/>
      </w:pPr>
      <w:r>
        <w:rPr>
          <w:rFonts w:hint="eastAsia"/>
        </w:rPr>
        <w:t>考勤管理</w:t>
      </w:r>
    </w:p>
    <w:p w:rsidR="00424441" w:rsidRDefault="00424441" w:rsidP="00424441">
      <w:pPr>
        <w:spacing w:before="156" w:after="156"/>
        <w:ind w:firstLine="480"/>
      </w:pPr>
      <w:r>
        <w:rPr>
          <w:rFonts w:hint="eastAsia"/>
        </w:rPr>
        <w:t>描述：</w:t>
      </w:r>
    </w:p>
    <w:p w:rsidR="00424441" w:rsidRDefault="00424441" w:rsidP="00424441">
      <w:pPr>
        <w:spacing w:before="156" w:after="156"/>
        <w:ind w:firstLine="480"/>
      </w:pPr>
      <w:r>
        <w:rPr>
          <w:rFonts w:hint="eastAsia"/>
        </w:rPr>
        <w:t>教务管理员对考勤信息的管理。</w:t>
      </w:r>
    </w:p>
    <w:p w:rsidR="00424441" w:rsidRDefault="00424441" w:rsidP="00424441">
      <w:pPr>
        <w:spacing w:before="156" w:after="156"/>
        <w:ind w:firstLine="480"/>
      </w:pPr>
      <w:r>
        <w:rPr>
          <w:rFonts w:hint="eastAsia"/>
        </w:rPr>
        <w:t>角色职责表：</w:t>
      </w:r>
    </w:p>
    <w:p w:rsidR="00424441" w:rsidRDefault="00424441" w:rsidP="00424441">
      <w:pPr>
        <w:spacing w:before="156" w:after="156"/>
        <w:ind w:firstLine="480"/>
      </w:pPr>
      <w:r>
        <w:rPr>
          <w:rFonts w:hint="eastAsia"/>
        </w:rPr>
        <w:t>教务管理员</w:t>
      </w:r>
      <w:r>
        <w:t xml:space="preserve">: </w:t>
      </w:r>
      <w:r>
        <w:rPr>
          <w:rFonts w:hint="eastAsia"/>
        </w:rPr>
        <w:t>对考勤信息的管理</w:t>
      </w:r>
    </w:p>
    <w:p w:rsidR="00424441" w:rsidRDefault="00424441" w:rsidP="00424441">
      <w:pPr>
        <w:spacing w:before="156" w:after="156"/>
        <w:ind w:firstLine="480"/>
      </w:pPr>
      <w:r>
        <w:rPr>
          <w:rFonts w:hint="eastAsia"/>
        </w:rPr>
        <w:t>业务流程图及描述：</w:t>
      </w:r>
    </w:p>
    <w:p w:rsidR="00424441" w:rsidRDefault="00424441" w:rsidP="00424441">
      <w:pPr>
        <w:spacing w:before="156" w:after="156"/>
        <w:ind w:firstLine="480"/>
      </w:pPr>
      <w:r>
        <w:rPr>
          <w:noProof/>
        </w:rPr>
        <w:lastRenderedPageBreak/>
        <w:drawing>
          <wp:anchor distT="0" distB="0" distL="114300" distR="114300" simplePos="0" relativeHeight="251680768" behindDoc="0" locked="0" layoutInCell="1" allowOverlap="1" wp14:anchorId="079CD01D" wp14:editId="25E89066">
            <wp:simplePos x="0" y="0"/>
            <wp:positionH relativeFrom="column">
              <wp:posOffset>0</wp:posOffset>
            </wp:positionH>
            <wp:positionV relativeFrom="paragraph">
              <wp:posOffset>294640</wp:posOffset>
            </wp:positionV>
            <wp:extent cx="5126355" cy="3050540"/>
            <wp:effectExtent l="0" t="0" r="0" b="0"/>
            <wp:wrapTopAndBottom/>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126355" cy="3050540"/>
                    </a:xfrm>
                    <a:prstGeom prst="rect">
                      <a:avLst/>
                    </a:prstGeom>
                    <a:noFill/>
                  </pic:spPr>
                </pic:pic>
              </a:graphicData>
            </a:graphic>
            <wp14:sizeRelH relativeFrom="page">
              <wp14:pctWidth>0</wp14:pctWidth>
            </wp14:sizeRelH>
            <wp14:sizeRelV relativeFrom="page">
              <wp14:pctHeight>0</wp14:pctHeight>
            </wp14:sizeRelV>
          </wp:anchor>
        </w:drawing>
      </w:r>
    </w:p>
    <w:p w:rsidR="00424441" w:rsidRDefault="00424441" w:rsidP="00424441">
      <w:pPr>
        <w:spacing w:before="156" w:after="156"/>
        <w:ind w:firstLine="480"/>
      </w:pPr>
      <w:r>
        <w:rPr>
          <w:rFonts w:hint="eastAsia"/>
        </w:rPr>
        <w:t>管理员通过权限验证后可执行相关考勤管理。可根据学生的上课情况或者其他活动来进行考勤，还可以管理那些迟到、旷课的同学。对于一些有特殊情况的同学则可以通过请假管理作相应的记录。</w:t>
      </w: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424441" w:rsidRDefault="00424441" w:rsidP="00424441">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教师后台课程管理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教师用户对课程进行基本管理，可以实现对课程信息的增删改查以及共享。</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教师用户：课程信息的增删改查、共享</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1552" behindDoc="0" locked="0" layoutInCell="1" allowOverlap="1">
            <wp:simplePos x="0" y="0"/>
            <wp:positionH relativeFrom="column">
              <wp:posOffset>0</wp:posOffset>
            </wp:positionH>
            <wp:positionV relativeFrom="paragraph">
              <wp:posOffset>294640</wp:posOffset>
            </wp:positionV>
            <wp:extent cx="5485765" cy="4091940"/>
            <wp:effectExtent l="0" t="0" r="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85765" cy="409194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教师用户可在教师后台中查看个人课程列表，对个人课程进行增删改查以及共享。可日常查看课程下面的学生评论并予以回复解答，实现师生互动。</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教师后台直播管理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教师用户对直播进行基本管理，可设置直播是否可回放与新建。</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教师用户：直播的新建、设置</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2576" behindDoc="0" locked="0" layoutInCell="1" allowOverlap="1">
            <wp:simplePos x="0" y="0"/>
            <wp:positionH relativeFrom="margin">
              <wp:align>center</wp:align>
            </wp:positionH>
            <wp:positionV relativeFrom="paragraph">
              <wp:posOffset>393065</wp:posOffset>
            </wp:positionV>
            <wp:extent cx="5172075" cy="365760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172075" cy="36576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教师用户可在教师后台查看个人直播列表，设置直播是否可回放，若开启新直播，则需填写直播摘要发布直播请求等待后台管理员审核。</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3"/>
        <w:numPr>
          <w:ilvl w:val="2"/>
          <w:numId w:val="3"/>
        </w:numPr>
        <w:spacing w:before="156" w:after="156" w:line="412" w:lineRule="auto"/>
        <w:ind w:left="1724"/>
      </w:pPr>
      <w:r>
        <w:rPr>
          <w:rFonts w:hint="eastAsia"/>
        </w:rPr>
        <w:t>教师后台营销管理</w:t>
      </w:r>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教师用户对营销进行基本管理，可设置相关内容。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教师用户：设置、查看</w:t>
      </w:r>
      <w:r>
        <w:t xml:space="preserve"> </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316230</wp:posOffset>
            </wp:positionV>
            <wp:extent cx="5220970" cy="215773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220970" cy="215773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教师用户可在教师后台设置首页介绍图、填写相关的课程简介以及教师简介，以便吸引学生关注，同时可在后台查看课程访问量。</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5" w:name="_Toc536607980"/>
      <w:r>
        <w:rPr>
          <w:rFonts w:hint="eastAsia"/>
        </w:rPr>
        <w:t>小程序</w:t>
      </w:r>
      <w:r>
        <w:t>/</w:t>
      </w:r>
      <w:r>
        <w:rPr>
          <w:rFonts w:hint="eastAsia"/>
        </w:rPr>
        <w:t>微信公众号用户绑定</w:t>
      </w:r>
      <w:bookmarkEnd w:id="25"/>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微信小程序可实现微信的一键绑定功能，便捷，操作简易。</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用户：微信登录</w:t>
      </w:r>
    </w:p>
    <w:p w:rsidR="00DB1596" w:rsidRDefault="00DB1596" w:rsidP="00DB1596">
      <w:pPr>
        <w:spacing w:before="156" w:after="156"/>
        <w:ind w:firstLine="480"/>
      </w:pPr>
      <w:r>
        <w:rPr>
          <w:rFonts w:hint="eastAsia"/>
        </w:rPr>
        <w:t>小程序用户绑定活动图及描述：</w:t>
      </w:r>
      <w:bookmarkStart w:id="26" w:name="_GoBack"/>
      <w:bookmarkEnd w:id="26"/>
    </w:p>
    <w:p w:rsidR="00DB1596" w:rsidRDefault="00DB1596" w:rsidP="00DB1596">
      <w:pPr>
        <w:spacing w:before="156" w:after="156"/>
        <w:ind w:firstLine="480"/>
        <w:jc w:val="center"/>
      </w:pPr>
      <w:r>
        <w:rPr>
          <w:noProof/>
        </w:rPr>
        <w:lastRenderedPageBreak/>
        <w:drawing>
          <wp:inline distT="0" distB="0" distL="0" distR="0">
            <wp:extent cx="3733800" cy="30543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69">
                      <a:extLst>
                        <a:ext uri="{28A0092B-C50C-407E-A947-70E740481C1C}">
                          <a14:useLocalDpi xmlns:a14="http://schemas.microsoft.com/office/drawing/2010/main" val="0"/>
                        </a:ext>
                      </a:extLst>
                    </a:blip>
                    <a:srcRect l="1468" t="5469" r="32306" b="29453"/>
                    <a:stretch>
                      <a:fillRect/>
                    </a:stretch>
                  </pic:blipFill>
                  <pic:spPr bwMode="auto">
                    <a:xfrm>
                      <a:off x="0" y="0"/>
                      <a:ext cx="3733800" cy="3054350"/>
                    </a:xfrm>
                    <a:prstGeom prst="rect">
                      <a:avLst/>
                    </a:prstGeom>
                    <a:noFill/>
                    <a:ln>
                      <a:noFill/>
                    </a:ln>
                  </pic:spPr>
                </pic:pic>
              </a:graphicData>
            </a:graphic>
          </wp:inline>
        </w:drawing>
      </w:r>
    </w:p>
    <w:p w:rsidR="00DB1596" w:rsidRDefault="00DB1596" w:rsidP="00DB1596">
      <w:pPr>
        <w:spacing w:before="156" w:after="156"/>
        <w:ind w:firstLine="480"/>
      </w:pPr>
      <w:r>
        <w:rPr>
          <w:rFonts w:hint="eastAsia"/>
        </w:rPr>
        <w:t>该活动图描述了用户对于小程序登录的相关操作。用户点击微信登录后进行判断，若首次绑定或者绑定失效，需要进行绑定或者二次登录确认，操作完成，登录成功。</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7" w:name="_Toc536607981"/>
      <w:r>
        <w:rPr>
          <w:rFonts w:hint="eastAsia"/>
        </w:rPr>
        <w:t>学生小程序首页</w:t>
      </w:r>
      <w:bookmarkEnd w:id="27"/>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学生端小程序首页的相关内容。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w:t>
      </w:r>
    </w:p>
    <w:p w:rsidR="00DB1596" w:rsidRDefault="00DB1596" w:rsidP="00DB1596">
      <w:pPr>
        <w:spacing w:before="156" w:after="156"/>
        <w:ind w:firstLine="480"/>
      </w:pPr>
      <w:r>
        <w:rPr>
          <w:noProof/>
        </w:rPr>
        <w:lastRenderedPageBreak/>
        <w:drawing>
          <wp:anchor distT="0" distB="0" distL="114300" distR="114300" simplePos="0" relativeHeight="251674624" behindDoc="0" locked="0" layoutInCell="1" allowOverlap="1">
            <wp:simplePos x="0" y="0"/>
            <wp:positionH relativeFrom="page">
              <wp:align>center</wp:align>
            </wp:positionH>
            <wp:positionV relativeFrom="paragraph">
              <wp:posOffset>249555</wp:posOffset>
            </wp:positionV>
            <wp:extent cx="4977130" cy="421513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77130" cy="421513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业务流程图及描述：</w:t>
      </w:r>
    </w:p>
    <w:p w:rsidR="00DB1596" w:rsidRDefault="00DB1596" w:rsidP="00DB1596">
      <w:pPr>
        <w:spacing w:before="156" w:after="156"/>
        <w:ind w:firstLine="480"/>
      </w:pPr>
      <w:r>
        <w:rPr>
          <w:rFonts w:hint="eastAsia"/>
        </w:rPr>
        <w:t>学生用户进入小程序可查看个人课程，其中包含在线课程以及校内课程；可查看个人推荐课程，选择合适的顶部菜单栏；可在直播栏中查看在线直播以及回放。</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pStyle w:val="2"/>
        <w:numPr>
          <w:ilvl w:val="1"/>
          <w:numId w:val="3"/>
        </w:numPr>
        <w:spacing w:before="156" w:after="156" w:line="412" w:lineRule="auto"/>
        <w:ind w:left="1152"/>
      </w:pPr>
      <w:bookmarkStart w:id="28" w:name="_Toc536607982"/>
      <w:r>
        <w:rPr>
          <w:rFonts w:hint="eastAsia"/>
        </w:rPr>
        <w:t>学生小程序小组</w:t>
      </w:r>
      <w:bookmarkEnd w:id="28"/>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学生端小程序中学生用户的有关兴趣小组的内容。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学生用户：兴趣小组的查看、加入；用户的回复、关注；话题的发布、收藏</w:t>
      </w:r>
    </w:p>
    <w:p w:rsidR="00DB1596" w:rsidRDefault="00DB1596" w:rsidP="00DB1596">
      <w:pPr>
        <w:spacing w:before="156" w:after="156"/>
        <w:ind w:firstLine="480"/>
      </w:pPr>
      <w:r>
        <w:rPr>
          <w:rFonts w:hint="eastAsia"/>
        </w:rPr>
        <w:t>业务流程图及描述：</w:t>
      </w:r>
    </w:p>
    <w:p w:rsidR="00DB1596" w:rsidRDefault="00DB1596" w:rsidP="00DB1596">
      <w:pPr>
        <w:spacing w:before="156" w:after="156"/>
        <w:ind w:firstLine="480"/>
      </w:pPr>
      <w:r>
        <w:rPr>
          <w:noProof/>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294640</wp:posOffset>
            </wp:positionV>
            <wp:extent cx="5315585" cy="5666105"/>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15585" cy="5666105"/>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进入小组列表查看个人兴趣小组；筛选感兴趣的小组申请加入等待审核；在小组内可发布有关话题与其他用户进行交流，并点赞相关赞同的评论；对于志同道合的用户或感兴趣的话题可点击关注与收藏。</w:t>
      </w:r>
    </w:p>
    <w:p w:rsidR="00DB1596" w:rsidRDefault="00DB1596" w:rsidP="00DB1596">
      <w:pPr>
        <w:pStyle w:val="2"/>
        <w:numPr>
          <w:ilvl w:val="1"/>
          <w:numId w:val="3"/>
        </w:numPr>
        <w:spacing w:before="156" w:after="156" w:line="412" w:lineRule="auto"/>
        <w:ind w:left="1152"/>
      </w:pPr>
      <w:bookmarkStart w:id="29" w:name="_Toc536607983"/>
      <w:r>
        <w:rPr>
          <w:rFonts w:hint="eastAsia"/>
        </w:rPr>
        <w:t>学生小程序个人中心</w:t>
      </w:r>
      <w:bookmarkEnd w:id="29"/>
    </w:p>
    <w:p w:rsidR="00DB1596" w:rsidRDefault="00DB1596" w:rsidP="00DB1596">
      <w:pPr>
        <w:spacing w:before="156" w:after="156"/>
        <w:ind w:firstLine="480"/>
      </w:pPr>
      <w:r>
        <w:rPr>
          <w:rFonts w:hint="eastAsia"/>
        </w:rPr>
        <w:t>描述：</w:t>
      </w:r>
    </w:p>
    <w:p w:rsidR="00DB1596" w:rsidRDefault="00DB1596" w:rsidP="00DB1596">
      <w:pPr>
        <w:spacing w:before="156" w:after="156"/>
        <w:ind w:firstLine="480"/>
      </w:pPr>
      <w:r>
        <w:rPr>
          <w:rFonts w:hint="eastAsia"/>
        </w:rPr>
        <w:t>学生端小程序中学生用户的个人中心的相关内容。</w:t>
      </w:r>
    </w:p>
    <w:p w:rsidR="00DB1596" w:rsidRDefault="00DB1596" w:rsidP="00DB1596">
      <w:pPr>
        <w:spacing w:before="156" w:after="156"/>
        <w:ind w:firstLine="480"/>
      </w:pPr>
      <w:r>
        <w:rPr>
          <w:rFonts w:hint="eastAsia"/>
        </w:rPr>
        <w:t>角色职责表：</w:t>
      </w:r>
    </w:p>
    <w:p w:rsidR="00DB1596" w:rsidRDefault="00DB1596" w:rsidP="00DB1596">
      <w:pPr>
        <w:spacing w:before="156" w:after="156"/>
        <w:ind w:firstLine="480"/>
      </w:pPr>
      <w:r>
        <w:rPr>
          <w:rFonts w:hint="eastAsia"/>
        </w:rPr>
        <w:t>学生用户：查看个人中心</w:t>
      </w:r>
    </w:p>
    <w:p w:rsidR="00DB1596" w:rsidRDefault="00DB1596" w:rsidP="00DB1596">
      <w:pPr>
        <w:spacing w:before="156" w:after="156"/>
        <w:ind w:firstLine="480"/>
      </w:pPr>
      <w:r>
        <w:rPr>
          <w:rFonts w:hint="eastAsia"/>
        </w:rPr>
        <w:lastRenderedPageBreak/>
        <w:t>业务流程图及描述：</w:t>
      </w:r>
      <w:r>
        <w:rPr>
          <w:noProof/>
        </w:rPr>
        <w:drawing>
          <wp:anchor distT="0" distB="0" distL="114300" distR="114300" simplePos="0" relativeHeight="251676672" behindDoc="0" locked="0" layoutInCell="1" allowOverlap="1">
            <wp:simplePos x="0" y="0"/>
            <wp:positionH relativeFrom="column">
              <wp:posOffset>438150</wp:posOffset>
            </wp:positionH>
            <wp:positionV relativeFrom="paragraph">
              <wp:posOffset>481965</wp:posOffset>
            </wp:positionV>
            <wp:extent cx="4477385" cy="37338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477385" cy="3733800"/>
                    </a:xfrm>
                    <a:prstGeom prst="rect">
                      <a:avLst/>
                    </a:prstGeom>
                    <a:noFill/>
                  </pic:spPr>
                </pic:pic>
              </a:graphicData>
            </a:graphic>
            <wp14:sizeRelH relativeFrom="page">
              <wp14:pctWidth>0</wp14:pctWidth>
            </wp14:sizeRelH>
            <wp14:sizeRelV relativeFrom="page">
              <wp14:pctHeight>0</wp14:pctHeight>
            </wp14:sizeRelV>
          </wp:anchor>
        </w:drawing>
      </w:r>
    </w:p>
    <w:p w:rsidR="00DB1596" w:rsidRDefault="00DB1596" w:rsidP="00DB1596">
      <w:pPr>
        <w:spacing w:before="156" w:after="156"/>
        <w:ind w:firstLine="480"/>
      </w:pPr>
      <w:r>
        <w:rPr>
          <w:rFonts w:hint="eastAsia"/>
        </w:rPr>
        <w:t>学生用户可在个人中心查看个人收藏、个人成绩、个人课表等，也可在个人中心内进行教学考评，对教师进行客观评价。若需要自习，可进行空教室查询，防止无目的的寻找空教室，节约个人时间。</w:t>
      </w:r>
    </w:p>
    <w:p w:rsidR="00DB1596" w:rsidRDefault="00DB1596" w:rsidP="00DB1596">
      <w:pPr>
        <w:spacing w:before="156" w:after="156"/>
        <w:ind w:firstLine="480"/>
      </w:pPr>
    </w:p>
    <w:p w:rsidR="00DB1596" w:rsidRDefault="00DB1596" w:rsidP="00DB1596">
      <w:pPr>
        <w:spacing w:before="156" w:after="156"/>
        <w:ind w:firstLine="48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spacing w:before="156" w:after="156"/>
        <w:ind w:firstLineChars="0" w:firstLine="0"/>
      </w:pPr>
    </w:p>
    <w:p w:rsidR="00DB1596" w:rsidRDefault="00DB1596" w:rsidP="00DB1596">
      <w:pPr>
        <w:pStyle w:val="1"/>
        <w:numPr>
          <w:ilvl w:val="0"/>
          <w:numId w:val="3"/>
        </w:numPr>
        <w:spacing w:before="156" w:after="156"/>
        <w:ind w:left="864"/>
      </w:pPr>
      <w:bookmarkStart w:id="30" w:name="_Toc536607984"/>
      <w:r>
        <w:rPr>
          <w:rFonts w:hint="eastAsia"/>
        </w:rPr>
        <w:t>系统的非功能性需求</w:t>
      </w:r>
      <w:bookmarkEnd w:id="30"/>
    </w:p>
    <w:tbl>
      <w:tblPr>
        <w:tblW w:w="5430"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435"/>
        <w:gridCol w:w="2995"/>
      </w:tblGrid>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可用性需求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与历史数据可以兼容</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lastRenderedPageBreak/>
              <w:t>2</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浏览器兼容问题</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可靠性需求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权限管理</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性能需求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满足多人在线操作时，业务操作时间不超过</w:t>
            </w:r>
            <w:r>
              <w:rPr>
                <w:rFonts w:ascii="宋体" w:hAnsi="宋体" w:hint="eastAsia"/>
              </w:rPr>
              <w:t>6</w:t>
            </w:r>
            <w:r>
              <w:rPr>
                <w:rFonts w:ascii="宋体" w:hAnsi="宋体" w:hint="eastAsia"/>
              </w:rPr>
              <w:t>秒</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可支持性需求</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支持传感器接口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联机用户文档和帮助系统需求项</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功能使用说明书</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购买的构件</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各类设备</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接口</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传感器接口</w:t>
            </w:r>
          </w:p>
        </w:tc>
      </w:tr>
      <w:tr w:rsidR="00DB1596" w:rsidTr="00DB1596">
        <w:trPr>
          <w:trHeight w:val="417"/>
          <w:jc w:val="center"/>
        </w:trPr>
        <w:tc>
          <w:tcPr>
            <w:tcW w:w="243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标准规范</w:t>
            </w:r>
          </w:p>
        </w:tc>
        <w:tc>
          <w:tcPr>
            <w:tcW w:w="2996"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rPr>
            </w:pPr>
            <w:r>
              <w:rPr>
                <w:rFonts w:ascii="宋体" w:hAnsi="宋体" w:hint="eastAsia"/>
                <w:b/>
                <w:sz w:val="18"/>
              </w:rPr>
              <w:t>详</w:t>
            </w:r>
            <w:r>
              <w:rPr>
                <w:rFonts w:ascii="宋体" w:hAnsi="宋体" w:hint="eastAsia"/>
                <w:b/>
                <w:sz w:val="18"/>
              </w:rPr>
              <w:t xml:space="preserve"> </w:t>
            </w:r>
            <w:r>
              <w:rPr>
                <w:rFonts w:ascii="宋体" w:hAnsi="宋体" w:hint="eastAsia"/>
                <w:b/>
                <w:sz w:val="18"/>
              </w:rPr>
              <w:t>细</w:t>
            </w:r>
            <w:r>
              <w:rPr>
                <w:rFonts w:ascii="宋体" w:hAnsi="宋体" w:hint="eastAsia"/>
                <w:b/>
                <w:sz w:val="18"/>
              </w:rPr>
              <w:t xml:space="preserve"> </w:t>
            </w:r>
            <w:r>
              <w:rPr>
                <w:rFonts w:ascii="宋体" w:hAnsi="宋体" w:hint="eastAsia"/>
                <w:b/>
                <w:sz w:val="18"/>
              </w:rPr>
              <w:t>要</w:t>
            </w:r>
            <w:r>
              <w:rPr>
                <w:rFonts w:ascii="宋体" w:hAnsi="宋体" w:hint="eastAsia"/>
                <w:b/>
                <w:sz w:val="18"/>
              </w:rPr>
              <w:t xml:space="preserve"> </w:t>
            </w:r>
            <w:r>
              <w:rPr>
                <w:rFonts w:ascii="宋体" w:hAnsi="宋体" w:hint="eastAsia"/>
                <w:b/>
                <w:sz w:val="18"/>
              </w:rPr>
              <w:t>求</w:t>
            </w:r>
          </w:p>
        </w:tc>
      </w:tr>
      <w:tr w:rsidR="00DB1596" w:rsidTr="00DB1596">
        <w:trPr>
          <w:trHeight w:val="480"/>
          <w:jc w:val="center"/>
        </w:trPr>
        <w:tc>
          <w:tcPr>
            <w:tcW w:w="243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spacing w:before="156" w:after="156"/>
              <w:ind w:firstLine="360"/>
              <w:jc w:val="center"/>
              <w:rPr>
                <w:rFonts w:ascii="宋体" w:hAnsi="宋体"/>
                <w:sz w:val="18"/>
              </w:rPr>
            </w:pPr>
            <w:r>
              <w:rPr>
                <w:rFonts w:ascii="宋体" w:hAnsi="宋体" w:hint="eastAsia"/>
                <w:sz w:val="18"/>
              </w:rPr>
              <w:t>1</w:t>
            </w:r>
          </w:p>
        </w:tc>
        <w:tc>
          <w:tcPr>
            <w:tcW w:w="2996" w:type="dxa"/>
            <w:tcBorders>
              <w:top w:val="single" w:sz="4" w:space="0" w:color="808080"/>
              <w:left w:val="single" w:sz="4" w:space="0" w:color="808080"/>
              <w:bottom w:val="single" w:sz="4" w:space="0" w:color="808080"/>
              <w:right w:val="single" w:sz="4" w:space="0" w:color="808080"/>
            </w:tcBorders>
            <w:vAlign w:val="center"/>
            <w:hideMark/>
          </w:tcPr>
          <w:p w:rsidR="00DB1596" w:rsidRDefault="00DB1596">
            <w:pPr>
              <w:pStyle w:val="a7"/>
              <w:spacing w:before="156" w:after="156"/>
              <w:ind w:firstLine="360"/>
              <w:rPr>
                <w:rFonts w:ascii="宋体" w:hAnsi="宋体"/>
              </w:rPr>
            </w:pPr>
            <w:r>
              <w:rPr>
                <w:rFonts w:ascii="宋体" w:hAnsi="宋体" w:hint="eastAsia"/>
              </w:rPr>
              <w:t>ISO9000</w:t>
            </w:r>
            <w:r>
              <w:rPr>
                <w:rFonts w:ascii="宋体" w:hAnsi="宋体" w:hint="eastAsia"/>
              </w:rPr>
              <w:t>质量管理体系</w:t>
            </w:r>
          </w:p>
        </w:tc>
      </w:tr>
    </w:tbl>
    <w:p w:rsidR="00DB1596" w:rsidRDefault="00DB1596" w:rsidP="00DB1596">
      <w:pPr>
        <w:spacing w:before="156" w:after="156"/>
        <w:ind w:firstLine="480"/>
        <w:rPr>
          <w:rFonts w:ascii="宋体" w:hAnsi="宋体"/>
        </w:rPr>
      </w:pPr>
    </w:p>
    <w:p w:rsidR="00DB1596" w:rsidRDefault="00DB1596" w:rsidP="00DB1596">
      <w:pPr>
        <w:pStyle w:val="1"/>
        <w:numPr>
          <w:ilvl w:val="0"/>
          <w:numId w:val="3"/>
        </w:numPr>
        <w:spacing w:before="156" w:after="156"/>
        <w:ind w:left="864"/>
      </w:pPr>
      <w:r>
        <w:rPr>
          <w:b w:val="0"/>
        </w:rPr>
        <w:br w:type="page"/>
      </w:r>
      <w:bookmarkStart w:id="31" w:name="_Toc536607985"/>
      <w:bookmarkStart w:id="32" w:name="_Toc142378853"/>
      <w:bookmarkStart w:id="33" w:name="_Toc85429377"/>
      <w:r>
        <w:rPr>
          <w:rFonts w:hint="eastAsia"/>
        </w:rPr>
        <w:lastRenderedPageBreak/>
        <w:t>附录</w:t>
      </w:r>
      <w:r>
        <w:t>A</w:t>
      </w:r>
      <w:r>
        <w:rPr>
          <w:rFonts w:hint="eastAsia"/>
        </w:rPr>
        <w:t>：需求确认</w:t>
      </w:r>
      <w:bookmarkEnd w:id="31"/>
      <w:bookmarkEnd w:id="32"/>
      <w:bookmarkEnd w:id="33"/>
    </w:p>
    <w:tbl>
      <w:tblPr>
        <w:tblW w:w="9465" w:type="dxa"/>
        <w:jc w:val="cente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firstRow="1" w:lastRow="0" w:firstColumn="1" w:lastColumn="0" w:noHBand="0" w:noVBand="1"/>
      </w:tblPr>
      <w:tblGrid>
        <w:gridCol w:w="2228"/>
        <w:gridCol w:w="7237"/>
      </w:tblGrid>
      <w:tr w:rsidR="00DB1596" w:rsidTr="00DB1596">
        <w:trPr>
          <w:trHeight w:val="300"/>
          <w:jc w:val="center"/>
        </w:trPr>
        <w:tc>
          <w:tcPr>
            <w:tcW w:w="9463" w:type="dxa"/>
            <w:gridSpan w:val="2"/>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1"/>
              <w:jc w:val="center"/>
              <w:rPr>
                <w:rFonts w:ascii="宋体" w:hAnsi="宋体"/>
                <w:b/>
                <w:sz w:val="18"/>
                <w:szCs w:val="18"/>
              </w:rPr>
            </w:pPr>
            <w:r>
              <w:rPr>
                <w:rFonts w:ascii="宋体" w:hAnsi="宋体" w:hint="eastAsia"/>
                <w:b/>
                <w:sz w:val="18"/>
                <w:szCs w:val="18"/>
              </w:rPr>
              <w:t>需求评审报告摘要</w:t>
            </w: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需求文档</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需求评审报告</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评审结论</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tc>
      </w:tr>
      <w:tr w:rsidR="00DB1596" w:rsidTr="00DB1596">
        <w:trPr>
          <w:trHeight w:val="300"/>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评审意见</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p w:rsidR="00DB1596" w:rsidRDefault="00DB1596">
            <w:pPr>
              <w:spacing w:before="156" w:after="156"/>
              <w:ind w:firstLine="360"/>
              <w:rPr>
                <w:rFonts w:ascii="宋体" w:hAnsi="宋体"/>
                <w:sz w:val="18"/>
                <w:szCs w:val="18"/>
              </w:rPr>
            </w:pPr>
          </w:p>
        </w:tc>
      </w:tr>
      <w:tr w:rsidR="00DB1596" w:rsidTr="00DB1596">
        <w:trPr>
          <w:trHeight w:val="958"/>
          <w:jc w:val="center"/>
        </w:trPr>
        <w:tc>
          <w:tcPr>
            <w:tcW w:w="2228" w:type="dxa"/>
            <w:tcBorders>
              <w:top w:val="single" w:sz="4" w:space="0" w:color="808080"/>
              <w:left w:val="single" w:sz="4" w:space="0" w:color="808080"/>
              <w:bottom w:val="single" w:sz="4" w:space="0" w:color="808080"/>
              <w:right w:val="single" w:sz="4" w:space="0" w:color="808080"/>
            </w:tcBorders>
            <w:shd w:val="clear" w:color="auto" w:fill="CCCCCC"/>
            <w:vAlign w:val="center"/>
            <w:hideMark/>
          </w:tcPr>
          <w:p w:rsidR="00DB1596" w:rsidRDefault="00DB1596">
            <w:pPr>
              <w:spacing w:before="156" w:after="156"/>
              <w:ind w:firstLine="360"/>
              <w:jc w:val="center"/>
              <w:rPr>
                <w:rFonts w:ascii="宋体" w:hAnsi="宋体"/>
                <w:sz w:val="18"/>
                <w:szCs w:val="18"/>
              </w:rPr>
            </w:pPr>
            <w:r>
              <w:rPr>
                <w:rFonts w:ascii="宋体" w:hAnsi="宋体" w:hint="eastAsia"/>
                <w:sz w:val="18"/>
                <w:szCs w:val="18"/>
              </w:rPr>
              <w:t>评审小组成员</w:t>
            </w:r>
          </w:p>
        </w:tc>
        <w:tc>
          <w:tcPr>
            <w:tcW w:w="7235" w:type="dxa"/>
            <w:tcBorders>
              <w:top w:val="single" w:sz="4" w:space="0" w:color="808080"/>
              <w:left w:val="single" w:sz="4" w:space="0" w:color="808080"/>
              <w:bottom w:val="single" w:sz="4" w:space="0" w:color="808080"/>
              <w:right w:val="single" w:sz="4" w:space="0" w:color="808080"/>
            </w:tcBorders>
            <w:vAlign w:val="center"/>
          </w:tcPr>
          <w:p w:rsidR="00DB1596" w:rsidRDefault="00DB1596">
            <w:pPr>
              <w:pStyle w:val="a7"/>
              <w:spacing w:before="156" w:after="156"/>
              <w:ind w:firstLine="360"/>
              <w:rPr>
                <w:rFonts w:ascii="宋体" w:hAnsi="宋体"/>
              </w:rPr>
            </w:pPr>
          </w:p>
        </w:tc>
      </w:tr>
    </w:tbl>
    <w:p w:rsidR="00DB1596" w:rsidRDefault="00DB1596" w:rsidP="00DB1596">
      <w:pPr>
        <w:spacing w:before="156" w:after="156"/>
        <w:ind w:firstLine="480"/>
        <w:rPr>
          <w:rFonts w:ascii="宋体" w:hAnsi="宋体"/>
          <w:szCs w:val="21"/>
        </w:rPr>
      </w:pPr>
      <w:r>
        <w:rPr>
          <w:rFonts w:ascii="宋体" w:hAnsi="宋体" w:hint="eastAsia"/>
          <w:szCs w:val="21"/>
        </w:rPr>
        <w:t xml:space="preserve"> </w:t>
      </w:r>
      <w:r>
        <w:rPr>
          <w:rFonts w:ascii="宋体" w:hAnsi="宋体" w:hint="eastAsia"/>
          <w:szCs w:val="21"/>
        </w:rPr>
        <w:t>附录</w:t>
      </w:r>
      <w:r>
        <w:rPr>
          <w:rFonts w:ascii="宋体" w:hAnsi="宋体" w:hint="eastAsia"/>
          <w:szCs w:val="21"/>
        </w:rPr>
        <w:t>:</w:t>
      </w:r>
    </w:p>
    <w:p w:rsidR="00DB1596" w:rsidRDefault="00DB1596" w:rsidP="00DB1596">
      <w:pPr>
        <w:spacing w:before="156" w:after="156"/>
        <w:ind w:firstLine="480"/>
        <w:rPr>
          <w:rFonts w:ascii="宋体" w:hAnsi="宋体"/>
          <w:szCs w:val="21"/>
        </w:rPr>
      </w:pPr>
      <w:r>
        <w:rPr>
          <w:rFonts w:ascii="宋体" w:hAnsi="宋体" w:hint="eastAsia"/>
          <w:szCs w:val="21"/>
        </w:rPr>
        <w:t>①花农在系统中的地位</w:t>
      </w:r>
      <w:r>
        <w:rPr>
          <w:rFonts w:ascii="宋体" w:hAnsi="宋体" w:hint="eastAsia"/>
          <w:szCs w:val="21"/>
        </w:rPr>
        <w:t>:</w:t>
      </w:r>
      <w:r>
        <w:rPr>
          <w:rFonts w:ascii="宋体" w:hAnsi="宋体" w:hint="eastAsia"/>
          <w:szCs w:val="21"/>
        </w:rPr>
        <w:t>花农类似于”设备”</w:t>
      </w:r>
      <w:r>
        <w:rPr>
          <w:rFonts w:ascii="宋体" w:hAnsi="宋体" w:hint="eastAsia"/>
          <w:szCs w:val="21"/>
        </w:rPr>
        <w:t>,</w:t>
      </w:r>
      <w:r>
        <w:rPr>
          <w:rFonts w:ascii="宋体" w:hAnsi="宋体" w:hint="eastAsia"/>
          <w:szCs w:val="21"/>
        </w:rPr>
        <w:t>后台管理员通过调度花农来完成大棚的日常事务</w:t>
      </w:r>
    </w:p>
    <w:p w:rsidR="00DB1596" w:rsidRDefault="00DB1596" w:rsidP="00DB1596">
      <w:pPr>
        <w:spacing w:before="156" w:after="156"/>
        <w:ind w:firstLine="480"/>
        <w:rPr>
          <w:rFonts w:ascii="宋体" w:hAnsi="宋体"/>
          <w:szCs w:val="21"/>
        </w:rPr>
      </w:pPr>
      <w:r>
        <w:rPr>
          <w:rFonts w:ascii="宋体" w:hAnsi="宋体" w:hint="eastAsia"/>
          <w:szCs w:val="21"/>
        </w:rPr>
        <w:t>②怎么实现设备的远程操控</w:t>
      </w:r>
      <w:r>
        <w:rPr>
          <w:rFonts w:ascii="宋体" w:hAnsi="宋体" w:hint="eastAsia"/>
          <w:szCs w:val="21"/>
        </w:rPr>
        <w:t>:</w:t>
      </w:r>
      <w:r>
        <w:rPr>
          <w:rFonts w:hint="eastAsia"/>
        </w:rPr>
        <w:t>系统</w:t>
      </w:r>
      <w:r>
        <w:rPr>
          <w:rFonts w:hAnsi="Courier New" w:hint="eastAsia"/>
        </w:rPr>
        <w:t>需要通过服务器</w:t>
      </w:r>
      <w:r>
        <w:rPr>
          <w:rFonts w:hAnsi="Courier New"/>
        </w:rPr>
        <w:t>ip</w:t>
      </w:r>
      <w:r>
        <w:rPr>
          <w:rFonts w:hAnsi="Courier New" w:hint="eastAsia"/>
        </w:rPr>
        <w:t>找到服务器，将数据指令上传到服务器</w:t>
      </w:r>
      <w:r>
        <w:rPr>
          <w:rFonts w:hAnsi="Courier New"/>
        </w:rPr>
        <w:t>,</w:t>
      </w:r>
      <w:r>
        <w:rPr>
          <w:rFonts w:hAnsi="Courier New" w:hint="eastAsia"/>
        </w:rPr>
        <w:t>服务器接收到数据或指令</w:t>
      </w:r>
      <w:r>
        <w:rPr>
          <w:rFonts w:hAnsi="Courier New"/>
        </w:rPr>
        <w:t>,</w:t>
      </w:r>
      <w:r>
        <w:rPr>
          <w:rFonts w:hAnsi="Courier New" w:hint="eastAsia"/>
        </w:rPr>
        <w:t>即通过智能设备</w:t>
      </w:r>
      <w:r>
        <w:rPr>
          <w:rFonts w:hAnsi="Courier New"/>
        </w:rPr>
        <w:t>ip</w:t>
      </w:r>
      <w:r>
        <w:rPr>
          <w:rFonts w:hAnsi="Courier New" w:hint="eastAsia"/>
        </w:rPr>
        <w:t>地址找到要操作的设备，进行操作</w:t>
      </w:r>
    </w:p>
    <w:p w:rsidR="00DB1596" w:rsidRDefault="00DB1596" w:rsidP="00DB1596">
      <w:pPr>
        <w:spacing w:before="156" w:after="156"/>
        <w:ind w:firstLine="480"/>
      </w:pPr>
    </w:p>
    <w:p w:rsidR="00523FA4" w:rsidRPr="00DB1596" w:rsidRDefault="00523FA4" w:rsidP="00DB1596">
      <w:pPr>
        <w:spacing w:before="156" w:after="156"/>
        <w:ind w:firstLine="480"/>
      </w:pPr>
    </w:p>
    <w:sectPr w:rsidR="00523FA4" w:rsidRPr="00DB1596" w:rsidSect="00273B96">
      <w:headerReference w:type="even" r:id="rId73"/>
      <w:headerReference w:type="default" r:id="rId74"/>
      <w:footerReference w:type="even" r:id="rId75"/>
      <w:footerReference w:type="default" r:id="rId76"/>
      <w:headerReference w:type="first" r:id="rId77"/>
      <w:footerReference w:type="first" r:id="rId78"/>
      <w:pgSz w:w="11906" w:h="16838"/>
      <w:pgMar w:top="1134" w:right="1134" w:bottom="1134" w:left="1134" w:header="851" w:footer="992" w:gutter="567"/>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230" w:rsidRDefault="00203230" w:rsidP="00AF4355">
      <w:pPr>
        <w:spacing w:before="120" w:after="120"/>
        <w:ind w:firstLine="480"/>
      </w:pPr>
      <w:r>
        <w:separator/>
      </w:r>
    </w:p>
  </w:endnote>
  <w:endnote w:type="continuationSeparator" w:id="0">
    <w:p w:rsidR="00203230" w:rsidRDefault="00203230" w:rsidP="00AF4355">
      <w:pPr>
        <w:spacing w:before="120" w:after="120"/>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6F" w:rsidRDefault="00AE576F">
    <w:pPr>
      <w:pStyle w:val="a5"/>
      <w:spacing w:before="120" w:after="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6F" w:rsidRDefault="00AE576F">
    <w:pPr>
      <w:pStyle w:val="a5"/>
      <w:spacing w:before="120" w:after="120"/>
      <w:ind w:firstLine="360"/>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0B6960">
      <w:rPr>
        <w:noProof/>
        <w:kern w:val="0"/>
        <w:szCs w:val="21"/>
      </w:rPr>
      <w:t>40</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0B6960">
      <w:rPr>
        <w:noProof/>
        <w:kern w:val="0"/>
        <w:szCs w:val="21"/>
      </w:rPr>
      <w:t>49</w:t>
    </w:r>
    <w:r>
      <w:rPr>
        <w:kern w:val="0"/>
        <w:szCs w:val="21"/>
      </w:rPr>
      <w:fldChar w:fldCharType="end"/>
    </w:r>
    <w:r>
      <w:rPr>
        <w:rFonts w:hint="eastAsia"/>
        <w:kern w:val="0"/>
        <w:szCs w:val="21"/>
      </w:rPr>
      <w:t xml:space="preserve"> </w:t>
    </w:r>
    <w:r>
      <w:rPr>
        <w:rFonts w:hint="eastAsia"/>
        <w:kern w:val="0"/>
        <w:szCs w:val="21"/>
      </w:rPr>
      <w:t>页</w:t>
    </w:r>
  </w:p>
  <w:p w:rsidR="00AE576F" w:rsidRDefault="00AE576F">
    <w:pPr>
      <w:pStyle w:val="a5"/>
      <w:spacing w:before="120" w:after="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6F" w:rsidRDefault="00AE576F">
    <w:pPr>
      <w:pStyle w:val="a5"/>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230" w:rsidRDefault="00203230" w:rsidP="00AF4355">
      <w:pPr>
        <w:spacing w:before="120" w:after="120"/>
        <w:ind w:firstLine="480"/>
      </w:pPr>
      <w:r>
        <w:separator/>
      </w:r>
    </w:p>
  </w:footnote>
  <w:footnote w:type="continuationSeparator" w:id="0">
    <w:p w:rsidR="00203230" w:rsidRDefault="00203230" w:rsidP="00AF4355">
      <w:pPr>
        <w:spacing w:before="120" w:after="120"/>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6F" w:rsidRDefault="00AE576F">
    <w:pPr>
      <w:pStyle w:val="a3"/>
      <w:spacing w:before="120" w:after="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6F" w:rsidRDefault="00AE576F">
    <w:pPr>
      <w:pStyle w:val="a3"/>
      <w:pBdr>
        <w:bottom w:val="none" w:sz="0" w:space="1" w:color="auto"/>
      </w:pBdr>
      <w:spacing w:before="120" w:after="120"/>
      <w:ind w:firstLine="361"/>
      <w:jc w:val="both"/>
      <w:rPr>
        <w:b/>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76F" w:rsidRDefault="00AE576F">
    <w:pPr>
      <w:pStyle w:val="a3"/>
      <w:spacing w:before="120" w:after="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3E1C087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A03F7E7"/>
    <w:multiLevelType w:val="multilevel"/>
    <w:tmpl w:val="7CD2EB02"/>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862"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500"/>
    <w:rsid w:val="000127A3"/>
    <w:rsid w:val="00016DC2"/>
    <w:rsid w:val="00036582"/>
    <w:rsid w:val="00063B28"/>
    <w:rsid w:val="000878DF"/>
    <w:rsid w:val="00093251"/>
    <w:rsid w:val="000A0643"/>
    <w:rsid w:val="000B6960"/>
    <w:rsid w:val="000F59CD"/>
    <w:rsid w:val="00107CC2"/>
    <w:rsid w:val="00116825"/>
    <w:rsid w:val="00132B2A"/>
    <w:rsid w:val="001365B6"/>
    <w:rsid w:val="001430CF"/>
    <w:rsid w:val="001658DF"/>
    <w:rsid w:val="0019237A"/>
    <w:rsid w:val="001C1684"/>
    <w:rsid w:val="001C6C1E"/>
    <w:rsid w:val="001E6A4C"/>
    <w:rsid w:val="001F65A8"/>
    <w:rsid w:val="002011BD"/>
    <w:rsid w:val="00203230"/>
    <w:rsid w:val="00225DCD"/>
    <w:rsid w:val="00251321"/>
    <w:rsid w:val="00263E2C"/>
    <w:rsid w:val="00273B96"/>
    <w:rsid w:val="002A3F54"/>
    <w:rsid w:val="002B3A52"/>
    <w:rsid w:val="002D009B"/>
    <w:rsid w:val="002D726B"/>
    <w:rsid w:val="002F106B"/>
    <w:rsid w:val="002F4C7D"/>
    <w:rsid w:val="00316C0E"/>
    <w:rsid w:val="003216A7"/>
    <w:rsid w:val="00327496"/>
    <w:rsid w:val="003571CD"/>
    <w:rsid w:val="0036203F"/>
    <w:rsid w:val="003630EE"/>
    <w:rsid w:val="003B1AFB"/>
    <w:rsid w:val="003E59C8"/>
    <w:rsid w:val="00424441"/>
    <w:rsid w:val="00457915"/>
    <w:rsid w:val="00465996"/>
    <w:rsid w:val="00471E4A"/>
    <w:rsid w:val="0048197C"/>
    <w:rsid w:val="00496320"/>
    <w:rsid w:val="004A214F"/>
    <w:rsid w:val="004E6A18"/>
    <w:rsid w:val="00512886"/>
    <w:rsid w:val="00523FA4"/>
    <w:rsid w:val="00544B4B"/>
    <w:rsid w:val="00546CF8"/>
    <w:rsid w:val="005670BB"/>
    <w:rsid w:val="00570824"/>
    <w:rsid w:val="0058138F"/>
    <w:rsid w:val="00586795"/>
    <w:rsid w:val="00590BA7"/>
    <w:rsid w:val="005D3506"/>
    <w:rsid w:val="00641F5C"/>
    <w:rsid w:val="006537C2"/>
    <w:rsid w:val="00677DB7"/>
    <w:rsid w:val="006A15F9"/>
    <w:rsid w:val="00703A66"/>
    <w:rsid w:val="00714828"/>
    <w:rsid w:val="00721796"/>
    <w:rsid w:val="00723D16"/>
    <w:rsid w:val="00736F26"/>
    <w:rsid w:val="00742D3C"/>
    <w:rsid w:val="00751E6C"/>
    <w:rsid w:val="0077321D"/>
    <w:rsid w:val="007813F6"/>
    <w:rsid w:val="00786A89"/>
    <w:rsid w:val="007B3071"/>
    <w:rsid w:val="007D7104"/>
    <w:rsid w:val="008016CC"/>
    <w:rsid w:val="00847921"/>
    <w:rsid w:val="00876854"/>
    <w:rsid w:val="008955AB"/>
    <w:rsid w:val="008A2A33"/>
    <w:rsid w:val="008A2EDA"/>
    <w:rsid w:val="008C72D8"/>
    <w:rsid w:val="00915FCF"/>
    <w:rsid w:val="00931F1E"/>
    <w:rsid w:val="00976F3A"/>
    <w:rsid w:val="009833C2"/>
    <w:rsid w:val="00984765"/>
    <w:rsid w:val="00984CC2"/>
    <w:rsid w:val="00986F71"/>
    <w:rsid w:val="009F12FC"/>
    <w:rsid w:val="00A15E65"/>
    <w:rsid w:val="00A27500"/>
    <w:rsid w:val="00A46325"/>
    <w:rsid w:val="00A53F9C"/>
    <w:rsid w:val="00A67000"/>
    <w:rsid w:val="00A67752"/>
    <w:rsid w:val="00AA31DA"/>
    <w:rsid w:val="00AA6404"/>
    <w:rsid w:val="00AC13D8"/>
    <w:rsid w:val="00AC3224"/>
    <w:rsid w:val="00AC6EE1"/>
    <w:rsid w:val="00AE05C2"/>
    <w:rsid w:val="00AE576F"/>
    <w:rsid w:val="00AF4355"/>
    <w:rsid w:val="00B04B1F"/>
    <w:rsid w:val="00B2171F"/>
    <w:rsid w:val="00B542E5"/>
    <w:rsid w:val="00B54D54"/>
    <w:rsid w:val="00BD7115"/>
    <w:rsid w:val="00BE1984"/>
    <w:rsid w:val="00BE6DC7"/>
    <w:rsid w:val="00BF45D0"/>
    <w:rsid w:val="00C02A12"/>
    <w:rsid w:val="00C12D23"/>
    <w:rsid w:val="00C31CAB"/>
    <w:rsid w:val="00C94B47"/>
    <w:rsid w:val="00CB17DD"/>
    <w:rsid w:val="00D278DA"/>
    <w:rsid w:val="00D454D3"/>
    <w:rsid w:val="00D74578"/>
    <w:rsid w:val="00DB1596"/>
    <w:rsid w:val="00DE1503"/>
    <w:rsid w:val="00DE31AA"/>
    <w:rsid w:val="00DE7163"/>
    <w:rsid w:val="00DF4CAC"/>
    <w:rsid w:val="00E21EA8"/>
    <w:rsid w:val="00E355FE"/>
    <w:rsid w:val="00E74663"/>
    <w:rsid w:val="00E877EF"/>
    <w:rsid w:val="00EC6477"/>
    <w:rsid w:val="00ED0961"/>
    <w:rsid w:val="00EF06F4"/>
    <w:rsid w:val="00F41C12"/>
    <w:rsid w:val="00F70540"/>
    <w:rsid w:val="00F87CE5"/>
    <w:rsid w:val="00F96030"/>
    <w:rsid w:val="00FA2206"/>
    <w:rsid w:val="00FA3DB3"/>
    <w:rsid w:val="00FB49CC"/>
    <w:rsid w:val="00FC7C97"/>
    <w:rsid w:val="00FD0D7A"/>
    <w:rsid w:val="00FE6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9E532"/>
  <w15:chartTrackingRefBased/>
  <w15:docId w15:val="{B92B477C-9734-4D92-9A9B-6DFF335C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65A8"/>
    <w:pPr>
      <w:widowControl w:val="0"/>
      <w:spacing w:beforeLines="50" w:before="50" w:afterLines="50" w:after="50"/>
      <w:ind w:firstLineChars="200" w:firstLine="200"/>
      <w:jc w:val="both"/>
    </w:pPr>
    <w:rPr>
      <w:rFonts w:ascii="Times New Roman" w:eastAsia="楷体" w:hAnsi="Times New Roman" w:cs="Times New Roman"/>
      <w:sz w:val="24"/>
      <w:szCs w:val="20"/>
    </w:rPr>
  </w:style>
  <w:style w:type="paragraph" w:styleId="1">
    <w:name w:val="heading 1"/>
    <w:basedOn w:val="a"/>
    <w:next w:val="a"/>
    <w:link w:val="10"/>
    <w:qFormat/>
    <w:rsid w:val="0036203F"/>
    <w:pPr>
      <w:keepNext/>
      <w:keepLines/>
      <w:numPr>
        <w:numId w:val="1"/>
      </w:numPr>
      <w:spacing w:line="576" w:lineRule="auto"/>
      <w:ind w:firstLineChars="0" w:firstLine="0"/>
      <w:outlineLvl w:val="0"/>
    </w:pPr>
    <w:rPr>
      <w:rFonts w:eastAsia="宋体"/>
      <w:b/>
      <w:kern w:val="44"/>
      <w:sz w:val="32"/>
    </w:rPr>
  </w:style>
  <w:style w:type="paragraph" w:styleId="2">
    <w:name w:val="heading 2"/>
    <w:basedOn w:val="a"/>
    <w:next w:val="a"/>
    <w:link w:val="20"/>
    <w:qFormat/>
    <w:rsid w:val="0036203F"/>
    <w:pPr>
      <w:keepNext/>
      <w:keepLines/>
      <w:numPr>
        <w:ilvl w:val="1"/>
        <w:numId w:val="1"/>
      </w:numPr>
      <w:spacing w:line="413" w:lineRule="auto"/>
      <w:ind w:firstLineChars="0" w:firstLine="0"/>
      <w:outlineLvl w:val="1"/>
    </w:pPr>
    <w:rPr>
      <w:rFonts w:ascii="Arial" w:eastAsia="宋体" w:hAnsi="Arial"/>
      <w:b/>
      <w:sz w:val="28"/>
    </w:rPr>
  </w:style>
  <w:style w:type="paragraph" w:styleId="3">
    <w:name w:val="heading 3"/>
    <w:basedOn w:val="a"/>
    <w:next w:val="a"/>
    <w:link w:val="30"/>
    <w:qFormat/>
    <w:rsid w:val="00AF4355"/>
    <w:pPr>
      <w:keepNext/>
      <w:keepLines/>
      <w:numPr>
        <w:ilvl w:val="2"/>
        <w:numId w:val="1"/>
      </w:numPr>
      <w:spacing w:before="120" w:after="120" w:line="413" w:lineRule="auto"/>
      <w:ind w:firstLineChars="0" w:firstLine="0"/>
      <w:outlineLvl w:val="2"/>
    </w:pPr>
    <w:rPr>
      <w:b/>
    </w:rPr>
  </w:style>
  <w:style w:type="paragraph" w:styleId="4">
    <w:name w:val="heading 4"/>
    <w:basedOn w:val="a"/>
    <w:next w:val="a"/>
    <w:link w:val="40"/>
    <w:qFormat/>
    <w:rsid w:val="00AF4355"/>
    <w:pPr>
      <w:keepNext/>
      <w:keepLines/>
      <w:numPr>
        <w:ilvl w:val="3"/>
        <w:numId w:val="1"/>
      </w:numPr>
      <w:spacing w:before="120" w:after="120" w:line="377" w:lineRule="auto"/>
      <w:ind w:firstLineChars="0" w:firstLine="0"/>
      <w:outlineLvl w:val="3"/>
    </w:pPr>
    <w:rPr>
      <w:rFonts w:ascii="Arial" w:eastAsia="黑体" w:hAnsi="Arial"/>
      <w:i/>
    </w:rPr>
  </w:style>
  <w:style w:type="paragraph" w:styleId="5">
    <w:name w:val="heading 5"/>
    <w:basedOn w:val="a"/>
    <w:next w:val="a"/>
    <w:link w:val="50"/>
    <w:qFormat/>
    <w:rsid w:val="00AF4355"/>
    <w:pPr>
      <w:keepNext/>
      <w:keepLines/>
      <w:numPr>
        <w:ilvl w:val="4"/>
        <w:numId w:val="1"/>
      </w:numPr>
      <w:spacing w:before="280" w:after="290" w:line="372" w:lineRule="auto"/>
      <w:ind w:firstLineChars="0" w:firstLine="0"/>
      <w:outlineLvl w:val="4"/>
    </w:pPr>
    <w:rPr>
      <w:b/>
      <w:sz w:val="28"/>
    </w:rPr>
  </w:style>
  <w:style w:type="paragraph" w:styleId="6">
    <w:name w:val="heading 6"/>
    <w:basedOn w:val="a"/>
    <w:next w:val="a"/>
    <w:link w:val="60"/>
    <w:uiPriority w:val="9"/>
    <w:qFormat/>
    <w:rsid w:val="0036203F"/>
    <w:pPr>
      <w:keepNext/>
      <w:keepLines/>
      <w:numPr>
        <w:ilvl w:val="5"/>
        <w:numId w:val="1"/>
      </w:numPr>
      <w:spacing w:line="319" w:lineRule="auto"/>
      <w:ind w:firstLineChars="0" w:firstLine="0"/>
      <w:outlineLvl w:val="5"/>
    </w:pPr>
    <w:rPr>
      <w:rFonts w:ascii="Cambria" w:hAnsi="Cambria"/>
      <w:b/>
      <w:bCs/>
      <w:szCs w:val="24"/>
    </w:rPr>
  </w:style>
  <w:style w:type="paragraph" w:styleId="7">
    <w:name w:val="heading 7"/>
    <w:basedOn w:val="a"/>
    <w:next w:val="a"/>
    <w:link w:val="70"/>
    <w:uiPriority w:val="9"/>
    <w:qFormat/>
    <w:rsid w:val="00AF4355"/>
    <w:pPr>
      <w:keepNext/>
      <w:keepLines/>
      <w:numPr>
        <w:ilvl w:val="6"/>
        <w:numId w:val="1"/>
      </w:numPr>
      <w:spacing w:before="240" w:after="64" w:line="320" w:lineRule="auto"/>
      <w:ind w:firstLineChars="0" w:firstLine="0"/>
      <w:outlineLvl w:val="6"/>
    </w:pPr>
    <w:rPr>
      <w:b/>
      <w:bCs/>
      <w:szCs w:val="24"/>
    </w:rPr>
  </w:style>
  <w:style w:type="paragraph" w:styleId="8">
    <w:name w:val="heading 8"/>
    <w:basedOn w:val="a"/>
    <w:next w:val="a"/>
    <w:link w:val="80"/>
    <w:uiPriority w:val="9"/>
    <w:qFormat/>
    <w:rsid w:val="00AF4355"/>
    <w:pPr>
      <w:keepNext/>
      <w:keepLines/>
      <w:numPr>
        <w:ilvl w:val="7"/>
        <w:numId w:val="1"/>
      </w:numPr>
      <w:spacing w:before="240" w:after="64" w:line="320" w:lineRule="auto"/>
      <w:ind w:firstLineChars="0" w:firstLine="0"/>
      <w:outlineLvl w:val="7"/>
    </w:pPr>
    <w:rPr>
      <w:rFonts w:ascii="Cambria" w:hAnsi="Cambria"/>
      <w:szCs w:val="24"/>
    </w:rPr>
  </w:style>
  <w:style w:type="paragraph" w:styleId="9">
    <w:name w:val="heading 9"/>
    <w:basedOn w:val="a"/>
    <w:next w:val="a"/>
    <w:link w:val="90"/>
    <w:uiPriority w:val="9"/>
    <w:qFormat/>
    <w:rsid w:val="00AF4355"/>
    <w:pPr>
      <w:keepNext/>
      <w:keepLines/>
      <w:numPr>
        <w:ilvl w:val="8"/>
        <w:numId w:val="1"/>
      </w:numPr>
      <w:spacing w:before="240" w:after="64" w:line="320" w:lineRule="auto"/>
      <w:ind w:firstLineChars="0" w:firstLine="0"/>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F4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qFormat/>
    <w:rsid w:val="00AF4355"/>
    <w:rPr>
      <w:rFonts w:ascii="楷体" w:eastAsia="楷体" w:hAnsi="楷体"/>
      <w:sz w:val="18"/>
      <w:szCs w:val="18"/>
    </w:rPr>
  </w:style>
  <w:style w:type="paragraph" w:styleId="a5">
    <w:name w:val="footer"/>
    <w:basedOn w:val="a"/>
    <w:link w:val="a6"/>
    <w:unhideWhenUsed/>
    <w:qFormat/>
    <w:rsid w:val="00AF4355"/>
    <w:pPr>
      <w:tabs>
        <w:tab w:val="center" w:pos="4153"/>
        <w:tab w:val="right" w:pos="8306"/>
      </w:tabs>
      <w:snapToGrid w:val="0"/>
      <w:jc w:val="left"/>
    </w:pPr>
    <w:rPr>
      <w:sz w:val="18"/>
      <w:szCs w:val="18"/>
    </w:rPr>
  </w:style>
  <w:style w:type="character" w:customStyle="1" w:styleId="a6">
    <w:name w:val="页脚 字符"/>
    <w:basedOn w:val="a0"/>
    <w:link w:val="a5"/>
    <w:qFormat/>
    <w:rsid w:val="00AF4355"/>
    <w:rPr>
      <w:rFonts w:ascii="楷体" w:eastAsia="楷体" w:hAnsi="楷体"/>
      <w:sz w:val="18"/>
      <w:szCs w:val="18"/>
    </w:rPr>
  </w:style>
  <w:style w:type="character" w:customStyle="1" w:styleId="10">
    <w:name w:val="标题 1 字符"/>
    <w:basedOn w:val="a0"/>
    <w:link w:val="1"/>
    <w:qFormat/>
    <w:rsid w:val="0036203F"/>
    <w:rPr>
      <w:rFonts w:ascii="Times New Roman" w:eastAsia="宋体" w:hAnsi="Times New Roman" w:cs="Times New Roman"/>
      <w:b/>
      <w:kern w:val="44"/>
      <w:sz w:val="32"/>
      <w:szCs w:val="20"/>
    </w:rPr>
  </w:style>
  <w:style w:type="character" w:customStyle="1" w:styleId="20">
    <w:name w:val="标题 2 字符"/>
    <w:basedOn w:val="a0"/>
    <w:link w:val="2"/>
    <w:qFormat/>
    <w:rsid w:val="0036203F"/>
    <w:rPr>
      <w:rFonts w:ascii="Arial" w:eastAsia="宋体" w:hAnsi="Arial" w:cs="Times New Roman"/>
      <w:b/>
      <w:sz w:val="28"/>
      <w:szCs w:val="20"/>
    </w:rPr>
  </w:style>
  <w:style w:type="character" w:customStyle="1" w:styleId="30">
    <w:name w:val="标题 3 字符"/>
    <w:basedOn w:val="a0"/>
    <w:link w:val="3"/>
    <w:qFormat/>
    <w:rsid w:val="00AF4355"/>
    <w:rPr>
      <w:rFonts w:ascii="Times New Roman" w:eastAsia="宋体" w:hAnsi="Times New Roman" w:cs="Times New Roman"/>
      <w:b/>
      <w:szCs w:val="20"/>
    </w:rPr>
  </w:style>
  <w:style w:type="character" w:customStyle="1" w:styleId="40">
    <w:name w:val="标题 4 字符"/>
    <w:basedOn w:val="a0"/>
    <w:link w:val="4"/>
    <w:rsid w:val="00AF4355"/>
    <w:rPr>
      <w:rFonts w:ascii="Arial" w:eastAsia="黑体" w:hAnsi="Arial" w:cs="Times New Roman"/>
      <w:i/>
      <w:szCs w:val="20"/>
    </w:rPr>
  </w:style>
  <w:style w:type="character" w:customStyle="1" w:styleId="50">
    <w:name w:val="标题 5 字符"/>
    <w:basedOn w:val="a0"/>
    <w:link w:val="5"/>
    <w:rsid w:val="00AF4355"/>
    <w:rPr>
      <w:rFonts w:ascii="Times New Roman" w:eastAsia="宋体" w:hAnsi="Times New Roman" w:cs="Times New Roman"/>
      <w:b/>
      <w:sz w:val="28"/>
      <w:szCs w:val="20"/>
    </w:rPr>
  </w:style>
  <w:style w:type="character" w:customStyle="1" w:styleId="60">
    <w:name w:val="标题 6 字符"/>
    <w:basedOn w:val="a0"/>
    <w:link w:val="6"/>
    <w:uiPriority w:val="9"/>
    <w:rsid w:val="0036203F"/>
    <w:rPr>
      <w:rFonts w:ascii="Cambria" w:eastAsia="楷体" w:hAnsi="Cambria" w:cs="Times New Roman"/>
      <w:b/>
      <w:bCs/>
      <w:sz w:val="24"/>
      <w:szCs w:val="24"/>
    </w:rPr>
  </w:style>
  <w:style w:type="character" w:customStyle="1" w:styleId="70">
    <w:name w:val="标题 7 字符"/>
    <w:basedOn w:val="a0"/>
    <w:link w:val="7"/>
    <w:uiPriority w:val="9"/>
    <w:rsid w:val="00AF4355"/>
    <w:rPr>
      <w:rFonts w:ascii="Times New Roman" w:eastAsia="宋体" w:hAnsi="Times New Roman" w:cs="Times New Roman"/>
      <w:b/>
      <w:bCs/>
      <w:sz w:val="24"/>
      <w:szCs w:val="24"/>
    </w:rPr>
  </w:style>
  <w:style w:type="character" w:customStyle="1" w:styleId="80">
    <w:name w:val="标题 8 字符"/>
    <w:basedOn w:val="a0"/>
    <w:link w:val="8"/>
    <w:uiPriority w:val="9"/>
    <w:rsid w:val="00AF4355"/>
    <w:rPr>
      <w:rFonts w:ascii="Cambria" w:eastAsia="宋体" w:hAnsi="Cambria" w:cs="Times New Roman"/>
      <w:sz w:val="24"/>
      <w:szCs w:val="24"/>
    </w:rPr>
  </w:style>
  <w:style w:type="character" w:customStyle="1" w:styleId="90">
    <w:name w:val="标题 9 字符"/>
    <w:basedOn w:val="a0"/>
    <w:link w:val="9"/>
    <w:uiPriority w:val="9"/>
    <w:rsid w:val="00AF4355"/>
    <w:rPr>
      <w:rFonts w:ascii="Cambria" w:eastAsia="宋体" w:hAnsi="Cambria" w:cs="Times New Roman"/>
      <w:szCs w:val="21"/>
    </w:rPr>
  </w:style>
  <w:style w:type="paragraph" w:styleId="a7">
    <w:name w:val="Balloon Text"/>
    <w:basedOn w:val="a"/>
    <w:link w:val="a8"/>
    <w:unhideWhenUsed/>
    <w:qFormat/>
    <w:rsid w:val="00AF4355"/>
    <w:rPr>
      <w:sz w:val="18"/>
      <w:szCs w:val="18"/>
    </w:rPr>
  </w:style>
  <w:style w:type="character" w:customStyle="1" w:styleId="a8">
    <w:name w:val="批注框文本 字符"/>
    <w:basedOn w:val="a0"/>
    <w:link w:val="a7"/>
    <w:qFormat/>
    <w:rsid w:val="00AF4355"/>
    <w:rPr>
      <w:rFonts w:ascii="Times New Roman" w:eastAsia="宋体" w:hAnsi="Times New Roman" w:cs="Times New Roman"/>
      <w:sz w:val="18"/>
      <w:szCs w:val="18"/>
    </w:rPr>
  </w:style>
  <w:style w:type="paragraph" w:styleId="11">
    <w:name w:val="toc 1"/>
    <w:basedOn w:val="a"/>
    <w:next w:val="a"/>
    <w:uiPriority w:val="39"/>
    <w:qFormat/>
    <w:rsid w:val="00AF4355"/>
    <w:pPr>
      <w:spacing w:before="120" w:after="120"/>
      <w:jc w:val="left"/>
    </w:pPr>
    <w:rPr>
      <w:b/>
      <w:caps/>
      <w:sz w:val="20"/>
    </w:rPr>
  </w:style>
  <w:style w:type="paragraph" w:styleId="21">
    <w:name w:val="toc 2"/>
    <w:basedOn w:val="a"/>
    <w:next w:val="a"/>
    <w:uiPriority w:val="39"/>
    <w:qFormat/>
    <w:rsid w:val="00AF4355"/>
    <w:pPr>
      <w:ind w:left="210"/>
      <w:jc w:val="left"/>
    </w:pPr>
    <w:rPr>
      <w:smallCaps/>
      <w:sz w:val="20"/>
    </w:rPr>
  </w:style>
  <w:style w:type="paragraph" w:customStyle="1" w:styleId="Table-ColHead">
    <w:name w:val="Table - Col. Head"/>
    <w:basedOn w:val="a"/>
    <w:qFormat/>
    <w:rsid w:val="00AF4355"/>
    <w:pPr>
      <w:keepNext/>
      <w:widowControl/>
      <w:spacing w:before="60" w:after="60"/>
      <w:jc w:val="left"/>
    </w:pPr>
    <w:rPr>
      <w:rFonts w:ascii="Arial" w:hAnsi="Arial"/>
      <w:b/>
      <w:kern w:val="0"/>
      <w:sz w:val="18"/>
      <w:lang w:eastAsia="en-US"/>
    </w:rPr>
  </w:style>
  <w:style w:type="paragraph" w:customStyle="1" w:styleId="Table-Text">
    <w:name w:val="Table - Text"/>
    <w:basedOn w:val="a"/>
    <w:qFormat/>
    <w:rsid w:val="00AF4355"/>
    <w:pPr>
      <w:widowControl/>
      <w:spacing w:before="60" w:after="60"/>
      <w:jc w:val="left"/>
    </w:pPr>
    <w:rPr>
      <w:kern w:val="0"/>
      <w:sz w:val="20"/>
      <w:lang w:eastAsia="en-US"/>
    </w:rPr>
  </w:style>
  <w:style w:type="character" w:styleId="a9">
    <w:name w:val="Hyperlink"/>
    <w:basedOn w:val="a0"/>
    <w:uiPriority w:val="99"/>
    <w:unhideWhenUsed/>
    <w:rsid w:val="00471E4A"/>
    <w:rPr>
      <w:color w:val="0563C1" w:themeColor="hyperlink"/>
      <w:u w:val="single"/>
    </w:rPr>
  </w:style>
  <w:style w:type="paragraph" w:customStyle="1" w:styleId="aa">
    <w:name w:val="表格标题"/>
    <w:basedOn w:val="a"/>
    <w:link w:val="ab"/>
    <w:qFormat/>
    <w:rsid w:val="001F65A8"/>
    <w:pPr>
      <w:spacing w:beforeLines="0" w:before="0" w:afterLines="0" w:after="0"/>
      <w:ind w:firstLineChars="0" w:firstLine="0"/>
      <w:jc w:val="center"/>
    </w:pPr>
    <w:rPr>
      <w:rFonts w:ascii="宋体" w:hAnsi="宋体"/>
      <w:b/>
    </w:rPr>
  </w:style>
  <w:style w:type="paragraph" w:customStyle="1" w:styleId="ac">
    <w:name w:val="表格正文"/>
    <w:basedOn w:val="a"/>
    <w:link w:val="ad"/>
    <w:qFormat/>
    <w:rsid w:val="003630EE"/>
    <w:pPr>
      <w:spacing w:beforeLines="0" w:before="0" w:afterLines="0" w:after="0"/>
      <w:ind w:firstLineChars="0" w:firstLine="0"/>
      <w:jc w:val="center"/>
    </w:pPr>
    <w:rPr>
      <w:rFonts w:ascii="宋体" w:hAnsi="宋体"/>
    </w:rPr>
  </w:style>
  <w:style w:type="character" w:customStyle="1" w:styleId="ab">
    <w:name w:val="表格标题 字符"/>
    <w:basedOn w:val="a0"/>
    <w:link w:val="aa"/>
    <w:rsid w:val="001F65A8"/>
    <w:rPr>
      <w:rFonts w:ascii="宋体" w:eastAsia="楷体" w:hAnsi="宋体" w:cs="Times New Roman"/>
      <w:b/>
      <w:sz w:val="24"/>
      <w:szCs w:val="20"/>
    </w:rPr>
  </w:style>
  <w:style w:type="character" w:customStyle="1" w:styleId="ad">
    <w:name w:val="表格正文 字符"/>
    <w:basedOn w:val="20"/>
    <w:link w:val="ac"/>
    <w:rsid w:val="003630EE"/>
    <w:rPr>
      <w:rFonts w:ascii="宋体" w:eastAsia="楷体" w:hAnsi="宋体" w:cs="Times New Roman"/>
      <w:b w:val="0"/>
      <w:sz w:val="24"/>
      <w:szCs w:val="20"/>
    </w:rPr>
  </w:style>
  <w:style w:type="paragraph" w:styleId="ae">
    <w:name w:val="Body Text"/>
    <w:basedOn w:val="a"/>
    <w:link w:val="af"/>
    <w:uiPriority w:val="99"/>
    <w:semiHidden/>
    <w:unhideWhenUsed/>
    <w:rsid w:val="00132B2A"/>
    <w:pPr>
      <w:spacing w:after="120"/>
    </w:pPr>
  </w:style>
  <w:style w:type="character" w:customStyle="1" w:styleId="af">
    <w:name w:val="正文文本 字符"/>
    <w:basedOn w:val="a0"/>
    <w:link w:val="ae"/>
    <w:uiPriority w:val="99"/>
    <w:semiHidden/>
    <w:rsid w:val="00132B2A"/>
    <w:rPr>
      <w:rFonts w:ascii="Times New Roman" w:eastAsia="楷体" w:hAnsi="Times New Roman" w:cs="Times New Roman"/>
      <w:sz w:val="24"/>
      <w:szCs w:val="20"/>
    </w:rPr>
  </w:style>
  <w:style w:type="character" w:styleId="af0">
    <w:name w:val="FollowedHyperlink"/>
    <w:basedOn w:val="a0"/>
    <w:uiPriority w:val="99"/>
    <w:semiHidden/>
    <w:unhideWhenUsed/>
    <w:rsid w:val="00DB1596"/>
    <w:rPr>
      <w:color w:val="954F72" w:themeColor="followedHyperlink"/>
      <w:u w:val="single"/>
    </w:rPr>
  </w:style>
  <w:style w:type="paragraph" w:customStyle="1" w:styleId="msonormal0">
    <w:name w:val="msonormal"/>
    <w:basedOn w:val="a"/>
    <w:rsid w:val="00DB1596"/>
    <w:pPr>
      <w:widowControl/>
      <w:spacing w:beforeLines="0" w:before="100" w:beforeAutospacing="1" w:afterLines="0" w:after="100" w:afterAutospacing="1"/>
      <w:ind w:firstLineChars="0" w:firstLine="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2132220">
      <w:bodyDiv w:val="1"/>
      <w:marLeft w:val="0"/>
      <w:marRight w:val="0"/>
      <w:marTop w:val="0"/>
      <w:marBottom w:val="0"/>
      <w:divBdr>
        <w:top w:val="none" w:sz="0" w:space="0" w:color="auto"/>
        <w:left w:val="none" w:sz="0" w:space="0" w:color="auto"/>
        <w:bottom w:val="none" w:sz="0" w:space="0" w:color="auto"/>
        <w:right w:val="none" w:sz="0" w:space="0" w:color="auto"/>
      </w:divBdr>
    </w:div>
    <w:div w:id="1363239982">
      <w:bodyDiv w:val="1"/>
      <w:marLeft w:val="0"/>
      <w:marRight w:val="0"/>
      <w:marTop w:val="0"/>
      <w:marBottom w:val="0"/>
      <w:divBdr>
        <w:top w:val="none" w:sz="0" w:space="0" w:color="auto"/>
        <w:left w:val="none" w:sz="0" w:space="0" w:color="auto"/>
        <w:bottom w:val="none" w:sz="0" w:space="0" w:color="auto"/>
        <w:right w:val="none" w:sz="0" w:space="0" w:color="auto"/>
      </w:divBdr>
    </w:div>
    <w:div w:id="1706833992">
      <w:bodyDiv w:val="1"/>
      <w:marLeft w:val="0"/>
      <w:marRight w:val="0"/>
      <w:marTop w:val="0"/>
      <w:marBottom w:val="0"/>
      <w:divBdr>
        <w:top w:val="none" w:sz="0" w:space="0" w:color="auto"/>
        <w:left w:val="none" w:sz="0" w:space="0" w:color="auto"/>
        <w:bottom w:val="none" w:sz="0" w:space="0" w:color="auto"/>
        <w:right w:val="none" w:sz="0" w:space="0" w:color="auto"/>
      </w:divBdr>
    </w:div>
    <w:div w:id="193647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13zqn\Desktop\&#38656;&#27714;&#20998;&#26512;&#25991;&#26723;11.docx" TargetMode="External"/><Relationship Id="rId21" Type="http://schemas.openxmlformats.org/officeDocument/2006/relationships/hyperlink" Target="file:///C:\Users\13zqn\Desktop\&#38656;&#27714;&#20998;&#26512;&#25991;&#26723;11.docx" TargetMode="External"/><Relationship Id="rId42" Type="http://schemas.openxmlformats.org/officeDocument/2006/relationships/image" Target="media/image11.emf"/><Relationship Id="rId47" Type="http://schemas.openxmlformats.org/officeDocument/2006/relationships/image" Target="media/image16.emf"/><Relationship Id="rId63" Type="http://schemas.openxmlformats.org/officeDocument/2006/relationships/image" Target="media/image32.emf"/><Relationship Id="rId68" Type="http://schemas.openxmlformats.org/officeDocument/2006/relationships/image" Target="media/image37.emf"/><Relationship Id="rId16" Type="http://schemas.openxmlformats.org/officeDocument/2006/relationships/hyperlink" Target="file:///C:\Users\13zqn\Desktop\&#38656;&#27714;&#20998;&#26512;&#25991;&#26723;11.docx" TargetMode="External"/><Relationship Id="rId11" Type="http://schemas.openxmlformats.org/officeDocument/2006/relationships/hyperlink" Target="file:///C:\Users\13zqn\Desktop\&#38656;&#27714;&#20998;&#26512;&#25991;&#26723;11.docx" TargetMode="External"/><Relationship Id="rId24" Type="http://schemas.openxmlformats.org/officeDocument/2006/relationships/hyperlink" Target="file:///C:\Users\13zqn\Desktop\&#38656;&#27714;&#20998;&#26512;&#25991;&#26723;11.docx" TargetMode="External"/><Relationship Id="rId32" Type="http://schemas.openxmlformats.org/officeDocument/2006/relationships/image" Target="media/image1.emf"/><Relationship Id="rId37" Type="http://schemas.openxmlformats.org/officeDocument/2006/relationships/image" Target="media/image6.emf"/><Relationship Id="rId40" Type="http://schemas.openxmlformats.org/officeDocument/2006/relationships/image" Target="media/image9.emf"/><Relationship Id="rId45" Type="http://schemas.openxmlformats.org/officeDocument/2006/relationships/image" Target="media/image14.emf"/><Relationship Id="rId53" Type="http://schemas.openxmlformats.org/officeDocument/2006/relationships/image" Target="media/image22.emf"/><Relationship Id="rId58" Type="http://schemas.openxmlformats.org/officeDocument/2006/relationships/image" Target="media/image27.emf"/><Relationship Id="rId66" Type="http://schemas.openxmlformats.org/officeDocument/2006/relationships/image" Target="media/image35.emf"/><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0.emf"/><Relationship Id="rId19" Type="http://schemas.openxmlformats.org/officeDocument/2006/relationships/hyperlink" Target="file:///C:\Users\13zqn\Desktop\&#38656;&#27714;&#20998;&#26512;&#25991;&#26723;11.docx" TargetMode="External"/><Relationship Id="rId14" Type="http://schemas.openxmlformats.org/officeDocument/2006/relationships/hyperlink" Target="file:///C:\Users\13zqn\Desktop\&#38656;&#27714;&#20998;&#26512;&#25991;&#26723;11.docx" TargetMode="External"/><Relationship Id="rId22" Type="http://schemas.openxmlformats.org/officeDocument/2006/relationships/hyperlink" Target="file:///C:\Users\13zqn\Desktop\&#38656;&#27714;&#20998;&#26512;&#25991;&#26723;11.docx" TargetMode="External"/><Relationship Id="rId27" Type="http://schemas.openxmlformats.org/officeDocument/2006/relationships/hyperlink" Target="file:///C:\Users\13zqn\Desktop\&#38656;&#27714;&#20998;&#26512;&#25991;&#26723;11.docx" TargetMode="External"/><Relationship Id="rId30" Type="http://schemas.openxmlformats.org/officeDocument/2006/relationships/hyperlink" Target="file:///C:\Users\13zqn\Desktop\&#38656;&#27714;&#20998;&#26512;&#25991;&#26723;11.docx" TargetMode="External"/><Relationship Id="rId35" Type="http://schemas.openxmlformats.org/officeDocument/2006/relationships/image" Target="media/image4.emf"/><Relationship Id="rId43" Type="http://schemas.openxmlformats.org/officeDocument/2006/relationships/image" Target="media/image12.emf"/><Relationship Id="rId48" Type="http://schemas.openxmlformats.org/officeDocument/2006/relationships/image" Target="media/image17.emf"/><Relationship Id="rId56" Type="http://schemas.openxmlformats.org/officeDocument/2006/relationships/image" Target="media/image25.emf"/><Relationship Id="rId64" Type="http://schemas.openxmlformats.org/officeDocument/2006/relationships/image" Target="media/image33.emf"/><Relationship Id="rId69" Type="http://schemas.openxmlformats.org/officeDocument/2006/relationships/image" Target="media/image38.emf"/><Relationship Id="rId77" Type="http://schemas.openxmlformats.org/officeDocument/2006/relationships/header" Target="header3.xml"/><Relationship Id="rId8" Type="http://schemas.openxmlformats.org/officeDocument/2006/relationships/hyperlink" Target="file:///C:\Users\13zqn\Desktop\&#38656;&#27714;&#20998;&#26512;&#25991;&#26723;11.docx" TargetMode="External"/><Relationship Id="rId51" Type="http://schemas.openxmlformats.org/officeDocument/2006/relationships/image" Target="media/image20.emf"/><Relationship Id="rId72" Type="http://schemas.openxmlformats.org/officeDocument/2006/relationships/image" Target="media/image41.e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13zqn\Desktop\&#38656;&#27714;&#20998;&#26512;&#25991;&#26723;11.docx" TargetMode="External"/><Relationship Id="rId17" Type="http://schemas.openxmlformats.org/officeDocument/2006/relationships/hyperlink" Target="file:///C:\Users\13zqn\Desktop\&#38656;&#27714;&#20998;&#26512;&#25991;&#26723;11.docx" TargetMode="External"/><Relationship Id="rId25" Type="http://schemas.openxmlformats.org/officeDocument/2006/relationships/hyperlink" Target="file:///C:\Users\13zqn\Desktop\&#38656;&#27714;&#20998;&#26512;&#25991;&#26723;11.docx" TargetMode="External"/><Relationship Id="rId33" Type="http://schemas.openxmlformats.org/officeDocument/2006/relationships/image" Target="media/image2.emf"/><Relationship Id="rId38" Type="http://schemas.openxmlformats.org/officeDocument/2006/relationships/image" Target="media/image7.emf"/><Relationship Id="rId46" Type="http://schemas.openxmlformats.org/officeDocument/2006/relationships/image" Target="media/image15.emf"/><Relationship Id="rId59" Type="http://schemas.openxmlformats.org/officeDocument/2006/relationships/image" Target="media/image28.emf"/><Relationship Id="rId67" Type="http://schemas.openxmlformats.org/officeDocument/2006/relationships/image" Target="media/image36.emf"/><Relationship Id="rId20" Type="http://schemas.openxmlformats.org/officeDocument/2006/relationships/hyperlink" Target="file:///C:\Users\13zqn\Desktop\&#38656;&#27714;&#20998;&#26512;&#25991;&#26723;11.docx" TargetMode="External"/><Relationship Id="rId41" Type="http://schemas.openxmlformats.org/officeDocument/2006/relationships/image" Target="media/image10.emf"/><Relationship Id="rId54" Type="http://schemas.openxmlformats.org/officeDocument/2006/relationships/image" Target="media/image23.emf"/><Relationship Id="rId62" Type="http://schemas.openxmlformats.org/officeDocument/2006/relationships/image" Target="media/image31.emf"/><Relationship Id="rId70" Type="http://schemas.openxmlformats.org/officeDocument/2006/relationships/image" Target="media/image39.emf"/><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13zqn\Desktop\&#38656;&#27714;&#20998;&#26512;&#25991;&#26723;11.docx" TargetMode="External"/><Relationship Id="rId23" Type="http://schemas.openxmlformats.org/officeDocument/2006/relationships/hyperlink" Target="file:///C:\Users\13zqn\Desktop\&#38656;&#27714;&#20998;&#26512;&#25991;&#26723;11.docx" TargetMode="External"/><Relationship Id="rId28" Type="http://schemas.openxmlformats.org/officeDocument/2006/relationships/hyperlink" Target="file:///C:\Users\13zqn\Desktop\&#38656;&#27714;&#20998;&#26512;&#25991;&#26723;11.docx" TargetMode="External"/><Relationship Id="rId36" Type="http://schemas.openxmlformats.org/officeDocument/2006/relationships/image" Target="media/image5.emf"/><Relationship Id="rId49" Type="http://schemas.openxmlformats.org/officeDocument/2006/relationships/image" Target="media/image18.emf"/><Relationship Id="rId57" Type="http://schemas.openxmlformats.org/officeDocument/2006/relationships/image" Target="media/image26.emf"/><Relationship Id="rId10" Type="http://schemas.openxmlformats.org/officeDocument/2006/relationships/hyperlink" Target="file:///C:\Users\13zqn\Desktop\&#38656;&#27714;&#20998;&#26512;&#25991;&#26723;11.docx" TargetMode="External"/><Relationship Id="rId31" Type="http://schemas.openxmlformats.org/officeDocument/2006/relationships/hyperlink" Target="file:///C:\Users\13zqn\Desktop\&#38656;&#27714;&#20998;&#26512;&#25991;&#26723;11.docx" TargetMode="External"/><Relationship Id="rId44" Type="http://schemas.openxmlformats.org/officeDocument/2006/relationships/image" Target="media/image13.emf"/><Relationship Id="rId52" Type="http://schemas.openxmlformats.org/officeDocument/2006/relationships/image" Target="media/image21.emf"/><Relationship Id="rId60" Type="http://schemas.openxmlformats.org/officeDocument/2006/relationships/image" Target="media/image29.emf"/><Relationship Id="rId65" Type="http://schemas.openxmlformats.org/officeDocument/2006/relationships/image" Target="media/image34.emf"/><Relationship Id="rId73" Type="http://schemas.openxmlformats.org/officeDocument/2006/relationships/header" Target="header1.xml"/><Relationship Id="rId78"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file:///C:\Users\13zqn\Desktop\&#38656;&#27714;&#20998;&#26512;&#25991;&#26723;11.docx" TargetMode="External"/><Relationship Id="rId13" Type="http://schemas.openxmlformats.org/officeDocument/2006/relationships/hyperlink" Target="file:///C:\Users\13zqn\Desktop\&#38656;&#27714;&#20998;&#26512;&#25991;&#26723;11.docx" TargetMode="External"/><Relationship Id="rId18" Type="http://schemas.openxmlformats.org/officeDocument/2006/relationships/hyperlink" Target="file:///C:\Users\13zqn\Desktop\&#38656;&#27714;&#20998;&#26512;&#25991;&#26723;11.docx" TargetMode="External"/><Relationship Id="rId39" Type="http://schemas.openxmlformats.org/officeDocument/2006/relationships/image" Target="media/image8.emf"/><Relationship Id="rId34" Type="http://schemas.openxmlformats.org/officeDocument/2006/relationships/image" Target="media/image3.emf"/><Relationship Id="rId50" Type="http://schemas.openxmlformats.org/officeDocument/2006/relationships/image" Target="media/image19.emf"/><Relationship Id="rId55" Type="http://schemas.openxmlformats.org/officeDocument/2006/relationships/image" Target="media/image24.emf"/><Relationship Id="rId76"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image" Target="media/image40.emf"/><Relationship Id="rId2" Type="http://schemas.openxmlformats.org/officeDocument/2006/relationships/numbering" Target="numbering.xml"/><Relationship Id="rId29" Type="http://schemas.openxmlformats.org/officeDocument/2006/relationships/hyperlink" Target="file:///C:\Users\13zqn\Desktop\&#38656;&#27714;&#20998;&#26512;&#25991;&#26723;1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3ABFE-1883-4119-AB55-0B0445E25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4929</TotalTime>
  <Pages>1</Pages>
  <Words>1746</Words>
  <Characters>9954</Characters>
  <Application>Microsoft Office Word</Application>
  <DocSecurity>0</DocSecurity>
  <Lines>82</Lines>
  <Paragraphs>23</Paragraphs>
  <ScaleCrop>false</ScaleCrop>
  <Company>微软中国</Company>
  <LinksUpToDate>false</LinksUpToDate>
  <CharactersWithSpaces>11677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88</cp:revision>
  <dcterms:created xsi:type="dcterms:W3CDTF">2019-01-13T11:48:00Z</dcterms:created>
  <dcterms:modified xsi:type="dcterms:W3CDTF">2019-03-02T13:07:00Z</dcterms:modified>
</cp:coreProperties>
</file>