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jc w:val="right"/>
      </w:pPr>
      <w:r>
        <w:rPr>
          <w:b/>
          <w:bCs/>
        </w:rPr>
        <w:t xml:space="preserve">מדריך טכנולוגיות פיתוח ופריסה</w:t>
      </w:r>
    </w:p>
    <w:p>
      <w:pPr>
        <w:bidi/>
        <w:spacing w:after="400"/>
        <w:jc w:val="right"/>
      </w:pPr>
      <w:r>
        <w:rPr>
          <w:i/>
          <w:iCs/>
          <w:color w:val="475569"/>
          <w:sz w:val="24"/>
          <w:szCs w:val="24"/>
        </w:rPr>
        <w:t xml:space="preserve">GitHub · Vercel · Netlify · Next.js · Vite · מסדי נתונים · Docker · CI/CD ועוד — מדריך מקיף ומעודכן ל-2026</w:t>
      </w:r>
    </w:p>
    <w:p>
      <w:pPr>
        <w:bidi/>
        <w:spacing w:after="160"/>
        <w:jc w:val="right"/>
      </w:pPr>
      <w:r>
        <w:rPr>
          <w:sz w:val="22"/>
          <w:szCs w:val="22"/>
        </w:rPr>
        <w:t xml:space="preserve">מסמך זה נכתב עבור פרויקט follStack ומרכז מידע עדכני ומהימן מהרשת (יולי 2026) על הכלים והפלטפורמות המרכזיים בעולם הפיתוח וה-DevOps המודרני: פלטפורמות ניהול קוד ופריסה, מסדי נתונים, כלי בנייה, ותשתיות serverless/edge. כל נושא כולל הסבר קצר ותמצית של הנקודות החשובות ביותר, יחד עם קישור לרלוונטיות שלו לפרויקט follStack עצמו.</w:t>
      </w:r>
    </w:p>
    <w:p>
      <w:pPr>
        <w:bidi/>
        <w:spacing w:after="160"/>
        <w:jc w:val="right"/>
      </w:pPr>
      <w:r>
        <w:rPr>
          <w:sz w:val="22"/>
          <w:szCs w:val="22"/>
        </w:rPr>
        <w:t xml:space="preserve">תוכן עניינים: 1) GitHub    2) Vercel    3) Netlify    4) Next.js    5) Vite    6) מסדי נתונים — SQL מול NoSQL    7) מסדי נתונים Serverless    8) Docker    9) GitHub Actions ו-CI/CD    10) משתני סביבה, סודות, DNS ודומיינים    11) פונקציות Serverless ו-Edge    12) כלי Monorepo    13) סיכום והמלצות ל-follStack</w:t>
      </w:r>
    </w:p>
    <w:p>
      <w:r>
        <w:br w:type="page"/>
      </w:r>
    </w:p>
    <w:p>
      <w:pPr>
        <w:pStyle w:val="Heading1"/>
        <w:bidi/>
        <w:jc w:val="right"/>
      </w:pPr>
      <w:r>
        <w:t xml:space="preserve">1. GitHub</w:t>
      </w:r>
    </w:p>
    <w:p>
      <w:pPr>
        <w:bidi/>
        <w:spacing w:after="160"/>
        <w:jc w:val="right"/>
      </w:pPr>
      <w:r>
        <w:rPr>
          <w:sz w:val="22"/>
          <w:szCs w:val="22"/>
        </w:rPr>
        <w:t xml:space="preserve">GitHub היא הפלטפורמה המרכזית בעולם לאירוח מאגרי Git ושיתוף פעולה על קוד — Issues, Pull Requests, סקירת קוד, וממשק ה-CI/CD המובנה שלה, GitHub Actions. זהו הסטנדרט המקצועי כמעט בכל חברת פיתוח בעולם, וזה גם המקום שבו מתארח קוד המקור של follStack עצמו.</w:t>
      </w:r>
    </w:p>
    <w:p>
      <w:pPr>
        <w:pStyle w:val="Heading2"/>
        <w:bidi/>
        <w:jc w:val="right"/>
      </w:pPr>
      <w:r>
        <w:t xml:space="preserve">נקודות מפתח (2026)</w:t>
      </w:r>
    </w:p>
    <w:p>
      <w:pPr>
        <w:pStyle w:val="ListParagraph"/>
        <w:numPr>
          <w:ilvl w:val="0"/>
          <w:numId w:val="2"/>
        </w:numPr>
        <w:bidi/>
        <w:spacing w:after="100"/>
        <w:jc w:val="right"/>
      </w:pPr>
      <w:r>
        <w:rPr>
          <w:b/>
          <w:bCs/>
          <w:sz w:val="22"/>
          <w:szCs w:val="22"/>
        </w:rPr>
        <w:t xml:space="preserve">GitHub Actions:</w:t>
      </w:r>
      <w:r>
        <w:rPr>
          <w:sz w:val="22"/>
          <w:szCs w:val="22"/>
        </w:rPr>
        <w:t xml:space="preserve"> מנוע האוטומציה של הפלטפורמה — מריץ מיליארדי הרצות זרימת-עבודה בחודש על פני מעל 100 מיליון מאגרים, עם הוזלה של עד 39% במחירי ה-runners המתארחים בינואר 2026.</w:t>
      </w:r>
    </w:p>
    <w:p>
      <w:pPr>
        <w:pStyle w:val="ListParagraph"/>
        <w:numPr>
          <w:ilvl w:val="0"/>
          <w:numId w:val="2"/>
        </w:numPr>
        <w:bidi/>
        <w:spacing w:after="100"/>
        <w:jc w:val="right"/>
      </w:pPr>
      <w:r>
        <w:rPr>
          <w:b/>
          <w:bCs/>
          <w:sz w:val="22"/>
          <w:szCs w:val="22"/>
        </w:rPr>
        <w:t xml:space="preserve">GitHub Codespaces:</w:t>
      </w:r>
      <w:r>
        <w:rPr>
          <w:sz w:val="22"/>
          <w:szCs w:val="22"/>
        </w:rPr>
        <w:t xml:space="preserve"> סביבות פיתוח בענן שמופעלות ישירות מהדפדפן/VS Code; המסלול החינמי כולל 120 שעות-ליבה (או 60 שעות ריצה על סביבה דו-ליבתית) ו-15GB אחסון בחודש.</w:t>
      </w:r>
    </w:p>
    <w:p>
      <w:pPr>
        <w:pStyle w:val="ListParagraph"/>
        <w:numPr>
          <w:ilvl w:val="0"/>
          <w:numId w:val="2"/>
        </w:numPr>
        <w:bidi/>
        <w:spacing w:after="100"/>
        <w:jc w:val="right"/>
      </w:pPr>
      <w:r>
        <w:rPr>
          <w:b/>
          <w:bCs/>
          <w:sz w:val="22"/>
          <w:szCs w:val="22"/>
        </w:rPr>
        <w:t xml:space="preserve">GitHub Pages:</w:t>
      </w:r>
      <w:r>
        <w:rPr>
          <w:sz w:val="22"/>
          <w:szCs w:val="22"/>
        </w:rPr>
        <w:t xml:space="preserve"> אירוח חינמי לאתרים סטטיים ישירות מתוך מאגר — מצוין לתיעוד, דפי נחיתה או תיק עבודות.</w:t>
      </w:r>
    </w:p>
    <w:p>
      <w:pPr>
        <w:pStyle w:val="ListParagraph"/>
        <w:numPr>
          <w:ilvl w:val="0"/>
          <w:numId w:val="2"/>
        </w:numPr>
        <w:bidi/>
        <w:spacing w:after="100"/>
        <w:jc w:val="right"/>
      </w:pPr>
      <w:r>
        <w:rPr>
          <w:b/>
          <w:bCs/>
          <w:sz w:val="22"/>
          <w:szCs w:val="22"/>
        </w:rPr>
        <w:t xml:space="preserve">שילוב Copilot:</w:t>
      </w:r>
      <w:r>
        <w:rPr>
          <w:sz w:val="22"/>
          <w:szCs w:val="22"/>
        </w:rPr>
        <w:t xml:space="preserve"> השלמת קוד, צ׳אט, סקירת Pull Request אוטומטית ו-"מצב סוכן" לביצוע משימות תכנות עצמאיות — כיום חלק אינטגרלי מהפלטפורמה, לא רק תוסף.</w:t>
      </w:r>
    </w:p>
    <w:p>
      <w:pPr>
        <w:pStyle w:val="Heading2"/>
        <w:bidi/>
        <w:jc w:val="right"/>
      </w:pPr>
      <w:r>
        <w:t xml:space="preserve">רלוונטיות ל-follStack</w:t>
      </w:r>
    </w:p>
    <w:p>
      <w:pPr>
        <w:bidi/>
        <w:spacing w:after="160"/>
        <w:jc w:val="right"/>
      </w:pPr>
      <w:r>
        <w:rPr>
          <w:sz w:val="22"/>
          <w:szCs w:val="22"/>
        </w:rPr>
        <w:t xml:space="preserve">מאגר הקוד של follStack מתארח ב-GitHub. הצעד הטבעי הבא הוא להוסיף זרימת עבודה (workflow) של GitHub Actions שמריצה לינט/typecheck/בדיקות אוטומטית על כל Pull Request — זה בדיוק הרעיון המעשי שמאחורי מודול "אוטומציה" שכבר קיים בפלטפורמת הלמידה.</w:t>
      </w:r>
    </w:p>
    <w:p>
      <w:r>
        <w:br w:type="page"/>
      </w:r>
    </w:p>
    <w:p>
      <w:pPr>
        <w:pStyle w:val="Heading1"/>
        <w:bidi/>
        <w:jc w:val="right"/>
      </w:pPr>
      <w:r>
        <w:t xml:space="preserve">2. Vercel</w:t>
      </w:r>
    </w:p>
    <w:p>
      <w:pPr>
        <w:bidi/>
        <w:spacing w:after="160"/>
        <w:jc w:val="right"/>
      </w:pPr>
      <w:r>
        <w:rPr>
          <w:sz w:val="22"/>
          <w:szCs w:val="22"/>
        </w:rPr>
        <w:t xml:space="preserve">Vercel היא פלטפורמת פריסה שנבנתה על ידי היוצרים של Next.js, ומותאמת אליו בצורה עמוקה יותר מכל פלטפורמה אחרת (אם כי היא תומכת גם במסגרות עבודה אחרות). כל Git push מפרוס את האתר גלובלית תוך שניות.</w:t>
      </w:r>
    </w:p>
    <w:p>
      <w:pPr>
        <w:pStyle w:val="Heading2"/>
        <w:bidi/>
        <w:jc w:val="right"/>
      </w:pPr>
      <w:r>
        <w:t xml:space="preserve">נקודות מפתח (2026)</w:t>
      </w:r>
    </w:p>
    <w:p>
      <w:pPr>
        <w:pStyle w:val="ListParagraph"/>
        <w:numPr>
          <w:ilvl w:val="0"/>
          <w:numId w:val="2"/>
        </w:numPr>
        <w:bidi/>
        <w:spacing w:after="100"/>
        <w:jc w:val="right"/>
      </w:pPr>
      <w:r>
        <w:rPr>
          <w:b/>
          <w:bCs/>
          <w:sz w:val="22"/>
          <w:szCs w:val="22"/>
        </w:rPr>
        <w:t xml:space="preserve">תמחור:</w:t>
      </w:r>
      <w:r>
        <w:rPr>
          <w:sz w:val="22"/>
          <w:szCs w:val="22"/>
        </w:rPr>
        <w:t xml:space="preserve"> מסלול Hobby חינמי (לשימוש לא-מסחרי בלבד) — 100GB תעבורה, 100,000 הפעלות פונקציה ו-100 build-ים בחודש; חריגה מכל מכסה נועלת את התכונה ל-30 יום. מסלול Pro: $20 למשתמש לחודש. Enterprise: החל מכ-$3,500 לחודש.</w:t>
      </w:r>
    </w:p>
    <w:p>
      <w:pPr>
        <w:pStyle w:val="ListParagraph"/>
        <w:numPr>
          <w:ilvl w:val="0"/>
          <w:numId w:val="2"/>
        </w:numPr>
        <w:bidi/>
        <w:spacing w:after="100"/>
        <w:jc w:val="right"/>
      </w:pPr>
      <w:r>
        <w:rPr>
          <w:b/>
          <w:bCs/>
          <w:sz w:val="22"/>
          <w:szCs w:val="22"/>
        </w:rPr>
        <w:t xml:space="preserve">שילוב עמוק עם Next.js:</w:t>
      </w:r>
      <w:r>
        <w:rPr>
          <w:sz w:val="22"/>
          <w:szCs w:val="22"/>
        </w:rPr>
        <w:t xml:space="preserve"> אופטימיזציית תמונות, Incremental Static Regeneration ו-Middleware בקצה (Edge) המותאמים במיוחד לזמן הריצה של Next.js.</w:t>
      </w:r>
    </w:p>
    <w:p>
      <w:pPr>
        <w:pStyle w:val="ListParagraph"/>
        <w:numPr>
          <w:ilvl w:val="0"/>
          <w:numId w:val="2"/>
        </w:numPr>
        <w:bidi/>
        <w:spacing w:after="100"/>
        <w:jc w:val="right"/>
      </w:pPr>
      <w:r>
        <w:rPr>
          <w:b/>
          <w:bCs/>
          <w:sz w:val="22"/>
          <w:szCs w:val="22"/>
        </w:rPr>
        <w:t xml:space="preserve">מודל תמחור Compute חדש:</w:t>
      </w:r>
      <w:r>
        <w:rPr>
          <w:sz w:val="22"/>
          <w:szCs w:val="22"/>
        </w:rPr>
        <w:t xml:space="preserve"> החל מאמצע 2025 (וכברירת מחדל לכל הצוותים ב-2026) — $0.128 לשעת "Active CPU" בתוספת $0.0106 ל-GB-שעה של זיכרון.</w:t>
      </w:r>
    </w:p>
    <w:p>
      <w:pPr>
        <w:pStyle w:val="ListParagraph"/>
        <w:numPr>
          <w:ilvl w:val="0"/>
          <w:numId w:val="2"/>
        </w:numPr>
        <w:bidi/>
        <w:spacing w:after="100"/>
        <w:jc w:val="right"/>
      </w:pPr>
      <w:r>
        <w:rPr>
          <w:b/>
          <w:bCs/>
          <w:sz w:val="22"/>
          <w:szCs w:val="22"/>
        </w:rPr>
        <w:t xml:space="preserve">תשתית מובנית:</w:t>
      </w:r>
      <w:r>
        <w:rPr>
          <w:sz w:val="22"/>
          <w:szCs w:val="22"/>
        </w:rPr>
        <w:t xml:space="preserve"> כל פריסה, גם בחינמי, כוללת CI/CD אוטומטי מ-Git, CDN גלובלי, הגנת DDoS ו-WAF — תשתית ברמה ארגונית ללא עלות.</w:t>
      </w:r>
    </w:p>
    <w:p>
      <w:pPr>
        <w:pStyle w:val="Heading2"/>
        <w:bidi/>
        <w:jc w:val="right"/>
      </w:pPr>
      <w:r>
        <w:t xml:space="preserve">רלוונטיות ל-follStack</w:t>
      </w:r>
    </w:p>
    <w:p>
      <w:pPr>
        <w:bidi/>
        <w:spacing w:after="160"/>
        <w:jc w:val="right"/>
      </w:pPr>
      <w:r>
        <w:rPr>
          <w:sz w:val="22"/>
          <w:szCs w:val="22"/>
        </w:rPr>
        <w:t xml:space="preserve">אם בעתיד ירצו לעבור מ-Netlify ל-Next.js hosting עם האינטגרציה העמוקה ביותר האפשרית (ISR, Image Optimization), זו האופציה המובילה בשוק — אך היא דורשת מסלול בתשלום ברגע שהאתר הופך מסחרי.</w:t>
      </w:r>
    </w:p>
    <w:p>
      <w:r>
        <w:br w:type="page"/>
      </w:r>
    </w:p>
    <w:p>
      <w:pPr>
        <w:pStyle w:val="Heading1"/>
        <w:bidi/>
        <w:jc w:val="right"/>
      </w:pPr>
      <w:r>
        <w:t xml:space="preserve">3. Netlify</w:t>
      </w:r>
    </w:p>
    <w:p>
      <w:pPr>
        <w:bidi/>
        <w:spacing w:after="160"/>
        <w:jc w:val="right"/>
      </w:pPr>
      <w:r>
        <w:rPr>
          <w:sz w:val="22"/>
          <w:szCs w:val="22"/>
        </w:rPr>
        <w:t xml:space="preserve">Netlify היא פלטפורמת אירוח לאתרי פרונט-אנד וסטטיים, אגנוסטית למסגרת העבודה, עם היסטוריה חזקה בעולם ה-JAMstack. זו הפלטפורמה שבה כיום מתארח אפליקציית ה-web של follStack.</w:t>
      </w:r>
    </w:p>
    <w:p>
      <w:pPr>
        <w:pStyle w:val="Heading2"/>
        <w:bidi/>
        <w:jc w:val="right"/>
      </w:pPr>
      <w:r>
        <w:t xml:space="preserve">נקודות מפתח (2026)</w:t>
      </w:r>
    </w:p>
    <w:p>
      <w:pPr>
        <w:pStyle w:val="ListParagraph"/>
        <w:numPr>
          <w:ilvl w:val="0"/>
          <w:numId w:val="2"/>
        </w:numPr>
        <w:bidi/>
        <w:spacing w:after="100"/>
        <w:jc w:val="right"/>
      </w:pPr>
      <w:r>
        <w:rPr>
          <w:b/>
          <w:bCs/>
          <w:sz w:val="22"/>
          <w:szCs w:val="22"/>
        </w:rPr>
        <w:t xml:space="preserve">תמחור:</w:t>
      </w:r>
      <w:r>
        <w:rPr>
          <w:sz w:val="22"/>
          <w:szCs w:val="22"/>
        </w:rPr>
        <w:t xml:space="preserve"> חינמי ($0, 300 קרדיטים בחודש, כולל מסד PostgreSQL מנוהל ודומיינים מותאמים עם SSL) · Personal ($9 למשתמש לחודש) · Pro ($20 לחודש קבוע — החל מאפריל 2026 בלי חיוב לפי משתמש, עם מספר בלתי מוגבל של חברי צוות) · Enterprise בהתאמה אישית.</w:t>
      </w:r>
    </w:p>
    <w:p>
      <w:pPr>
        <w:pStyle w:val="ListParagraph"/>
        <w:numPr>
          <w:ilvl w:val="0"/>
          <w:numId w:val="2"/>
        </w:numPr>
        <w:bidi/>
        <w:spacing w:after="100"/>
        <w:jc w:val="right"/>
      </w:pPr>
      <w:r>
        <w:rPr>
          <w:b/>
          <w:bCs/>
          <w:sz w:val="22"/>
          <w:szCs w:val="22"/>
        </w:rPr>
        <w:t xml:space="preserve">מודל קרדיטים:</w:t>
      </w:r>
      <w:r>
        <w:rPr>
          <w:sz w:val="22"/>
          <w:szCs w:val="22"/>
        </w:rPr>
        <w:t xml:space="preserve"> תעבורה = 20 קרדיטים ל-GB, זמן ריצה = 10 קרדיטים ל-GB-שעה; חשבון ריאלי לאתר Pro פעיל נע בדרך כלל בין $20 ל-$50 בחודש.</w:t>
      </w:r>
    </w:p>
    <w:p>
      <w:pPr>
        <w:pStyle w:val="ListParagraph"/>
        <w:numPr>
          <w:ilvl w:val="0"/>
          <w:numId w:val="2"/>
        </w:numPr>
        <w:bidi/>
        <w:spacing w:after="100"/>
        <w:jc w:val="right"/>
      </w:pPr>
      <w:r>
        <w:rPr>
          <w:b/>
          <w:bCs/>
          <w:sz w:val="22"/>
          <w:szCs w:val="22"/>
        </w:rPr>
        <w:t xml:space="preserve">Netlify Functions ו-Edge Functions:</w:t>
      </w:r>
      <w:r>
        <w:rPr>
          <w:sz w:val="22"/>
          <w:szCs w:val="22"/>
        </w:rPr>
        <w:t xml:space="preserve"> לוגיקת שרת ללא ניהול שרתים; ה-Edge Functions רצות על Deno בנקודות הקצה של הרשת, קרוב פיזית למשתמש.</w:t>
      </w:r>
    </w:p>
    <w:p>
      <w:pPr>
        <w:pStyle w:val="ListParagraph"/>
        <w:numPr>
          <w:ilvl w:val="0"/>
          <w:numId w:val="2"/>
        </w:numPr>
        <w:bidi/>
        <w:spacing w:after="100"/>
        <w:jc w:val="right"/>
      </w:pPr>
      <w:r>
        <w:rPr>
          <w:b/>
          <w:bCs/>
          <w:sz w:val="22"/>
          <w:szCs w:val="22"/>
        </w:rPr>
        <w:t xml:space="preserve">Deploy Previews:</w:t>
      </w:r>
      <w:r>
        <w:rPr>
          <w:sz w:val="22"/>
          <w:szCs w:val="22"/>
        </w:rPr>
        <w:t xml:space="preserve"> כל Pull Request/branch מקבל פריסת תצוגה מקדימה משלו — נוח מאוד לתהליכי סקירה.</w:t>
      </w:r>
    </w:p>
    <w:p>
      <w:pPr>
        <w:pStyle w:val="Heading2"/>
        <w:bidi/>
        <w:jc w:val="right"/>
      </w:pPr>
      <w:r>
        <w:t xml:space="preserve">רלוונטיות ל-follStack</w:t>
      </w:r>
    </w:p>
    <w:p>
      <w:pPr>
        <w:bidi/>
        <w:spacing w:after="160"/>
        <w:jc w:val="right"/>
      </w:pPr>
      <w:r>
        <w:rPr>
          <w:sz w:val="22"/>
          <w:szCs w:val="22"/>
        </w:rPr>
        <w:t xml:space="preserve">זו הפלטפורמה שבה כבר פרוס apps/web (בהתאם לתצורת הפריסה שנקבעה מוקדם יותר בפרויקט: Netlify לפרונט, Render ל-API).</w:t>
      </w:r>
    </w:p>
    <w:p>
      <w:r>
        <w:br w:type="page"/>
      </w:r>
    </w:p>
    <w:p>
      <w:pPr>
        <w:pStyle w:val="Heading1"/>
        <w:bidi/>
        <w:jc w:val="right"/>
      </w:pPr>
      <w:r>
        <w:t xml:space="preserve">4. Next.js</w:t>
      </w:r>
    </w:p>
    <w:p>
      <w:pPr>
        <w:bidi/>
        <w:spacing w:after="160"/>
        <w:jc w:val="right"/>
      </w:pPr>
      <w:r>
        <w:rPr>
          <w:sz w:val="22"/>
          <w:szCs w:val="22"/>
        </w:rPr>
        <w:t xml:space="preserve">Next.js היא מסגרת עבודה (meta-framework) מעל React. ה-App Router, שהפך לסטנדרט המומלץ החל מגרסה 13, בנוי על React Server Components וזהו הבסיס שעליו נבנתה גם apps/web בפרויקט follStack.</w:t>
      </w:r>
    </w:p>
    <w:p>
      <w:pPr>
        <w:pStyle w:val="Heading2"/>
        <w:bidi/>
        <w:jc w:val="right"/>
      </w:pPr>
      <w:r>
        <w:t xml:space="preserve">אסטרטגיות רינדור</w:t>
      </w:r>
    </w:p>
    <w:p>
      <w:pPr>
        <w:pStyle w:val="ListParagraph"/>
        <w:numPr>
          <w:ilvl w:val="0"/>
          <w:numId w:val="2"/>
        </w:numPr>
        <w:bidi/>
        <w:spacing w:after="100"/>
        <w:jc w:val="right"/>
      </w:pPr>
      <w:r>
        <w:rPr>
          <w:b/>
          <w:bCs/>
          <w:sz w:val="22"/>
          <w:szCs w:val="22"/>
        </w:rPr>
        <w:t xml:space="preserve">SSG (Static Site Generation):</w:t>
      </w:r>
      <w:r>
        <w:rPr>
          <w:sz w:val="22"/>
          <w:szCs w:val="22"/>
        </w:rPr>
        <w:t xml:space="preserve"> לתוכן שלא משתנה לעיתים קרובות — עמודי שיווק, בלוג, תיעוד. ב-App Router, עמוד ללא שליפת מידע דינמית הופך לסטטי אוטומטית.</w:t>
      </w:r>
    </w:p>
    <w:p>
      <w:pPr>
        <w:pStyle w:val="ListParagraph"/>
        <w:numPr>
          <w:ilvl w:val="0"/>
          <w:numId w:val="2"/>
        </w:numPr>
        <w:bidi/>
        <w:spacing w:after="100"/>
        <w:jc w:val="right"/>
      </w:pPr>
      <w:r>
        <w:rPr>
          <w:b/>
          <w:bCs/>
          <w:sz w:val="22"/>
          <w:szCs w:val="22"/>
        </w:rPr>
        <w:t xml:space="preserve">SSR (Server-Side Rendering):</w:t>
      </w:r>
      <w:r>
        <w:rPr>
          <w:sz w:val="22"/>
          <w:szCs w:val="22"/>
        </w:rPr>
        <w:t xml:space="preserve"> כאשר טריות המידע קריטית והתוכן מותאם אישית — לוחות בקרה, עמודי פרופיל, כל עמוד שתלוי בסשן/משתמש מחובר.</w:t>
      </w:r>
    </w:p>
    <w:p>
      <w:pPr>
        <w:pStyle w:val="ListParagraph"/>
        <w:numPr>
          <w:ilvl w:val="0"/>
          <w:numId w:val="2"/>
        </w:numPr>
        <w:bidi/>
        <w:spacing w:after="100"/>
        <w:jc w:val="right"/>
      </w:pPr>
      <w:r>
        <w:rPr>
          <w:b/>
          <w:bCs/>
          <w:sz w:val="22"/>
          <w:szCs w:val="22"/>
        </w:rPr>
        <w:t xml:space="preserve">ISR (Incremental Static Regeneration):</w:t>
      </w:r>
      <w:r>
        <w:rPr>
          <w:sz w:val="22"/>
          <w:szCs w:val="22"/>
        </w:rPr>
        <w:t xml:space="preserve"> עמוד נבנה סטטית אך מתעדכן ברקע לפי מרווח זמן שמוגדר מראש — משלב את המהירות של סטטי עם רעננות תקופתית.</w:t>
      </w:r>
    </w:p>
    <w:p>
      <w:pPr>
        <w:pStyle w:val="ListParagraph"/>
        <w:numPr>
          <w:ilvl w:val="0"/>
          <w:numId w:val="2"/>
        </w:numPr>
        <w:bidi/>
        <w:spacing w:after="100"/>
        <w:jc w:val="right"/>
      </w:pPr>
      <w:r>
        <w:rPr>
          <w:b/>
          <w:bCs/>
          <w:sz w:val="22"/>
          <w:szCs w:val="22"/>
        </w:rPr>
        <w:t xml:space="preserve">Partial Prerendering (PPR):</w:t>
      </w:r>
      <w:r>
        <w:rPr>
          <w:sz w:val="22"/>
          <w:szCs w:val="22"/>
        </w:rPr>
        <w:t xml:space="preserve"> תכונה ניסיונית שמשלבת "מעטפת" סטטית עם הזרמה (streaming) של חלקים דינמיים באותו עמוד.</w:t>
      </w:r>
    </w:p>
    <w:p>
      <w:pPr>
        <w:pStyle w:val="ListParagraph"/>
        <w:numPr>
          <w:ilvl w:val="0"/>
          <w:numId w:val="2"/>
        </w:numPr>
        <w:bidi/>
        <w:spacing w:after="100"/>
        <w:jc w:val="right"/>
      </w:pPr>
      <w:r>
        <w:rPr>
          <w:b/>
          <w:bCs/>
          <w:sz w:val="22"/>
          <w:szCs w:val="22"/>
        </w:rPr>
        <w:t xml:space="preserve">React Server Components:</w:t>
      </w:r>
      <w:r>
        <w:rPr>
          <w:sz w:val="22"/>
          <w:szCs w:val="22"/>
        </w:rPr>
        <w:t xml:space="preserve"> רכיבים שרצים אך ורק בשרת, יכולים לגשת ישירות למסד נתונים או ל-API, ולעולם לא שולחים JavaScript לדפדפן.</w:t>
      </w:r>
    </w:p>
    <w:p>
      <w:pPr>
        <w:pStyle w:val="Heading2"/>
        <w:bidi/>
        <w:jc w:val="right"/>
      </w:pPr>
      <w:r>
        <w:t xml:space="preserve">רלוונטיות ל-follStack</w:t>
      </w:r>
    </w:p>
    <w:p>
      <w:pPr>
        <w:bidi/>
        <w:spacing w:after="160"/>
        <w:jc w:val="right"/>
      </w:pPr>
      <w:r>
        <w:rPr>
          <w:sz w:val="22"/>
          <w:szCs w:val="22"/>
        </w:rPr>
        <w:t xml:space="preserve">זהו בדיוק הבסיס הטכנולוגי של apps/web. הבנת ההבדל בין SSR/SSG/ISR רלוונטית ישירות להחלטות עתידיות כמו — האם עמודי המודולים בלמידה צריכים להיות סטטיים (ISR) במקום client-side fetching כפי שהם היום.</w:t>
      </w:r>
    </w:p>
    <w:p>
      <w:r>
        <w:br w:type="page"/>
      </w:r>
    </w:p>
    <w:p>
      <w:pPr>
        <w:pStyle w:val="Heading1"/>
        <w:bidi/>
        <w:jc w:val="right"/>
      </w:pPr>
      <w:r>
        <w:t xml:space="preserve">5. Vite</w:t>
      </w:r>
    </w:p>
    <w:p>
      <w:pPr>
        <w:bidi/>
        <w:spacing w:after="160"/>
        <w:jc w:val="right"/>
      </w:pPr>
      <w:r>
        <w:rPr>
          <w:sz w:val="22"/>
          <w:szCs w:val="22"/>
        </w:rPr>
        <w:t xml:space="preserve">Vite הוא כלי הבנייה (build tool) ושרת הפיתוח המוביל כיום לפרויקטי פרונט-אנד מודרניים (Vue, Svelte, React SPA) שאינם משתמשים ב-Next.js.</w:t>
      </w:r>
    </w:p>
    <w:p>
      <w:pPr>
        <w:pStyle w:val="Heading2"/>
        <w:bidi/>
        <w:jc w:val="right"/>
      </w:pPr>
      <w:r>
        <w:t xml:space="preserve">נקודות מפתח (2026)</w:t>
      </w:r>
    </w:p>
    <w:p>
      <w:pPr>
        <w:pStyle w:val="ListParagraph"/>
        <w:numPr>
          <w:ilvl w:val="0"/>
          <w:numId w:val="2"/>
        </w:numPr>
        <w:bidi/>
        <w:spacing w:after="100"/>
        <w:jc w:val="right"/>
      </w:pPr>
      <w:r>
        <w:rPr>
          <w:b/>
          <w:bCs/>
          <w:sz w:val="22"/>
          <w:szCs w:val="22"/>
        </w:rPr>
        <w:t xml:space="preserve">ללא bundling בפיתוח:</w:t>
      </w:r>
      <w:r>
        <w:rPr>
          <w:sz w:val="22"/>
          <w:szCs w:val="22"/>
        </w:rPr>
        <w:t xml:space="preserve"> Vite לא בונה חבילה (bundle) בזמן פיתוח — הוא מגיש קבצים על-פי דרישה דרך ESM טבעי, כך ששרת הפיתוח עולה תוך אלפיות שנייה במקום 15-30 שניות בכלים מבוססי-חבילה כמו Webpack.</w:t>
      </w:r>
    </w:p>
    <w:p>
      <w:pPr>
        <w:pStyle w:val="ListParagraph"/>
        <w:numPr>
          <w:ilvl w:val="0"/>
          <w:numId w:val="2"/>
        </w:numPr>
        <w:bidi/>
        <w:spacing w:after="100"/>
        <w:jc w:val="right"/>
      </w:pPr>
      <w:r>
        <w:rPr>
          <w:b/>
          <w:bCs/>
          <w:sz w:val="22"/>
          <w:szCs w:val="22"/>
        </w:rPr>
        <w:t xml:space="preserve">Vite 6 ו-Vite 8:</w:t>
      </w:r>
      <w:r>
        <w:rPr>
          <w:sz w:val="22"/>
          <w:szCs w:val="22"/>
        </w:rPr>
        <w:t xml:space="preserve"> גרסה 6 שיפרה זמני עלייה קרים וביצועי SSR; גרסה 8 (עם מנוע Rolldown, יציב מאז מרץ 2026) מחליפה את esbuild ו-Rollup במהדר יחיד מבוסס-Rust לפיתוח ולפרודקשן כאחד.</w:t>
      </w:r>
    </w:p>
    <w:p>
      <w:pPr>
        <w:pStyle w:val="ListParagraph"/>
        <w:numPr>
          <w:ilvl w:val="0"/>
          <w:numId w:val="2"/>
        </w:numPr>
        <w:bidi/>
        <w:spacing w:after="100"/>
        <w:jc w:val="right"/>
      </w:pPr>
      <w:r>
        <w:rPr>
          <w:b/>
          <w:bCs/>
          <w:sz w:val="22"/>
          <w:szCs w:val="22"/>
        </w:rPr>
        <w:t xml:space="preserve">ביצועים:</w:t>
      </w:r>
      <w:r>
        <w:rPr>
          <w:sz w:val="22"/>
          <w:szCs w:val="22"/>
        </w:rPr>
        <w:t xml:space="preserve"> פער HMR של פי 24 ופער בזמן build של פי כ-4 לעומת Webpack, לפי בדיקות עדכניות.</w:t>
      </w:r>
    </w:p>
    <w:p>
      <w:pPr>
        <w:pStyle w:val="ListParagraph"/>
        <w:numPr>
          <w:ilvl w:val="0"/>
          <w:numId w:val="2"/>
        </w:numPr>
        <w:bidi/>
        <w:spacing w:after="100"/>
        <w:jc w:val="right"/>
      </w:pPr>
      <w:r>
        <w:rPr>
          <w:b/>
          <w:bCs/>
          <w:sz w:val="22"/>
          <w:szCs w:val="22"/>
        </w:rPr>
        <w:t xml:space="preserve">מתי בכל זאת Webpack:</w:t>
      </w:r>
      <w:r>
        <w:rPr>
          <w:sz w:val="22"/>
          <w:szCs w:val="22"/>
        </w:rPr>
        <w:t xml:space="preserve"> רק כשיש תלות קשה ב-Module Federation בקנה מידה גדול, או תמיכה בדפדפנים ישנים מאוד (IE11).</w:t>
      </w:r>
    </w:p>
    <w:p>
      <w:pPr>
        <w:pStyle w:val="Heading2"/>
        <w:bidi/>
        <w:jc w:val="right"/>
      </w:pPr>
      <w:r>
        <w:t xml:space="preserve">רלוונטיות ל-follStack</w:t>
      </w:r>
    </w:p>
    <w:p>
      <w:pPr>
        <w:bidi/>
        <w:spacing w:after="160"/>
        <w:jc w:val="right"/>
      </w:pPr>
      <w:r>
        <w:rPr>
          <w:sz w:val="22"/>
          <w:szCs w:val="22"/>
        </w:rPr>
        <w:t xml:space="preserve">לא בשימוש כרגע בפרויקט (ל-Next.js יש מנוע Bundling פנימי משלו), אך זהו הכלי הסטנדרטי לכל חבילת frontend חדשה שאינה מבוססת Next.js שתתווסף למונורפו בעתיד.</w:t>
      </w:r>
    </w:p>
    <w:p>
      <w:r>
        <w:br w:type="page"/>
      </w:r>
    </w:p>
    <w:p>
      <w:pPr>
        <w:pStyle w:val="Heading1"/>
        <w:bidi/>
        <w:jc w:val="right"/>
      </w:pPr>
      <w:r>
        <w:t xml:space="preserve">6. מסדי נתונים — SQL מול NoSQL</w:t>
      </w:r>
    </w:p>
    <w:p>
      <w:pPr>
        <w:bidi/>
        <w:spacing w:after="160"/>
        <w:jc w:val="right"/>
      </w:pPr>
      <w:r>
        <w:rPr>
          <w:sz w:val="22"/>
          <w:szCs w:val="22"/>
        </w:rPr>
        <w:t xml:space="preserve">הבחירה בין מסד נתונים יחסי (SQL) לבין מסד מסמכים (NoSQL) היא אחת ההחלטות הארכיטקטוניות המשמעותיות ביותר בכל פרויקט Full-Stack. follStack עצמו משתמש ב-MongoDB (NoSQL) דרך Mongoose.</w:t>
      </w:r>
    </w:p>
    <w:p>
      <w:pPr>
        <w:pStyle w:val="Heading2"/>
        <w:bidi/>
        <w:jc w:val="right"/>
      </w:pPr>
      <w:r>
        <w:t xml:space="preserve">מצב השוק ב-2026</w:t>
      </w:r>
    </w:p>
    <w:p>
      <w:pPr>
        <w:pStyle w:val="ListParagraph"/>
        <w:numPr>
          <w:ilvl w:val="0"/>
          <w:numId w:val="2"/>
        </w:numPr>
        <w:bidi/>
        <w:spacing w:after="100"/>
        <w:jc w:val="right"/>
      </w:pPr>
      <w:r>
        <w:rPr>
          <w:b/>
          <w:bCs/>
          <w:sz w:val="22"/>
          <w:szCs w:val="22"/>
        </w:rPr>
        <w:t xml:space="preserve">אימוץ בשוק:</w:t>
      </w:r>
      <w:r>
        <w:rPr>
          <w:sz w:val="22"/>
          <w:szCs w:val="22"/>
        </w:rPr>
        <w:t xml:space="preserve"> לפי דירוג DB-Engines לאפריל 2026: Oracle bt מוביל, ואחריו MySQL, SQL Server, PostgreSQL ו-MongoDB. PostgreSQL הוא הבחירה הצומחת ביותר לפרויקטים חדשים (כ-45% אימוץ מול כ-25% ל-MongoDB), ומודעות דרושים המזכירות PostgreSQL בארה"ב גבוהות פי כ-3 מאלה שמזכירות MongoDB.</w:t>
      </w:r>
    </w:p>
    <w:p>
      <w:pPr>
        <w:pStyle w:val="ListParagraph"/>
        <w:numPr>
          <w:ilvl w:val="0"/>
          <w:numId w:val="2"/>
        </w:numPr>
        <w:bidi/>
        <w:spacing w:after="100"/>
        <w:jc w:val="right"/>
      </w:pPr>
      <w:r>
        <w:rPr>
          <w:b/>
          <w:bCs/>
          <w:sz w:val="22"/>
          <w:szCs w:val="22"/>
        </w:rPr>
        <w:t xml:space="preserve">התכנסות טכנולוגית:</w:t>
      </w:r>
      <w:r>
        <w:rPr>
          <w:sz w:val="22"/>
          <w:szCs w:val="22"/>
        </w:rPr>
        <w:t xml:space="preserve"> הגבולות בין העולמות מיטשטשים — PostgreSQL הוסיף JSONB (מסמכים) ו-pgvector (חיפוש וקטורי ל-AI), ואילו MongoDB הוסיף טרנזקציות ACID רב-מסמכיות.</w:t>
      </w:r>
    </w:p>
    <w:p>
      <w:pPr>
        <w:pStyle w:val="Heading2"/>
        <w:bidi/>
        <w:jc w:val="right"/>
      </w:pPr>
      <w:r>
        <w:t xml:space="preserve">מתי לבחור מה</w:t>
      </w:r>
    </w:p>
    <w:p>
      <w:pPr>
        <w:pStyle w:val="ListParagraph"/>
        <w:numPr>
          <w:ilvl w:val="0"/>
          <w:numId w:val="2"/>
        </w:numPr>
        <w:bidi/>
        <w:spacing w:after="100"/>
        <w:jc w:val="right"/>
      </w:pPr>
      <w:r>
        <w:rPr>
          <w:b/>
          <w:bCs/>
          <w:sz w:val="22"/>
          <w:szCs w:val="22"/>
        </w:rPr>
        <w:t xml:space="preserve">PostgreSQL:</w:t>
      </w:r>
      <w:r>
        <w:rPr>
          <w:sz w:val="22"/>
          <w:szCs w:val="22"/>
        </w:rPr>
        <w:t xml:space="preserve"> כשצריך joins, טרנזקציות ACID אמינות, ונתונים מובנים ורגישים — פיננסים, מלאי, תחומים מוסדרים (compliance).</w:t>
      </w:r>
    </w:p>
    <w:p>
      <w:pPr>
        <w:pStyle w:val="ListParagraph"/>
        <w:numPr>
          <w:ilvl w:val="0"/>
          <w:numId w:val="2"/>
        </w:numPr>
        <w:bidi/>
        <w:spacing w:after="100"/>
        <w:jc w:val="right"/>
      </w:pPr>
      <w:r>
        <w:rPr>
          <w:b/>
          <w:bCs/>
          <w:sz w:val="22"/>
          <w:szCs w:val="22"/>
        </w:rPr>
        <w:t xml:space="preserve">MongoDB:</w:t>
      </w:r>
      <w:r>
        <w:rPr>
          <w:sz w:val="22"/>
          <w:szCs w:val="22"/>
        </w:rPr>
        <w:t xml:space="preserve"> כשהסכימה משתנה מהר, המידע מסמכי באופיו, ורוצים פיתוח מהיר וסקיילינג אופקי מובנה — בדיוק הסיבה ש-follStack משתמש בו.</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c>
          <w:tcPr>
            <w:tcW w:type="dxa" w:w="2600"/>
            <w:shd w:fill="1D4ED8" w:val="clear"/>
          </w:tcPr>
          <w:p>
            <w:pPr>
              <w:bidi/>
              <w:jc w:val="right"/>
            </w:pPr>
            <w:r>
              <w:rPr>
                <w:b/>
                <w:bCs/>
                <w:color w:val="FFFFFF"/>
                <w:sz w:val="20"/>
                <w:szCs w:val="20"/>
              </w:rPr>
              <w:t xml:space="preserve">קריטריון</w:t>
            </w:r>
          </w:p>
        </w:tc>
        <w:tc>
          <w:tcPr>
            <w:tcW w:type="dxa" w:w="3300"/>
            <w:shd w:fill="1D4ED8" w:val="clear"/>
          </w:tcPr>
          <w:p>
            <w:pPr>
              <w:bidi/>
              <w:jc w:val="right"/>
            </w:pPr>
            <w:r>
              <w:rPr>
                <w:b/>
                <w:bCs/>
                <w:color w:val="FFFFFF"/>
                <w:sz w:val="20"/>
                <w:szCs w:val="20"/>
              </w:rPr>
              <w:t xml:space="preserve">PostgreSQL</w:t>
            </w:r>
          </w:p>
        </w:tc>
        <w:tc>
          <w:tcPr>
            <w:tcW w:type="dxa" w:w="3300"/>
            <w:shd w:fill="1D4ED8" w:val="clear"/>
          </w:tcPr>
          <w:p>
            <w:pPr>
              <w:bidi/>
              <w:jc w:val="right"/>
            </w:pPr>
            <w:r>
              <w:rPr>
                <w:b/>
                <w:bCs/>
                <w:color w:val="FFFFFF"/>
                <w:sz w:val="20"/>
                <w:szCs w:val="20"/>
              </w:rPr>
              <w:t xml:space="preserve">MongoDB</w:t>
            </w:r>
          </w:p>
        </w:tc>
      </w:tr>
      <w:tr>
        <w:tc>
          <w:tcPr>
            <w:tcW w:type="dxa" w:w="2600"/>
          </w:tcPr>
          <w:p>
            <w:pPr>
              <w:bidi/>
              <w:jc w:val="right"/>
            </w:pPr>
            <w:r>
              <w:rPr>
                <w:b w:val="false"/>
                <w:bCs w:val="false"/>
                <w:color w:val="0F172A"/>
                <w:sz w:val="20"/>
                <w:szCs w:val="20"/>
              </w:rPr>
              <w:t xml:space="preserve">מודל נתונים</w:t>
            </w:r>
          </w:p>
        </w:tc>
        <w:tc>
          <w:tcPr>
            <w:tcW w:type="dxa" w:w="3300"/>
          </w:tcPr>
          <w:p>
            <w:pPr>
              <w:bidi/>
              <w:jc w:val="right"/>
            </w:pPr>
            <w:r>
              <w:rPr>
                <w:b w:val="false"/>
                <w:bCs w:val="false"/>
                <w:color w:val="0F172A"/>
                <w:sz w:val="20"/>
                <w:szCs w:val="20"/>
              </w:rPr>
              <w:t xml:space="preserve">טבלאות יחסיות</w:t>
            </w:r>
          </w:p>
        </w:tc>
        <w:tc>
          <w:tcPr>
            <w:tcW w:type="dxa" w:w="3300"/>
          </w:tcPr>
          <w:p>
            <w:pPr>
              <w:bidi/>
              <w:jc w:val="right"/>
            </w:pPr>
            <w:r>
              <w:rPr>
                <w:b w:val="false"/>
                <w:bCs w:val="false"/>
                <w:color w:val="0F172A"/>
                <w:sz w:val="20"/>
                <w:szCs w:val="20"/>
              </w:rPr>
              <w:t xml:space="preserve">מסמכי JSON דינמיים</w:t>
            </w:r>
          </w:p>
        </w:tc>
      </w:tr>
      <w:tr>
        <w:tc>
          <w:tcPr>
            <w:tcW w:type="dxa" w:w="2600"/>
          </w:tcPr>
          <w:p>
            <w:pPr>
              <w:bidi/>
              <w:jc w:val="right"/>
            </w:pPr>
            <w:r>
              <w:rPr>
                <w:b w:val="false"/>
                <w:bCs w:val="false"/>
                <w:color w:val="0F172A"/>
                <w:sz w:val="20"/>
                <w:szCs w:val="20"/>
              </w:rPr>
              <w:t xml:space="preserve">הכי טוב עבור</w:t>
            </w:r>
          </w:p>
        </w:tc>
        <w:tc>
          <w:tcPr>
            <w:tcW w:type="dxa" w:w="3300"/>
          </w:tcPr>
          <w:p>
            <w:pPr>
              <w:bidi/>
              <w:jc w:val="right"/>
            </w:pPr>
            <w:r>
              <w:rPr>
                <w:b w:val="false"/>
                <w:bCs w:val="false"/>
                <w:color w:val="0F172A"/>
                <w:sz w:val="20"/>
                <w:szCs w:val="20"/>
              </w:rPr>
              <w:t xml:space="preserve">שאילתות מורכבות, joins</w:t>
            </w:r>
          </w:p>
        </w:tc>
        <w:tc>
          <w:tcPr>
            <w:tcW w:type="dxa" w:w="3300"/>
          </w:tcPr>
          <w:p>
            <w:pPr>
              <w:bidi/>
              <w:jc w:val="right"/>
            </w:pPr>
            <w:r>
              <w:rPr>
                <w:b w:val="false"/>
                <w:bCs w:val="false"/>
                <w:color w:val="0F172A"/>
                <w:sz w:val="20"/>
                <w:szCs w:val="20"/>
              </w:rPr>
              <w:t xml:space="preserve">סכימה גמישה, פרוטוטייפ מהיר</w:t>
            </w:r>
          </w:p>
        </w:tc>
      </w:tr>
      <w:tr>
        <w:tc>
          <w:tcPr>
            <w:tcW w:type="dxa" w:w="2600"/>
          </w:tcPr>
          <w:p>
            <w:pPr>
              <w:bidi/>
              <w:jc w:val="right"/>
            </w:pPr>
            <w:r>
              <w:rPr>
                <w:b w:val="false"/>
                <w:bCs w:val="false"/>
                <w:color w:val="0F172A"/>
                <w:sz w:val="20"/>
                <w:szCs w:val="20"/>
              </w:rPr>
              <w:t xml:space="preserve">טרנזקציות</w:t>
            </w:r>
          </w:p>
        </w:tc>
        <w:tc>
          <w:tcPr>
            <w:tcW w:type="dxa" w:w="3300"/>
          </w:tcPr>
          <w:p>
            <w:pPr>
              <w:bidi/>
              <w:jc w:val="right"/>
            </w:pPr>
            <w:r>
              <w:rPr>
                <w:b w:val="false"/>
                <w:bCs w:val="false"/>
                <w:color w:val="0F172A"/>
                <w:sz w:val="20"/>
                <w:szCs w:val="20"/>
              </w:rPr>
              <w:t xml:space="preserve">ACID מלא, ותיק</w:t>
            </w:r>
          </w:p>
        </w:tc>
        <w:tc>
          <w:tcPr>
            <w:tcW w:type="dxa" w:w="3300"/>
          </w:tcPr>
          <w:p>
            <w:pPr>
              <w:bidi/>
              <w:jc w:val="right"/>
            </w:pPr>
            <w:r>
              <w:rPr>
                <w:b w:val="false"/>
                <w:bCs w:val="false"/>
                <w:color w:val="0F172A"/>
                <w:sz w:val="20"/>
                <w:szCs w:val="20"/>
              </w:rPr>
              <w:t xml:space="preserve">ACID רב-מסמכי (מאז 2018)</w:t>
            </w:r>
          </w:p>
        </w:tc>
      </w:tr>
      <w:tr>
        <w:tc>
          <w:tcPr>
            <w:tcW w:type="dxa" w:w="2600"/>
          </w:tcPr>
          <w:p>
            <w:pPr>
              <w:bidi/>
              <w:jc w:val="right"/>
            </w:pPr>
            <w:r>
              <w:rPr>
                <w:b w:val="false"/>
                <w:bCs w:val="false"/>
                <w:color w:val="0F172A"/>
                <w:sz w:val="20"/>
                <w:szCs w:val="20"/>
              </w:rPr>
              <w:t xml:space="preserve">חיפוש AI/וקטורי</w:t>
            </w:r>
          </w:p>
        </w:tc>
        <w:tc>
          <w:tcPr>
            <w:tcW w:type="dxa" w:w="3300"/>
          </w:tcPr>
          <w:p>
            <w:pPr>
              <w:bidi/>
              <w:jc w:val="right"/>
            </w:pPr>
            <w:r>
              <w:rPr>
                <w:b w:val="false"/>
                <w:bCs w:val="false"/>
                <w:color w:val="0F172A"/>
                <w:sz w:val="20"/>
                <w:szCs w:val="20"/>
              </w:rPr>
              <w:t xml:space="preserve">pgvector</w:t>
            </w:r>
          </w:p>
        </w:tc>
        <w:tc>
          <w:tcPr>
            <w:tcW w:type="dxa" w:w="3300"/>
          </w:tcPr>
          <w:p>
            <w:pPr>
              <w:bidi/>
              <w:jc w:val="right"/>
            </w:pPr>
            <w:r>
              <w:rPr>
                <w:b w:val="false"/>
                <w:bCs w:val="false"/>
                <w:color w:val="0F172A"/>
                <w:sz w:val="20"/>
                <w:szCs w:val="20"/>
              </w:rPr>
              <w:t xml:space="preserve">Atlas Vector Search</w:t>
            </w:r>
          </w:p>
        </w:tc>
      </w:tr>
    </w:tbl>
    <w:p>
      <w:r>
        <w:br w:type="page"/>
      </w:r>
    </w:p>
    <w:p>
      <w:pPr>
        <w:pStyle w:val="Heading1"/>
        <w:bidi/>
        <w:jc w:val="right"/>
      </w:pPr>
      <w:r>
        <w:t xml:space="preserve">7. מסדי נתונים Serverless</w:t>
      </w:r>
    </w:p>
    <w:p>
      <w:pPr>
        <w:bidi/>
        <w:spacing w:after="160"/>
        <w:jc w:val="right"/>
      </w:pPr>
      <w:r>
        <w:rPr>
          <w:sz w:val="22"/>
          <w:szCs w:val="22"/>
        </w:rPr>
        <w:t xml:space="preserve">דור חדש של מסדי נתונים מנוהלים ש"עולים" תוך שניות ומחויבים לפי שימוש בפועל — פופולריים מאוד בפרויקטים עצמאיים וצוותים קטנים לצד Vercel/Netlify.</w:t>
      </w:r>
    </w:p>
    <w:p>
      <w:pPr>
        <w:pStyle w:val="ListParagraph"/>
        <w:numPr>
          <w:ilvl w:val="0"/>
          <w:numId w:val="2"/>
        </w:numPr>
        <w:bidi/>
        <w:spacing w:after="100"/>
        <w:jc w:val="right"/>
      </w:pPr>
      <w:r>
        <w:rPr>
          <w:b/>
          <w:bCs/>
          <w:sz w:val="22"/>
          <w:szCs w:val="22"/>
        </w:rPr>
        <w:t xml:space="preserve">Neon:</w:t>
      </w:r>
      <w:r>
        <w:rPr>
          <w:sz w:val="22"/>
          <w:szCs w:val="22"/>
        </w:rPr>
        <w:t xml:space="preserve"> Postgres serverless עם scale-to-zero אמיתי ו-branching מיידי בסגנון Git (כלול גם במסלול החינמי) — הספק הרשמי מאחורי מוצר ה-Postgres של Vercel עצמו.</w:t>
      </w:r>
    </w:p>
    <w:p>
      <w:pPr>
        <w:pStyle w:val="ListParagraph"/>
        <w:numPr>
          <w:ilvl w:val="0"/>
          <w:numId w:val="2"/>
        </w:numPr>
        <w:bidi/>
        <w:spacing w:after="100"/>
        <w:jc w:val="right"/>
      </w:pPr>
      <w:r>
        <w:rPr>
          <w:b/>
          <w:bCs/>
          <w:sz w:val="22"/>
          <w:szCs w:val="22"/>
        </w:rPr>
        <w:t xml:space="preserve">Supabase:</w:t>
      </w:r>
      <w:r>
        <w:rPr>
          <w:sz w:val="22"/>
          <w:szCs w:val="22"/>
        </w:rPr>
        <w:t xml:space="preserve"> פלטפורמת Backend-as-a-Service מלאה מעל Postgres — מסד נתונים, Auth ו-API אוטומטי במקום אחד; הכי טוב למפתח יחיד שבונה MVP מהר. שימו לב: מסד הנתונים עצמו אינו serverless (אין cold start, אך גם אין scale-to-zero).</w:t>
      </w:r>
    </w:p>
    <w:p>
      <w:pPr>
        <w:pStyle w:val="ListParagraph"/>
        <w:numPr>
          <w:ilvl w:val="0"/>
          <w:numId w:val="2"/>
        </w:numPr>
        <w:bidi/>
        <w:spacing w:after="100"/>
        <w:jc w:val="right"/>
      </w:pPr>
      <w:r>
        <w:rPr>
          <w:b/>
          <w:bCs/>
          <w:sz w:val="22"/>
          <w:szCs w:val="22"/>
        </w:rPr>
        <w:t xml:space="preserve">PlanetScale:</w:t>
      </w:r>
      <w:r>
        <w:rPr>
          <w:sz w:val="22"/>
          <w:szCs w:val="22"/>
        </w:rPr>
        <w:t xml:space="preserve"> MySQL על גבי Vitess (הטכנולוגיה שיוטיוב בנתה כדי להרחיב MySQL). איבד את המסלול החינמי ב-2024; מסלול Hobby כיום עולה $39 לחודש.</w:t>
      </w:r>
    </w:p>
    <w:p>
      <w:pPr>
        <w:pStyle w:val="ListParagraph"/>
        <w:numPr>
          <w:ilvl w:val="0"/>
          <w:numId w:val="2"/>
        </w:numPr>
        <w:bidi/>
        <w:spacing w:after="100"/>
        <w:jc w:val="right"/>
      </w:pPr>
      <w:r>
        <w:rPr>
          <w:b/>
          <w:bCs/>
          <w:sz w:val="22"/>
          <w:szCs w:val="22"/>
        </w:rPr>
        <w:t xml:space="preserve">כלל אצבע מהמחקר:</w:t>
      </w:r>
      <w:r>
        <w:rPr>
          <w:sz w:val="22"/>
          <w:szCs w:val="22"/>
        </w:rPr>
        <w:t xml:space="preserve"> MVP עצמאי ← Supabase. פרויקט Next.js/React ← Neon (ה-branching "מרגיש כמו קסם" בתוך CI/CD). סקיילינג MySOL בתקציב מוגבל ← PlanetScale או TiDB.</w:t>
      </w:r>
    </w:p>
    <w:p>
      <w:r>
        <w:br w:type="page"/>
      </w:r>
    </w:p>
    <w:p>
      <w:pPr>
        <w:pStyle w:val="Heading1"/>
        <w:bidi/>
        <w:jc w:val="right"/>
      </w:pPr>
      <w:r>
        <w:t xml:space="preserve">8. Docker</w:t>
      </w:r>
    </w:p>
    <w:p>
      <w:pPr>
        <w:bidi/>
        <w:spacing w:after="160"/>
        <w:jc w:val="right"/>
      </w:pPr>
      <w:r>
        <w:rPr>
          <w:sz w:val="22"/>
          <w:szCs w:val="22"/>
        </w:rPr>
        <w:t xml:space="preserve">Docker היא פלטפורמת קונטיינרים בקוד פתוח — היא מאפשרת לארוז אפליקציה יחד עם כל התלויות שהיא צריכה ליחידה ניתנת-להרצה עקבית בכל סביבה.</w:t>
      </w:r>
    </w:p>
    <w:p>
      <w:pPr>
        <w:pStyle w:val="Heading2"/>
        <w:bidi/>
        <w:jc w:val="right"/>
      </w:pPr>
      <w:r>
        <w:t xml:space="preserve">מושגי יסוד</w:t>
      </w:r>
    </w:p>
    <w:p>
      <w:pPr>
        <w:pStyle w:val="ListParagraph"/>
        <w:numPr>
          <w:ilvl w:val="0"/>
          <w:numId w:val="2"/>
        </w:numPr>
        <w:bidi/>
        <w:spacing w:after="100"/>
        <w:jc w:val="right"/>
      </w:pPr>
      <w:r>
        <w:rPr>
          <w:b/>
          <w:bCs/>
          <w:sz w:val="22"/>
          <w:szCs w:val="22"/>
        </w:rPr>
        <w:t xml:space="preserve">Image (תמונה):</w:t>
      </w:r>
      <w:r>
        <w:rPr>
          <w:sz w:val="22"/>
          <w:szCs w:val="22"/>
        </w:rPr>
        <w:t xml:space="preserve"> תבנית לקריאה בלבד הבנויה מקובץ Dockerfile — כמו שרטוט או תמונת-מצב של האפליקציה.</w:t>
      </w:r>
    </w:p>
    <w:p>
      <w:pPr>
        <w:pStyle w:val="ListParagraph"/>
        <w:numPr>
          <w:ilvl w:val="0"/>
          <w:numId w:val="2"/>
        </w:numPr>
        <w:bidi/>
        <w:spacing w:after="100"/>
        <w:jc w:val="right"/>
      </w:pPr>
      <w:r>
        <w:rPr>
          <w:b/>
          <w:bCs/>
          <w:sz w:val="22"/>
          <w:szCs w:val="22"/>
        </w:rPr>
        <w:t xml:space="preserve">Container (קונטיינר):</w:t>
      </w:r>
      <w:r>
        <w:rPr>
          <w:sz w:val="22"/>
          <w:szCs w:val="22"/>
        </w:rPr>
        <w:t xml:space="preserve"> מופע רץ בפועל של Image — קליל בהרבה מ-Virtual Machine כי הוא חולק את ה-kernel של מערכת ההפעלה המארחת.</w:t>
      </w:r>
    </w:p>
    <w:p>
      <w:pPr>
        <w:pStyle w:val="ListParagraph"/>
        <w:numPr>
          <w:ilvl w:val="0"/>
          <w:numId w:val="2"/>
        </w:numPr>
        <w:bidi/>
        <w:spacing w:after="100"/>
        <w:jc w:val="right"/>
      </w:pPr>
      <w:r>
        <w:rPr>
          <w:b/>
          <w:bCs/>
          <w:sz w:val="22"/>
          <w:szCs w:val="22"/>
        </w:rPr>
        <w:t xml:space="preserve">Docker Compose:</w:t>
      </w:r>
      <w:r>
        <w:rPr>
          <w:sz w:val="22"/>
          <w:szCs w:val="22"/>
        </w:rPr>
        <w:t xml:space="preserve"> כלי להגדרה והרצה של אפליקציות מרובות-קונטיינרים (למשל אפליקציה + מסד נתונים + מטמון) מקובץ YAML אחד.</w:t>
      </w:r>
    </w:p>
    <w:p>
      <w:pPr>
        <w:pStyle w:val="ListParagraph"/>
        <w:numPr>
          <w:ilvl w:val="0"/>
          <w:numId w:val="2"/>
        </w:numPr>
        <w:bidi/>
        <w:spacing w:after="100"/>
        <w:jc w:val="right"/>
      </w:pPr>
      <w:r>
        <w:rPr>
          <w:b/>
          <w:bCs/>
          <w:sz w:val="22"/>
          <w:szCs w:val="22"/>
        </w:rPr>
        <w:t xml:space="preserve">אימוץ בתעשייה:</w:t>
      </w:r>
      <w:r>
        <w:rPr>
          <w:sz w:val="22"/>
          <w:szCs w:val="22"/>
        </w:rPr>
        <w:t xml:space="preserve"> כ-92% מארגוני ה-IT משתמשים בקונטיינרים, וכ-71% מהמפתחים משתמשים ב-Docker ספציפית — ידע בסיסי נדרש בכל תפקיד DevOps כיום.</w:t>
      </w:r>
    </w:p>
    <w:p>
      <w:r>
        <w:br w:type="page"/>
      </w:r>
    </w:p>
    <w:p>
      <w:pPr>
        <w:pStyle w:val="Heading1"/>
        <w:bidi/>
        <w:jc w:val="right"/>
      </w:pPr>
      <w:r>
        <w:t xml:space="preserve">9. GitHub Actions ו-CI/CD</w:t>
      </w:r>
    </w:p>
    <w:p>
      <w:pPr>
        <w:bidi/>
        <w:spacing w:after="160"/>
        <w:jc w:val="right"/>
      </w:pPr>
      <w:r>
        <w:rPr>
          <w:sz w:val="22"/>
          <w:szCs w:val="22"/>
        </w:rPr>
        <w:t xml:space="preserve">CI/CD (Continuous Integration / Continuous Deployment) פירושו שכל push מריץ אוטומטית לינט, בדיקות, בנייה ולעיתים גם פריסה — מסיר שלבי שחרור ידניים ורגישים לטעויות.</w:t>
      </w:r>
    </w:p>
    <w:p>
      <w:pPr>
        <w:pStyle w:val="Heading2"/>
        <w:bidi/>
        <w:jc w:val="right"/>
      </w:pPr>
      <w:r>
        <w:t xml:space="preserve">נקודות מפתח (2026)</w:t>
      </w:r>
    </w:p>
    <w:p>
      <w:pPr>
        <w:pStyle w:val="ListParagraph"/>
        <w:numPr>
          <w:ilvl w:val="0"/>
          <w:numId w:val="2"/>
        </w:numPr>
        <w:bidi/>
        <w:spacing w:after="100"/>
        <w:jc w:val="right"/>
      </w:pPr>
      <w:r>
        <w:rPr>
          <w:b/>
          <w:bCs/>
          <w:sz w:val="22"/>
          <w:szCs w:val="22"/>
        </w:rPr>
        <w:t xml:space="preserve">איך זה עובד:</w:t>
      </w:r>
      <w:r>
        <w:rPr>
          <w:sz w:val="22"/>
          <w:szCs w:val="22"/>
        </w:rPr>
        <w:t xml:space="preserve"> קבצי YAML שמתארים jobs/steps; GitHub מריץ אותם על runners מתארחים (או עצמאיים) בכל push או Pull Request.</w:t>
      </w:r>
    </w:p>
    <w:p>
      <w:pPr>
        <w:pStyle w:val="ListParagraph"/>
        <w:numPr>
          <w:ilvl w:val="0"/>
          <w:numId w:val="2"/>
        </w:numPr>
        <w:bidi/>
        <w:spacing w:after="100"/>
        <w:jc w:val="right"/>
      </w:pPr>
      <w:r>
        <w:rPr>
          <w:b/>
          <w:bCs/>
          <w:sz w:val="22"/>
          <w:szCs w:val="22"/>
        </w:rPr>
        <w:t xml:space="preserve">היקף:</w:t>
      </w:r>
      <w:r>
        <w:rPr>
          <w:sz w:val="22"/>
          <w:szCs w:val="22"/>
        </w:rPr>
        <w:t xml:space="preserve"> נכון לאפריל 2026 הפלטפורמה מעבדת מיליארדי הרצות בחודש על פני מעל 100 מיליון מאגרים.</w:t>
      </w:r>
    </w:p>
    <w:p>
      <w:pPr>
        <w:pStyle w:val="ListParagraph"/>
        <w:numPr>
          <w:ilvl w:val="0"/>
          <w:numId w:val="2"/>
        </w:numPr>
        <w:bidi/>
        <w:spacing w:after="100"/>
        <w:jc w:val="right"/>
      </w:pPr>
      <w:r>
        <w:rPr>
          <w:b/>
          <w:bCs/>
          <w:sz w:val="22"/>
          <w:szCs w:val="22"/>
        </w:rPr>
        <w:t xml:space="preserve">המלצות אבטחה 2026:</w:t>
      </w:r>
      <w:r>
        <w:rPr>
          <w:sz w:val="22"/>
          <w:szCs w:val="22"/>
        </w:rPr>
        <w:t xml:space="preserve"> נעיצת actions ל-SHA מלא (לא tag שניתן לשינוי), שימוש ב-OIDC במקום credentials קבועים לענן, והגדרת permissions ברמת ה-job לפי עקרון ההרשאה המינימלית.</w:t>
      </w:r>
    </w:p>
    <w:p>
      <w:pPr>
        <w:pStyle w:val="Heading2"/>
        <w:bidi/>
        <w:jc w:val="right"/>
      </w:pPr>
      <w:r>
        <w:t xml:space="preserve">רלוונטיות ל-follStack</w:t>
      </w:r>
    </w:p>
    <w:p>
      <w:pPr>
        <w:bidi/>
        <w:spacing w:after="160"/>
        <w:jc w:val="right"/>
      </w:pPr>
      <w:r>
        <w:rPr>
          <w:sz w:val="22"/>
          <w:szCs w:val="22"/>
        </w:rPr>
        <w:t xml:space="preserve">זהו הכלי המעשי שמאחורי מודול "אוטומציה" שכבר קיים בפלטפורמת הלמידה — הצעד הבא הטבעי לפרויקט עצמו הוא זרימת עבודה שמריצה typecheck/lint/build אוטומטית על כל Pull Request.</w:t>
      </w:r>
    </w:p>
    <w:p>
      <w:r>
        <w:br w:type="page"/>
      </w:r>
    </w:p>
    <w:p>
      <w:pPr>
        <w:pStyle w:val="Heading1"/>
        <w:bidi/>
        <w:jc w:val="right"/>
      </w:pPr>
      <w:r>
        <w:t xml:space="preserve">10. משתני סביבה, סודות, DNS ודומיינים</w:t>
      </w:r>
    </w:p>
    <w:p>
      <w:pPr>
        <w:pStyle w:val="Heading2"/>
        <w:bidi/>
        <w:jc w:val="right"/>
      </w:pPr>
      <w:r>
        <w:t xml:space="preserve">משתני סביבה (Environment Variables)</w:t>
      </w:r>
    </w:p>
    <w:p>
      <w:pPr>
        <w:bidi/>
        <w:spacing w:after="160"/>
        <w:jc w:val="right"/>
      </w:pPr>
      <w:r>
        <w:rPr>
          <w:sz w:val="22"/>
          <w:szCs w:val="22"/>
        </w:rPr>
        <w:t xml:space="preserve">זוגות מפתח-ערך שמוגדרים מחוץ לקוד האפליקציה כדי להפריד תצורה (כתובות API, דגלי-פיצ׳ר) מהקוד עצמו, ומאפשרים ערכים שונים לכל סביבה — פיתוח, staging, פרודקשן.</w:t>
      </w:r>
    </w:p>
    <w:p>
      <w:pPr>
        <w:pStyle w:val="Heading2"/>
        <w:bidi/>
        <w:jc w:val="right"/>
      </w:pPr>
      <w:r>
        <w:t xml:space="preserve">ניהול סודות (Secrets)</w:t>
      </w:r>
    </w:p>
    <w:p>
      <w:pPr>
        <w:bidi/>
        <w:spacing w:after="160"/>
        <w:jc w:val="right"/>
      </w:pPr>
      <w:r>
        <w:rPr>
          <w:sz w:val="22"/>
          <w:szCs w:val="22"/>
        </w:rPr>
        <w:t xml:space="preserve">סודות (מפתחות API, סיסמאות מסד נתונים) דורשים הגנה חזקה יותר ממשתנה סביבה רגיל — הצפנה, רוטציה, והרשאות גישה מוגבלות. כלים ייעודיים: Vault, Doppler, או מנגנון הסודות המוצפן המובנה של פלטפורמת הפריסה עצמה.</w:t>
      </w:r>
    </w:p>
    <w:p>
      <w:pPr>
        <w:pStyle w:val="ListParagraph"/>
        <w:numPr>
          <w:ilvl w:val="0"/>
          <w:numId w:val="2"/>
        </w:numPr>
        <w:bidi/>
        <w:spacing w:after="100"/>
        <w:jc w:val="right"/>
      </w:pPr>
      <w:r>
        <w:rPr>
          <w:sz w:val="22"/>
          <w:szCs w:val="22"/>
        </w:rPr>
        <w:t xml:space="preserve">לעולם לא לשמור סודות בקוד שנשלח ל-Git.</w:t>
      </w:r>
    </w:p>
    <w:p>
      <w:pPr>
        <w:pStyle w:val="ListParagraph"/>
        <w:numPr>
          <w:ilvl w:val="0"/>
          <w:numId w:val="2"/>
        </w:numPr>
        <w:bidi/>
        <w:spacing w:after="100"/>
        <w:jc w:val="right"/>
      </w:pPr>
      <w:r>
        <w:rPr>
          <w:sz w:val="22"/>
          <w:szCs w:val="22"/>
        </w:rPr>
        <w:t xml:space="preserve">להשתמש בפרטי גישה שונים לכל סביבה.</w:t>
      </w:r>
    </w:p>
    <w:p>
      <w:pPr>
        <w:pStyle w:val="ListParagraph"/>
        <w:numPr>
          <w:ilvl w:val="0"/>
          <w:numId w:val="2"/>
        </w:numPr>
        <w:bidi/>
        <w:spacing w:after="100"/>
        <w:jc w:val="right"/>
      </w:pPr>
      <w:r>
        <w:rPr>
          <w:sz w:val="22"/>
          <w:szCs w:val="22"/>
        </w:rPr>
        <w:t xml:space="preserve">לבצע רוטציה בלוח זמנים קבוע ולצמצם מי רואה ערכי פרודקשן.</w:t>
      </w:r>
    </w:p>
    <w:p>
      <w:pPr>
        <w:pStyle w:val="Heading2"/>
        <w:bidi/>
        <w:jc w:val="right"/>
      </w:pPr>
      <w:r>
        <w:t xml:space="preserve">DNS ודומיינים</w:t>
      </w:r>
    </w:p>
    <w:p>
      <w:pPr>
        <w:bidi/>
        <w:spacing w:after="160"/>
        <w:jc w:val="right"/>
      </w:pPr>
      <w:r>
        <w:rPr>
          <w:sz w:val="22"/>
          <w:szCs w:val="22"/>
        </w:rPr>
        <w:t xml:space="preserve">DNS מחבר דומיין קריא-לאדם לפלטפורמת האירוח (דרך רשומות CNAME/A); ברגע שהדומיין מצביע נכון, פלטפורמות כמו Vercel ו-Netlify מנפיקות אישור SSL באופן אוטומטי.</w:t>
      </w:r>
    </w:p>
    <w:p>
      <w:r>
        <w:br w:type="page"/>
      </w:r>
    </w:p>
    <w:p>
      <w:pPr>
        <w:pStyle w:val="Heading1"/>
        <w:bidi/>
        <w:jc w:val="right"/>
      </w:pPr>
      <w:r>
        <w:t xml:space="preserve">11. פונקציות Serverless ו-Edge</w:t>
      </w:r>
    </w:p>
    <w:p>
      <w:pPr>
        <w:bidi/>
        <w:spacing w:after="160"/>
        <w:jc w:val="right"/>
      </w:pPr>
      <w:r>
        <w:rPr>
          <w:sz w:val="22"/>
          <w:szCs w:val="22"/>
        </w:rPr>
        <w:t xml:space="preserve">פונקציות Serverless מריצות קוד על-פי דרישה בסביבה מנוהלת ללא צורך בהקצאת שרת — אך עלולות לסבול מעיכוב "cold start". פונקציות Edge מריצות את אותו רעיון פיזית בנקודות הקצה של הרשת (CDN), קרוב למשתמש במקום בשרת מרכזי בודד.</w:t>
      </w:r>
    </w:p>
    <w:p>
      <w:pPr>
        <w:pStyle w:val="Heading2"/>
        <w:bidi/>
        <w:jc w:val="right"/>
      </w:pPr>
      <w:r>
        <w:t xml:space="preserve">השוואת פלטפורמות (2026)</w:t>
      </w:r>
    </w:p>
    <w:p>
      <w:pPr>
        <w:pStyle w:val="ListParagraph"/>
        <w:numPr>
          <w:ilvl w:val="0"/>
          <w:numId w:val="2"/>
        </w:numPr>
        <w:bidi/>
        <w:spacing w:after="100"/>
        <w:jc w:val="right"/>
      </w:pPr>
      <w:r>
        <w:rPr>
          <w:b/>
          <w:bCs/>
          <w:sz w:val="22"/>
          <w:szCs w:val="22"/>
        </w:rPr>
        <w:t xml:space="preserve">Vercel Functions:</w:t>
      </w:r>
      <w:r>
        <w:rPr>
          <w:sz w:val="22"/>
          <w:szCs w:val="22"/>
        </w:rPr>
        <w:t xml:space="preserve"> החל מ-2025 מוזגו Edge ו-Serverless למוצר אחד — בוחרים runtime לכל פונקציה בנפרד (Node, Edge, Bun, Python, Rust, Go ועוד).</w:t>
      </w:r>
    </w:p>
    <w:p>
      <w:pPr>
        <w:pStyle w:val="ListParagraph"/>
        <w:numPr>
          <w:ilvl w:val="0"/>
          <w:numId w:val="2"/>
        </w:numPr>
        <w:bidi/>
        <w:spacing w:after="100"/>
        <w:jc w:val="right"/>
      </w:pPr>
      <w:r>
        <w:rPr>
          <w:b/>
          <w:bCs/>
          <w:sz w:val="22"/>
          <w:szCs w:val="22"/>
        </w:rPr>
        <w:t xml:space="preserve">Netlify Edge Functions:</w:t>
      </w:r>
      <w:r>
        <w:rPr>
          <w:sz w:val="22"/>
          <w:szCs w:val="22"/>
        </w:rPr>
        <w:t xml:space="preserve"> רצות על Deno בנקודת הקצה הקרובה ביותר למבקר — מיועדות להפניות מבוססות-מיקום, התאמה אישית והזרמת תגובות.</w:t>
      </w:r>
    </w:p>
    <w:p>
      <w:pPr>
        <w:pStyle w:val="ListParagraph"/>
        <w:numPr>
          <w:ilvl w:val="0"/>
          <w:numId w:val="2"/>
        </w:numPr>
        <w:bidi/>
        <w:spacing w:after="100"/>
        <w:jc w:val="right"/>
      </w:pPr>
      <w:r>
        <w:rPr>
          <w:b/>
          <w:bCs/>
          <w:sz w:val="22"/>
          <w:szCs w:val="22"/>
        </w:rPr>
        <w:t xml:space="preserve">Cloudflare Workers:</w:t>
      </w:r>
      <w:r>
        <w:rPr>
          <w:sz w:val="22"/>
          <w:szCs w:val="22"/>
        </w:rPr>
        <w:t xml:space="preserve"> הפלטפורמה הקיצונית ביותר מבחינת latency — עולות תוך פחות ממילישנייה הודות לארכיטקטורת V8 isolates, כמעט ללא cold start.</w:t>
      </w:r>
    </w:p>
    <w:p>
      <w:pPr>
        <w:pStyle w:val="ListParagraph"/>
        <w:numPr>
          <w:ilvl w:val="0"/>
          <w:numId w:val="2"/>
        </w:numPr>
        <w:bidi/>
        <w:spacing w:after="100"/>
        <w:jc w:val="right"/>
      </w:pPr>
      <w:r>
        <w:rPr>
          <w:b/>
          <w:bCs/>
          <w:sz w:val="22"/>
          <w:szCs w:val="22"/>
        </w:rPr>
        <w:t xml:space="preserve">ביצועים:</w:t>
      </w:r>
      <w:r>
        <w:rPr>
          <w:sz w:val="22"/>
          <w:szCs w:val="22"/>
        </w:rPr>
        <w:t xml:space="preserve"> פונקציות Edge מהירות פי כ-9 מ-serverless מסורתי במקרים כלליים לפי בדיקות עדכניות.</w:t>
      </w:r>
    </w:p>
    <w:p>
      <w:pPr>
        <w:pStyle w:val="Heading2"/>
        <w:bidi/>
        <w:jc w:val="right"/>
      </w:pPr>
      <w:r>
        <w:t xml:space="preserve">מתי להשתמש במה</w:t>
      </w:r>
    </w:p>
    <w:p>
      <w:pPr>
        <w:pStyle w:val="ListParagraph"/>
        <w:numPr>
          <w:ilvl w:val="0"/>
          <w:numId w:val="2"/>
        </w:numPr>
        <w:bidi/>
        <w:spacing w:after="100"/>
        <w:jc w:val="right"/>
      </w:pPr>
      <w:r>
        <w:rPr>
          <w:b/>
          <w:bCs/>
          <w:sz w:val="22"/>
          <w:szCs w:val="22"/>
        </w:rPr>
        <w:t xml:space="preserve">Edge:</w:t>
      </w:r>
      <w:r>
        <w:rPr>
          <w:sz w:val="22"/>
          <w:szCs w:val="22"/>
        </w:rPr>
        <w:t xml:space="preserve"> הפניות לפי מיקום גאוגרפי, ניתובי שפה, בדיקות A/B, בדיקות אימות/בוט, הזרמת תגובות.</w:t>
      </w:r>
    </w:p>
    <w:p>
      <w:pPr>
        <w:pStyle w:val="ListParagraph"/>
        <w:numPr>
          <w:ilvl w:val="0"/>
          <w:numId w:val="2"/>
        </w:numPr>
        <w:bidi/>
        <w:spacing w:after="100"/>
        <w:jc w:val="right"/>
      </w:pPr>
      <w:r>
        <w:rPr>
          <w:b/>
          <w:bCs/>
          <w:sz w:val="22"/>
          <w:szCs w:val="22"/>
        </w:rPr>
        <w:t xml:space="preserve">Serverless רגיל:</w:t>
      </w:r>
      <w:r>
        <w:rPr>
          <w:sz w:val="22"/>
          <w:szCs w:val="22"/>
        </w:rPr>
        <w:t xml:space="preserve"> נקודות קצה API, לוגיקה שתלויה בחבילות npm כבדות, קריאות למסד נתונים, עבודה ארוכת-ריצה.</w:t>
      </w:r>
    </w:p>
    <w:p>
      <w:r>
        <w:br w:type="page"/>
      </w:r>
    </w:p>
    <w:p>
      <w:pPr>
        <w:pStyle w:val="Heading1"/>
        <w:bidi/>
        <w:jc w:val="right"/>
      </w:pPr>
      <w:r>
        <w:t xml:space="preserve">12. כלי Monorepo — pnpm workspaces ו-Turborepo</w:t>
      </w:r>
    </w:p>
    <w:p>
      <w:pPr>
        <w:bidi/>
        <w:spacing w:after="160"/>
        <w:jc w:val="right"/>
      </w:pPr>
      <w:r>
        <w:rPr>
          <w:sz w:val="22"/>
          <w:szCs w:val="22"/>
        </w:rPr>
        <w:t xml:space="preserve">רלוונטי במיוחד ל-follStack: הפרויקט עצמו בנוי כ-monorepo מבוסס pnpm workspaces, עם apps/web, apps/api, packages/shared ו-packages/ui.</w:t>
      </w:r>
    </w:p>
    <w:p>
      <w:pPr>
        <w:pStyle w:val="Heading2"/>
        <w:bidi/>
        <w:jc w:val="right"/>
      </w:pPr>
      <w:r>
        <w:t xml:space="preserve">נקודות מפתח (2026)</w:t>
      </w:r>
    </w:p>
    <w:p>
      <w:pPr>
        <w:pStyle w:val="ListParagraph"/>
        <w:numPr>
          <w:ilvl w:val="0"/>
          <w:numId w:val="2"/>
        </w:numPr>
        <w:bidi/>
        <w:spacing w:after="100"/>
        <w:jc w:val="right"/>
      </w:pPr>
      <w:r>
        <w:rPr>
          <w:b/>
          <w:bCs/>
          <w:sz w:val="22"/>
          <w:szCs w:val="22"/>
        </w:rPr>
        <w:t xml:space="preserve">pnpm workspaces:</w:t>
      </w:r>
      <w:r>
        <w:rPr>
          <w:sz w:val="22"/>
          <w:szCs w:val="22"/>
        </w:rPr>
        <w:t xml:space="preserve"> התכונה שמאפשרת למאגר אחד להכיל מספר חבילות שמפנות זו לזו מקומית; ה-node_modules מבוסס-symlink של pnpm הופך את זה ליעיל בהתקנה ובנפח דיסק — בדיוק מה שמפעיל את @follstack/shared ו-@follstack/ui בפרויקט.</w:t>
      </w:r>
    </w:p>
    <w:p>
      <w:pPr>
        <w:pStyle w:val="ListParagraph"/>
        <w:numPr>
          <w:ilvl w:val="0"/>
          <w:numId w:val="2"/>
        </w:numPr>
        <w:bidi/>
        <w:spacing w:after="100"/>
        <w:jc w:val="right"/>
      </w:pPr>
      <w:r>
        <w:rPr>
          <w:b/>
          <w:bCs/>
          <w:sz w:val="22"/>
          <w:szCs w:val="22"/>
        </w:rPr>
        <w:t xml:space="preserve">Turborepo:</w:t>
      </w:r>
      <w:r>
        <w:rPr>
          <w:sz w:val="22"/>
          <w:szCs w:val="22"/>
        </w:rPr>
        <w:t xml:space="preserve"> שכבה נוספת מעל לכך — הרצת משימות עם קאשינג חכם (בונים מחדש רק את מה שהשתנה); נכתב מחדש מ-Go ל-Rust ב-2024 לביצועים מהירים יותר.</w:t>
      </w:r>
    </w:p>
    <w:p>
      <w:pPr>
        <w:pStyle w:val="ListParagraph"/>
        <w:numPr>
          <w:ilvl w:val="0"/>
          <w:numId w:val="2"/>
        </w:numPr>
        <w:bidi/>
        <w:spacing w:after="100"/>
        <w:jc w:val="right"/>
      </w:pPr>
      <w:r>
        <w:rPr>
          <w:b/>
          <w:bCs/>
          <w:sz w:val="22"/>
          <w:szCs w:val="22"/>
        </w:rPr>
        <w:t xml:space="preserve">ה-Stack המומלץ ל-2026:</w:t>
      </w:r>
      <w:r>
        <w:rPr>
          <w:sz w:val="22"/>
          <w:szCs w:val="22"/>
        </w:rPr>
        <w:t xml:space="preserve"> pnpm workspaces + pnpm catalogs (גרסאות תלויות משותפות) + Turborepo — מכסה כ-80% ממקרי השימוש בפועל עבור צוותים של 3-15 מפתחים.</w:t>
      </w:r>
    </w:p>
    <w:p>
      <w:pPr>
        <w:pStyle w:val="ListParagraph"/>
        <w:numPr>
          <w:ilvl w:val="0"/>
          <w:numId w:val="2"/>
        </w:numPr>
        <w:bidi/>
        <w:spacing w:after="100"/>
        <w:jc w:val="right"/>
      </w:pPr>
      <w:r>
        <w:rPr>
          <w:b/>
          <w:bCs/>
          <w:sz w:val="22"/>
          <w:szCs w:val="22"/>
        </w:rPr>
        <w:t xml:space="preserve">בקנה מידה גדול יותר:</w:t>
      </w:r>
      <w:r>
        <w:rPr>
          <w:sz w:val="22"/>
          <w:szCs w:val="22"/>
        </w:rPr>
        <w:t xml:space="preserve"> ארגונים גדולים יותר (50+ מפתחים, שפות מרובות) נוטים לעבור ל-Nx, בזכות יצירת קוד ואכיפה ארכיטקטונית מחמירה יותר.</w:t>
      </w:r>
    </w:p>
    <w:p>
      <w:r>
        <w:br w:type="page"/>
      </w:r>
    </w:p>
    <w:p>
      <w:pPr>
        <w:pStyle w:val="Heading1"/>
        <w:bidi/>
        <w:jc w:val="right"/>
      </w:pPr>
      <w:r>
        <w:t xml:space="preserve">13. סיכום והמלצות ל-follStack</w:t>
      </w:r>
    </w:p>
    <w:p>
      <w:pPr>
        <w:bidi/>
        <w:spacing w:after="160"/>
        <w:jc w:val="right"/>
      </w:pPr>
      <w:r>
        <w:rPr>
          <w:sz w:val="22"/>
          <w:szCs w:val="22"/>
        </w:rPr>
        <w:t xml:space="preserve">הארכיטקטורה הנוכחית של הפרויקט תואמת את שיטות העבודה המומלצות ל-2026: Next.js App Router (apps/web) + Express/MongoDB (apps/api) + מונורפו מבוסס pnpm workspaces + פריסה ל-Netlify (web) ו-Render (api).</w:t>
      </w:r>
    </w:p>
    <w:p>
      <w:pPr>
        <w:pStyle w:val="Heading2"/>
        <w:bidi/>
        <w:jc w:val="right"/>
      </w:pPr>
      <w:r>
        <w:t xml:space="preserve">צעדים מומלצים להמשך</w:t>
      </w:r>
    </w:p>
    <w:p>
      <w:pPr>
        <w:pStyle w:val="ListParagraph"/>
        <w:numPr>
          <w:ilvl w:val="0"/>
          <w:numId w:val="2"/>
        </w:numPr>
        <w:bidi/>
        <w:spacing w:after="100"/>
        <w:jc w:val="right"/>
      </w:pPr>
      <w:r>
        <w:rPr>
          <w:b/>
          <w:bCs/>
          <w:sz w:val="22"/>
          <w:szCs w:val="22"/>
        </w:rPr>
        <w:t xml:space="preserve">1.</w:t>
      </w:r>
      <w:r>
        <w:rPr>
          <w:sz w:val="22"/>
          <w:szCs w:val="22"/>
        </w:rPr>
        <w:t xml:space="preserve"> להוסיף זרימת עבודה של GitHub Actions שמריצה typecheck, lint ובדיקות אוטומטית על כל Pull Request — ממש הרעיון המעשי שמאחורי מודול האוטומציה הקיים.</w:t>
      </w:r>
    </w:p>
    <w:p>
      <w:pPr>
        <w:pStyle w:val="ListParagraph"/>
        <w:numPr>
          <w:ilvl w:val="0"/>
          <w:numId w:val="2"/>
        </w:numPr>
        <w:bidi/>
        <w:spacing w:after="100"/>
        <w:jc w:val="right"/>
      </w:pPr>
      <w:r>
        <w:rPr>
          <w:b/>
          <w:bCs/>
          <w:sz w:val="22"/>
          <w:szCs w:val="22"/>
        </w:rPr>
        <w:t xml:space="preserve">2.</w:t>
      </w:r>
      <w:r>
        <w:rPr>
          <w:sz w:val="22"/>
          <w:szCs w:val="22"/>
        </w:rPr>
        <w:t xml:space="preserve"> לשקול Neon או Supabase רק אם בעתיד יידרש מסד נתונים יחסי (SQL) נוסף לצד MongoDB — לדוגמה עבור דוחות מורכבים או תכונות מבוססות-וקטור.</w:t>
      </w:r>
    </w:p>
    <w:p>
      <w:pPr>
        <w:pStyle w:val="ListParagraph"/>
        <w:numPr>
          <w:ilvl w:val="0"/>
          <w:numId w:val="2"/>
        </w:numPr>
        <w:bidi/>
        <w:spacing w:after="100"/>
        <w:jc w:val="right"/>
      </w:pPr>
      <w:r>
        <w:rPr>
          <w:b/>
          <w:bCs/>
          <w:sz w:val="22"/>
          <w:szCs w:val="22"/>
        </w:rPr>
        <w:t xml:space="preserve">3.</w:t>
      </w:r>
      <w:r>
        <w:rPr>
          <w:sz w:val="22"/>
          <w:szCs w:val="22"/>
        </w:rPr>
        <w:t xml:space="preserve"> Vite אינו נחוץ כרגע (ל-Next.js יש מנוע בנייה משלו), אך הוא הבחירה הסטנדרטית אם תתווסף בעתיד חבילת frontend חדשה שאינה מבוססת Next.js למונורפו.</w:t>
      </w:r>
    </w:p>
    <w:p>
      <w:pPr>
        <w:pStyle w:val="ListParagraph"/>
        <w:numPr>
          <w:ilvl w:val="0"/>
          <w:numId w:val="2"/>
        </w:numPr>
        <w:bidi/>
        <w:spacing w:after="100"/>
        <w:jc w:val="right"/>
      </w:pPr>
      <w:r>
        <w:rPr>
          <w:b/>
          <w:bCs/>
          <w:sz w:val="22"/>
          <w:szCs w:val="22"/>
        </w:rPr>
        <w:t xml:space="preserve">4.</w:t>
      </w:r>
      <w:r>
        <w:rPr>
          <w:sz w:val="22"/>
          <w:szCs w:val="22"/>
        </w:rPr>
        <w:t xml:space="preserve"> להעביר סודות (JWT_SECRET, מפתחות API) למנגנון הסודות המוצפן של Netlify/Render במקום קובצי .env גולמיים, ולוודא רוטציה תקופתית.</w:t>
      </w:r>
    </w:p>
    <w:p>
      <w:pPr>
        <w:pBdr>
          <w:bottom w:val="single" w:color="CBD5E1" w:sz="6" w:space="1"/>
        </w:pBdr>
        <w:spacing w:after="300"/>
      </w:pPr>
    </w:p>
    <w:p>
      <w:pPr>
        <w:bidi/>
        <w:spacing w:after="160"/>
        <w:jc w:val="right"/>
      </w:pPr>
      <w:r>
        <w:rPr>
          <w:sz w:val="22"/>
          <w:szCs w:val="22"/>
        </w:rPr>
        <w:t xml:space="preserve">מסמך זה מבוסס על חיפוש מידע עדכני מהרשת (יולי 2026). מקורות מפורטים מובאים בעמוד הבא.</w:t>
      </w:r>
    </w:p>
    <w:p>
      <w:r>
        <w:br w:type="page"/>
      </w:r>
    </w:p>
    <w:p>
      <w:pPr>
        <w:pStyle w:val="Heading1"/>
        <w:bidi/>
        <w:jc w:val="right"/>
      </w:pPr>
      <w:r>
        <w:t xml:space="preserve">מקורות</w:t>
      </w:r>
    </w:p>
    <w:p>
      <w:pPr>
        <w:pStyle w:val="ListParagraph"/>
        <w:numPr>
          <w:ilvl w:val="0"/>
          <w:numId w:val="2"/>
        </w:numPr>
        <w:bidi/>
        <w:spacing w:after="100"/>
        <w:jc w:val="right"/>
      </w:pPr>
      <w:r>
        <w:rPr>
          <w:sz w:val="22"/>
          <w:szCs w:val="22"/>
        </w:rPr>
        <w:t xml:space="preserve">GitHub Actions — github.blog/news-insights/product-news/lets-talk-about-github-actions</w:t>
      </w:r>
    </w:p>
    <w:p>
      <w:pPr>
        <w:pStyle w:val="ListParagraph"/>
        <w:numPr>
          <w:ilvl w:val="0"/>
          <w:numId w:val="2"/>
        </w:numPr>
        <w:bidi/>
        <w:spacing w:after="100"/>
        <w:jc w:val="right"/>
      </w:pPr>
      <w:r>
        <w:rPr>
          <w:sz w:val="22"/>
          <w:szCs w:val="22"/>
        </w:rPr>
        <w:t xml:space="preserve">GitHub Codespaces features — docs.github.com/en/codespaces/about-codespaces/codespaces-features</w:t>
      </w:r>
    </w:p>
    <w:p>
      <w:pPr>
        <w:pStyle w:val="ListParagraph"/>
        <w:numPr>
          <w:ilvl w:val="0"/>
          <w:numId w:val="2"/>
        </w:numPr>
        <w:bidi/>
        <w:spacing w:after="100"/>
        <w:jc w:val="right"/>
      </w:pPr>
      <w:r>
        <w:rPr>
          <w:sz w:val="22"/>
          <w:szCs w:val="22"/>
        </w:rPr>
        <w:t xml:space="preserve">Vercel Pricing — vercel.com/pricing</w:t>
      </w:r>
    </w:p>
    <w:p>
      <w:pPr>
        <w:pStyle w:val="ListParagraph"/>
        <w:numPr>
          <w:ilvl w:val="0"/>
          <w:numId w:val="2"/>
        </w:numPr>
        <w:bidi/>
        <w:spacing w:after="100"/>
        <w:jc w:val="right"/>
      </w:pPr>
      <w:r>
        <w:rPr>
          <w:sz w:val="22"/>
          <w:szCs w:val="22"/>
        </w:rPr>
        <w:t xml:space="preserve">Next.js on Vercel — vercel.com/frameworks/nextjs</w:t>
      </w:r>
    </w:p>
    <w:p>
      <w:pPr>
        <w:pStyle w:val="ListParagraph"/>
        <w:numPr>
          <w:ilvl w:val="0"/>
          <w:numId w:val="2"/>
        </w:numPr>
        <w:bidi/>
        <w:spacing w:after="100"/>
        <w:jc w:val="right"/>
      </w:pPr>
      <w:r>
        <w:rPr>
          <w:sz w:val="22"/>
          <w:szCs w:val="22"/>
        </w:rPr>
        <w:t xml:space="preserve">Netlify Pricing and Plans — netlify.com/pricing</w:t>
      </w:r>
    </w:p>
    <w:p>
      <w:pPr>
        <w:pStyle w:val="ListParagraph"/>
        <w:numPr>
          <w:ilvl w:val="0"/>
          <w:numId w:val="2"/>
        </w:numPr>
        <w:bidi/>
        <w:spacing w:after="100"/>
        <w:jc w:val="right"/>
      </w:pPr>
      <w:r>
        <w:rPr>
          <w:sz w:val="22"/>
          <w:szCs w:val="22"/>
        </w:rPr>
        <w:t xml:space="preserve">Next.js App Router rendering strategies — yusifaliyevpro.com/blog/nextjs-app-router-rendering-strategies</w:t>
      </w:r>
    </w:p>
    <w:p>
      <w:pPr>
        <w:pStyle w:val="ListParagraph"/>
        <w:numPr>
          <w:ilvl w:val="0"/>
          <w:numId w:val="2"/>
        </w:numPr>
        <w:bidi/>
        <w:spacing w:after="100"/>
        <w:jc w:val="right"/>
      </w:pPr>
      <w:r>
        <w:rPr>
          <w:sz w:val="22"/>
          <w:szCs w:val="22"/>
        </w:rPr>
        <w:t xml:space="preserve">Vite vs Webpack 2026 benchmarks — tech-insider.org/vite-vs-webpack-2026-2</w:t>
      </w:r>
    </w:p>
    <w:p>
      <w:pPr>
        <w:pStyle w:val="ListParagraph"/>
        <w:numPr>
          <w:ilvl w:val="0"/>
          <w:numId w:val="2"/>
        </w:numPr>
        <w:bidi/>
        <w:spacing w:after="100"/>
        <w:jc w:val="right"/>
      </w:pPr>
      <w:r>
        <w:rPr>
          <w:sz w:val="22"/>
          <w:szCs w:val="22"/>
        </w:rPr>
        <w:t xml:space="preserve">PostgreSQL vs MongoDB 2026 — tech-insider.org/mongodb-vs-postgresql-2026</w:t>
      </w:r>
    </w:p>
    <w:p>
      <w:pPr>
        <w:pStyle w:val="ListParagraph"/>
        <w:numPr>
          <w:ilvl w:val="0"/>
          <w:numId w:val="2"/>
        </w:numPr>
        <w:bidi/>
        <w:spacing w:after="100"/>
        <w:jc w:val="right"/>
      </w:pPr>
      <w:r>
        <w:rPr>
          <w:sz w:val="22"/>
          <w:szCs w:val="22"/>
        </w:rPr>
        <w:t xml:space="preserve">SQL vs NoSQL 2026 adoption data — tech-insider.org/sql-vs-nosql-2026</w:t>
      </w:r>
    </w:p>
    <w:p>
      <w:pPr>
        <w:pStyle w:val="ListParagraph"/>
        <w:numPr>
          <w:ilvl w:val="0"/>
          <w:numId w:val="2"/>
        </w:numPr>
        <w:bidi/>
        <w:spacing w:after="100"/>
        <w:jc w:val="right"/>
      </w:pPr>
      <w:r>
        <w:rPr>
          <w:sz w:val="22"/>
          <w:szCs w:val="22"/>
        </w:rPr>
        <w:t xml:space="preserve">Neon vs Supabase vs PlanetScale — devtoolreviews.com/reviews/supabase-vs-planetscale-vs-neon</w:t>
      </w:r>
    </w:p>
    <w:p>
      <w:pPr>
        <w:pStyle w:val="ListParagraph"/>
        <w:numPr>
          <w:ilvl w:val="0"/>
          <w:numId w:val="2"/>
        </w:numPr>
        <w:bidi/>
        <w:spacing w:after="100"/>
        <w:jc w:val="right"/>
      </w:pPr>
      <w:r>
        <w:rPr>
          <w:sz w:val="22"/>
          <w:szCs w:val="22"/>
        </w:rPr>
        <w:t xml:space="preserve">Docker for Beginners 2026 — nucamp.co/blog/docker-for-beginners-in-2026-containerization-explained-with-hands-on-examples</w:t>
      </w:r>
    </w:p>
    <w:p>
      <w:pPr>
        <w:pStyle w:val="ListParagraph"/>
        <w:numPr>
          <w:ilvl w:val="0"/>
          <w:numId w:val="2"/>
        </w:numPr>
        <w:bidi/>
        <w:spacing w:after="100"/>
        <w:jc w:val="right"/>
      </w:pPr>
      <w:r>
        <w:rPr>
          <w:sz w:val="22"/>
          <w:szCs w:val="22"/>
        </w:rPr>
        <w:t xml:space="preserve">GitHub Actions CI/CD complete guide — devtoolbox.dedyn.io/blog/github-actions-cicd-complete-guide</w:t>
      </w:r>
    </w:p>
    <w:p>
      <w:pPr>
        <w:pStyle w:val="ListParagraph"/>
        <w:numPr>
          <w:ilvl w:val="0"/>
          <w:numId w:val="2"/>
        </w:numPr>
        <w:bidi/>
        <w:spacing w:after="100"/>
        <w:jc w:val="right"/>
      </w:pPr>
      <w:r>
        <w:rPr>
          <w:sz w:val="22"/>
          <w:szCs w:val="22"/>
        </w:rPr>
        <w:t xml:space="preserve">Environment variables &amp; secrets management guide — outplane.com/blog/environment-variables-secrets-guide</w:t>
      </w:r>
    </w:p>
    <w:p>
      <w:pPr>
        <w:pStyle w:val="ListParagraph"/>
        <w:numPr>
          <w:ilvl w:val="0"/>
          <w:numId w:val="2"/>
        </w:numPr>
        <w:bidi/>
        <w:spacing w:after="100"/>
        <w:jc w:val="right"/>
      </w:pPr>
      <w:r>
        <w:rPr>
          <w:sz w:val="22"/>
          <w:szCs w:val="22"/>
        </w:rPr>
        <w:t xml:space="preserve">Edge vs Serverless functions 2026 — dev.to/dataformathub/cloudflare-vs-vercel-vs-netlify-the-truth-about-edge-performance-2026-50h0</w:t>
      </w:r>
    </w:p>
    <w:p>
      <w:pPr>
        <w:pStyle w:val="ListParagraph"/>
        <w:numPr>
          <w:ilvl w:val="0"/>
          <w:numId w:val="2"/>
        </w:numPr>
        <w:bidi/>
        <w:spacing w:after="100"/>
        <w:jc w:val="right"/>
      </w:pPr>
      <w:r>
        <w:rPr>
          <w:sz w:val="22"/>
          <w:szCs w:val="22"/>
        </w:rPr>
        <w:t xml:space="preserve">Vercel Edge explained 2026 — gautamkhorana.com/blog/vercel-edge-explained-2026</w:t>
      </w:r>
    </w:p>
    <w:p>
      <w:pPr>
        <w:pStyle w:val="ListParagraph"/>
        <w:numPr>
          <w:ilvl w:val="0"/>
          <w:numId w:val="2"/>
        </w:numPr>
        <w:bidi/>
        <w:spacing w:after="100"/>
        <w:jc w:val="right"/>
      </w:pPr>
      <w:r>
        <w:rPr>
          <w:sz w:val="22"/>
          <w:szCs w:val="22"/>
        </w:rPr>
        <w:t xml:space="preserve">Netlify Edge Functions 2026 — gautamkhorana.com/blog/netlify-edge-functions-2026</w:t>
      </w:r>
    </w:p>
    <w:p>
      <w:pPr>
        <w:pStyle w:val="ListParagraph"/>
        <w:numPr>
          <w:ilvl w:val="0"/>
          <w:numId w:val="2"/>
        </w:numPr>
        <w:bidi/>
        <w:spacing w:after="100"/>
        <w:jc w:val="right"/>
      </w:pPr>
      <w:r>
        <w:rPr>
          <w:sz w:val="22"/>
          <w:szCs w:val="22"/>
        </w:rPr>
        <w:t xml:space="preserve">Monorepo tools 2026 (Turborepo/pnpm/Nx) — devtoollab.com/blog/best-monorepo-management-tools</w:t>
      </w:r>
    </w:p>
    <w:p>
      <w:pPr>
        <w:pStyle w:val="ListParagraph"/>
        <w:numPr>
          <w:ilvl w:val="0"/>
          <w:numId w:val="2"/>
        </w:numPr>
        <w:bidi/>
        <w:spacing w:after="100"/>
        <w:jc w:val="right"/>
      </w:pPr>
      <w:r>
        <w:rPr>
          <w:sz w:val="22"/>
          <w:szCs w:val="22"/>
        </w:rPr>
        <w:t xml:space="preserve">pnpm + Turborepo 2026 production setup — chenguangliang.com/en/posts/blog193_monorepo-practice-from-zero-to-production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0"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jc w:val="right"/>
    </w:pPr>
    <w:rPr>
      <w:b/>
      <w:bCs/>
      <w:color w:val="1D4ED8"/>
      <w:sz w:val="48"/>
      <w:szCs w:val="48"/>
    </w:rPr>
  </w:style>
  <w:style w:type="paragraph" w:styleId="Heading1">
    <w:name w:val="Heading 1"/>
    <w:basedOn w:val="Normal"/>
    <w:next w:val="Normal"/>
    <w:qFormat/>
    <w:pPr>
      <w:spacing w:after="160" w:before="280"/>
      <w:jc w:val="right"/>
    </w:pPr>
    <w:rPr>
      <w:b/>
      <w:bCs/>
      <w:color w:val="1D4ED8"/>
      <w:sz w:val="32"/>
      <w:szCs w:val="32"/>
    </w:rPr>
  </w:style>
  <w:style w:type="paragraph" w:styleId="Heading2">
    <w:name w:val="Heading 2"/>
    <w:basedOn w:val="Normal"/>
    <w:next w:val="Normal"/>
    <w:qFormat/>
    <w:pPr>
      <w:spacing w:after="120" w:before="200"/>
      <w:jc w:val="right"/>
    </w:pPr>
    <w:rPr>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2026-07-11T13:13:27.546Z</dcterms:created>
  <dcterms:modified xsi:type="dcterms:W3CDTF">2026-07-11T13:13:27.546Z</dcterms:modified>
</cp:coreProperties>
</file>

<file path=docProps/custom.xml><?xml version="1.0" encoding="utf-8"?>
<Properties xmlns="http://schemas.openxmlformats.org/officeDocument/2006/custom-properties" xmlns:vt="http://schemas.openxmlformats.org/officeDocument/2006/docPropsVTypes"/>
</file>