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EE518" w14:textId="2B74123B" w:rsidR="007E5278" w:rsidRDefault="007E5278"/>
    <w:p w14:paraId="3497AB34" w14:textId="4DC6C230" w:rsidR="007E5278" w:rsidRDefault="006D128C">
      <w:pPr>
        <w:pStyle w:val="Heading"/>
        <w:spacing w:before="2640"/>
        <w:rPr>
          <w:color w:val="000000"/>
        </w:rPr>
      </w:pPr>
      <w:bookmarkStart w:id="0" w:name="CompanyName"/>
      <w:bookmarkEnd w:id="0"/>
      <w:proofErr w:type="spellStart"/>
      <w:r>
        <w:rPr>
          <w:color w:val="000000"/>
        </w:rPr>
        <w:t>BankNet</w:t>
      </w:r>
      <w:proofErr w:type="spellEnd"/>
    </w:p>
    <w:p w14:paraId="398FA96E" w14:textId="77777777" w:rsidR="007E5278" w:rsidRDefault="00991A3D">
      <w:pPr>
        <w:pStyle w:val="Subtitle"/>
        <w:spacing w:after="720"/>
        <w:rPr>
          <w:b/>
          <w:i w:val="0"/>
          <w:color w:val="000000"/>
          <w:sz w:val="28"/>
        </w:rPr>
        <w:sectPr w:rsidR="007E5278">
          <w:headerReference w:type="default" r:id="rId7"/>
          <w:footerReference w:type="default" r:id="rId8"/>
          <w:pgSz w:w="12240" w:h="15840"/>
          <w:pgMar w:top="1440" w:right="1800" w:bottom="1800" w:left="1800" w:header="720" w:footer="1080" w:gutter="0"/>
          <w:pgNumType w:fmt="lowerRoman" w:start="1"/>
          <w:cols w:space="720"/>
          <w:formProt w:val="0"/>
          <w:vAlign w:val="center"/>
          <w:docGrid w:linePitch="360"/>
        </w:sectPr>
      </w:pPr>
      <w:r>
        <w:rPr>
          <w:color w:val="000000"/>
        </w:rPr>
        <w:br/>
        <w:t>Software Requirements Specification</w:t>
      </w:r>
      <w:r>
        <w:rPr>
          <w:color w:val="000000"/>
        </w:rPr>
        <w:br/>
      </w:r>
    </w:p>
    <w:p w14:paraId="5763BBFF" w14:textId="77777777" w:rsidR="007E5278" w:rsidRDefault="00991A3D">
      <w:pPr>
        <w:pStyle w:val="RevHistory"/>
        <w:keepLines/>
        <w:widowControl/>
        <w:rPr>
          <w:color w:val="000000"/>
        </w:rPr>
      </w:pPr>
      <w:bookmarkStart w:id="1" w:name="CompanyName1"/>
      <w:bookmarkEnd w:id="1"/>
      <w:r>
        <w:rPr>
          <w:color w:val="000000"/>
        </w:rPr>
        <w:lastRenderedPageBreak/>
        <w:t>Revision History</w:t>
      </w:r>
    </w:p>
    <w:p w14:paraId="28301A14" w14:textId="77777777" w:rsidR="007E5278" w:rsidRDefault="007E5278">
      <w:pPr>
        <w:pStyle w:val="Paragraph1"/>
        <w:rPr>
          <w:color w:val="000000"/>
        </w:rPr>
      </w:pPr>
    </w:p>
    <w:tbl>
      <w:tblPr>
        <w:tblW w:w="8763" w:type="dxa"/>
        <w:tblInd w:w="-115" w:type="dxa"/>
        <w:tblLayout w:type="fixed"/>
        <w:tblCellMar>
          <w:left w:w="99" w:type="dxa"/>
        </w:tblCellMar>
        <w:tblLook w:val="0000" w:firstRow="0" w:lastRow="0" w:firstColumn="0" w:lastColumn="0" w:noHBand="0" w:noVBand="0"/>
      </w:tblPr>
      <w:tblGrid>
        <w:gridCol w:w="1276"/>
        <w:gridCol w:w="1083"/>
        <w:gridCol w:w="3813"/>
        <w:gridCol w:w="2591"/>
      </w:tblGrid>
      <w:tr w:rsidR="007E5278" w14:paraId="5623D8BC" w14:textId="77777777" w:rsidTr="3C55A0D3">
        <w:tc>
          <w:tcPr>
            <w:tcW w:w="1276" w:type="dxa"/>
            <w:tcBorders>
              <w:top w:val="single" w:sz="6" w:space="0" w:color="000000" w:themeColor="text1"/>
              <w:left w:val="single" w:sz="6" w:space="0" w:color="000000" w:themeColor="text1"/>
              <w:bottom w:val="single" w:sz="6" w:space="0" w:color="000000" w:themeColor="text1"/>
            </w:tcBorders>
            <w:shd w:val="clear" w:color="auto" w:fill="E5E5E5"/>
          </w:tcPr>
          <w:p w14:paraId="58652F15" w14:textId="77777777" w:rsidR="007E5278" w:rsidRDefault="00991A3D">
            <w:pPr>
              <w:pStyle w:val="TableText"/>
              <w:rPr>
                <w:b/>
                <w:color w:val="000000"/>
                <w:u w:val="single"/>
              </w:rPr>
            </w:pPr>
            <w:r>
              <w:rPr>
                <w:b/>
                <w:color w:val="000000"/>
              </w:rPr>
              <w:t>Date</w:t>
            </w:r>
          </w:p>
        </w:tc>
        <w:tc>
          <w:tcPr>
            <w:tcW w:w="1083" w:type="dxa"/>
            <w:tcBorders>
              <w:top w:val="single" w:sz="6" w:space="0" w:color="000000" w:themeColor="text1"/>
              <w:left w:val="single" w:sz="6" w:space="0" w:color="000000" w:themeColor="text1"/>
              <w:bottom w:val="single" w:sz="6" w:space="0" w:color="000000" w:themeColor="text1"/>
            </w:tcBorders>
            <w:shd w:val="clear" w:color="auto" w:fill="E5E5E5"/>
          </w:tcPr>
          <w:p w14:paraId="3CCC0CD9" w14:textId="77777777" w:rsidR="007E5278" w:rsidRDefault="00991A3D">
            <w:pPr>
              <w:pStyle w:val="TableText"/>
              <w:rPr>
                <w:b/>
                <w:color w:val="000000"/>
                <w:u w:val="single"/>
              </w:rPr>
            </w:pPr>
            <w:r>
              <w:rPr>
                <w:b/>
                <w:color w:val="000000"/>
              </w:rPr>
              <w:t>Revision</w:t>
            </w:r>
          </w:p>
        </w:tc>
        <w:tc>
          <w:tcPr>
            <w:tcW w:w="3813" w:type="dxa"/>
            <w:tcBorders>
              <w:top w:val="single" w:sz="6" w:space="0" w:color="000000" w:themeColor="text1"/>
              <w:left w:val="single" w:sz="6" w:space="0" w:color="000000" w:themeColor="text1"/>
              <w:bottom w:val="single" w:sz="6" w:space="0" w:color="000000" w:themeColor="text1"/>
            </w:tcBorders>
            <w:shd w:val="clear" w:color="auto" w:fill="E5E5E5"/>
          </w:tcPr>
          <w:p w14:paraId="7B15C0F6" w14:textId="77777777" w:rsidR="007E5278" w:rsidRDefault="00991A3D">
            <w:pPr>
              <w:pStyle w:val="TableText"/>
              <w:rPr>
                <w:b/>
                <w:color w:val="000000"/>
                <w:u w:val="single"/>
              </w:rPr>
            </w:pPr>
            <w:r>
              <w:rPr>
                <w:b/>
                <w:color w:val="000000"/>
              </w:rPr>
              <w:t>Description</w:t>
            </w:r>
          </w:p>
        </w:tc>
        <w:tc>
          <w:tcPr>
            <w:tcW w:w="259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E5E5"/>
          </w:tcPr>
          <w:p w14:paraId="0C989F4C" w14:textId="77777777" w:rsidR="007E5278" w:rsidRDefault="00991A3D">
            <w:pPr>
              <w:pStyle w:val="TableText"/>
              <w:rPr>
                <w:b/>
                <w:color w:val="000000"/>
                <w:u w:val="single"/>
              </w:rPr>
            </w:pPr>
            <w:r>
              <w:rPr>
                <w:b/>
                <w:color w:val="000000"/>
              </w:rPr>
              <w:t>Author</w:t>
            </w:r>
          </w:p>
        </w:tc>
      </w:tr>
      <w:tr w:rsidR="006D128C" w14:paraId="2A784F0F" w14:textId="77777777" w:rsidTr="3C55A0D3">
        <w:tc>
          <w:tcPr>
            <w:tcW w:w="1276" w:type="dxa"/>
            <w:tcBorders>
              <w:top w:val="single" w:sz="6" w:space="0" w:color="000000" w:themeColor="text1"/>
              <w:left w:val="single" w:sz="6" w:space="0" w:color="000000" w:themeColor="text1"/>
              <w:bottom w:val="single" w:sz="6" w:space="0" w:color="000000" w:themeColor="text1"/>
            </w:tcBorders>
            <w:shd w:val="clear" w:color="auto" w:fill="E5E5E5"/>
          </w:tcPr>
          <w:p w14:paraId="383E91FE" w14:textId="3C1EA199" w:rsidR="006D128C" w:rsidRDefault="006D128C" w:rsidP="006D128C">
            <w:pPr>
              <w:pStyle w:val="TableText"/>
              <w:rPr>
                <w:color w:val="000000"/>
              </w:rPr>
            </w:pPr>
            <w:r w:rsidRPr="1F6B1E36">
              <w:rPr>
                <w:color w:val="000000"/>
              </w:rPr>
              <w:t>02/10/26</w:t>
            </w:r>
          </w:p>
        </w:tc>
        <w:tc>
          <w:tcPr>
            <w:tcW w:w="1083" w:type="dxa"/>
            <w:tcBorders>
              <w:top w:val="single" w:sz="6" w:space="0" w:color="000000" w:themeColor="text1"/>
              <w:left w:val="single" w:sz="6" w:space="0" w:color="000000" w:themeColor="text1"/>
              <w:bottom w:val="single" w:sz="6" w:space="0" w:color="000000" w:themeColor="text1"/>
            </w:tcBorders>
            <w:shd w:val="clear" w:color="auto" w:fill="E5E5E5"/>
          </w:tcPr>
          <w:p w14:paraId="5373941D" w14:textId="77777777" w:rsidR="006D128C" w:rsidRDefault="006D128C" w:rsidP="006D128C">
            <w:pPr>
              <w:pStyle w:val="TableText"/>
              <w:rPr>
                <w:color w:val="000000"/>
              </w:rPr>
            </w:pPr>
            <w:r>
              <w:rPr>
                <w:color w:val="000000"/>
              </w:rPr>
              <w:t>1.0</w:t>
            </w:r>
          </w:p>
        </w:tc>
        <w:tc>
          <w:tcPr>
            <w:tcW w:w="3813" w:type="dxa"/>
            <w:tcBorders>
              <w:top w:val="single" w:sz="6" w:space="0" w:color="000000" w:themeColor="text1"/>
              <w:left w:val="single" w:sz="6" w:space="0" w:color="000000" w:themeColor="text1"/>
              <w:bottom w:val="single" w:sz="6" w:space="0" w:color="000000" w:themeColor="text1"/>
            </w:tcBorders>
            <w:shd w:val="clear" w:color="auto" w:fill="E5E5E5"/>
          </w:tcPr>
          <w:p w14:paraId="14060A62" w14:textId="29CCFFC2" w:rsidR="006D128C" w:rsidRDefault="006D128C" w:rsidP="006D128C">
            <w:pPr>
              <w:pStyle w:val="TableText"/>
              <w:rPr>
                <w:color w:val="000000"/>
              </w:rPr>
            </w:pPr>
            <w:r w:rsidRPr="1F6B1E36">
              <w:rPr>
                <w:color w:val="000000"/>
              </w:rPr>
              <w:t>Initial Version/Setup</w:t>
            </w:r>
          </w:p>
        </w:tc>
        <w:tc>
          <w:tcPr>
            <w:tcW w:w="259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E5E5"/>
          </w:tcPr>
          <w:p w14:paraId="46C91004" w14:textId="19D89309" w:rsidR="006D128C" w:rsidRDefault="006D128C" w:rsidP="006D128C">
            <w:pPr>
              <w:pStyle w:val="TableText"/>
              <w:rPr>
                <w:color w:val="000000"/>
              </w:rPr>
            </w:pPr>
            <w:proofErr w:type="spellStart"/>
            <w:r w:rsidRPr="1F6B1E36">
              <w:rPr>
                <w:color w:val="000000"/>
              </w:rPr>
              <w:t>Fosa</w:t>
            </w:r>
            <w:proofErr w:type="spellEnd"/>
          </w:p>
        </w:tc>
      </w:tr>
      <w:tr w:rsidR="006D128C" w14:paraId="2ECE5DC0" w14:textId="77777777" w:rsidTr="3C55A0D3">
        <w:tc>
          <w:tcPr>
            <w:tcW w:w="1276" w:type="dxa"/>
            <w:tcBorders>
              <w:top w:val="single" w:sz="6" w:space="0" w:color="000000" w:themeColor="text1"/>
              <w:left w:val="single" w:sz="6" w:space="0" w:color="000000" w:themeColor="text1"/>
              <w:bottom w:val="single" w:sz="6" w:space="0" w:color="000000" w:themeColor="text1"/>
            </w:tcBorders>
            <w:shd w:val="clear" w:color="auto" w:fill="E5E5E5"/>
          </w:tcPr>
          <w:p w14:paraId="647DB19D" w14:textId="248D8CC6" w:rsidR="006D128C" w:rsidRDefault="006D128C" w:rsidP="006D128C">
            <w:pPr>
              <w:pStyle w:val="TableText"/>
              <w:snapToGrid w:val="0"/>
              <w:rPr>
                <w:color w:val="000000"/>
                <w:u w:val="single"/>
              </w:rPr>
            </w:pPr>
            <w:r w:rsidRPr="472C8182">
              <w:rPr>
                <w:color w:val="000000" w:themeColor="text1"/>
                <w:u w:val="single"/>
              </w:rPr>
              <w:t>02/23/26</w:t>
            </w:r>
          </w:p>
        </w:tc>
        <w:tc>
          <w:tcPr>
            <w:tcW w:w="1083" w:type="dxa"/>
            <w:tcBorders>
              <w:top w:val="single" w:sz="6" w:space="0" w:color="000000" w:themeColor="text1"/>
              <w:left w:val="single" w:sz="6" w:space="0" w:color="000000" w:themeColor="text1"/>
              <w:bottom w:val="single" w:sz="6" w:space="0" w:color="000000" w:themeColor="text1"/>
            </w:tcBorders>
            <w:shd w:val="clear" w:color="auto" w:fill="E5E5E5"/>
          </w:tcPr>
          <w:p w14:paraId="4513B298" w14:textId="655E4CDD" w:rsidR="006D128C" w:rsidRDefault="006D128C" w:rsidP="006D128C">
            <w:pPr>
              <w:pStyle w:val="TableText"/>
              <w:snapToGrid w:val="0"/>
              <w:rPr>
                <w:color w:val="000000"/>
              </w:rPr>
            </w:pPr>
            <w:r w:rsidRPr="472C8182">
              <w:rPr>
                <w:color w:val="000000" w:themeColor="text1"/>
              </w:rPr>
              <w:t>1.1</w:t>
            </w:r>
          </w:p>
        </w:tc>
        <w:tc>
          <w:tcPr>
            <w:tcW w:w="3813" w:type="dxa"/>
            <w:tcBorders>
              <w:top w:val="single" w:sz="6" w:space="0" w:color="000000" w:themeColor="text1"/>
              <w:left w:val="single" w:sz="6" w:space="0" w:color="000000" w:themeColor="text1"/>
              <w:bottom w:val="single" w:sz="6" w:space="0" w:color="000000" w:themeColor="text1"/>
            </w:tcBorders>
            <w:shd w:val="clear" w:color="auto" w:fill="E5E5E5"/>
          </w:tcPr>
          <w:p w14:paraId="1FB753E7" w14:textId="6DB79851" w:rsidR="006D128C" w:rsidRDefault="006D128C" w:rsidP="006D128C">
            <w:pPr>
              <w:pStyle w:val="TableText"/>
              <w:snapToGrid w:val="0"/>
              <w:rPr>
                <w:color w:val="000000"/>
              </w:rPr>
            </w:pPr>
            <w:r w:rsidRPr="5EE6D897">
              <w:rPr>
                <w:color w:val="000000" w:themeColor="text1"/>
              </w:rPr>
              <w:t>Completed Common requirements &amp; Purpose</w:t>
            </w:r>
          </w:p>
        </w:tc>
        <w:tc>
          <w:tcPr>
            <w:tcW w:w="259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E5E5"/>
          </w:tcPr>
          <w:p w14:paraId="571A80DC" w14:textId="375B5A0E" w:rsidR="006D128C" w:rsidRDefault="006D128C" w:rsidP="006D128C">
            <w:pPr>
              <w:pStyle w:val="TableText"/>
              <w:snapToGrid w:val="0"/>
              <w:rPr>
                <w:color w:val="000000"/>
              </w:rPr>
            </w:pPr>
            <w:proofErr w:type="spellStart"/>
            <w:r w:rsidRPr="5EE6D897">
              <w:rPr>
                <w:color w:val="000000" w:themeColor="text1"/>
              </w:rPr>
              <w:t>Fosa</w:t>
            </w:r>
            <w:proofErr w:type="spellEnd"/>
          </w:p>
        </w:tc>
      </w:tr>
      <w:tr w:rsidR="3EE5DD6D" w14:paraId="2C71A31D" w14:textId="77777777" w:rsidTr="3C55A0D3">
        <w:tc>
          <w:tcPr>
            <w:tcW w:w="1276" w:type="dxa"/>
            <w:tcBorders>
              <w:top w:val="single" w:sz="6" w:space="0" w:color="000000" w:themeColor="text1"/>
              <w:left w:val="single" w:sz="6" w:space="0" w:color="000000" w:themeColor="text1"/>
              <w:bottom w:val="single" w:sz="6" w:space="0" w:color="000000" w:themeColor="text1"/>
            </w:tcBorders>
            <w:shd w:val="clear" w:color="auto" w:fill="E5E5E5"/>
          </w:tcPr>
          <w:p w14:paraId="61345182" w14:textId="7AFF65AB" w:rsidR="7A3347F4" w:rsidRDefault="7A3347F4" w:rsidP="3EE5DD6D">
            <w:pPr>
              <w:pStyle w:val="TableText"/>
              <w:rPr>
                <w:color w:val="000000" w:themeColor="text1"/>
                <w:u w:val="single"/>
              </w:rPr>
            </w:pPr>
            <w:r w:rsidRPr="3EE5DD6D">
              <w:rPr>
                <w:color w:val="000000" w:themeColor="text1"/>
                <w:u w:val="single"/>
              </w:rPr>
              <w:t>02/23/26</w:t>
            </w:r>
          </w:p>
        </w:tc>
        <w:tc>
          <w:tcPr>
            <w:tcW w:w="1083" w:type="dxa"/>
            <w:tcBorders>
              <w:top w:val="single" w:sz="6" w:space="0" w:color="000000" w:themeColor="text1"/>
              <w:left w:val="single" w:sz="6" w:space="0" w:color="000000" w:themeColor="text1"/>
              <w:bottom w:val="single" w:sz="6" w:space="0" w:color="000000" w:themeColor="text1"/>
            </w:tcBorders>
            <w:shd w:val="clear" w:color="auto" w:fill="E5E5E5"/>
          </w:tcPr>
          <w:p w14:paraId="172E66E8" w14:textId="2EE16307" w:rsidR="7A3347F4" w:rsidRDefault="7A3347F4" w:rsidP="3EE5DD6D">
            <w:pPr>
              <w:pStyle w:val="TableText"/>
              <w:rPr>
                <w:color w:val="000000" w:themeColor="text1"/>
              </w:rPr>
            </w:pPr>
            <w:r w:rsidRPr="3EE5DD6D">
              <w:rPr>
                <w:color w:val="000000" w:themeColor="text1"/>
              </w:rPr>
              <w:t>1.2</w:t>
            </w:r>
          </w:p>
        </w:tc>
        <w:tc>
          <w:tcPr>
            <w:tcW w:w="3813" w:type="dxa"/>
            <w:tcBorders>
              <w:top w:val="single" w:sz="6" w:space="0" w:color="000000" w:themeColor="text1"/>
              <w:left w:val="single" w:sz="6" w:space="0" w:color="000000" w:themeColor="text1"/>
              <w:bottom w:val="single" w:sz="6" w:space="0" w:color="000000" w:themeColor="text1"/>
            </w:tcBorders>
            <w:shd w:val="clear" w:color="auto" w:fill="E5E5E5"/>
          </w:tcPr>
          <w:p w14:paraId="1937471C" w14:textId="7F7860C0" w:rsidR="7A3347F4" w:rsidRDefault="7A3347F4" w:rsidP="3EE5DD6D">
            <w:pPr>
              <w:pStyle w:val="TableText"/>
              <w:rPr>
                <w:color w:val="000000" w:themeColor="text1"/>
              </w:rPr>
            </w:pPr>
            <w:r w:rsidRPr="3EE5DD6D">
              <w:rPr>
                <w:color w:val="000000" w:themeColor="text1"/>
              </w:rPr>
              <w:t>Completed ATM and Teller Modules</w:t>
            </w:r>
          </w:p>
        </w:tc>
        <w:tc>
          <w:tcPr>
            <w:tcW w:w="259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E5E5"/>
          </w:tcPr>
          <w:p w14:paraId="244DF700" w14:textId="3A1A6213" w:rsidR="7A3347F4" w:rsidRDefault="7A3347F4" w:rsidP="3EE5DD6D">
            <w:pPr>
              <w:pStyle w:val="TableText"/>
              <w:rPr>
                <w:color w:val="000000" w:themeColor="text1"/>
              </w:rPr>
            </w:pPr>
            <w:r w:rsidRPr="3EE5DD6D">
              <w:rPr>
                <w:color w:val="000000" w:themeColor="text1"/>
              </w:rPr>
              <w:t>Michelle</w:t>
            </w:r>
          </w:p>
        </w:tc>
      </w:tr>
      <w:tr w:rsidR="006D128C" w14:paraId="0BDCAB91" w14:textId="77777777" w:rsidTr="3C55A0D3">
        <w:tc>
          <w:tcPr>
            <w:tcW w:w="1276" w:type="dxa"/>
            <w:tcBorders>
              <w:top w:val="single" w:sz="6" w:space="0" w:color="000000" w:themeColor="text1"/>
              <w:left w:val="single" w:sz="6" w:space="0" w:color="000000" w:themeColor="text1"/>
              <w:bottom w:val="single" w:sz="6" w:space="0" w:color="000000" w:themeColor="text1"/>
            </w:tcBorders>
            <w:shd w:val="clear" w:color="auto" w:fill="E5E5E5"/>
          </w:tcPr>
          <w:p w14:paraId="3DEF62D2" w14:textId="469AA3E0" w:rsidR="006D128C" w:rsidRDefault="006D128C" w:rsidP="006D128C">
            <w:pPr>
              <w:pStyle w:val="TableText"/>
              <w:snapToGrid w:val="0"/>
              <w:rPr>
                <w:color w:val="000000"/>
                <w:u w:val="single"/>
              </w:rPr>
            </w:pPr>
            <w:r w:rsidRPr="5EE6D897">
              <w:rPr>
                <w:color w:val="000000" w:themeColor="text1"/>
                <w:u w:val="single"/>
              </w:rPr>
              <w:t>02/24/26</w:t>
            </w:r>
          </w:p>
        </w:tc>
        <w:tc>
          <w:tcPr>
            <w:tcW w:w="1083" w:type="dxa"/>
            <w:tcBorders>
              <w:top w:val="single" w:sz="6" w:space="0" w:color="000000" w:themeColor="text1"/>
              <w:left w:val="single" w:sz="6" w:space="0" w:color="000000" w:themeColor="text1"/>
              <w:bottom w:val="single" w:sz="6" w:space="0" w:color="000000" w:themeColor="text1"/>
            </w:tcBorders>
            <w:shd w:val="clear" w:color="auto" w:fill="E5E5E5"/>
          </w:tcPr>
          <w:p w14:paraId="23AEE47D" w14:textId="0B19121C" w:rsidR="006D128C" w:rsidRDefault="006D128C" w:rsidP="006D128C">
            <w:pPr>
              <w:pStyle w:val="TableText"/>
              <w:snapToGrid w:val="0"/>
              <w:rPr>
                <w:color w:val="000000"/>
              </w:rPr>
            </w:pPr>
            <w:r w:rsidRPr="5EE6D897">
              <w:rPr>
                <w:color w:val="000000" w:themeColor="text1"/>
              </w:rPr>
              <w:t>1.</w:t>
            </w:r>
            <w:r w:rsidR="561D514B" w:rsidRPr="3EE5DD6D">
              <w:rPr>
                <w:color w:val="000000" w:themeColor="text1"/>
              </w:rPr>
              <w:t>3</w:t>
            </w:r>
          </w:p>
        </w:tc>
        <w:tc>
          <w:tcPr>
            <w:tcW w:w="3813" w:type="dxa"/>
            <w:tcBorders>
              <w:top w:val="single" w:sz="6" w:space="0" w:color="000000" w:themeColor="text1"/>
              <w:left w:val="single" w:sz="6" w:space="0" w:color="000000" w:themeColor="text1"/>
              <w:bottom w:val="single" w:sz="6" w:space="0" w:color="000000" w:themeColor="text1"/>
            </w:tcBorders>
            <w:shd w:val="clear" w:color="auto" w:fill="E5E5E5"/>
          </w:tcPr>
          <w:p w14:paraId="07804CDB" w14:textId="16FC397D" w:rsidR="006D128C" w:rsidRDefault="006D128C" w:rsidP="006D128C">
            <w:pPr>
              <w:pStyle w:val="TableText"/>
              <w:snapToGrid w:val="0"/>
              <w:rPr>
                <w:color w:val="000000"/>
              </w:rPr>
            </w:pPr>
            <w:r w:rsidRPr="5EE6D897">
              <w:rPr>
                <w:color w:val="000000" w:themeColor="text1"/>
              </w:rPr>
              <w:t>Added to Internal, External &amp; Non-Functional Requirements</w:t>
            </w:r>
          </w:p>
        </w:tc>
        <w:tc>
          <w:tcPr>
            <w:tcW w:w="259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E5E5"/>
          </w:tcPr>
          <w:p w14:paraId="60111EEF" w14:textId="65363963" w:rsidR="006D128C" w:rsidRDefault="006D128C" w:rsidP="006D128C">
            <w:pPr>
              <w:pStyle w:val="TableText"/>
              <w:snapToGrid w:val="0"/>
              <w:rPr>
                <w:color w:val="000000"/>
              </w:rPr>
            </w:pPr>
            <w:proofErr w:type="spellStart"/>
            <w:r w:rsidRPr="5EE6D897">
              <w:rPr>
                <w:color w:val="000000" w:themeColor="text1"/>
              </w:rPr>
              <w:t>Fosa</w:t>
            </w:r>
            <w:proofErr w:type="spellEnd"/>
          </w:p>
        </w:tc>
      </w:tr>
      <w:tr w:rsidR="006D128C" w14:paraId="57BE8DCC" w14:textId="77777777" w:rsidTr="3C55A0D3">
        <w:tc>
          <w:tcPr>
            <w:tcW w:w="1276" w:type="dxa"/>
            <w:tcBorders>
              <w:top w:val="single" w:sz="6" w:space="0" w:color="000000" w:themeColor="text1"/>
              <w:left w:val="single" w:sz="6" w:space="0" w:color="000000" w:themeColor="text1"/>
              <w:bottom w:val="single" w:sz="6" w:space="0" w:color="000000" w:themeColor="text1"/>
            </w:tcBorders>
            <w:shd w:val="clear" w:color="auto" w:fill="E5E5E5"/>
          </w:tcPr>
          <w:p w14:paraId="2BAE8D01" w14:textId="6C448805" w:rsidR="006D128C" w:rsidRDefault="006D128C" w:rsidP="006D128C">
            <w:pPr>
              <w:pStyle w:val="TableText"/>
              <w:snapToGrid w:val="0"/>
              <w:rPr>
                <w:color w:val="000000"/>
                <w:u w:val="single"/>
              </w:rPr>
            </w:pPr>
            <w:r>
              <w:rPr>
                <w:color w:val="000000"/>
                <w:u w:val="single"/>
              </w:rPr>
              <w:t>02/24/26</w:t>
            </w:r>
          </w:p>
        </w:tc>
        <w:tc>
          <w:tcPr>
            <w:tcW w:w="1083" w:type="dxa"/>
            <w:tcBorders>
              <w:top w:val="single" w:sz="6" w:space="0" w:color="000000" w:themeColor="text1"/>
              <w:left w:val="single" w:sz="6" w:space="0" w:color="000000" w:themeColor="text1"/>
              <w:bottom w:val="single" w:sz="6" w:space="0" w:color="000000" w:themeColor="text1"/>
            </w:tcBorders>
            <w:shd w:val="clear" w:color="auto" w:fill="E5E5E5"/>
          </w:tcPr>
          <w:p w14:paraId="62642319" w14:textId="4B34331A" w:rsidR="006D128C" w:rsidRDefault="006D128C" w:rsidP="006D128C">
            <w:pPr>
              <w:pStyle w:val="TableText"/>
              <w:snapToGrid w:val="0"/>
              <w:rPr>
                <w:color w:val="000000"/>
              </w:rPr>
            </w:pPr>
            <w:r w:rsidRPr="3EE5DD6D">
              <w:rPr>
                <w:color w:val="000000" w:themeColor="text1"/>
              </w:rPr>
              <w:t>1.</w:t>
            </w:r>
            <w:r w:rsidR="25D249CC" w:rsidRPr="3EE5DD6D">
              <w:rPr>
                <w:color w:val="000000" w:themeColor="text1"/>
              </w:rPr>
              <w:t>4</w:t>
            </w:r>
          </w:p>
        </w:tc>
        <w:tc>
          <w:tcPr>
            <w:tcW w:w="3813" w:type="dxa"/>
            <w:tcBorders>
              <w:top w:val="single" w:sz="6" w:space="0" w:color="000000" w:themeColor="text1"/>
              <w:left w:val="single" w:sz="6" w:space="0" w:color="000000" w:themeColor="text1"/>
              <w:bottom w:val="single" w:sz="6" w:space="0" w:color="000000" w:themeColor="text1"/>
            </w:tcBorders>
            <w:shd w:val="clear" w:color="auto" w:fill="E5E5E5"/>
          </w:tcPr>
          <w:p w14:paraId="36A357B7" w14:textId="06EC313B" w:rsidR="006D128C" w:rsidRDefault="006D128C" w:rsidP="006D128C">
            <w:pPr>
              <w:pStyle w:val="TableText"/>
              <w:snapToGrid w:val="0"/>
              <w:rPr>
                <w:color w:val="000000"/>
              </w:rPr>
            </w:pPr>
            <w:r>
              <w:rPr>
                <w:color w:val="000000"/>
              </w:rPr>
              <w:t>Added to Internal, External &amp; Environmental Requirements</w:t>
            </w:r>
          </w:p>
        </w:tc>
        <w:tc>
          <w:tcPr>
            <w:tcW w:w="259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E5E5"/>
          </w:tcPr>
          <w:p w14:paraId="3368D4F5" w14:textId="008D6E57" w:rsidR="006D128C" w:rsidRDefault="00A2571F" w:rsidP="006D128C">
            <w:pPr>
              <w:pStyle w:val="TableText"/>
              <w:snapToGrid w:val="0"/>
              <w:rPr>
                <w:color w:val="000000"/>
              </w:rPr>
            </w:pPr>
            <w:r>
              <w:rPr>
                <w:color w:val="000000"/>
              </w:rPr>
              <w:t>Jerrick</w:t>
            </w:r>
          </w:p>
        </w:tc>
      </w:tr>
      <w:tr w:rsidR="006D128C" w14:paraId="7B5DCFC4" w14:textId="77777777" w:rsidTr="3C55A0D3">
        <w:tc>
          <w:tcPr>
            <w:tcW w:w="1276" w:type="dxa"/>
            <w:tcBorders>
              <w:top w:val="single" w:sz="6" w:space="0" w:color="000000" w:themeColor="text1"/>
              <w:left w:val="single" w:sz="6" w:space="0" w:color="000000" w:themeColor="text1"/>
              <w:bottom w:val="single" w:sz="6" w:space="0" w:color="000000" w:themeColor="text1"/>
            </w:tcBorders>
            <w:shd w:val="clear" w:color="auto" w:fill="E5E5E5"/>
          </w:tcPr>
          <w:p w14:paraId="4452C04C" w14:textId="2E2962ED" w:rsidR="006D128C" w:rsidRDefault="006D128C" w:rsidP="006D128C">
            <w:pPr>
              <w:pStyle w:val="TableText"/>
              <w:snapToGrid w:val="0"/>
              <w:rPr>
                <w:color w:val="000000"/>
                <w:u w:val="single"/>
              </w:rPr>
            </w:pPr>
            <w:r>
              <w:rPr>
                <w:color w:val="000000"/>
                <w:u w:val="single"/>
              </w:rPr>
              <w:t>02/24/26</w:t>
            </w:r>
          </w:p>
        </w:tc>
        <w:tc>
          <w:tcPr>
            <w:tcW w:w="1083" w:type="dxa"/>
            <w:tcBorders>
              <w:top w:val="single" w:sz="6" w:space="0" w:color="000000" w:themeColor="text1"/>
              <w:left w:val="single" w:sz="6" w:space="0" w:color="000000" w:themeColor="text1"/>
              <w:bottom w:val="single" w:sz="6" w:space="0" w:color="000000" w:themeColor="text1"/>
            </w:tcBorders>
            <w:shd w:val="clear" w:color="auto" w:fill="E5E5E5"/>
          </w:tcPr>
          <w:p w14:paraId="35A800BF" w14:textId="7B2929D3" w:rsidR="006D128C" w:rsidRDefault="006D128C" w:rsidP="006D128C">
            <w:pPr>
              <w:pStyle w:val="TableText"/>
              <w:snapToGrid w:val="0"/>
              <w:rPr>
                <w:color w:val="000000"/>
              </w:rPr>
            </w:pPr>
            <w:r w:rsidRPr="3EE5DD6D">
              <w:rPr>
                <w:color w:val="000000" w:themeColor="text1"/>
              </w:rPr>
              <w:t>1.</w:t>
            </w:r>
            <w:r w:rsidR="32B0D92A" w:rsidRPr="3EE5DD6D">
              <w:rPr>
                <w:color w:val="000000" w:themeColor="text1"/>
              </w:rPr>
              <w:t>5</w:t>
            </w:r>
          </w:p>
        </w:tc>
        <w:tc>
          <w:tcPr>
            <w:tcW w:w="3813" w:type="dxa"/>
            <w:tcBorders>
              <w:top w:val="single" w:sz="6" w:space="0" w:color="000000" w:themeColor="text1"/>
              <w:left w:val="single" w:sz="6" w:space="0" w:color="000000" w:themeColor="text1"/>
              <w:bottom w:val="single" w:sz="6" w:space="0" w:color="000000" w:themeColor="text1"/>
            </w:tcBorders>
            <w:shd w:val="clear" w:color="auto" w:fill="E5E5E5"/>
          </w:tcPr>
          <w:p w14:paraId="093170C3" w14:textId="1A5B5756" w:rsidR="006D128C" w:rsidRDefault="00A2571F" w:rsidP="006D128C">
            <w:pPr>
              <w:pStyle w:val="TableText"/>
              <w:snapToGrid w:val="0"/>
              <w:rPr>
                <w:color w:val="000000"/>
              </w:rPr>
            </w:pPr>
            <w:r>
              <w:rPr>
                <w:color w:val="000000"/>
              </w:rPr>
              <w:t>Completed Server Module Requirements</w:t>
            </w:r>
          </w:p>
        </w:tc>
        <w:tc>
          <w:tcPr>
            <w:tcW w:w="259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E5E5"/>
          </w:tcPr>
          <w:p w14:paraId="48BFA65B" w14:textId="75608D56" w:rsidR="006D128C" w:rsidRDefault="00A2571F" w:rsidP="006D128C">
            <w:pPr>
              <w:pStyle w:val="TableText"/>
              <w:snapToGrid w:val="0"/>
              <w:rPr>
                <w:color w:val="000000"/>
              </w:rPr>
            </w:pPr>
            <w:r>
              <w:rPr>
                <w:color w:val="000000"/>
              </w:rPr>
              <w:t>Jerrick</w:t>
            </w:r>
          </w:p>
        </w:tc>
      </w:tr>
      <w:tr w:rsidR="006D128C" w14:paraId="6CAA545E" w14:textId="77777777" w:rsidTr="3C55A0D3">
        <w:tc>
          <w:tcPr>
            <w:tcW w:w="1276" w:type="dxa"/>
            <w:tcBorders>
              <w:top w:val="single" w:sz="6" w:space="0" w:color="000000" w:themeColor="text1"/>
              <w:left w:val="single" w:sz="6" w:space="0" w:color="000000" w:themeColor="text1"/>
              <w:bottom w:val="single" w:sz="6" w:space="0" w:color="000000" w:themeColor="text1"/>
            </w:tcBorders>
            <w:shd w:val="clear" w:color="auto" w:fill="E5E5E5"/>
          </w:tcPr>
          <w:p w14:paraId="653A5A1D" w14:textId="76144CB9" w:rsidR="006D128C" w:rsidRDefault="74506B11" w:rsidP="006D128C">
            <w:pPr>
              <w:pStyle w:val="TableText"/>
              <w:snapToGrid w:val="0"/>
              <w:rPr>
                <w:color w:val="000000"/>
                <w:u w:val="single"/>
              </w:rPr>
            </w:pPr>
            <w:r w:rsidRPr="3C55A0D3">
              <w:rPr>
                <w:color w:val="000000" w:themeColor="text1"/>
                <w:u w:val="single"/>
              </w:rPr>
              <w:t>03/05/26</w:t>
            </w:r>
          </w:p>
        </w:tc>
        <w:tc>
          <w:tcPr>
            <w:tcW w:w="1083" w:type="dxa"/>
            <w:tcBorders>
              <w:top w:val="single" w:sz="6" w:space="0" w:color="000000" w:themeColor="text1"/>
              <w:left w:val="single" w:sz="6" w:space="0" w:color="000000" w:themeColor="text1"/>
              <w:bottom w:val="single" w:sz="6" w:space="0" w:color="000000" w:themeColor="text1"/>
            </w:tcBorders>
            <w:shd w:val="clear" w:color="auto" w:fill="E5E5E5"/>
          </w:tcPr>
          <w:p w14:paraId="0A9FF72F" w14:textId="773FC99D" w:rsidR="006D128C" w:rsidRDefault="74506B11" w:rsidP="006D128C">
            <w:pPr>
              <w:pStyle w:val="TableText"/>
              <w:snapToGrid w:val="0"/>
              <w:rPr>
                <w:color w:val="000000"/>
              </w:rPr>
            </w:pPr>
            <w:r w:rsidRPr="3C55A0D3">
              <w:rPr>
                <w:color w:val="000000" w:themeColor="text1"/>
              </w:rPr>
              <w:t>1.6</w:t>
            </w:r>
          </w:p>
        </w:tc>
        <w:tc>
          <w:tcPr>
            <w:tcW w:w="3813" w:type="dxa"/>
            <w:tcBorders>
              <w:top w:val="single" w:sz="6" w:space="0" w:color="000000" w:themeColor="text1"/>
              <w:left w:val="single" w:sz="6" w:space="0" w:color="000000" w:themeColor="text1"/>
              <w:bottom w:val="single" w:sz="6" w:space="0" w:color="000000" w:themeColor="text1"/>
            </w:tcBorders>
            <w:shd w:val="clear" w:color="auto" w:fill="E5E5E5"/>
          </w:tcPr>
          <w:p w14:paraId="35DA8816" w14:textId="020CACA2" w:rsidR="006D128C" w:rsidRDefault="74506B11" w:rsidP="3C55A0D3">
            <w:pPr>
              <w:pStyle w:val="TableText"/>
              <w:spacing w:line="259" w:lineRule="auto"/>
              <w:rPr>
                <w:color w:val="000000" w:themeColor="text1"/>
              </w:rPr>
            </w:pPr>
            <w:r w:rsidRPr="3C55A0D3">
              <w:rPr>
                <w:color w:val="000000" w:themeColor="text1"/>
              </w:rPr>
              <w:t>Referenced relevant documents, linked GitHub, and polished SRS</w:t>
            </w:r>
          </w:p>
        </w:tc>
        <w:tc>
          <w:tcPr>
            <w:tcW w:w="259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E5E5"/>
          </w:tcPr>
          <w:p w14:paraId="1BA38ECF" w14:textId="2715C084" w:rsidR="006D128C" w:rsidRDefault="74506B11" w:rsidP="006D128C">
            <w:pPr>
              <w:pStyle w:val="TableText"/>
              <w:snapToGrid w:val="0"/>
              <w:rPr>
                <w:color w:val="000000"/>
              </w:rPr>
            </w:pPr>
            <w:proofErr w:type="spellStart"/>
            <w:r w:rsidRPr="3C55A0D3">
              <w:rPr>
                <w:color w:val="000000" w:themeColor="text1"/>
              </w:rPr>
              <w:t>Fosa</w:t>
            </w:r>
            <w:proofErr w:type="spellEnd"/>
            <w:r w:rsidRPr="3C55A0D3">
              <w:rPr>
                <w:color w:val="000000" w:themeColor="text1"/>
              </w:rPr>
              <w:t>, Jerrick, Michelle</w:t>
            </w:r>
          </w:p>
        </w:tc>
      </w:tr>
      <w:tr w:rsidR="006D128C" w14:paraId="6DBFB420" w14:textId="77777777" w:rsidTr="3C55A0D3">
        <w:tc>
          <w:tcPr>
            <w:tcW w:w="1276" w:type="dxa"/>
            <w:tcBorders>
              <w:top w:val="single" w:sz="6" w:space="0" w:color="000000" w:themeColor="text1"/>
              <w:left w:val="single" w:sz="6" w:space="0" w:color="000000" w:themeColor="text1"/>
              <w:bottom w:val="single" w:sz="6" w:space="0" w:color="000000" w:themeColor="text1"/>
            </w:tcBorders>
            <w:shd w:val="clear" w:color="auto" w:fill="E5E5E5"/>
          </w:tcPr>
          <w:p w14:paraId="5D738AB0" w14:textId="77777777" w:rsidR="006D128C" w:rsidRDefault="006D128C" w:rsidP="006D128C">
            <w:pPr>
              <w:pStyle w:val="TableText"/>
              <w:snapToGrid w:val="0"/>
              <w:rPr>
                <w:color w:val="000000"/>
                <w:u w:val="single"/>
              </w:rPr>
            </w:pPr>
          </w:p>
        </w:tc>
        <w:tc>
          <w:tcPr>
            <w:tcW w:w="1083" w:type="dxa"/>
            <w:tcBorders>
              <w:top w:val="single" w:sz="6" w:space="0" w:color="000000" w:themeColor="text1"/>
              <w:left w:val="single" w:sz="6" w:space="0" w:color="000000" w:themeColor="text1"/>
              <w:bottom w:val="single" w:sz="6" w:space="0" w:color="000000" w:themeColor="text1"/>
            </w:tcBorders>
            <w:shd w:val="clear" w:color="auto" w:fill="E5E5E5"/>
          </w:tcPr>
          <w:p w14:paraId="349C7B66" w14:textId="77777777" w:rsidR="006D128C" w:rsidRDefault="006D128C" w:rsidP="006D128C">
            <w:pPr>
              <w:pStyle w:val="TableText"/>
              <w:snapToGrid w:val="0"/>
              <w:rPr>
                <w:color w:val="000000"/>
              </w:rPr>
            </w:pPr>
          </w:p>
        </w:tc>
        <w:tc>
          <w:tcPr>
            <w:tcW w:w="3813" w:type="dxa"/>
            <w:tcBorders>
              <w:top w:val="single" w:sz="6" w:space="0" w:color="000000" w:themeColor="text1"/>
              <w:left w:val="single" w:sz="6" w:space="0" w:color="000000" w:themeColor="text1"/>
              <w:bottom w:val="single" w:sz="6" w:space="0" w:color="000000" w:themeColor="text1"/>
            </w:tcBorders>
            <w:shd w:val="clear" w:color="auto" w:fill="E5E5E5"/>
          </w:tcPr>
          <w:p w14:paraId="7236BC63" w14:textId="77777777" w:rsidR="006D128C" w:rsidRDefault="006D128C" w:rsidP="006D128C">
            <w:pPr>
              <w:pStyle w:val="TableText"/>
              <w:snapToGrid w:val="0"/>
              <w:rPr>
                <w:color w:val="000000"/>
              </w:rPr>
            </w:pPr>
          </w:p>
        </w:tc>
        <w:tc>
          <w:tcPr>
            <w:tcW w:w="259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E5E5"/>
          </w:tcPr>
          <w:p w14:paraId="38E614FB" w14:textId="77777777" w:rsidR="006D128C" w:rsidRDefault="006D128C" w:rsidP="006D128C">
            <w:pPr>
              <w:pStyle w:val="TableText"/>
              <w:snapToGrid w:val="0"/>
              <w:rPr>
                <w:color w:val="000000"/>
              </w:rPr>
            </w:pPr>
          </w:p>
        </w:tc>
      </w:tr>
      <w:tr w:rsidR="006D128C" w14:paraId="52CEE00E" w14:textId="77777777" w:rsidTr="3C55A0D3">
        <w:tc>
          <w:tcPr>
            <w:tcW w:w="1276" w:type="dxa"/>
            <w:tcBorders>
              <w:top w:val="single" w:sz="6" w:space="0" w:color="000000" w:themeColor="text1"/>
              <w:left w:val="single" w:sz="6" w:space="0" w:color="000000" w:themeColor="text1"/>
              <w:bottom w:val="single" w:sz="6" w:space="0" w:color="000000" w:themeColor="text1"/>
            </w:tcBorders>
            <w:shd w:val="clear" w:color="auto" w:fill="E5E5E5"/>
          </w:tcPr>
          <w:p w14:paraId="6E6E32BF" w14:textId="77777777" w:rsidR="006D128C" w:rsidRDefault="006D128C" w:rsidP="006D128C">
            <w:pPr>
              <w:pStyle w:val="TableText"/>
              <w:snapToGrid w:val="0"/>
              <w:rPr>
                <w:color w:val="000000"/>
                <w:u w:val="single"/>
              </w:rPr>
            </w:pPr>
          </w:p>
        </w:tc>
        <w:tc>
          <w:tcPr>
            <w:tcW w:w="1083" w:type="dxa"/>
            <w:tcBorders>
              <w:top w:val="single" w:sz="6" w:space="0" w:color="000000" w:themeColor="text1"/>
              <w:left w:val="single" w:sz="6" w:space="0" w:color="000000" w:themeColor="text1"/>
              <w:bottom w:val="single" w:sz="6" w:space="0" w:color="000000" w:themeColor="text1"/>
            </w:tcBorders>
            <w:shd w:val="clear" w:color="auto" w:fill="E5E5E5"/>
          </w:tcPr>
          <w:p w14:paraId="149DC4A6" w14:textId="77777777" w:rsidR="006D128C" w:rsidRDefault="006D128C" w:rsidP="006D128C">
            <w:pPr>
              <w:pStyle w:val="TableText"/>
              <w:snapToGrid w:val="0"/>
              <w:rPr>
                <w:color w:val="000000"/>
              </w:rPr>
            </w:pPr>
          </w:p>
        </w:tc>
        <w:tc>
          <w:tcPr>
            <w:tcW w:w="3813" w:type="dxa"/>
            <w:tcBorders>
              <w:top w:val="single" w:sz="6" w:space="0" w:color="000000" w:themeColor="text1"/>
              <w:left w:val="single" w:sz="6" w:space="0" w:color="000000" w:themeColor="text1"/>
              <w:bottom w:val="single" w:sz="6" w:space="0" w:color="000000" w:themeColor="text1"/>
            </w:tcBorders>
            <w:shd w:val="clear" w:color="auto" w:fill="E5E5E5"/>
          </w:tcPr>
          <w:p w14:paraId="038DC024" w14:textId="77777777" w:rsidR="006D128C" w:rsidRDefault="006D128C" w:rsidP="006D128C">
            <w:pPr>
              <w:pStyle w:val="TableText"/>
              <w:snapToGrid w:val="0"/>
              <w:rPr>
                <w:color w:val="000000"/>
              </w:rPr>
            </w:pPr>
          </w:p>
        </w:tc>
        <w:tc>
          <w:tcPr>
            <w:tcW w:w="259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E5E5"/>
          </w:tcPr>
          <w:p w14:paraId="7010E284" w14:textId="77777777" w:rsidR="006D128C" w:rsidRDefault="006D128C" w:rsidP="006D128C">
            <w:pPr>
              <w:pStyle w:val="TableText"/>
              <w:snapToGrid w:val="0"/>
              <w:rPr>
                <w:color w:val="000000"/>
              </w:rPr>
            </w:pPr>
          </w:p>
        </w:tc>
      </w:tr>
      <w:tr w:rsidR="006D128C" w14:paraId="6F9A3A06" w14:textId="77777777" w:rsidTr="3C55A0D3">
        <w:tc>
          <w:tcPr>
            <w:tcW w:w="1276" w:type="dxa"/>
            <w:tcBorders>
              <w:top w:val="single" w:sz="6" w:space="0" w:color="000000" w:themeColor="text1"/>
              <w:left w:val="single" w:sz="6" w:space="0" w:color="000000" w:themeColor="text1"/>
              <w:bottom w:val="single" w:sz="6" w:space="0" w:color="000000" w:themeColor="text1"/>
            </w:tcBorders>
            <w:shd w:val="clear" w:color="auto" w:fill="E5E5E5"/>
          </w:tcPr>
          <w:p w14:paraId="65766DE6" w14:textId="77777777" w:rsidR="006D128C" w:rsidRDefault="006D128C" w:rsidP="006D128C">
            <w:pPr>
              <w:pStyle w:val="TableText"/>
              <w:snapToGrid w:val="0"/>
              <w:rPr>
                <w:color w:val="000000"/>
                <w:u w:val="single"/>
              </w:rPr>
            </w:pPr>
          </w:p>
        </w:tc>
        <w:tc>
          <w:tcPr>
            <w:tcW w:w="1083" w:type="dxa"/>
            <w:tcBorders>
              <w:top w:val="single" w:sz="6" w:space="0" w:color="000000" w:themeColor="text1"/>
              <w:left w:val="single" w:sz="6" w:space="0" w:color="000000" w:themeColor="text1"/>
              <w:bottom w:val="single" w:sz="6" w:space="0" w:color="000000" w:themeColor="text1"/>
            </w:tcBorders>
            <w:shd w:val="clear" w:color="auto" w:fill="E5E5E5"/>
          </w:tcPr>
          <w:p w14:paraId="0B62F137" w14:textId="77777777" w:rsidR="006D128C" w:rsidRDefault="006D128C" w:rsidP="006D128C">
            <w:pPr>
              <w:pStyle w:val="TableText"/>
              <w:snapToGrid w:val="0"/>
              <w:rPr>
                <w:color w:val="000000"/>
              </w:rPr>
            </w:pPr>
          </w:p>
        </w:tc>
        <w:tc>
          <w:tcPr>
            <w:tcW w:w="3813" w:type="dxa"/>
            <w:tcBorders>
              <w:top w:val="single" w:sz="6" w:space="0" w:color="000000" w:themeColor="text1"/>
              <w:left w:val="single" w:sz="6" w:space="0" w:color="000000" w:themeColor="text1"/>
              <w:bottom w:val="single" w:sz="6" w:space="0" w:color="000000" w:themeColor="text1"/>
            </w:tcBorders>
            <w:shd w:val="clear" w:color="auto" w:fill="E5E5E5"/>
          </w:tcPr>
          <w:p w14:paraId="6DCC8A98" w14:textId="77777777" w:rsidR="006D128C" w:rsidRDefault="006D128C" w:rsidP="006D128C">
            <w:pPr>
              <w:pStyle w:val="TableText"/>
              <w:snapToGrid w:val="0"/>
              <w:rPr>
                <w:color w:val="000000"/>
              </w:rPr>
            </w:pPr>
          </w:p>
        </w:tc>
        <w:tc>
          <w:tcPr>
            <w:tcW w:w="259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E5E5"/>
          </w:tcPr>
          <w:p w14:paraId="5AEDCB39" w14:textId="77777777" w:rsidR="006D128C" w:rsidRDefault="006D128C" w:rsidP="006D128C">
            <w:pPr>
              <w:pStyle w:val="TableText"/>
              <w:snapToGrid w:val="0"/>
              <w:rPr>
                <w:color w:val="000000"/>
              </w:rPr>
            </w:pPr>
          </w:p>
        </w:tc>
      </w:tr>
      <w:tr w:rsidR="006D128C" w14:paraId="6E28158B" w14:textId="77777777" w:rsidTr="3C55A0D3">
        <w:tc>
          <w:tcPr>
            <w:tcW w:w="1276" w:type="dxa"/>
            <w:tcBorders>
              <w:top w:val="single" w:sz="6" w:space="0" w:color="000000" w:themeColor="text1"/>
              <w:left w:val="single" w:sz="6" w:space="0" w:color="000000" w:themeColor="text1"/>
              <w:bottom w:val="single" w:sz="6" w:space="0" w:color="000000" w:themeColor="text1"/>
            </w:tcBorders>
            <w:shd w:val="clear" w:color="auto" w:fill="E5E5E5"/>
          </w:tcPr>
          <w:p w14:paraId="0AB0DCBD" w14:textId="77777777" w:rsidR="006D128C" w:rsidRDefault="006D128C" w:rsidP="006D128C">
            <w:pPr>
              <w:pStyle w:val="TableText"/>
              <w:snapToGrid w:val="0"/>
              <w:rPr>
                <w:color w:val="000000"/>
                <w:u w:val="single"/>
              </w:rPr>
            </w:pPr>
          </w:p>
        </w:tc>
        <w:tc>
          <w:tcPr>
            <w:tcW w:w="1083" w:type="dxa"/>
            <w:tcBorders>
              <w:top w:val="single" w:sz="6" w:space="0" w:color="000000" w:themeColor="text1"/>
              <w:left w:val="single" w:sz="6" w:space="0" w:color="000000" w:themeColor="text1"/>
              <w:bottom w:val="single" w:sz="6" w:space="0" w:color="000000" w:themeColor="text1"/>
            </w:tcBorders>
            <w:shd w:val="clear" w:color="auto" w:fill="E5E5E5"/>
          </w:tcPr>
          <w:p w14:paraId="3E10E8FF" w14:textId="77777777" w:rsidR="006D128C" w:rsidRDefault="006D128C" w:rsidP="006D128C">
            <w:pPr>
              <w:pStyle w:val="TableText"/>
              <w:snapToGrid w:val="0"/>
              <w:rPr>
                <w:color w:val="000000"/>
              </w:rPr>
            </w:pPr>
          </w:p>
        </w:tc>
        <w:tc>
          <w:tcPr>
            <w:tcW w:w="3813" w:type="dxa"/>
            <w:tcBorders>
              <w:top w:val="single" w:sz="6" w:space="0" w:color="000000" w:themeColor="text1"/>
              <w:left w:val="single" w:sz="6" w:space="0" w:color="000000" w:themeColor="text1"/>
              <w:bottom w:val="single" w:sz="6" w:space="0" w:color="000000" w:themeColor="text1"/>
            </w:tcBorders>
            <w:shd w:val="clear" w:color="auto" w:fill="E5E5E5"/>
          </w:tcPr>
          <w:p w14:paraId="29C74A2B" w14:textId="77777777" w:rsidR="006D128C" w:rsidRDefault="006D128C" w:rsidP="006D128C">
            <w:pPr>
              <w:pStyle w:val="TableText"/>
              <w:snapToGrid w:val="0"/>
              <w:rPr>
                <w:color w:val="000000"/>
              </w:rPr>
            </w:pPr>
          </w:p>
        </w:tc>
        <w:tc>
          <w:tcPr>
            <w:tcW w:w="259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E5E5"/>
          </w:tcPr>
          <w:p w14:paraId="5D750AB1" w14:textId="77777777" w:rsidR="006D128C" w:rsidRDefault="006D128C" w:rsidP="006D128C">
            <w:pPr>
              <w:pStyle w:val="TableText"/>
              <w:snapToGrid w:val="0"/>
              <w:rPr>
                <w:color w:val="000000"/>
              </w:rPr>
            </w:pPr>
          </w:p>
        </w:tc>
      </w:tr>
      <w:tr w:rsidR="006D128C" w14:paraId="1532614E" w14:textId="77777777" w:rsidTr="3C55A0D3">
        <w:tc>
          <w:tcPr>
            <w:tcW w:w="1276" w:type="dxa"/>
            <w:tcBorders>
              <w:top w:val="single" w:sz="6" w:space="0" w:color="000000" w:themeColor="text1"/>
              <w:left w:val="single" w:sz="6" w:space="0" w:color="000000" w:themeColor="text1"/>
              <w:bottom w:val="single" w:sz="6" w:space="0" w:color="000000" w:themeColor="text1"/>
            </w:tcBorders>
            <w:shd w:val="clear" w:color="auto" w:fill="E5E5E5"/>
          </w:tcPr>
          <w:p w14:paraId="12CF6F42" w14:textId="77777777" w:rsidR="006D128C" w:rsidRDefault="006D128C" w:rsidP="006D128C">
            <w:pPr>
              <w:pStyle w:val="TableText"/>
              <w:snapToGrid w:val="0"/>
              <w:rPr>
                <w:color w:val="000000"/>
                <w:u w:val="single"/>
              </w:rPr>
            </w:pPr>
          </w:p>
        </w:tc>
        <w:tc>
          <w:tcPr>
            <w:tcW w:w="1083" w:type="dxa"/>
            <w:tcBorders>
              <w:top w:val="single" w:sz="6" w:space="0" w:color="000000" w:themeColor="text1"/>
              <w:left w:val="single" w:sz="6" w:space="0" w:color="000000" w:themeColor="text1"/>
              <w:bottom w:val="single" w:sz="6" w:space="0" w:color="000000" w:themeColor="text1"/>
            </w:tcBorders>
            <w:shd w:val="clear" w:color="auto" w:fill="E5E5E5"/>
          </w:tcPr>
          <w:p w14:paraId="3AEBF0E6" w14:textId="77777777" w:rsidR="006D128C" w:rsidRDefault="006D128C" w:rsidP="006D128C">
            <w:pPr>
              <w:pStyle w:val="TableText"/>
              <w:snapToGrid w:val="0"/>
              <w:rPr>
                <w:color w:val="000000"/>
              </w:rPr>
            </w:pPr>
          </w:p>
        </w:tc>
        <w:tc>
          <w:tcPr>
            <w:tcW w:w="3813" w:type="dxa"/>
            <w:tcBorders>
              <w:top w:val="single" w:sz="6" w:space="0" w:color="000000" w:themeColor="text1"/>
              <w:left w:val="single" w:sz="6" w:space="0" w:color="000000" w:themeColor="text1"/>
              <w:bottom w:val="single" w:sz="6" w:space="0" w:color="000000" w:themeColor="text1"/>
            </w:tcBorders>
            <w:shd w:val="clear" w:color="auto" w:fill="E5E5E5"/>
          </w:tcPr>
          <w:p w14:paraId="08856AB2" w14:textId="77777777" w:rsidR="006D128C" w:rsidRDefault="006D128C" w:rsidP="006D128C">
            <w:pPr>
              <w:pStyle w:val="TableText"/>
              <w:snapToGrid w:val="0"/>
              <w:rPr>
                <w:color w:val="000000"/>
              </w:rPr>
            </w:pPr>
          </w:p>
        </w:tc>
        <w:tc>
          <w:tcPr>
            <w:tcW w:w="259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E5E5"/>
          </w:tcPr>
          <w:p w14:paraId="015AD88E" w14:textId="77777777" w:rsidR="006D128C" w:rsidRDefault="006D128C" w:rsidP="006D128C">
            <w:pPr>
              <w:pStyle w:val="TableText"/>
              <w:snapToGrid w:val="0"/>
              <w:rPr>
                <w:color w:val="000000"/>
              </w:rPr>
            </w:pPr>
          </w:p>
        </w:tc>
      </w:tr>
      <w:tr w:rsidR="006D128C" w14:paraId="39299610" w14:textId="77777777" w:rsidTr="3C55A0D3">
        <w:tc>
          <w:tcPr>
            <w:tcW w:w="1276" w:type="dxa"/>
            <w:tcBorders>
              <w:top w:val="single" w:sz="6" w:space="0" w:color="000000" w:themeColor="text1"/>
              <w:left w:val="single" w:sz="6" w:space="0" w:color="000000" w:themeColor="text1"/>
              <w:bottom w:val="single" w:sz="6" w:space="0" w:color="000000" w:themeColor="text1"/>
            </w:tcBorders>
            <w:shd w:val="clear" w:color="auto" w:fill="E5E5E5"/>
          </w:tcPr>
          <w:p w14:paraId="48CBBD23" w14:textId="77777777" w:rsidR="006D128C" w:rsidRDefault="006D128C" w:rsidP="006D128C">
            <w:pPr>
              <w:pStyle w:val="TableText"/>
              <w:snapToGrid w:val="0"/>
              <w:rPr>
                <w:color w:val="000000"/>
                <w:u w:val="single"/>
              </w:rPr>
            </w:pPr>
          </w:p>
        </w:tc>
        <w:tc>
          <w:tcPr>
            <w:tcW w:w="1083" w:type="dxa"/>
            <w:tcBorders>
              <w:top w:val="single" w:sz="6" w:space="0" w:color="000000" w:themeColor="text1"/>
              <w:left w:val="single" w:sz="6" w:space="0" w:color="000000" w:themeColor="text1"/>
              <w:bottom w:val="single" w:sz="6" w:space="0" w:color="000000" w:themeColor="text1"/>
            </w:tcBorders>
            <w:shd w:val="clear" w:color="auto" w:fill="E5E5E5"/>
          </w:tcPr>
          <w:p w14:paraId="4B23B7DA" w14:textId="77777777" w:rsidR="006D128C" w:rsidRDefault="006D128C" w:rsidP="006D128C">
            <w:pPr>
              <w:pStyle w:val="TableText"/>
              <w:snapToGrid w:val="0"/>
              <w:rPr>
                <w:color w:val="000000"/>
              </w:rPr>
            </w:pPr>
          </w:p>
        </w:tc>
        <w:tc>
          <w:tcPr>
            <w:tcW w:w="3813" w:type="dxa"/>
            <w:tcBorders>
              <w:top w:val="single" w:sz="6" w:space="0" w:color="000000" w:themeColor="text1"/>
              <w:left w:val="single" w:sz="6" w:space="0" w:color="000000" w:themeColor="text1"/>
              <w:bottom w:val="single" w:sz="6" w:space="0" w:color="000000" w:themeColor="text1"/>
            </w:tcBorders>
            <w:shd w:val="clear" w:color="auto" w:fill="E5E5E5"/>
          </w:tcPr>
          <w:p w14:paraId="3450F70B" w14:textId="77777777" w:rsidR="006D128C" w:rsidRDefault="006D128C" w:rsidP="006D128C">
            <w:pPr>
              <w:pStyle w:val="TableText"/>
              <w:snapToGrid w:val="0"/>
              <w:rPr>
                <w:color w:val="000000"/>
              </w:rPr>
            </w:pPr>
          </w:p>
        </w:tc>
        <w:tc>
          <w:tcPr>
            <w:tcW w:w="259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E5E5"/>
          </w:tcPr>
          <w:p w14:paraId="21223A76" w14:textId="77777777" w:rsidR="006D128C" w:rsidRDefault="006D128C" w:rsidP="006D128C">
            <w:pPr>
              <w:pStyle w:val="TableText"/>
              <w:snapToGrid w:val="0"/>
              <w:rPr>
                <w:color w:val="000000"/>
              </w:rPr>
            </w:pPr>
          </w:p>
        </w:tc>
      </w:tr>
      <w:tr w:rsidR="006D128C" w14:paraId="69BEE65F" w14:textId="77777777" w:rsidTr="3C55A0D3">
        <w:tc>
          <w:tcPr>
            <w:tcW w:w="1276" w:type="dxa"/>
            <w:tcBorders>
              <w:top w:val="single" w:sz="6" w:space="0" w:color="000000" w:themeColor="text1"/>
              <w:left w:val="single" w:sz="6" w:space="0" w:color="000000" w:themeColor="text1"/>
              <w:bottom w:val="single" w:sz="6" w:space="0" w:color="000000" w:themeColor="text1"/>
            </w:tcBorders>
            <w:shd w:val="clear" w:color="auto" w:fill="E5E5E5"/>
          </w:tcPr>
          <w:p w14:paraId="0B6EAB73" w14:textId="77777777" w:rsidR="006D128C" w:rsidRDefault="006D128C" w:rsidP="006D128C">
            <w:pPr>
              <w:pStyle w:val="TableText"/>
              <w:snapToGrid w:val="0"/>
              <w:rPr>
                <w:color w:val="000000"/>
                <w:u w:val="single"/>
              </w:rPr>
            </w:pPr>
          </w:p>
        </w:tc>
        <w:tc>
          <w:tcPr>
            <w:tcW w:w="1083" w:type="dxa"/>
            <w:tcBorders>
              <w:top w:val="single" w:sz="6" w:space="0" w:color="000000" w:themeColor="text1"/>
              <w:left w:val="single" w:sz="6" w:space="0" w:color="000000" w:themeColor="text1"/>
              <w:bottom w:val="single" w:sz="6" w:space="0" w:color="000000" w:themeColor="text1"/>
            </w:tcBorders>
            <w:shd w:val="clear" w:color="auto" w:fill="E5E5E5"/>
          </w:tcPr>
          <w:p w14:paraId="2FB400C4" w14:textId="77777777" w:rsidR="006D128C" w:rsidRDefault="006D128C" w:rsidP="006D128C">
            <w:pPr>
              <w:pStyle w:val="TableText"/>
              <w:snapToGrid w:val="0"/>
              <w:rPr>
                <w:color w:val="000000"/>
              </w:rPr>
            </w:pPr>
          </w:p>
        </w:tc>
        <w:tc>
          <w:tcPr>
            <w:tcW w:w="3813" w:type="dxa"/>
            <w:tcBorders>
              <w:top w:val="single" w:sz="6" w:space="0" w:color="000000" w:themeColor="text1"/>
              <w:left w:val="single" w:sz="6" w:space="0" w:color="000000" w:themeColor="text1"/>
              <w:bottom w:val="single" w:sz="6" w:space="0" w:color="000000" w:themeColor="text1"/>
            </w:tcBorders>
            <w:shd w:val="clear" w:color="auto" w:fill="E5E5E5"/>
          </w:tcPr>
          <w:p w14:paraId="278E3C91" w14:textId="77777777" w:rsidR="006D128C" w:rsidRDefault="006D128C" w:rsidP="006D128C">
            <w:pPr>
              <w:pStyle w:val="TableText"/>
              <w:snapToGrid w:val="0"/>
              <w:rPr>
                <w:color w:val="000000"/>
              </w:rPr>
            </w:pPr>
          </w:p>
        </w:tc>
        <w:tc>
          <w:tcPr>
            <w:tcW w:w="259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E5E5"/>
          </w:tcPr>
          <w:p w14:paraId="16B64698" w14:textId="77777777" w:rsidR="006D128C" w:rsidRDefault="006D128C" w:rsidP="006D128C">
            <w:pPr>
              <w:pStyle w:val="TableText"/>
              <w:snapToGrid w:val="0"/>
              <w:rPr>
                <w:color w:val="000000"/>
              </w:rPr>
            </w:pPr>
          </w:p>
        </w:tc>
      </w:tr>
      <w:tr w:rsidR="006D128C" w14:paraId="0C95FFB3" w14:textId="77777777" w:rsidTr="3C55A0D3">
        <w:tc>
          <w:tcPr>
            <w:tcW w:w="1276" w:type="dxa"/>
            <w:tcBorders>
              <w:top w:val="single" w:sz="6" w:space="0" w:color="000000" w:themeColor="text1"/>
              <w:left w:val="single" w:sz="6" w:space="0" w:color="000000" w:themeColor="text1"/>
              <w:bottom w:val="single" w:sz="6" w:space="0" w:color="000000" w:themeColor="text1"/>
            </w:tcBorders>
            <w:shd w:val="clear" w:color="auto" w:fill="E5E5E5"/>
          </w:tcPr>
          <w:p w14:paraId="5B98AA58" w14:textId="77777777" w:rsidR="006D128C" w:rsidRDefault="006D128C" w:rsidP="006D128C">
            <w:pPr>
              <w:pStyle w:val="TableText"/>
              <w:snapToGrid w:val="0"/>
              <w:rPr>
                <w:color w:val="000000"/>
                <w:u w:val="single"/>
              </w:rPr>
            </w:pPr>
          </w:p>
        </w:tc>
        <w:tc>
          <w:tcPr>
            <w:tcW w:w="1083" w:type="dxa"/>
            <w:tcBorders>
              <w:top w:val="single" w:sz="6" w:space="0" w:color="000000" w:themeColor="text1"/>
              <w:left w:val="single" w:sz="6" w:space="0" w:color="000000" w:themeColor="text1"/>
              <w:bottom w:val="single" w:sz="6" w:space="0" w:color="000000" w:themeColor="text1"/>
            </w:tcBorders>
            <w:shd w:val="clear" w:color="auto" w:fill="E5E5E5"/>
          </w:tcPr>
          <w:p w14:paraId="0ACBD806" w14:textId="77777777" w:rsidR="006D128C" w:rsidRDefault="006D128C" w:rsidP="006D128C">
            <w:pPr>
              <w:pStyle w:val="TableText"/>
              <w:snapToGrid w:val="0"/>
              <w:rPr>
                <w:color w:val="000000"/>
              </w:rPr>
            </w:pPr>
          </w:p>
        </w:tc>
        <w:tc>
          <w:tcPr>
            <w:tcW w:w="3813" w:type="dxa"/>
            <w:tcBorders>
              <w:top w:val="single" w:sz="6" w:space="0" w:color="000000" w:themeColor="text1"/>
              <w:left w:val="single" w:sz="6" w:space="0" w:color="000000" w:themeColor="text1"/>
              <w:bottom w:val="single" w:sz="6" w:space="0" w:color="000000" w:themeColor="text1"/>
            </w:tcBorders>
            <w:shd w:val="clear" w:color="auto" w:fill="E5E5E5"/>
          </w:tcPr>
          <w:p w14:paraId="492B20CA" w14:textId="77777777" w:rsidR="006D128C" w:rsidRDefault="006D128C" w:rsidP="006D128C">
            <w:pPr>
              <w:pStyle w:val="TableText"/>
              <w:snapToGrid w:val="0"/>
              <w:rPr>
                <w:color w:val="000000"/>
              </w:rPr>
            </w:pPr>
          </w:p>
        </w:tc>
        <w:tc>
          <w:tcPr>
            <w:tcW w:w="259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E5E5"/>
          </w:tcPr>
          <w:p w14:paraId="1695D195" w14:textId="77777777" w:rsidR="006D128C" w:rsidRDefault="006D128C" w:rsidP="006D128C">
            <w:pPr>
              <w:pStyle w:val="TableText"/>
              <w:snapToGrid w:val="0"/>
              <w:rPr>
                <w:color w:val="000000"/>
              </w:rPr>
            </w:pPr>
          </w:p>
        </w:tc>
      </w:tr>
      <w:tr w:rsidR="006D128C" w14:paraId="0990548C" w14:textId="77777777" w:rsidTr="3C55A0D3">
        <w:tc>
          <w:tcPr>
            <w:tcW w:w="1276" w:type="dxa"/>
            <w:tcBorders>
              <w:top w:val="single" w:sz="6" w:space="0" w:color="000000" w:themeColor="text1"/>
              <w:left w:val="single" w:sz="6" w:space="0" w:color="000000" w:themeColor="text1"/>
              <w:bottom w:val="single" w:sz="6" w:space="0" w:color="000000" w:themeColor="text1"/>
            </w:tcBorders>
            <w:shd w:val="clear" w:color="auto" w:fill="E5E5E5"/>
          </w:tcPr>
          <w:p w14:paraId="717F1CD6" w14:textId="77777777" w:rsidR="006D128C" w:rsidRDefault="006D128C" w:rsidP="006D128C">
            <w:pPr>
              <w:pStyle w:val="TableText"/>
              <w:snapToGrid w:val="0"/>
              <w:rPr>
                <w:color w:val="000000"/>
                <w:u w:val="single"/>
              </w:rPr>
            </w:pPr>
          </w:p>
        </w:tc>
        <w:tc>
          <w:tcPr>
            <w:tcW w:w="1083" w:type="dxa"/>
            <w:tcBorders>
              <w:top w:val="single" w:sz="6" w:space="0" w:color="000000" w:themeColor="text1"/>
              <w:left w:val="single" w:sz="6" w:space="0" w:color="000000" w:themeColor="text1"/>
              <w:bottom w:val="single" w:sz="6" w:space="0" w:color="000000" w:themeColor="text1"/>
            </w:tcBorders>
            <w:shd w:val="clear" w:color="auto" w:fill="E5E5E5"/>
          </w:tcPr>
          <w:p w14:paraId="34824164" w14:textId="77777777" w:rsidR="006D128C" w:rsidRDefault="006D128C" w:rsidP="006D128C">
            <w:pPr>
              <w:pStyle w:val="TableText"/>
              <w:snapToGrid w:val="0"/>
              <w:rPr>
                <w:color w:val="000000"/>
              </w:rPr>
            </w:pPr>
          </w:p>
        </w:tc>
        <w:tc>
          <w:tcPr>
            <w:tcW w:w="3813" w:type="dxa"/>
            <w:tcBorders>
              <w:top w:val="single" w:sz="6" w:space="0" w:color="000000" w:themeColor="text1"/>
              <w:left w:val="single" w:sz="6" w:space="0" w:color="000000" w:themeColor="text1"/>
              <w:bottom w:val="single" w:sz="6" w:space="0" w:color="000000" w:themeColor="text1"/>
            </w:tcBorders>
            <w:shd w:val="clear" w:color="auto" w:fill="E5E5E5"/>
          </w:tcPr>
          <w:p w14:paraId="041378B7" w14:textId="77777777" w:rsidR="006D128C" w:rsidRDefault="006D128C" w:rsidP="006D128C">
            <w:pPr>
              <w:pStyle w:val="TableText"/>
              <w:snapToGrid w:val="0"/>
              <w:rPr>
                <w:color w:val="000000"/>
              </w:rPr>
            </w:pPr>
          </w:p>
        </w:tc>
        <w:tc>
          <w:tcPr>
            <w:tcW w:w="259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E5E5"/>
          </w:tcPr>
          <w:p w14:paraId="7A0AC0B8" w14:textId="77777777" w:rsidR="006D128C" w:rsidRDefault="006D128C" w:rsidP="006D128C">
            <w:pPr>
              <w:pStyle w:val="TableText"/>
              <w:snapToGrid w:val="0"/>
              <w:rPr>
                <w:color w:val="000000"/>
              </w:rPr>
            </w:pPr>
          </w:p>
        </w:tc>
      </w:tr>
      <w:tr w:rsidR="006D128C" w14:paraId="6374F4CC" w14:textId="77777777" w:rsidTr="3C55A0D3">
        <w:tc>
          <w:tcPr>
            <w:tcW w:w="1276" w:type="dxa"/>
            <w:tcBorders>
              <w:top w:val="single" w:sz="6" w:space="0" w:color="000000" w:themeColor="text1"/>
              <w:left w:val="single" w:sz="6" w:space="0" w:color="000000" w:themeColor="text1"/>
              <w:bottom w:val="single" w:sz="6" w:space="0" w:color="000000" w:themeColor="text1"/>
            </w:tcBorders>
            <w:shd w:val="clear" w:color="auto" w:fill="E5E5E5"/>
          </w:tcPr>
          <w:p w14:paraId="01084286" w14:textId="77777777" w:rsidR="006D128C" w:rsidRDefault="006D128C" w:rsidP="006D128C">
            <w:pPr>
              <w:pStyle w:val="TableText"/>
              <w:snapToGrid w:val="0"/>
              <w:rPr>
                <w:color w:val="000000"/>
                <w:u w:val="single"/>
              </w:rPr>
            </w:pPr>
          </w:p>
        </w:tc>
        <w:tc>
          <w:tcPr>
            <w:tcW w:w="1083" w:type="dxa"/>
            <w:tcBorders>
              <w:top w:val="single" w:sz="6" w:space="0" w:color="000000" w:themeColor="text1"/>
              <w:left w:val="single" w:sz="6" w:space="0" w:color="000000" w:themeColor="text1"/>
              <w:bottom w:val="single" w:sz="6" w:space="0" w:color="000000" w:themeColor="text1"/>
            </w:tcBorders>
            <w:shd w:val="clear" w:color="auto" w:fill="E5E5E5"/>
          </w:tcPr>
          <w:p w14:paraId="34ECC2FB" w14:textId="77777777" w:rsidR="006D128C" w:rsidRDefault="006D128C" w:rsidP="006D128C">
            <w:pPr>
              <w:pStyle w:val="TableText"/>
              <w:snapToGrid w:val="0"/>
              <w:rPr>
                <w:color w:val="000000"/>
              </w:rPr>
            </w:pPr>
          </w:p>
        </w:tc>
        <w:tc>
          <w:tcPr>
            <w:tcW w:w="3813" w:type="dxa"/>
            <w:tcBorders>
              <w:top w:val="single" w:sz="6" w:space="0" w:color="000000" w:themeColor="text1"/>
              <w:left w:val="single" w:sz="6" w:space="0" w:color="000000" w:themeColor="text1"/>
              <w:bottom w:val="single" w:sz="6" w:space="0" w:color="000000" w:themeColor="text1"/>
            </w:tcBorders>
            <w:shd w:val="clear" w:color="auto" w:fill="E5E5E5"/>
          </w:tcPr>
          <w:p w14:paraId="7A00E8C7" w14:textId="77777777" w:rsidR="006D128C" w:rsidRDefault="006D128C" w:rsidP="006D128C">
            <w:pPr>
              <w:pStyle w:val="TableText"/>
              <w:snapToGrid w:val="0"/>
              <w:rPr>
                <w:color w:val="000000"/>
              </w:rPr>
            </w:pPr>
          </w:p>
        </w:tc>
        <w:tc>
          <w:tcPr>
            <w:tcW w:w="259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E5E5"/>
          </w:tcPr>
          <w:p w14:paraId="0FEF1E95" w14:textId="77777777" w:rsidR="006D128C" w:rsidRDefault="006D128C" w:rsidP="006D128C">
            <w:pPr>
              <w:pStyle w:val="TableText"/>
              <w:snapToGrid w:val="0"/>
              <w:rPr>
                <w:color w:val="000000"/>
              </w:rPr>
            </w:pPr>
          </w:p>
        </w:tc>
      </w:tr>
      <w:tr w:rsidR="006D128C" w14:paraId="4FCCD898" w14:textId="77777777" w:rsidTr="3C55A0D3">
        <w:tc>
          <w:tcPr>
            <w:tcW w:w="1276" w:type="dxa"/>
            <w:tcBorders>
              <w:top w:val="single" w:sz="6" w:space="0" w:color="000000" w:themeColor="text1"/>
              <w:left w:val="single" w:sz="6" w:space="0" w:color="000000" w:themeColor="text1"/>
              <w:bottom w:val="single" w:sz="6" w:space="0" w:color="000000" w:themeColor="text1"/>
            </w:tcBorders>
            <w:shd w:val="clear" w:color="auto" w:fill="E5E5E5"/>
          </w:tcPr>
          <w:p w14:paraId="18E01891" w14:textId="77777777" w:rsidR="006D128C" w:rsidRDefault="006D128C" w:rsidP="006D128C">
            <w:pPr>
              <w:pStyle w:val="TableText"/>
              <w:snapToGrid w:val="0"/>
              <w:rPr>
                <w:color w:val="000000"/>
                <w:u w:val="single"/>
              </w:rPr>
            </w:pPr>
          </w:p>
        </w:tc>
        <w:tc>
          <w:tcPr>
            <w:tcW w:w="1083" w:type="dxa"/>
            <w:tcBorders>
              <w:top w:val="single" w:sz="6" w:space="0" w:color="000000" w:themeColor="text1"/>
              <w:left w:val="single" w:sz="6" w:space="0" w:color="000000" w:themeColor="text1"/>
              <w:bottom w:val="single" w:sz="6" w:space="0" w:color="000000" w:themeColor="text1"/>
            </w:tcBorders>
            <w:shd w:val="clear" w:color="auto" w:fill="E5E5E5"/>
          </w:tcPr>
          <w:p w14:paraId="681B4013" w14:textId="77777777" w:rsidR="006D128C" w:rsidRDefault="006D128C" w:rsidP="006D128C">
            <w:pPr>
              <w:pStyle w:val="TableText"/>
              <w:snapToGrid w:val="0"/>
              <w:rPr>
                <w:color w:val="000000"/>
              </w:rPr>
            </w:pPr>
          </w:p>
        </w:tc>
        <w:tc>
          <w:tcPr>
            <w:tcW w:w="3813" w:type="dxa"/>
            <w:tcBorders>
              <w:top w:val="single" w:sz="6" w:space="0" w:color="000000" w:themeColor="text1"/>
              <w:left w:val="single" w:sz="6" w:space="0" w:color="000000" w:themeColor="text1"/>
              <w:bottom w:val="single" w:sz="6" w:space="0" w:color="000000" w:themeColor="text1"/>
            </w:tcBorders>
            <w:shd w:val="clear" w:color="auto" w:fill="E5E5E5"/>
          </w:tcPr>
          <w:p w14:paraId="78760B17" w14:textId="77777777" w:rsidR="006D128C" w:rsidRDefault="006D128C" w:rsidP="006D128C">
            <w:pPr>
              <w:pStyle w:val="TableText"/>
              <w:snapToGrid w:val="0"/>
              <w:rPr>
                <w:color w:val="000000"/>
              </w:rPr>
            </w:pPr>
          </w:p>
        </w:tc>
        <w:tc>
          <w:tcPr>
            <w:tcW w:w="259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E5E5"/>
          </w:tcPr>
          <w:p w14:paraId="63946AAA" w14:textId="77777777" w:rsidR="006D128C" w:rsidRDefault="006D128C" w:rsidP="006D128C">
            <w:pPr>
              <w:pStyle w:val="TableText"/>
              <w:snapToGrid w:val="0"/>
              <w:rPr>
                <w:color w:val="000000"/>
              </w:rPr>
            </w:pPr>
          </w:p>
        </w:tc>
      </w:tr>
    </w:tbl>
    <w:p w14:paraId="009E1B16" w14:textId="77777777" w:rsidR="007E5278" w:rsidRDefault="00991A3D">
      <w:pPr>
        <w:rPr>
          <w:color w:val="000000"/>
          <w:u w:val="single"/>
        </w:rPr>
        <w:sectPr w:rsidR="007E5278">
          <w:headerReference w:type="default" r:id="rId9"/>
          <w:footerReference w:type="default" r:id="rId10"/>
          <w:pgSz w:w="12240" w:h="15840"/>
          <w:pgMar w:top="1440" w:right="1800" w:bottom="1800" w:left="1800" w:header="720" w:footer="1080" w:gutter="0"/>
          <w:pgNumType w:fmt="lowerRoman"/>
          <w:cols w:space="720"/>
          <w:formProt w:val="0"/>
          <w:docGrid w:linePitch="360"/>
        </w:sectPr>
      </w:pPr>
      <w:r>
        <w:rPr>
          <w:color w:val="000000"/>
          <w:u w:val="single"/>
        </w:rPr>
        <w:t xml:space="preserve"> </w:t>
      </w:r>
    </w:p>
    <w:p w14:paraId="4C81C2A1" w14:textId="77777777" w:rsidR="007E5278" w:rsidRDefault="00991A3D">
      <w:pPr>
        <w:pStyle w:val="TableofContents"/>
        <w:rPr>
          <w:b/>
          <w:color w:val="000000"/>
          <w:sz w:val="28"/>
        </w:rPr>
      </w:pPr>
      <w:r>
        <w:lastRenderedPageBreak/>
        <w:tab/>
        <w:t>Table of Contents</w:t>
      </w:r>
    </w:p>
    <w:sdt>
      <w:sdtPr>
        <w:rPr>
          <w:b w:val="0"/>
          <w:caps w:val="0"/>
          <w:smallCaps/>
        </w:rPr>
        <w:id w:val="-1859734293"/>
        <w:docPartObj>
          <w:docPartGallery w:val="Table of Contents"/>
          <w:docPartUnique/>
        </w:docPartObj>
      </w:sdtPr>
      <w:sdtContent>
        <w:p w14:paraId="291477B4" w14:textId="77777777" w:rsidR="007E5278" w:rsidRDefault="00991A3D">
          <w:pPr>
            <w:pStyle w:val="TOC1"/>
            <w:tabs>
              <w:tab w:val="left" w:pos="400"/>
            </w:tabs>
            <w:rPr>
              <w:rFonts w:ascii="Calibri" w:hAnsi="Calibri" w:cs="Calibri"/>
              <w:b w:val="0"/>
              <w:caps w:val="0"/>
              <w:sz w:val="24"/>
              <w:szCs w:val="24"/>
              <w:lang w:eastAsia="en-US"/>
            </w:rPr>
          </w:pPr>
          <w:r>
            <w:fldChar w:fldCharType="begin"/>
          </w:r>
          <w:r>
            <w:rPr>
              <w:lang w:eastAsia="en-US"/>
            </w:rPr>
            <w:instrText>TOC \o "1-3" \h</w:instrText>
          </w:r>
          <w:r>
            <w:fldChar w:fldCharType="separate"/>
          </w:r>
          <w:r>
            <w:rPr>
              <w:lang w:eastAsia="en-US"/>
            </w:rPr>
            <w:t>1.</w:t>
          </w:r>
          <w:r>
            <w:rPr>
              <w:rFonts w:ascii="Calibri" w:hAnsi="Calibri" w:cs="Calibri"/>
              <w:b w:val="0"/>
              <w:caps w:val="0"/>
              <w:sz w:val="24"/>
              <w:szCs w:val="24"/>
              <w:lang w:eastAsia="en-US"/>
            </w:rPr>
            <w:tab/>
          </w:r>
          <w:r>
            <w:rPr>
              <w:lang w:eastAsia="en-US"/>
            </w:rPr>
            <w:t>Purpose</w:t>
          </w:r>
          <w:r>
            <w:rPr>
              <w:lang w:eastAsia="en-US"/>
            </w:rPr>
            <w:tab/>
          </w:r>
          <w:hyperlink w:anchor="__RefHeading___Toc19440719">
            <w:r>
              <w:rPr>
                <w:rStyle w:val="IndexLink"/>
                <w:lang w:eastAsia="en-US"/>
              </w:rPr>
              <w:t>4</w:t>
            </w:r>
          </w:hyperlink>
        </w:p>
        <w:p w14:paraId="1140F1D6" w14:textId="77777777" w:rsidR="007E5278" w:rsidRDefault="00991A3D">
          <w:pPr>
            <w:pStyle w:val="TOC2"/>
            <w:tabs>
              <w:tab w:val="left" w:pos="800"/>
            </w:tabs>
            <w:rPr>
              <w:rFonts w:ascii="Calibri" w:hAnsi="Calibri" w:cs="Calibri"/>
              <w:smallCaps w:val="0"/>
              <w:sz w:val="24"/>
              <w:szCs w:val="24"/>
              <w:lang w:eastAsia="en-US"/>
            </w:rPr>
          </w:pPr>
          <w:r>
            <w:rPr>
              <w:lang w:eastAsia="en-US"/>
            </w:rPr>
            <w:t>1.1.</w:t>
          </w:r>
          <w:r>
            <w:rPr>
              <w:rFonts w:ascii="Calibri" w:hAnsi="Calibri" w:cs="Calibri"/>
              <w:smallCaps w:val="0"/>
              <w:sz w:val="24"/>
              <w:szCs w:val="24"/>
              <w:lang w:eastAsia="en-US"/>
            </w:rPr>
            <w:tab/>
          </w:r>
          <w:r>
            <w:rPr>
              <w:lang w:eastAsia="en-US"/>
            </w:rPr>
            <w:t>Scope</w:t>
          </w:r>
          <w:r>
            <w:rPr>
              <w:lang w:eastAsia="en-US"/>
            </w:rPr>
            <w:tab/>
          </w:r>
          <w:hyperlink w:anchor="__RefHeading___Toc19440720">
            <w:r>
              <w:rPr>
                <w:rStyle w:val="IndexLink"/>
                <w:lang w:eastAsia="en-US"/>
              </w:rPr>
              <w:t>4</w:t>
            </w:r>
          </w:hyperlink>
        </w:p>
        <w:p w14:paraId="038A5020" w14:textId="77777777" w:rsidR="007E5278" w:rsidRDefault="00991A3D">
          <w:pPr>
            <w:pStyle w:val="TOC2"/>
            <w:tabs>
              <w:tab w:val="left" w:pos="800"/>
            </w:tabs>
            <w:rPr>
              <w:rFonts w:ascii="Calibri" w:hAnsi="Calibri" w:cs="Calibri"/>
              <w:smallCaps w:val="0"/>
              <w:sz w:val="24"/>
              <w:szCs w:val="24"/>
              <w:lang w:eastAsia="en-US"/>
            </w:rPr>
          </w:pPr>
          <w:r>
            <w:rPr>
              <w:lang w:eastAsia="en-US"/>
            </w:rPr>
            <w:t>1.2.</w:t>
          </w:r>
          <w:r>
            <w:rPr>
              <w:rFonts w:ascii="Calibri" w:hAnsi="Calibri" w:cs="Calibri"/>
              <w:smallCaps w:val="0"/>
              <w:sz w:val="24"/>
              <w:szCs w:val="24"/>
              <w:lang w:eastAsia="en-US"/>
            </w:rPr>
            <w:tab/>
          </w:r>
          <w:r>
            <w:rPr>
              <w:lang w:eastAsia="en-US"/>
            </w:rPr>
            <w:t>Definitions, Acronyms, Abbreviations</w:t>
          </w:r>
          <w:r>
            <w:rPr>
              <w:lang w:eastAsia="en-US"/>
            </w:rPr>
            <w:tab/>
          </w:r>
          <w:hyperlink w:anchor="__RefHeading___Toc19440721">
            <w:r>
              <w:rPr>
                <w:rStyle w:val="IndexLink"/>
                <w:lang w:eastAsia="en-US"/>
              </w:rPr>
              <w:t>4</w:t>
            </w:r>
          </w:hyperlink>
        </w:p>
        <w:p w14:paraId="6C3083A2" w14:textId="77777777" w:rsidR="007E5278" w:rsidRDefault="00991A3D">
          <w:pPr>
            <w:pStyle w:val="TOC2"/>
            <w:tabs>
              <w:tab w:val="left" w:pos="800"/>
            </w:tabs>
            <w:rPr>
              <w:rFonts w:ascii="Calibri" w:hAnsi="Calibri" w:cs="Calibri"/>
              <w:smallCaps w:val="0"/>
              <w:sz w:val="24"/>
              <w:szCs w:val="24"/>
              <w:lang w:eastAsia="en-US"/>
            </w:rPr>
          </w:pPr>
          <w:r>
            <w:rPr>
              <w:lang w:eastAsia="en-US"/>
            </w:rPr>
            <w:t>1.3.</w:t>
          </w:r>
          <w:r>
            <w:rPr>
              <w:rFonts w:ascii="Calibri" w:hAnsi="Calibri" w:cs="Calibri"/>
              <w:smallCaps w:val="0"/>
              <w:sz w:val="24"/>
              <w:szCs w:val="24"/>
              <w:lang w:eastAsia="en-US"/>
            </w:rPr>
            <w:tab/>
          </w:r>
          <w:r>
            <w:rPr>
              <w:lang w:eastAsia="en-US"/>
            </w:rPr>
            <w:t>References</w:t>
          </w:r>
          <w:r>
            <w:rPr>
              <w:lang w:eastAsia="en-US"/>
            </w:rPr>
            <w:tab/>
          </w:r>
          <w:hyperlink w:anchor="__RefHeading___Toc19440722">
            <w:r>
              <w:rPr>
                <w:rStyle w:val="IndexLink"/>
                <w:lang w:eastAsia="en-US"/>
              </w:rPr>
              <w:t>4</w:t>
            </w:r>
          </w:hyperlink>
        </w:p>
        <w:p w14:paraId="1C36DDE8" w14:textId="77777777" w:rsidR="007E5278" w:rsidRDefault="00991A3D">
          <w:pPr>
            <w:pStyle w:val="TOC2"/>
            <w:tabs>
              <w:tab w:val="left" w:pos="800"/>
            </w:tabs>
            <w:rPr>
              <w:rFonts w:ascii="Calibri" w:hAnsi="Calibri" w:cs="Calibri"/>
              <w:smallCaps w:val="0"/>
              <w:sz w:val="24"/>
              <w:szCs w:val="24"/>
              <w:lang w:eastAsia="en-US"/>
            </w:rPr>
          </w:pPr>
          <w:r>
            <w:rPr>
              <w:lang w:eastAsia="en-US"/>
            </w:rPr>
            <w:t>1.4.</w:t>
          </w:r>
          <w:r>
            <w:rPr>
              <w:rFonts w:ascii="Calibri" w:hAnsi="Calibri" w:cs="Calibri"/>
              <w:smallCaps w:val="0"/>
              <w:sz w:val="24"/>
              <w:szCs w:val="24"/>
              <w:lang w:eastAsia="en-US"/>
            </w:rPr>
            <w:tab/>
          </w:r>
          <w:r>
            <w:rPr>
              <w:lang w:eastAsia="en-US"/>
            </w:rPr>
            <w:t>Overview</w:t>
          </w:r>
          <w:r>
            <w:rPr>
              <w:lang w:eastAsia="en-US"/>
            </w:rPr>
            <w:tab/>
          </w:r>
          <w:hyperlink w:anchor="__RefHeading___Toc19440723">
            <w:r>
              <w:rPr>
                <w:rStyle w:val="IndexLink"/>
                <w:lang w:eastAsia="en-US"/>
              </w:rPr>
              <w:t>4</w:t>
            </w:r>
          </w:hyperlink>
        </w:p>
        <w:p w14:paraId="7FEBD116" w14:textId="77777777" w:rsidR="007E5278" w:rsidRDefault="00991A3D">
          <w:pPr>
            <w:pStyle w:val="TOC1"/>
            <w:tabs>
              <w:tab w:val="left" w:pos="400"/>
            </w:tabs>
            <w:rPr>
              <w:rFonts w:ascii="Calibri" w:hAnsi="Calibri" w:cs="Calibri"/>
              <w:b w:val="0"/>
              <w:caps w:val="0"/>
              <w:sz w:val="24"/>
              <w:szCs w:val="24"/>
              <w:lang w:eastAsia="en-US"/>
            </w:rPr>
          </w:pPr>
          <w:r>
            <w:rPr>
              <w:lang w:eastAsia="en-US"/>
            </w:rPr>
            <w:t>2.</w:t>
          </w:r>
          <w:r>
            <w:rPr>
              <w:rFonts w:ascii="Calibri" w:hAnsi="Calibri" w:cs="Calibri"/>
              <w:b w:val="0"/>
              <w:caps w:val="0"/>
              <w:sz w:val="24"/>
              <w:szCs w:val="24"/>
              <w:lang w:eastAsia="en-US"/>
            </w:rPr>
            <w:tab/>
          </w:r>
          <w:r>
            <w:rPr>
              <w:lang w:eastAsia="en-US"/>
            </w:rPr>
            <w:t>Overall Description</w:t>
          </w:r>
          <w:r>
            <w:rPr>
              <w:lang w:eastAsia="en-US"/>
            </w:rPr>
            <w:tab/>
          </w:r>
          <w:hyperlink w:anchor="__RefHeading___Toc19440724">
            <w:r>
              <w:rPr>
                <w:rStyle w:val="IndexLink"/>
                <w:lang w:eastAsia="en-US"/>
              </w:rPr>
              <w:t>5</w:t>
            </w:r>
          </w:hyperlink>
        </w:p>
        <w:p w14:paraId="14C147F5" w14:textId="77777777" w:rsidR="007E5278" w:rsidRDefault="00991A3D">
          <w:pPr>
            <w:pStyle w:val="TOC2"/>
            <w:tabs>
              <w:tab w:val="left" w:pos="800"/>
            </w:tabs>
            <w:rPr>
              <w:rFonts w:ascii="Calibri" w:hAnsi="Calibri" w:cs="Calibri"/>
              <w:smallCaps w:val="0"/>
              <w:sz w:val="24"/>
              <w:szCs w:val="24"/>
              <w:lang w:eastAsia="en-US"/>
            </w:rPr>
          </w:pPr>
          <w:r>
            <w:rPr>
              <w:lang w:eastAsia="en-US"/>
            </w:rPr>
            <w:t>2.1.</w:t>
          </w:r>
          <w:r>
            <w:rPr>
              <w:rFonts w:ascii="Calibri" w:hAnsi="Calibri" w:cs="Calibri"/>
              <w:smallCaps w:val="0"/>
              <w:sz w:val="24"/>
              <w:szCs w:val="24"/>
              <w:lang w:eastAsia="en-US"/>
            </w:rPr>
            <w:tab/>
          </w:r>
          <w:r>
            <w:rPr>
              <w:lang w:eastAsia="en-US"/>
            </w:rPr>
            <w:t>Product Perspective</w:t>
          </w:r>
          <w:r>
            <w:rPr>
              <w:lang w:eastAsia="en-US"/>
            </w:rPr>
            <w:tab/>
          </w:r>
          <w:hyperlink w:anchor="__RefHeading___Toc19440725">
            <w:r>
              <w:rPr>
                <w:rStyle w:val="IndexLink"/>
                <w:lang w:eastAsia="en-US"/>
              </w:rPr>
              <w:t>5</w:t>
            </w:r>
          </w:hyperlink>
        </w:p>
        <w:p w14:paraId="55F24B5C" w14:textId="77777777" w:rsidR="007E5278" w:rsidRDefault="00991A3D">
          <w:pPr>
            <w:pStyle w:val="TOC2"/>
            <w:tabs>
              <w:tab w:val="left" w:pos="800"/>
            </w:tabs>
            <w:rPr>
              <w:rFonts w:ascii="Calibri" w:hAnsi="Calibri" w:cs="Calibri"/>
              <w:smallCaps w:val="0"/>
              <w:sz w:val="24"/>
              <w:szCs w:val="24"/>
              <w:lang w:eastAsia="en-US"/>
            </w:rPr>
          </w:pPr>
          <w:r>
            <w:rPr>
              <w:lang w:eastAsia="en-US"/>
            </w:rPr>
            <w:t>2.2.</w:t>
          </w:r>
          <w:r>
            <w:rPr>
              <w:rFonts w:ascii="Calibri" w:hAnsi="Calibri" w:cs="Calibri"/>
              <w:smallCaps w:val="0"/>
              <w:sz w:val="24"/>
              <w:szCs w:val="24"/>
              <w:lang w:eastAsia="en-US"/>
            </w:rPr>
            <w:tab/>
          </w:r>
          <w:r>
            <w:rPr>
              <w:lang w:eastAsia="en-US"/>
            </w:rPr>
            <w:t>Product Architecture</w:t>
          </w:r>
          <w:r>
            <w:rPr>
              <w:lang w:eastAsia="en-US"/>
            </w:rPr>
            <w:tab/>
          </w:r>
          <w:hyperlink w:anchor="__RefHeading___Toc19440726">
            <w:r>
              <w:rPr>
                <w:rStyle w:val="IndexLink"/>
                <w:lang w:eastAsia="en-US"/>
              </w:rPr>
              <w:t>5</w:t>
            </w:r>
          </w:hyperlink>
        </w:p>
        <w:p w14:paraId="4B41DB98" w14:textId="77777777" w:rsidR="007E5278" w:rsidRDefault="00991A3D">
          <w:pPr>
            <w:pStyle w:val="TOC2"/>
            <w:tabs>
              <w:tab w:val="left" w:pos="800"/>
            </w:tabs>
            <w:rPr>
              <w:rFonts w:ascii="Calibri" w:hAnsi="Calibri" w:cs="Calibri"/>
              <w:smallCaps w:val="0"/>
              <w:sz w:val="24"/>
              <w:szCs w:val="24"/>
              <w:lang w:eastAsia="en-US"/>
            </w:rPr>
          </w:pPr>
          <w:r>
            <w:rPr>
              <w:lang w:eastAsia="en-US"/>
            </w:rPr>
            <w:t>2.3.</w:t>
          </w:r>
          <w:r>
            <w:rPr>
              <w:rFonts w:ascii="Calibri" w:hAnsi="Calibri" w:cs="Calibri"/>
              <w:smallCaps w:val="0"/>
              <w:sz w:val="24"/>
              <w:szCs w:val="24"/>
              <w:lang w:eastAsia="en-US"/>
            </w:rPr>
            <w:tab/>
          </w:r>
          <w:r>
            <w:rPr>
              <w:lang w:eastAsia="en-US"/>
            </w:rPr>
            <w:t>Product Functionality/Features</w:t>
          </w:r>
          <w:r>
            <w:rPr>
              <w:lang w:eastAsia="en-US"/>
            </w:rPr>
            <w:tab/>
          </w:r>
          <w:hyperlink w:anchor="__RefHeading___Toc19440727">
            <w:r>
              <w:rPr>
                <w:rStyle w:val="IndexLink"/>
                <w:lang w:eastAsia="en-US"/>
              </w:rPr>
              <w:t>5</w:t>
            </w:r>
          </w:hyperlink>
        </w:p>
        <w:p w14:paraId="38922186" w14:textId="77777777" w:rsidR="007E5278" w:rsidRDefault="00991A3D">
          <w:pPr>
            <w:pStyle w:val="TOC2"/>
            <w:tabs>
              <w:tab w:val="left" w:pos="800"/>
            </w:tabs>
            <w:rPr>
              <w:rFonts w:ascii="Calibri" w:hAnsi="Calibri" w:cs="Calibri"/>
              <w:smallCaps w:val="0"/>
              <w:sz w:val="24"/>
              <w:szCs w:val="24"/>
              <w:lang w:eastAsia="en-US"/>
            </w:rPr>
          </w:pPr>
          <w:r>
            <w:rPr>
              <w:lang w:eastAsia="en-US"/>
            </w:rPr>
            <w:t>2.4.</w:t>
          </w:r>
          <w:r>
            <w:rPr>
              <w:rFonts w:ascii="Calibri" w:hAnsi="Calibri" w:cs="Calibri"/>
              <w:smallCaps w:val="0"/>
              <w:sz w:val="24"/>
              <w:szCs w:val="24"/>
              <w:lang w:eastAsia="en-US"/>
            </w:rPr>
            <w:tab/>
          </w:r>
          <w:r>
            <w:rPr>
              <w:lang w:eastAsia="en-US"/>
            </w:rPr>
            <w:t>Constraints</w:t>
          </w:r>
          <w:r>
            <w:rPr>
              <w:lang w:eastAsia="en-US"/>
            </w:rPr>
            <w:tab/>
          </w:r>
          <w:hyperlink w:anchor="__RefHeading___Toc19440728">
            <w:r>
              <w:rPr>
                <w:rStyle w:val="IndexLink"/>
                <w:lang w:eastAsia="en-US"/>
              </w:rPr>
              <w:t>5</w:t>
            </w:r>
          </w:hyperlink>
        </w:p>
        <w:p w14:paraId="591CDA36" w14:textId="77777777" w:rsidR="007E5278" w:rsidRDefault="00991A3D">
          <w:pPr>
            <w:pStyle w:val="TOC2"/>
            <w:tabs>
              <w:tab w:val="left" w:pos="800"/>
            </w:tabs>
            <w:rPr>
              <w:rFonts w:ascii="Calibri" w:hAnsi="Calibri" w:cs="Calibri"/>
              <w:smallCaps w:val="0"/>
              <w:sz w:val="24"/>
              <w:szCs w:val="24"/>
              <w:lang w:eastAsia="en-US"/>
            </w:rPr>
          </w:pPr>
          <w:r>
            <w:rPr>
              <w:lang w:eastAsia="en-US"/>
            </w:rPr>
            <w:t>2.5.</w:t>
          </w:r>
          <w:r>
            <w:rPr>
              <w:rFonts w:ascii="Calibri" w:hAnsi="Calibri" w:cs="Calibri"/>
              <w:smallCaps w:val="0"/>
              <w:sz w:val="24"/>
              <w:szCs w:val="24"/>
              <w:lang w:eastAsia="en-US"/>
            </w:rPr>
            <w:tab/>
          </w:r>
          <w:r>
            <w:rPr>
              <w:lang w:eastAsia="en-US"/>
            </w:rPr>
            <w:t>Assumptions and Dependencies</w:t>
          </w:r>
          <w:r>
            <w:rPr>
              <w:lang w:eastAsia="en-US"/>
            </w:rPr>
            <w:tab/>
          </w:r>
          <w:hyperlink w:anchor="__RefHeading___Toc19440729">
            <w:r>
              <w:rPr>
                <w:rStyle w:val="IndexLink"/>
                <w:lang w:eastAsia="en-US"/>
              </w:rPr>
              <w:t>5</w:t>
            </w:r>
          </w:hyperlink>
        </w:p>
        <w:p w14:paraId="42EC1CDD" w14:textId="77777777" w:rsidR="007E5278" w:rsidRDefault="00991A3D">
          <w:pPr>
            <w:pStyle w:val="TOC1"/>
            <w:tabs>
              <w:tab w:val="left" w:pos="400"/>
            </w:tabs>
            <w:rPr>
              <w:rFonts w:ascii="Calibri" w:hAnsi="Calibri" w:cs="Calibri"/>
              <w:b w:val="0"/>
              <w:caps w:val="0"/>
              <w:sz w:val="24"/>
              <w:szCs w:val="24"/>
              <w:lang w:eastAsia="en-US"/>
            </w:rPr>
          </w:pPr>
          <w:r>
            <w:rPr>
              <w:lang w:eastAsia="en-US"/>
            </w:rPr>
            <w:t>3.</w:t>
          </w:r>
          <w:r>
            <w:rPr>
              <w:rFonts w:ascii="Calibri" w:hAnsi="Calibri" w:cs="Calibri"/>
              <w:b w:val="0"/>
              <w:caps w:val="0"/>
              <w:sz w:val="24"/>
              <w:szCs w:val="24"/>
              <w:lang w:eastAsia="en-US"/>
            </w:rPr>
            <w:tab/>
          </w:r>
          <w:r>
            <w:rPr>
              <w:lang w:eastAsia="en-US"/>
            </w:rPr>
            <w:t>Specific Requirements</w:t>
          </w:r>
          <w:r>
            <w:rPr>
              <w:lang w:eastAsia="en-US"/>
            </w:rPr>
            <w:tab/>
          </w:r>
          <w:hyperlink w:anchor="__RefHeading___Toc19440730">
            <w:r>
              <w:rPr>
                <w:rStyle w:val="IndexLink"/>
                <w:lang w:eastAsia="en-US"/>
              </w:rPr>
              <w:t>6</w:t>
            </w:r>
          </w:hyperlink>
        </w:p>
        <w:p w14:paraId="771C1C8E" w14:textId="77777777" w:rsidR="007E5278" w:rsidRDefault="00991A3D">
          <w:pPr>
            <w:pStyle w:val="TOC2"/>
            <w:tabs>
              <w:tab w:val="left" w:pos="800"/>
            </w:tabs>
            <w:rPr>
              <w:rFonts w:ascii="Calibri" w:hAnsi="Calibri" w:cs="Calibri"/>
              <w:smallCaps w:val="0"/>
              <w:sz w:val="24"/>
              <w:szCs w:val="24"/>
              <w:lang w:eastAsia="en-US"/>
            </w:rPr>
          </w:pPr>
          <w:r>
            <w:rPr>
              <w:lang w:eastAsia="en-US"/>
            </w:rPr>
            <w:t>3.1.</w:t>
          </w:r>
          <w:r>
            <w:rPr>
              <w:rFonts w:ascii="Calibri" w:hAnsi="Calibri" w:cs="Calibri"/>
              <w:smallCaps w:val="0"/>
              <w:sz w:val="24"/>
              <w:szCs w:val="24"/>
              <w:lang w:eastAsia="en-US"/>
            </w:rPr>
            <w:tab/>
          </w:r>
          <w:r>
            <w:rPr>
              <w:lang w:eastAsia="en-US"/>
            </w:rPr>
            <w:t>Functional Requirements</w:t>
          </w:r>
          <w:r>
            <w:rPr>
              <w:lang w:eastAsia="en-US"/>
            </w:rPr>
            <w:tab/>
          </w:r>
          <w:hyperlink w:anchor="__RefHeading___Toc19440731">
            <w:r>
              <w:rPr>
                <w:rStyle w:val="IndexLink"/>
                <w:lang w:eastAsia="en-US"/>
              </w:rPr>
              <w:t>6</w:t>
            </w:r>
          </w:hyperlink>
        </w:p>
        <w:p w14:paraId="0C805E5D" w14:textId="77777777" w:rsidR="007E5278" w:rsidRDefault="00991A3D">
          <w:pPr>
            <w:pStyle w:val="TOC2"/>
            <w:tabs>
              <w:tab w:val="left" w:pos="800"/>
            </w:tabs>
            <w:rPr>
              <w:rFonts w:ascii="Calibri" w:hAnsi="Calibri" w:cs="Calibri"/>
              <w:smallCaps w:val="0"/>
              <w:sz w:val="24"/>
              <w:szCs w:val="24"/>
              <w:lang w:eastAsia="en-US"/>
            </w:rPr>
          </w:pPr>
          <w:r>
            <w:rPr>
              <w:lang w:eastAsia="en-US"/>
            </w:rPr>
            <w:t>3.2.</w:t>
          </w:r>
          <w:r>
            <w:rPr>
              <w:rFonts w:ascii="Calibri" w:hAnsi="Calibri" w:cs="Calibri"/>
              <w:smallCaps w:val="0"/>
              <w:sz w:val="24"/>
              <w:szCs w:val="24"/>
              <w:lang w:eastAsia="en-US"/>
            </w:rPr>
            <w:tab/>
          </w:r>
          <w:r>
            <w:rPr>
              <w:lang w:eastAsia="en-US"/>
            </w:rPr>
            <w:t>External Interface Requirements</w:t>
          </w:r>
          <w:r>
            <w:rPr>
              <w:lang w:eastAsia="en-US"/>
            </w:rPr>
            <w:tab/>
          </w:r>
          <w:hyperlink w:anchor="__RefHeading___Toc19440736">
            <w:r>
              <w:rPr>
                <w:rStyle w:val="IndexLink"/>
                <w:lang w:eastAsia="en-US"/>
              </w:rPr>
              <w:t>6</w:t>
            </w:r>
          </w:hyperlink>
        </w:p>
        <w:p w14:paraId="33B0C31E" w14:textId="77777777" w:rsidR="007E5278" w:rsidRDefault="00991A3D">
          <w:pPr>
            <w:pStyle w:val="TOC2"/>
            <w:tabs>
              <w:tab w:val="left" w:pos="800"/>
            </w:tabs>
            <w:rPr>
              <w:rFonts w:ascii="Calibri" w:hAnsi="Calibri" w:cs="Calibri"/>
              <w:smallCaps w:val="0"/>
              <w:sz w:val="24"/>
              <w:szCs w:val="24"/>
              <w:lang w:eastAsia="en-US"/>
            </w:rPr>
          </w:pPr>
          <w:r>
            <w:rPr>
              <w:lang w:eastAsia="en-US"/>
            </w:rPr>
            <w:t>3.3.</w:t>
          </w:r>
          <w:r>
            <w:rPr>
              <w:rFonts w:ascii="Calibri" w:hAnsi="Calibri" w:cs="Calibri"/>
              <w:smallCaps w:val="0"/>
              <w:sz w:val="24"/>
              <w:szCs w:val="24"/>
              <w:lang w:eastAsia="en-US"/>
            </w:rPr>
            <w:tab/>
          </w:r>
          <w:r>
            <w:rPr>
              <w:lang w:eastAsia="en-US"/>
            </w:rPr>
            <w:t>Internal Interface Requirements</w:t>
          </w:r>
          <w:r>
            <w:rPr>
              <w:lang w:eastAsia="en-US"/>
            </w:rPr>
            <w:tab/>
          </w:r>
          <w:hyperlink w:anchor="__RefHeading___Toc19440737">
            <w:r>
              <w:rPr>
                <w:rStyle w:val="IndexLink"/>
                <w:lang w:eastAsia="en-US"/>
              </w:rPr>
              <w:t>7</w:t>
            </w:r>
          </w:hyperlink>
        </w:p>
        <w:p w14:paraId="1F3A2B9E" w14:textId="77777777" w:rsidR="007E5278" w:rsidRDefault="00991A3D">
          <w:pPr>
            <w:pStyle w:val="TOC1"/>
            <w:tabs>
              <w:tab w:val="left" w:pos="400"/>
            </w:tabs>
            <w:rPr>
              <w:rFonts w:ascii="Calibri" w:hAnsi="Calibri" w:cs="Calibri"/>
              <w:b w:val="0"/>
              <w:caps w:val="0"/>
              <w:sz w:val="24"/>
              <w:szCs w:val="24"/>
              <w:lang w:eastAsia="en-US"/>
            </w:rPr>
          </w:pPr>
          <w:r>
            <w:rPr>
              <w:lang w:eastAsia="en-US"/>
            </w:rPr>
            <w:t>4.</w:t>
          </w:r>
          <w:r>
            <w:rPr>
              <w:rFonts w:ascii="Calibri" w:hAnsi="Calibri" w:cs="Calibri"/>
              <w:b w:val="0"/>
              <w:caps w:val="0"/>
              <w:sz w:val="24"/>
              <w:szCs w:val="24"/>
              <w:lang w:eastAsia="en-US"/>
            </w:rPr>
            <w:tab/>
          </w:r>
          <w:r>
            <w:rPr>
              <w:lang w:eastAsia="en-US"/>
            </w:rPr>
            <w:t>Non-Functional Requirements</w:t>
          </w:r>
          <w:r>
            <w:rPr>
              <w:lang w:eastAsia="en-US"/>
            </w:rPr>
            <w:tab/>
          </w:r>
          <w:hyperlink w:anchor="__RefHeading___Toc19440738">
            <w:r>
              <w:rPr>
                <w:rStyle w:val="IndexLink"/>
                <w:lang w:eastAsia="en-US"/>
              </w:rPr>
              <w:t>8</w:t>
            </w:r>
          </w:hyperlink>
        </w:p>
        <w:p w14:paraId="15A81E73" w14:textId="77777777" w:rsidR="007E5278" w:rsidRDefault="00991A3D">
          <w:pPr>
            <w:pStyle w:val="TOC2"/>
            <w:tabs>
              <w:tab w:val="left" w:pos="800"/>
            </w:tabs>
            <w:rPr>
              <w:rFonts w:ascii="Calibri" w:hAnsi="Calibri" w:cs="Calibri"/>
              <w:smallCaps w:val="0"/>
              <w:sz w:val="24"/>
              <w:szCs w:val="24"/>
              <w:lang w:eastAsia="en-US"/>
            </w:rPr>
          </w:pPr>
          <w:r>
            <w:rPr>
              <w:lang w:eastAsia="en-US"/>
            </w:rPr>
            <w:t>4.1.</w:t>
          </w:r>
          <w:r>
            <w:rPr>
              <w:rFonts w:ascii="Calibri" w:hAnsi="Calibri" w:cs="Calibri"/>
              <w:smallCaps w:val="0"/>
              <w:sz w:val="24"/>
              <w:szCs w:val="24"/>
              <w:lang w:eastAsia="en-US"/>
            </w:rPr>
            <w:tab/>
          </w:r>
          <w:r>
            <w:rPr>
              <w:lang w:eastAsia="en-US"/>
            </w:rPr>
            <w:t>Security and Privacy Requirements</w:t>
          </w:r>
          <w:r>
            <w:rPr>
              <w:lang w:eastAsia="en-US"/>
            </w:rPr>
            <w:tab/>
          </w:r>
          <w:hyperlink w:anchor="__RefHeading___Toc19440739">
            <w:r>
              <w:rPr>
                <w:rStyle w:val="IndexLink"/>
                <w:lang w:eastAsia="en-US"/>
              </w:rPr>
              <w:t>8</w:t>
            </w:r>
          </w:hyperlink>
        </w:p>
        <w:p w14:paraId="6DA4D148" w14:textId="77777777" w:rsidR="007E5278" w:rsidRDefault="00991A3D">
          <w:pPr>
            <w:pStyle w:val="TOC2"/>
            <w:tabs>
              <w:tab w:val="left" w:pos="800"/>
            </w:tabs>
            <w:rPr>
              <w:rFonts w:ascii="Calibri" w:hAnsi="Calibri" w:cs="Calibri"/>
              <w:smallCaps w:val="0"/>
              <w:sz w:val="24"/>
              <w:szCs w:val="24"/>
              <w:lang w:eastAsia="en-US"/>
            </w:rPr>
          </w:pPr>
          <w:r>
            <w:rPr>
              <w:lang w:eastAsia="en-US"/>
            </w:rPr>
            <w:t>4.2.</w:t>
          </w:r>
          <w:r>
            <w:rPr>
              <w:rFonts w:ascii="Calibri" w:hAnsi="Calibri" w:cs="Calibri"/>
              <w:smallCaps w:val="0"/>
              <w:sz w:val="24"/>
              <w:szCs w:val="24"/>
              <w:lang w:eastAsia="en-US"/>
            </w:rPr>
            <w:tab/>
          </w:r>
          <w:r>
            <w:rPr>
              <w:lang w:eastAsia="en-US"/>
            </w:rPr>
            <w:t>Environmental Requirements</w:t>
          </w:r>
          <w:r>
            <w:rPr>
              <w:lang w:eastAsia="en-US"/>
            </w:rPr>
            <w:tab/>
          </w:r>
          <w:hyperlink w:anchor="__RefHeading___Toc19440740">
            <w:r>
              <w:rPr>
                <w:rStyle w:val="IndexLink"/>
                <w:lang w:eastAsia="en-US"/>
              </w:rPr>
              <w:t>8</w:t>
            </w:r>
          </w:hyperlink>
        </w:p>
        <w:p w14:paraId="66FD9723" w14:textId="77777777" w:rsidR="007E5278" w:rsidRDefault="00991A3D">
          <w:pPr>
            <w:pStyle w:val="TOC2"/>
            <w:tabs>
              <w:tab w:val="left" w:pos="800"/>
            </w:tabs>
            <w:rPr>
              <w:rFonts w:ascii="Calibri" w:hAnsi="Calibri" w:cs="Calibri"/>
              <w:sz w:val="24"/>
              <w:szCs w:val="24"/>
              <w:lang w:eastAsia="en-US"/>
            </w:rPr>
          </w:pPr>
          <w:r>
            <w:rPr>
              <w:smallCaps w:val="0"/>
              <w:lang w:eastAsia="en-US"/>
            </w:rPr>
            <w:t>4.3.</w:t>
          </w:r>
          <w:r>
            <w:rPr>
              <w:rFonts w:ascii="Calibri" w:hAnsi="Calibri" w:cs="Calibri"/>
              <w:smallCaps w:val="0"/>
              <w:sz w:val="24"/>
              <w:szCs w:val="24"/>
              <w:lang w:eastAsia="en-US"/>
            </w:rPr>
            <w:tab/>
          </w:r>
          <w:r>
            <w:rPr>
              <w:smallCaps w:val="0"/>
              <w:lang w:eastAsia="en-US"/>
            </w:rPr>
            <w:t>Performance Requirements</w:t>
          </w:r>
          <w:r>
            <w:rPr>
              <w:smallCaps w:val="0"/>
              <w:lang w:eastAsia="en-US"/>
            </w:rPr>
            <w:tab/>
          </w:r>
          <w:hyperlink w:anchor="__RefHeading___Toc19440741">
            <w:r>
              <w:rPr>
                <w:rStyle w:val="IndexLink"/>
                <w:smallCaps w:val="0"/>
                <w:lang w:eastAsia="en-US"/>
              </w:rPr>
              <w:t>8</w:t>
            </w:r>
          </w:hyperlink>
          <w:r>
            <w:rPr>
              <w:rStyle w:val="IndexLink"/>
              <w:smallCaps w:val="0"/>
              <w:lang w:eastAsia="en-US"/>
            </w:rPr>
            <w:fldChar w:fldCharType="end"/>
          </w:r>
        </w:p>
      </w:sdtContent>
    </w:sdt>
    <w:p w14:paraId="299C0DC8" w14:textId="77777777" w:rsidR="007E5278" w:rsidRDefault="007E5278">
      <w:pPr>
        <w:rPr>
          <w:rFonts w:ascii="Calibri" w:hAnsi="Calibri" w:cs="Calibri"/>
          <w:b/>
          <w:caps/>
          <w:sz w:val="24"/>
          <w:szCs w:val="24"/>
          <w:lang w:eastAsia="en-US"/>
        </w:rPr>
      </w:pPr>
    </w:p>
    <w:p w14:paraId="62C972FE" w14:textId="77777777" w:rsidR="007E5278" w:rsidRDefault="00991A3D">
      <w:pPr>
        <w:pStyle w:val="Heading1"/>
        <w:numPr>
          <w:ilvl w:val="0"/>
          <w:numId w:val="2"/>
        </w:numPr>
      </w:pPr>
      <w:bookmarkStart w:id="2" w:name="__RefHeading___Toc19440719"/>
      <w:bookmarkEnd w:id="2"/>
      <w:r>
        <w:lastRenderedPageBreak/>
        <w:t>Purpose</w:t>
      </w:r>
    </w:p>
    <w:p w14:paraId="654D6319" w14:textId="52DBCA31" w:rsidR="007E5278" w:rsidRDefault="00991A3D">
      <w:pPr>
        <w:pStyle w:val="Paragraph2"/>
      </w:pPr>
      <w:r>
        <w:t xml:space="preserve">This document outlines the requirements for the </w:t>
      </w:r>
      <w:proofErr w:type="spellStart"/>
      <w:r w:rsidR="1611C651">
        <w:t>BankNet</w:t>
      </w:r>
      <w:proofErr w:type="spellEnd"/>
      <w:r>
        <w:t xml:space="preserve"> </w:t>
      </w:r>
      <w:r w:rsidR="47454A09">
        <w:t>banking system</w:t>
      </w:r>
      <w:r>
        <w:t>.</w:t>
      </w:r>
    </w:p>
    <w:p w14:paraId="64DF9457" w14:textId="77777777" w:rsidR="007E5278" w:rsidRDefault="00991A3D">
      <w:pPr>
        <w:pStyle w:val="Heading2"/>
        <w:numPr>
          <w:ilvl w:val="1"/>
          <w:numId w:val="2"/>
        </w:numPr>
      </w:pPr>
      <w:bookmarkStart w:id="3" w:name="__RefHeading___Toc19440720"/>
      <w:bookmarkEnd w:id="3"/>
      <w:r>
        <w:t>Scope</w:t>
      </w:r>
    </w:p>
    <w:p w14:paraId="704ABAC6" w14:textId="6E3CA822" w:rsidR="007E5278" w:rsidRDefault="00991A3D">
      <w:pPr>
        <w:pStyle w:val="Paragraph2"/>
      </w:pPr>
      <w:r>
        <w:t xml:space="preserve">This document will catalog the user, system, and hardware requirements for the </w:t>
      </w:r>
      <w:r w:rsidR="00285E7D">
        <w:t>banking</w:t>
      </w:r>
      <w:r>
        <w:t xml:space="preserve"> system. It will not, however, document how these requirements will be implemented.</w:t>
      </w:r>
    </w:p>
    <w:p w14:paraId="7DEC30B7" w14:textId="77777777" w:rsidR="007E5278" w:rsidRDefault="00991A3D">
      <w:pPr>
        <w:pStyle w:val="Heading2"/>
        <w:numPr>
          <w:ilvl w:val="1"/>
          <w:numId w:val="2"/>
        </w:numPr>
      </w:pPr>
      <w:r>
        <w:t>Definitions, Acronyms, Abbreviations</w:t>
      </w:r>
    </w:p>
    <w:p w14:paraId="2AB091E9" w14:textId="492605CD" w:rsidR="00285E7D" w:rsidRDefault="00285E7D" w:rsidP="00285E7D">
      <w:pPr>
        <w:ind w:left="1440"/>
      </w:pPr>
      <w:proofErr w:type="spellStart"/>
      <w:r>
        <w:t>Trx</w:t>
      </w:r>
      <w:proofErr w:type="spellEnd"/>
      <w:r>
        <w:t xml:space="preserve"> – transaction</w:t>
      </w:r>
    </w:p>
    <w:p w14:paraId="100DC90A" w14:textId="03ED2275" w:rsidR="00285E7D" w:rsidRPr="00285E7D" w:rsidRDefault="00285E7D" w:rsidP="00285E7D">
      <w:pPr>
        <w:ind w:left="1440"/>
      </w:pPr>
      <w:r>
        <w:t>Accts - accounts</w:t>
      </w:r>
    </w:p>
    <w:p w14:paraId="08526538" w14:textId="77777777" w:rsidR="007E5278" w:rsidRDefault="00991A3D">
      <w:pPr>
        <w:pStyle w:val="Heading2"/>
        <w:numPr>
          <w:ilvl w:val="1"/>
          <w:numId w:val="2"/>
        </w:numPr>
      </w:pPr>
      <w:bookmarkStart w:id="4" w:name="__RefHeading___Toc19440722"/>
      <w:bookmarkEnd w:id="4"/>
      <w:r>
        <w:t>References</w:t>
      </w:r>
    </w:p>
    <w:p w14:paraId="20C03B67" w14:textId="64CEDF2B" w:rsidR="00EC5C11" w:rsidRPr="00EC5C11" w:rsidRDefault="00EC5C11" w:rsidP="00EC5C11">
      <w:pPr>
        <w:ind w:left="1440"/>
      </w:pPr>
      <w:r>
        <w:t xml:space="preserve">See below documents on </w:t>
      </w:r>
      <w:hyperlink r:id="rId11" w:history="1">
        <w:r w:rsidRPr="00EC5C11">
          <w:rPr>
            <w:rStyle w:val="Hyperlink"/>
          </w:rPr>
          <w:t>https://github.com/relayedx/BankNet</w:t>
        </w:r>
      </w:hyperlink>
    </w:p>
    <w:p w14:paraId="5C01CDD7" w14:textId="434180E8" w:rsidR="007E5278" w:rsidRDefault="00991A3D">
      <w:pPr>
        <w:pStyle w:val="Paragraph2"/>
        <w:rPr>
          <w:rFonts w:ascii="Calibri" w:hAnsi="Calibri" w:cs="Calibri"/>
        </w:rPr>
      </w:pPr>
      <w:r w:rsidRPr="3C2BB79F">
        <w:rPr>
          <w:rFonts w:ascii="Calibri" w:hAnsi="Calibri" w:cs="Calibri"/>
        </w:rPr>
        <w:t>Use Case Specification Document</w:t>
      </w:r>
      <w:r>
        <w:rPr>
          <w:rFonts w:ascii="Calibri" w:hAnsi="Calibri" w:cs="Calibri"/>
        </w:rPr>
        <w:t xml:space="preserve"> </w:t>
      </w:r>
      <w:r w:rsidRPr="3C2BB79F">
        <w:rPr>
          <w:rFonts w:ascii="Calibri" w:hAnsi="Calibri" w:cs="Calibri"/>
        </w:rPr>
        <w:t>– S</w:t>
      </w:r>
      <w:r w:rsidR="2F00A205" w:rsidRPr="3C2BB79F">
        <w:rPr>
          <w:rFonts w:ascii="Calibri" w:hAnsi="Calibri" w:cs="Calibri"/>
        </w:rPr>
        <w:t xml:space="preserve">ee attached </w:t>
      </w:r>
      <w:proofErr w:type="spellStart"/>
      <w:r w:rsidR="2F00A205" w:rsidRPr="3C2BB79F">
        <w:rPr>
          <w:rFonts w:ascii="Calibri" w:hAnsi="Calibri" w:cs="Calibri"/>
        </w:rPr>
        <w:t>BankNet</w:t>
      </w:r>
      <w:proofErr w:type="spellEnd"/>
      <w:r w:rsidR="2F00A205" w:rsidRPr="3C2BB79F">
        <w:rPr>
          <w:rFonts w:ascii="Calibri" w:hAnsi="Calibri" w:cs="Calibri"/>
        </w:rPr>
        <w:t xml:space="preserve"> Use Cases.pdf</w:t>
      </w:r>
    </w:p>
    <w:p w14:paraId="4C42894C" w14:textId="38B31676" w:rsidR="007E5278" w:rsidRDefault="00991A3D">
      <w:pPr>
        <w:pStyle w:val="Paragraph2"/>
        <w:rPr>
          <w:rFonts w:ascii="Calibri" w:hAnsi="Calibri" w:cs="Calibri"/>
        </w:rPr>
      </w:pPr>
      <w:r w:rsidRPr="3C2BB79F">
        <w:rPr>
          <w:rFonts w:ascii="Calibri" w:hAnsi="Calibri" w:cs="Calibri"/>
        </w:rPr>
        <w:t xml:space="preserve">UML Use Case Diagrams Document – </w:t>
      </w:r>
      <w:r w:rsidR="3CDBFB8C" w:rsidRPr="3C2BB79F">
        <w:rPr>
          <w:rFonts w:ascii="Calibri" w:hAnsi="Calibri" w:cs="Calibri"/>
        </w:rPr>
        <w:t>S</w:t>
      </w:r>
      <w:r w:rsidR="4586D9A7" w:rsidRPr="3C2BB79F">
        <w:rPr>
          <w:rFonts w:ascii="Calibri" w:hAnsi="Calibri" w:cs="Calibri"/>
        </w:rPr>
        <w:t xml:space="preserve">ee page 5 of </w:t>
      </w:r>
      <w:proofErr w:type="spellStart"/>
      <w:r w:rsidR="4586D9A7" w:rsidRPr="3C2BB79F">
        <w:rPr>
          <w:rFonts w:ascii="Calibri" w:hAnsi="Calibri" w:cs="Calibri"/>
        </w:rPr>
        <w:t>BankNet</w:t>
      </w:r>
      <w:proofErr w:type="spellEnd"/>
      <w:r w:rsidR="4586D9A7" w:rsidRPr="3C2BB79F">
        <w:rPr>
          <w:rFonts w:ascii="Calibri" w:hAnsi="Calibri" w:cs="Calibri"/>
        </w:rPr>
        <w:t xml:space="preserve"> Use Cases.pdf</w:t>
      </w:r>
    </w:p>
    <w:p w14:paraId="3F8D69F3" w14:textId="3FED2768" w:rsidR="00E72F32" w:rsidRPr="00E72F32" w:rsidRDefault="00E72F32">
      <w:pPr>
        <w:pStyle w:val="Paragraph2"/>
        <w:rPr>
          <w:rFonts w:ascii="Calibri" w:hAnsi="Calibri" w:cs="Calibri"/>
          <w:color w:val="000000" w:themeColor="text1"/>
        </w:rPr>
      </w:pPr>
      <w:r>
        <w:rPr>
          <w:rFonts w:ascii="Calibri" w:hAnsi="Calibri" w:cs="Calibri"/>
          <w:color w:val="000000" w:themeColor="text1"/>
        </w:rPr>
        <w:t xml:space="preserve">Class Diagrams Document </w:t>
      </w:r>
      <w:r w:rsidR="00120C89">
        <w:rPr>
          <w:rFonts w:ascii="Calibri" w:hAnsi="Calibri" w:cs="Calibri"/>
          <w:color w:val="000000" w:themeColor="text1"/>
        </w:rPr>
        <w:t>–</w:t>
      </w:r>
      <w:r>
        <w:rPr>
          <w:rFonts w:ascii="Calibri" w:hAnsi="Calibri" w:cs="Calibri"/>
          <w:color w:val="000000" w:themeColor="text1"/>
        </w:rPr>
        <w:t xml:space="preserve"> </w:t>
      </w:r>
      <w:r w:rsidR="00120C89">
        <w:rPr>
          <w:rFonts w:ascii="Calibri" w:hAnsi="Calibri" w:cs="Calibri"/>
          <w:color w:val="000000" w:themeColor="text1"/>
        </w:rPr>
        <w:t>See Class Diagrams.pdf</w:t>
      </w:r>
    </w:p>
    <w:p w14:paraId="4129354A" w14:textId="3FCB2CF4" w:rsidR="007E5278" w:rsidRDefault="23A3BE1A" w:rsidP="3C55A0D3">
      <w:pPr>
        <w:pStyle w:val="Paragraph2"/>
        <w:rPr>
          <w:rFonts w:ascii="Calibri" w:hAnsi="Calibri" w:cs="Calibri"/>
        </w:rPr>
      </w:pPr>
      <w:r w:rsidRPr="3C55A0D3">
        <w:rPr>
          <w:rFonts w:ascii="Calibri" w:hAnsi="Calibri" w:cs="Calibri"/>
        </w:rPr>
        <w:t xml:space="preserve">Sequence Diagrams </w:t>
      </w:r>
      <w:r w:rsidR="5773A52A" w:rsidRPr="3C55A0D3">
        <w:rPr>
          <w:rFonts w:ascii="Calibri" w:hAnsi="Calibri" w:cs="Calibri"/>
        </w:rPr>
        <w:t xml:space="preserve">Document </w:t>
      </w:r>
      <w:r w:rsidRPr="3C55A0D3">
        <w:rPr>
          <w:rFonts w:ascii="Calibri" w:hAnsi="Calibri" w:cs="Calibri"/>
        </w:rPr>
        <w:t>– S</w:t>
      </w:r>
      <w:r w:rsidR="507EDD3F" w:rsidRPr="3C55A0D3">
        <w:rPr>
          <w:rFonts w:ascii="Calibri" w:hAnsi="Calibri" w:cs="Calibri"/>
        </w:rPr>
        <w:t xml:space="preserve">ee attached </w:t>
      </w:r>
      <w:proofErr w:type="spellStart"/>
      <w:r w:rsidR="507EDD3F" w:rsidRPr="3C55A0D3">
        <w:rPr>
          <w:rFonts w:ascii="Calibri" w:hAnsi="Calibri" w:cs="Calibri"/>
        </w:rPr>
        <w:t>BankNet</w:t>
      </w:r>
      <w:proofErr w:type="spellEnd"/>
      <w:r w:rsidR="507EDD3F" w:rsidRPr="3C55A0D3">
        <w:rPr>
          <w:rFonts w:ascii="Calibri" w:hAnsi="Calibri" w:cs="Calibri"/>
        </w:rPr>
        <w:t xml:space="preserve"> Sequence Diagrams</w:t>
      </w:r>
      <w:r w:rsidR="0DB3F88B" w:rsidRPr="3C55A0D3">
        <w:rPr>
          <w:rFonts w:ascii="Calibri" w:hAnsi="Calibri" w:cs="Calibri"/>
        </w:rPr>
        <w:t>.docx</w:t>
      </w:r>
    </w:p>
    <w:p w14:paraId="64EE1DDD" w14:textId="77777777" w:rsidR="007E5278" w:rsidRDefault="00991A3D">
      <w:pPr>
        <w:pStyle w:val="Heading2"/>
        <w:numPr>
          <w:ilvl w:val="1"/>
          <w:numId w:val="2"/>
        </w:numPr>
      </w:pPr>
      <w:bookmarkStart w:id="5" w:name="__RefHeading___Toc19440723"/>
      <w:bookmarkEnd w:id="5"/>
      <w:r>
        <w:t>Overview</w:t>
      </w:r>
    </w:p>
    <w:p w14:paraId="1FF8B8DD" w14:textId="2965ABD5" w:rsidR="00285E7D" w:rsidRDefault="753D1E52" w:rsidP="00285E7D">
      <w:pPr>
        <w:pStyle w:val="ListParagraph"/>
        <w:ind w:left="1440"/>
      </w:pPr>
      <w:r>
        <w:t xml:space="preserve">The banking system is designed to allow tellers to assist customers with creating, </w:t>
      </w:r>
      <w:bookmarkStart w:id="6" w:name="_Int_bcpBWv35"/>
      <w:r w:rsidR="2A2EBA78">
        <w:t>managing,</w:t>
      </w:r>
      <w:bookmarkEnd w:id="6"/>
      <w:r>
        <w:t xml:space="preserve"> and closing accounts. While also allowing customers to do common banking practices via an ATM interface. </w:t>
      </w:r>
    </w:p>
    <w:p w14:paraId="7EB28F19" w14:textId="77777777" w:rsidR="007E5278" w:rsidRDefault="00991A3D">
      <w:pPr>
        <w:pStyle w:val="Heading1"/>
        <w:numPr>
          <w:ilvl w:val="0"/>
          <w:numId w:val="2"/>
        </w:numPr>
      </w:pPr>
      <w:r>
        <w:lastRenderedPageBreak/>
        <w:t>Overall Description</w:t>
      </w:r>
    </w:p>
    <w:p w14:paraId="2328B67B" w14:textId="77777777" w:rsidR="007E5278" w:rsidRDefault="00991A3D">
      <w:pPr>
        <w:pStyle w:val="Heading2"/>
        <w:numPr>
          <w:ilvl w:val="1"/>
          <w:numId w:val="2"/>
        </w:numPr>
      </w:pPr>
      <w:bookmarkStart w:id="7" w:name="__RefHeading___Toc19440725"/>
      <w:bookmarkEnd w:id="7"/>
      <w:r>
        <w:t>Product Perspective</w:t>
      </w:r>
    </w:p>
    <w:p w14:paraId="6BED6506" w14:textId="77777777" w:rsidR="007E5278" w:rsidRDefault="00991A3D">
      <w:pPr>
        <w:pStyle w:val="Heading2"/>
        <w:numPr>
          <w:ilvl w:val="1"/>
          <w:numId w:val="2"/>
        </w:numPr>
      </w:pPr>
      <w:bookmarkStart w:id="8" w:name="__RefHeading___Toc19440726"/>
      <w:bookmarkEnd w:id="8"/>
      <w:r>
        <w:t>Product Architecture</w:t>
      </w:r>
    </w:p>
    <w:p w14:paraId="220C9D08" w14:textId="09439546" w:rsidR="00285E7D" w:rsidRPr="00285E7D" w:rsidRDefault="00285E7D" w:rsidP="00285E7D">
      <w:pPr>
        <w:ind w:left="1440"/>
      </w:pPr>
      <w:r w:rsidRPr="00285E7D">
        <w:t>The system will be organized into 3 major modules: the teller module, the client module, and the server module.</w:t>
      </w:r>
    </w:p>
    <w:p w14:paraId="7064A829" w14:textId="77777777" w:rsidR="007E5278" w:rsidRDefault="00991A3D">
      <w:pPr>
        <w:pStyle w:val="Heading2"/>
        <w:numPr>
          <w:ilvl w:val="1"/>
          <w:numId w:val="2"/>
        </w:numPr>
      </w:pPr>
      <w:bookmarkStart w:id="9" w:name="__RefHeading___Toc19440727"/>
      <w:bookmarkEnd w:id="9"/>
      <w:r>
        <w:t>Product Functionality/Features</w:t>
      </w:r>
    </w:p>
    <w:p w14:paraId="609418B7" w14:textId="77777777" w:rsidR="007E5278" w:rsidRDefault="00991A3D">
      <w:pPr>
        <w:ind w:left="1440"/>
      </w:pPr>
      <w:r>
        <w:t>The high-level features of the system are as follows (see section 3 of this document for more detailed requirements that address these features):</w:t>
      </w:r>
    </w:p>
    <w:p w14:paraId="751F5673" w14:textId="77777777" w:rsidR="00285E7D" w:rsidRDefault="00285E7D" w:rsidP="00285E7D">
      <w:pPr>
        <w:ind w:left="1440"/>
      </w:pPr>
      <w:r>
        <w:t>•</w:t>
      </w:r>
      <w:r>
        <w:tab/>
        <w:t>Tellers shall be able to create and approve new accounts for customers</w:t>
      </w:r>
    </w:p>
    <w:p w14:paraId="4E4472A3" w14:textId="77777777" w:rsidR="00285E7D" w:rsidRDefault="00285E7D" w:rsidP="00285E7D">
      <w:pPr>
        <w:ind w:left="1440"/>
      </w:pPr>
      <w:r>
        <w:t>•</w:t>
      </w:r>
      <w:r>
        <w:tab/>
        <w:t>Customers shall be able to apply for a new account</w:t>
      </w:r>
    </w:p>
    <w:p w14:paraId="6132F1CF" w14:textId="32EEB09B" w:rsidR="00285E7D" w:rsidRDefault="00285E7D" w:rsidP="00285E7D">
      <w:pPr>
        <w:ind w:left="2160" w:hanging="720"/>
      </w:pPr>
      <w:r>
        <w:t>•</w:t>
      </w:r>
      <w:r>
        <w:tab/>
        <w:t xml:space="preserve">Upon approval/acct verification customers shall be able to do required bank practices (deposit, withdraw, view </w:t>
      </w:r>
      <w:proofErr w:type="spellStart"/>
      <w:r>
        <w:t>trxs</w:t>
      </w:r>
      <w:proofErr w:type="spellEnd"/>
      <w:r>
        <w:t>)</w:t>
      </w:r>
    </w:p>
    <w:p w14:paraId="2C850D02" w14:textId="77777777" w:rsidR="007E5278" w:rsidRDefault="00991A3D">
      <w:pPr>
        <w:pStyle w:val="Heading2"/>
        <w:numPr>
          <w:ilvl w:val="1"/>
          <w:numId w:val="2"/>
        </w:numPr>
      </w:pPr>
      <w:bookmarkStart w:id="10" w:name="__RefHeading___Toc19440728"/>
      <w:bookmarkEnd w:id="10"/>
      <w:r>
        <w:t>Constraints</w:t>
      </w:r>
    </w:p>
    <w:p w14:paraId="4119D7D4" w14:textId="08D88E79" w:rsidR="007E5278" w:rsidRDefault="00285E7D" w:rsidP="00285E7D">
      <w:pPr>
        <w:pStyle w:val="Paragraph2"/>
        <w:rPr>
          <w:color w:val="000000" w:themeColor="text1"/>
          <w:lang w:eastAsia="ja-JP"/>
        </w:rPr>
      </w:pPr>
      <w:r>
        <w:rPr>
          <w:color w:val="000000" w:themeColor="text1"/>
          <w:lang w:eastAsia="ja-JP"/>
        </w:rPr>
        <w:t>System must be built using java</w:t>
      </w:r>
    </w:p>
    <w:p w14:paraId="50503607" w14:textId="33A26007" w:rsidR="00285E7D" w:rsidRPr="00285E7D" w:rsidRDefault="00285E7D" w:rsidP="00285E7D">
      <w:pPr>
        <w:pStyle w:val="Paragraph2"/>
        <w:rPr>
          <w:color w:val="000000" w:themeColor="text1"/>
          <w:lang w:eastAsia="ja-JP"/>
        </w:rPr>
      </w:pPr>
      <w:r>
        <w:rPr>
          <w:color w:val="000000" w:themeColor="text1"/>
          <w:lang w:eastAsia="ja-JP"/>
        </w:rPr>
        <w:t>System must be built within a 16-week timeframe</w:t>
      </w:r>
    </w:p>
    <w:p w14:paraId="07A711F0" w14:textId="2D510E38" w:rsidR="00285E7D" w:rsidRDefault="00991A3D" w:rsidP="00285E7D">
      <w:pPr>
        <w:pStyle w:val="Heading2"/>
        <w:numPr>
          <w:ilvl w:val="1"/>
          <w:numId w:val="2"/>
        </w:numPr>
      </w:pPr>
      <w:bookmarkStart w:id="11" w:name="__RefHeading___Toc19440729"/>
      <w:bookmarkEnd w:id="11"/>
      <w:r>
        <w:t>Assumptions and Dependencies</w:t>
      </w:r>
    </w:p>
    <w:p w14:paraId="4F3926BA" w14:textId="48447AAC" w:rsidR="00285E7D" w:rsidRDefault="00285E7D" w:rsidP="00285E7D">
      <w:pPr>
        <w:pStyle w:val="Paragraph2"/>
        <w:ind w:left="720" w:firstLine="720"/>
      </w:pPr>
      <w:r>
        <w:t>I</w:t>
      </w:r>
      <w:r w:rsidRPr="472C8182">
        <w:t>t is assumed that users will NOT be publicly sharing their acct passwords</w:t>
      </w:r>
    </w:p>
    <w:p w14:paraId="5E8F82E9" w14:textId="77777777" w:rsidR="00285E7D" w:rsidRDefault="00285E7D" w:rsidP="00285E7D">
      <w:pPr>
        <w:pStyle w:val="Paragraph2"/>
        <w:ind w:left="720" w:firstLine="720"/>
      </w:pPr>
      <w:r>
        <w:t>It is assumed that the system will be deployed in the United States</w:t>
      </w:r>
    </w:p>
    <w:p w14:paraId="47EF9C87" w14:textId="77777777" w:rsidR="007E5278" w:rsidRDefault="00991A3D">
      <w:pPr>
        <w:pStyle w:val="Heading1"/>
        <w:numPr>
          <w:ilvl w:val="0"/>
          <w:numId w:val="2"/>
        </w:numPr>
      </w:pPr>
      <w:r>
        <w:lastRenderedPageBreak/>
        <w:t>Specific Requirements</w:t>
      </w:r>
    </w:p>
    <w:p w14:paraId="4E54BD0F" w14:textId="77777777" w:rsidR="007E5278" w:rsidRDefault="00991A3D">
      <w:pPr>
        <w:pStyle w:val="Heading2"/>
        <w:numPr>
          <w:ilvl w:val="1"/>
          <w:numId w:val="2"/>
        </w:numPr>
      </w:pPr>
      <w:bookmarkStart w:id="12" w:name="__RefHeading___Toc19440731"/>
      <w:bookmarkEnd w:id="12"/>
      <w:r>
        <w:t>Functional Requirements</w:t>
      </w:r>
    </w:p>
    <w:p w14:paraId="23E5D65F" w14:textId="77777777" w:rsidR="007E5278" w:rsidRDefault="00991A3D">
      <w:pPr>
        <w:pStyle w:val="Heading3"/>
        <w:numPr>
          <w:ilvl w:val="2"/>
          <w:numId w:val="2"/>
        </w:numPr>
      </w:pPr>
      <w:r>
        <w:t>Common Requirements:</w:t>
      </w:r>
    </w:p>
    <w:p w14:paraId="3D698321" w14:textId="77777777" w:rsidR="00F46F7E" w:rsidRDefault="00F46F7E" w:rsidP="00F46F7E">
      <w:pPr>
        <w:ind w:left="1440"/>
      </w:pPr>
      <w:r>
        <w:t>3.1.1.1 Users will be able to use GUI to login with their username and passwords to manage accounts</w:t>
      </w:r>
    </w:p>
    <w:p w14:paraId="13D8527F" w14:textId="77777777" w:rsidR="00F46F7E" w:rsidRDefault="00F46F7E" w:rsidP="00F46F7E">
      <w:pPr>
        <w:ind w:left="1440"/>
      </w:pPr>
      <w:r>
        <w:t>3.1.1.2 System will utilize Graphical User Interface (GUI) to interact with the server</w:t>
      </w:r>
    </w:p>
    <w:p w14:paraId="6CE18CE1" w14:textId="77777777" w:rsidR="00F46F7E" w:rsidRDefault="00F46F7E" w:rsidP="00F46F7E">
      <w:pPr>
        <w:ind w:left="1440"/>
      </w:pPr>
      <w:r>
        <w:t>3.1.1.3 Users should be able to reset their passwords</w:t>
      </w:r>
    </w:p>
    <w:p w14:paraId="23E67D2A" w14:textId="77777777" w:rsidR="00F46F7E" w:rsidRDefault="00F46F7E" w:rsidP="00F46F7E">
      <w:pPr>
        <w:ind w:left="1440"/>
      </w:pPr>
      <w:r>
        <w:t>3.1.1.4 The system should be able to create bank accounts with a unique identifier</w:t>
      </w:r>
    </w:p>
    <w:p w14:paraId="5C5C7D9C" w14:textId="77777777" w:rsidR="00F46F7E" w:rsidRDefault="00F46F7E" w:rsidP="00F46F7E">
      <w:pPr>
        <w:ind w:left="1440"/>
      </w:pPr>
      <w:r>
        <w:t>3.1.1.5 Tellers will be able to use GUI to login to access teller tools</w:t>
      </w:r>
    </w:p>
    <w:p w14:paraId="634BC334" w14:textId="77777777" w:rsidR="00F46F7E" w:rsidRDefault="00F46F7E" w:rsidP="00F46F7E">
      <w:pPr>
        <w:ind w:left="1440"/>
      </w:pPr>
      <w:r>
        <w:t>3.1.1.6 Customers who have an authorized user added should both share equal ownership</w:t>
      </w:r>
    </w:p>
    <w:p w14:paraId="6C8C938E" w14:textId="65730B2F" w:rsidR="00F46F7E" w:rsidRDefault="00F46F7E" w:rsidP="00F46F7E">
      <w:pPr>
        <w:ind w:left="1440"/>
      </w:pPr>
      <w:r>
        <w:t>3.1.1.7 The system should be able to log transactions made by users</w:t>
      </w:r>
      <w:r w:rsidR="0D60AD94">
        <w:t xml:space="preserve"> and identify by whom </w:t>
      </w:r>
      <w:proofErr w:type="spellStart"/>
      <w:r w:rsidR="0D60AD94">
        <w:t>trx</w:t>
      </w:r>
      <w:proofErr w:type="spellEnd"/>
      <w:r w:rsidR="0D60AD94">
        <w:t xml:space="preserve"> was made by</w:t>
      </w:r>
    </w:p>
    <w:p w14:paraId="2F6AA7CC" w14:textId="245DE232" w:rsidR="00F46F7E" w:rsidRPr="00F46F7E" w:rsidRDefault="00F46F7E" w:rsidP="00F46F7E">
      <w:pPr>
        <w:ind w:left="1440"/>
      </w:pPr>
      <w:r>
        <w:t>3.1.1.8 The system should minimize fraud by ensuring that the timing of operations (deposits/withdrawals) can not conflict with each other in a way where fraud is possible</w:t>
      </w:r>
    </w:p>
    <w:p w14:paraId="43798965" w14:textId="59E450C4" w:rsidR="7026F31B" w:rsidRDefault="7026F31B" w:rsidP="0358060E">
      <w:pPr>
        <w:ind w:left="1440"/>
      </w:pPr>
      <w:r>
        <w:t xml:space="preserve">3.1.1.9 The system should minimize fraud by only allowing a customer to log in </w:t>
      </w:r>
      <w:r w:rsidR="35CB496D">
        <w:t>once per active session with server</w:t>
      </w:r>
    </w:p>
    <w:p w14:paraId="79AB54C5" w14:textId="7E95688B" w:rsidR="7026F31B" w:rsidRDefault="35CB496D" w:rsidP="0358060E">
      <w:pPr>
        <w:ind w:left="1440"/>
      </w:pPr>
      <w:r>
        <w:t xml:space="preserve">3.1.1.10 The customer will be required to be 18 years or older </w:t>
      </w:r>
      <w:bookmarkStart w:id="13" w:name="_Int_alb3PiCc"/>
      <w:proofErr w:type="gramStart"/>
      <w:r>
        <w:t>in order to</w:t>
      </w:r>
      <w:bookmarkEnd w:id="13"/>
      <w:proofErr w:type="gramEnd"/>
      <w:r>
        <w:t xml:space="preserve"> make an account with a teller</w:t>
      </w:r>
    </w:p>
    <w:p w14:paraId="7C202529" w14:textId="300E0441" w:rsidR="5710189D" w:rsidRDefault="5710189D" w:rsidP="4ACA5811">
      <w:pPr>
        <w:ind w:left="1440"/>
      </w:pPr>
      <w:r>
        <w:t>3.1.1.11 Customers and Tellers should be able to logout</w:t>
      </w:r>
    </w:p>
    <w:p w14:paraId="1FDABF7E" w14:textId="7EA085C2" w:rsidR="00F46F7E" w:rsidRDefault="00F46F7E" w:rsidP="009A7523">
      <w:pPr>
        <w:pStyle w:val="Heading3"/>
      </w:pPr>
      <w:r>
        <w:t>ATM</w:t>
      </w:r>
      <w:r w:rsidR="00991A3D">
        <w:t xml:space="preserve"> Module Requirements:</w:t>
      </w:r>
    </w:p>
    <w:p w14:paraId="06277DBA" w14:textId="688B46BF" w:rsidR="00F46F7E" w:rsidRDefault="00F46F7E" w:rsidP="00F46F7E">
      <w:pPr>
        <w:ind w:left="1440"/>
      </w:pPr>
      <w:r>
        <w:t>3.</w:t>
      </w:r>
      <w:r w:rsidR="446982F9">
        <w:t>1</w:t>
      </w:r>
      <w:r>
        <w:t>.2.</w:t>
      </w:r>
      <w:r w:rsidR="4604153E">
        <w:t>1</w:t>
      </w:r>
      <w:r>
        <w:t xml:space="preserve"> Customers will be able to withdraw or deposit money into the system</w:t>
      </w:r>
    </w:p>
    <w:p w14:paraId="3E07C89C" w14:textId="0E996E0A" w:rsidR="00F46F7E" w:rsidRDefault="00F46F7E" w:rsidP="00F46F7E">
      <w:pPr>
        <w:ind w:left="1440"/>
      </w:pPr>
      <w:r>
        <w:t>3.</w:t>
      </w:r>
      <w:r w:rsidR="6E9F9414">
        <w:t>1</w:t>
      </w:r>
      <w:r>
        <w:t>.2.</w:t>
      </w:r>
      <w:r w:rsidR="038586ED">
        <w:t>2</w:t>
      </w:r>
      <w:r>
        <w:t xml:space="preserve"> Customers will be able to transfer money between their Accounts</w:t>
      </w:r>
      <w:r w:rsidR="39F5D501">
        <w:t xml:space="preserve"> (</w:t>
      </w:r>
      <w:r w:rsidR="00F963C6">
        <w:t>checking</w:t>
      </w:r>
      <w:r w:rsidR="39F5D501">
        <w:t xml:space="preserve"> or savings)</w:t>
      </w:r>
      <w:r>
        <w:t xml:space="preserve"> or to pay off their Credit Line</w:t>
      </w:r>
    </w:p>
    <w:p w14:paraId="73A5090D" w14:textId="40F0CFF5" w:rsidR="00F46F7E" w:rsidRPr="00F46F7E" w:rsidRDefault="00F46F7E" w:rsidP="00F46F7E">
      <w:pPr>
        <w:ind w:left="1440"/>
      </w:pPr>
      <w:r>
        <w:t>3.</w:t>
      </w:r>
      <w:r w:rsidR="5402C998">
        <w:t>1</w:t>
      </w:r>
      <w:r>
        <w:t>.2.</w:t>
      </w:r>
      <w:r w:rsidR="03ABBE7F">
        <w:t>3</w:t>
      </w:r>
      <w:r>
        <w:t xml:space="preserve"> Customers will be able to view their own account information (things such as</w:t>
      </w:r>
      <w:r w:rsidR="3440D682">
        <w:t xml:space="preserve"> </w:t>
      </w:r>
      <w:r>
        <w:t>current balances/remaining credit, account status, and transaction history of all owned accounts and credit lines)</w:t>
      </w:r>
    </w:p>
    <w:p w14:paraId="6CB3DF94" w14:textId="365720AC" w:rsidR="071D63FF" w:rsidRDefault="071D63FF" w:rsidP="0A1C0075">
      <w:pPr>
        <w:ind w:left="1440"/>
      </w:pPr>
      <w:r>
        <w:t>3.1.2.4 Customers will be able to freeze their own bank account stopping withdraws and deposits</w:t>
      </w:r>
    </w:p>
    <w:p w14:paraId="23B89C1D" w14:textId="3606F335" w:rsidR="007E5278" w:rsidRDefault="4F66CEB6" w:rsidP="45F7E5F5">
      <w:pPr>
        <w:pStyle w:val="Heading3"/>
      </w:pPr>
      <w:r>
        <w:t>T</w:t>
      </w:r>
      <w:r w:rsidR="00F46F7E">
        <w:t>eller</w:t>
      </w:r>
      <w:r w:rsidR="00991A3D">
        <w:t xml:space="preserve"> Module Requirements:</w:t>
      </w:r>
    </w:p>
    <w:p w14:paraId="7604DEDB" w14:textId="1BBA4D0F" w:rsidR="004E23E1" w:rsidRDefault="004E23E1" w:rsidP="004E23E1">
      <w:pPr>
        <w:ind w:left="1440"/>
      </w:pPr>
      <w:r>
        <w:t>3.</w:t>
      </w:r>
      <w:r w:rsidR="4E45E039">
        <w:t>1</w:t>
      </w:r>
      <w:r>
        <w:t xml:space="preserve">.3.1 Tellers will be able to </w:t>
      </w:r>
      <w:r w:rsidR="5EF52EC4">
        <w:t>c</w:t>
      </w:r>
      <w:r>
        <w:t xml:space="preserve">reate a savings or checking account </w:t>
      </w:r>
      <w:r w:rsidR="6E7B0545">
        <w:t>and</w:t>
      </w:r>
      <w:r>
        <w:t xml:space="preserve"> credit line upon the request of the Customer</w:t>
      </w:r>
    </w:p>
    <w:p w14:paraId="511B32C5" w14:textId="40B76B65" w:rsidR="73CCD4B8" w:rsidRDefault="73CCD4B8" w:rsidP="5FE2E280">
      <w:pPr>
        <w:ind w:left="1440"/>
      </w:pPr>
      <w:r>
        <w:t xml:space="preserve">3.1.3.2 Upon creation </w:t>
      </w:r>
      <w:r w:rsidR="136E1844">
        <w:t xml:space="preserve">process </w:t>
      </w:r>
      <w:r>
        <w:t xml:space="preserve">of any account type Teller will request first and last name, dob, address, phone number, and email </w:t>
      </w:r>
      <w:r w:rsidR="27B8804E">
        <w:t xml:space="preserve">address for </w:t>
      </w:r>
      <w:r w:rsidR="570EE5B5">
        <w:t>customer opening account</w:t>
      </w:r>
    </w:p>
    <w:p w14:paraId="33E65D89" w14:textId="14CE8F36" w:rsidR="004E23E1" w:rsidRDefault="004E23E1" w:rsidP="004E23E1">
      <w:pPr>
        <w:ind w:left="1440"/>
      </w:pPr>
      <w:r>
        <w:t>3.</w:t>
      </w:r>
      <w:r w:rsidR="187B7CD8">
        <w:t>1</w:t>
      </w:r>
      <w:r>
        <w:t>.3.</w:t>
      </w:r>
      <w:r w:rsidR="4CA82284">
        <w:t>3</w:t>
      </w:r>
      <w:r>
        <w:t xml:space="preserve"> Tellers will be able to add additional Customers to an existing </w:t>
      </w:r>
      <w:r w:rsidR="7382450A">
        <w:t xml:space="preserve">bank </w:t>
      </w:r>
      <w:r>
        <w:t>account upon a Customer’s request to support joint account handling</w:t>
      </w:r>
    </w:p>
    <w:p w14:paraId="279F32DA" w14:textId="49396A29" w:rsidR="004E23E1" w:rsidRDefault="004E23E1" w:rsidP="004E23E1">
      <w:pPr>
        <w:ind w:left="1440"/>
      </w:pPr>
      <w:r>
        <w:t>3.</w:t>
      </w:r>
      <w:r w:rsidR="47DC9154">
        <w:t>1</w:t>
      </w:r>
      <w:r>
        <w:t>.3.</w:t>
      </w:r>
      <w:r w:rsidR="4872B8A8">
        <w:t>4</w:t>
      </w:r>
      <w:r>
        <w:t xml:space="preserve"> Tellers will be able to freeze accounts upon the request of the Customer or for misconduct</w:t>
      </w:r>
    </w:p>
    <w:p w14:paraId="216EA61F" w14:textId="15365BA8" w:rsidR="004E23E1" w:rsidRDefault="004E23E1" w:rsidP="004E23E1">
      <w:pPr>
        <w:ind w:left="1440"/>
      </w:pPr>
      <w:r>
        <w:t>3.</w:t>
      </w:r>
      <w:r w:rsidR="2D2151C8">
        <w:t>1</w:t>
      </w:r>
      <w:r>
        <w:t>.3.</w:t>
      </w:r>
      <w:r w:rsidR="4F145B66">
        <w:t>5</w:t>
      </w:r>
      <w:r>
        <w:t xml:space="preserve"> Tellers will be able to </w:t>
      </w:r>
      <w:r w:rsidR="00B86B07">
        <w:t>close</w:t>
      </w:r>
      <w:r>
        <w:t xml:space="preserve"> accounts upon the request of the Customer or for misconduct</w:t>
      </w:r>
    </w:p>
    <w:p w14:paraId="2CE7AD55" w14:textId="33A1A2A9" w:rsidR="004E23E1" w:rsidRDefault="004E23E1" w:rsidP="004E23E1">
      <w:pPr>
        <w:ind w:left="1440"/>
      </w:pPr>
      <w:r>
        <w:t>3.</w:t>
      </w:r>
      <w:r w:rsidR="2783F71F">
        <w:t>1</w:t>
      </w:r>
      <w:r>
        <w:t>.3.</w:t>
      </w:r>
      <w:r w:rsidR="4E249E4F">
        <w:t>6</w:t>
      </w:r>
      <w:r>
        <w:t xml:space="preserve"> Tellers will be able to access the Customer’s account </w:t>
      </w:r>
      <w:r w:rsidR="27CE25E0">
        <w:t>information (info from creation process)</w:t>
      </w:r>
      <w:r>
        <w:t xml:space="preserve"> whom they are assisting</w:t>
      </w:r>
    </w:p>
    <w:p w14:paraId="4EF166F3" w14:textId="1813FC7E" w:rsidR="004E23E1" w:rsidRDefault="004E23E1" w:rsidP="004E23E1">
      <w:pPr>
        <w:ind w:left="1440"/>
      </w:pPr>
      <w:r>
        <w:t>3.</w:t>
      </w:r>
      <w:r w:rsidR="5037E322">
        <w:t>1</w:t>
      </w:r>
      <w:r>
        <w:t>.3.</w:t>
      </w:r>
      <w:r w:rsidR="1885D70C">
        <w:t>7</w:t>
      </w:r>
      <w:r>
        <w:t xml:space="preserve"> Tellers will be able to access any Customer account information within reason (such as investigating suspicious customer activity)</w:t>
      </w:r>
    </w:p>
    <w:p w14:paraId="27F42167" w14:textId="582FC290" w:rsidR="004E23E1" w:rsidRPr="004E23E1" w:rsidRDefault="004E23E1" w:rsidP="004E23E1">
      <w:pPr>
        <w:ind w:left="1440"/>
      </w:pPr>
      <w:r>
        <w:t>3.</w:t>
      </w:r>
      <w:r w:rsidR="76B43706">
        <w:t>1</w:t>
      </w:r>
      <w:r>
        <w:t>.3.</w:t>
      </w:r>
      <w:r w:rsidR="0C75D823">
        <w:t>8</w:t>
      </w:r>
      <w:r>
        <w:t xml:space="preserve"> Tellers will be able to deposit and withdraw money from any </w:t>
      </w:r>
      <w:r w:rsidR="338D570C">
        <w:t>c</w:t>
      </w:r>
      <w:r>
        <w:t xml:space="preserve">ustomer account </w:t>
      </w:r>
      <w:r w:rsidR="0F74A55C">
        <w:t>to assist customer with transaction</w:t>
      </w:r>
    </w:p>
    <w:p w14:paraId="343E2B80" w14:textId="673606D9" w:rsidR="3EE5DD6D" w:rsidRDefault="3EE5DD6D" w:rsidP="3EE5DD6D">
      <w:pPr>
        <w:ind w:left="1440"/>
      </w:pPr>
    </w:p>
    <w:p w14:paraId="7EFBF8E4" w14:textId="2D5ABA5F" w:rsidR="007E5278" w:rsidRDefault="00F46F7E">
      <w:pPr>
        <w:pStyle w:val="Heading3"/>
        <w:numPr>
          <w:ilvl w:val="2"/>
          <w:numId w:val="2"/>
        </w:numPr>
      </w:pPr>
      <w:r>
        <w:lastRenderedPageBreak/>
        <w:t>Server</w:t>
      </w:r>
      <w:r w:rsidR="00991A3D">
        <w:t xml:space="preserve"> Module Requirements:</w:t>
      </w:r>
    </w:p>
    <w:p w14:paraId="73B5232D" w14:textId="7B312928" w:rsidR="004E23E1" w:rsidRDefault="5694D1C0" w:rsidP="004E23E1">
      <w:pPr>
        <w:ind w:left="1440"/>
      </w:pPr>
      <w:r>
        <w:t>3</w:t>
      </w:r>
      <w:r w:rsidR="004E23E1">
        <w:t>.1.4.1 Server should be able to verify the usernames and passwords for users and tellers</w:t>
      </w:r>
    </w:p>
    <w:p w14:paraId="07135F60" w14:textId="09E6AB2C" w:rsidR="004E23E1" w:rsidRDefault="4C301835" w:rsidP="004E23E1">
      <w:pPr>
        <w:ind w:left="1440"/>
      </w:pPr>
      <w:r>
        <w:t>3</w:t>
      </w:r>
      <w:r w:rsidR="004E23E1">
        <w:t>.1.4.2 Server should be able to retrieve user information upon request</w:t>
      </w:r>
    </w:p>
    <w:p w14:paraId="0D3E9A41" w14:textId="7D4ADC4F" w:rsidR="004E23E1" w:rsidRDefault="7C66680E" w:rsidP="004E23E1">
      <w:pPr>
        <w:ind w:left="1440"/>
      </w:pPr>
      <w:r>
        <w:t>3</w:t>
      </w:r>
      <w:r w:rsidR="004E23E1">
        <w:t>.1.4.3 Server should be able to store users’ information</w:t>
      </w:r>
    </w:p>
    <w:p w14:paraId="35B061D1" w14:textId="6CAED6D4" w:rsidR="004E23E1" w:rsidRDefault="40A49944" w:rsidP="004E23E1">
      <w:pPr>
        <w:ind w:left="1440"/>
      </w:pPr>
      <w:r>
        <w:t>3</w:t>
      </w:r>
      <w:r w:rsidR="004E23E1">
        <w:t>.1.4.4 Server should be able to store logs created by the system</w:t>
      </w:r>
    </w:p>
    <w:p w14:paraId="4AA55D3A" w14:textId="5908DFDE" w:rsidR="004E23E1" w:rsidRDefault="40965DF9" w:rsidP="004E23E1">
      <w:pPr>
        <w:ind w:left="1440"/>
      </w:pPr>
      <w:r>
        <w:t>3</w:t>
      </w:r>
      <w:r w:rsidR="004E23E1">
        <w:t>.1.4.5 Server should be able to initiate customer commands upon request</w:t>
      </w:r>
    </w:p>
    <w:p w14:paraId="7EB5DBDC" w14:textId="14A77548" w:rsidR="46B3E821" w:rsidRDefault="46B3E821" w:rsidP="45F7E5F5">
      <w:pPr>
        <w:ind w:left="1440"/>
      </w:pPr>
      <w:r>
        <w:t>3.1.4.6 Server shall be able to initiate teller commands from teller interface</w:t>
      </w:r>
    </w:p>
    <w:p w14:paraId="37ECCF9A" w14:textId="1B868D28" w:rsidR="004E23E1" w:rsidRDefault="77406374" w:rsidP="004E23E1">
      <w:pPr>
        <w:ind w:left="1440"/>
      </w:pPr>
      <w:r>
        <w:t>3</w:t>
      </w:r>
      <w:r w:rsidR="004E23E1">
        <w:t>.1.4.</w:t>
      </w:r>
      <w:r w:rsidR="357F75E8">
        <w:t>7</w:t>
      </w:r>
      <w:r w:rsidR="004E23E1">
        <w:t xml:space="preserve"> The server shall be able to handle and allow multiple connections from different users</w:t>
      </w:r>
    </w:p>
    <w:p w14:paraId="29E524B1" w14:textId="6F9B96C7" w:rsidR="004E23E1" w:rsidRPr="004E23E1" w:rsidRDefault="3CC2EFC5" w:rsidP="004E23E1">
      <w:pPr>
        <w:ind w:left="1440"/>
      </w:pPr>
      <w:r>
        <w:t>3</w:t>
      </w:r>
      <w:r w:rsidR="004E23E1">
        <w:t>.1.4.</w:t>
      </w:r>
      <w:r w:rsidR="69A8007C">
        <w:t>8</w:t>
      </w:r>
      <w:r w:rsidR="004E23E1">
        <w:t xml:space="preserve"> Server shall be able to update existing information upon valid request</w:t>
      </w:r>
    </w:p>
    <w:p w14:paraId="0714E04B" w14:textId="17357316" w:rsidR="5F9BA31F" w:rsidRDefault="5F9BA31F" w:rsidP="4ACA5811">
      <w:pPr>
        <w:ind w:left="1440"/>
      </w:pPr>
      <w:r>
        <w:t>3.1.4.8 Server should be able to handle request for user logging out and update customer or teller active status</w:t>
      </w:r>
    </w:p>
    <w:p w14:paraId="635E6B5F" w14:textId="77777777" w:rsidR="007E5278" w:rsidRDefault="00991A3D">
      <w:pPr>
        <w:pStyle w:val="Heading2"/>
        <w:numPr>
          <w:ilvl w:val="1"/>
          <w:numId w:val="2"/>
        </w:numPr>
      </w:pPr>
      <w:bookmarkStart w:id="14" w:name="__RefHeading___Toc19440736"/>
      <w:bookmarkEnd w:id="14"/>
      <w:r>
        <w:t>External Interface Requirements</w:t>
      </w:r>
    </w:p>
    <w:p w14:paraId="34A26883" w14:textId="77777777" w:rsidR="004E23E1" w:rsidRDefault="004E23E1" w:rsidP="004E23E1">
      <w:pPr>
        <w:ind w:left="1440"/>
      </w:pPr>
      <w:r>
        <w:t>3.2.1 The system must provide an interface to an application to create bank accounts where clients can apply for bank accounts and have their application be approved by a teller. The interface is to be in a GUI.</w:t>
      </w:r>
    </w:p>
    <w:p w14:paraId="55902648" w14:textId="77777777" w:rsidR="004E23E1" w:rsidRDefault="004E23E1" w:rsidP="004E23E1">
      <w:pPr>
        <w:ind w:left="1440"/>
      </w:pPr>
    </w:p>
    <w:p w14:paraId="161976F2" w14:textId="77777777" w:rsidR="004E23E1" w:rsidRDefault="004E23E1" w:rsidP="004E23E1">
      <w:pPr>
        <w:ind w:left="1440"/>
      </w:pPr>
      <w:r>
        <w:t>3.2.2 The system must provide an interface towards the client resembling an Automatic Teller Machine (ATM) and its functions (withdraw, deposit, view) as specified in client module (1.3.2). The interface is to be in a GUI.</w:t>
      </w:r>
    </w:p>
    <w:p w14:paraId="69F4CCC5" w14:textId="77777777" w:rsidR="004E23E1" w:rsidRDefault="004E23E1" w:rsidP="004E23E1">
      <w:pPr>
        <w:ind w:left="1440"/>
      </w:pPr>
    </w:p>
    <w:p w14:paraId="78BB62D9" w14:textId="6F609DDF" w:rsidR="004E23E1" w:rsidRPr="004E23E1" w:rsidRDefault="004E23E1" w:rsidP="004E23E1">
      <w:pPr>
        <w:ind w:left="1440"/>
      </w:pPr>
      <w:r>
        <w:t>3.2.3 The system provides an interface that tellers can use once successfully logged in that allows them to view user info through employee access and initiate commands that will help towards assisting customers</w:t>
      </w:r>
    </w:p>
    <w:p w14:paraId="2282EDDD" w14:textId="58BBBC4F" w:rsidR="007E5278" w:rsidRDefault="00991A3D">
      <w:pPr>
        <w:pStyle w:val="Heading2"/>
        <w:numPr>
          <w:ilvl w:val="1"/>
          <w:numId w:val="2"/>
        </w:numPr>
      </w:pPr>
      <w:r>
        <w:t>Internal Interface Requirements</w:t>
      </w:r>
      <w:r w:rsidR="001E06F5">
        <w:br/>
      </w:r>
    </w:p>
    <w:p w14:paraId="1E0F62FF" w14:textId="77777777" w:rsidR="001E06F5" w:rsidRDefault="001E06F5" w:rsidP="001E06F5">
      <w:pPr>
        <w:ind w:left="1440"/>
      </w:pPr>
      <w:r>
        <w:t>3.3.1 The system must process a data-feed from the server module that users’ information is stored in. The text file will be updated when a user’s information is changed or added.</w:t>
      </w:r>
    </w:p>
    <w:p w14:paraId="4F558B15" w14:textId="1AAD3BC7" w:rsidR="001E06F5" w:rsidRDefault="001E06F5" w:rsidP="001E06F5">
      <w:pPr>
        <w:ind w:left="1440"/>
      </w:pPr>
      <w:r>
        <w:t xml:space="preserve">3.3.2 The system must process a data-feed from the logging system that contains all the logs of </w:t>
      </w:r>
      <w:r w:rsidR="00C474C4">
        <w:t>a</w:t>
      </w:r>
      <w:r w:rsidR="00056DEA">
        <w:t xml:space="preserve">n account’s </w:t>
      </w:r>
      <w:r>
        <w:t xml:space="preserve">transactions. Data feed will be in the form of a comma-separated text file, and new transactions will be appended to the bottom of the file. The fields included in the file are </w:t>
      </w:r>
      <w:proofErr w:type="spellStart"/>
      <w:r>
        <w:t>userID</w:t>
      </w:r>
      <w:proofErr w:type="spellEnd"/>
      <w:r>
        <w:t>, transaction type, timestamp</w:t>
      </w:r>
      <w:r w:rsidR="690D5287">
        <w:t>, and amount</w:t>
      </w:r>
      <w:r>
        <w:t xml:space="preserve"> of transaction</w:t>
      </w:r>
      <w:r w:rsidR="003B6858">
        <w:t>.</w:t>
      </w:r>
      <w:r>
        <w:t xml:space="preserve"> </w:t>
      </w:r>
    </w:p>
    <w:p w14:paraId="2CDBFFDF" w14:textId="1FC57DAF" w:rsidR="001E06F5" w:rsidRPr="001E06F5" w:rsidRDefault="001E06F5" w:rsidP="001E06F5">
      <w:pPr>
        <w:ind w:left="1440"/>
      </w:pPr>
      <w:r>
        <w:t>3.3.3 The System must allow for the GUI to operate over TCP/IP</w:t>
      </w:r>
    </w:p>
    <w:p w14:paraId="7349388B" w14:textId="77777777" w:rsidR="007E5278" w:rsidRDefault="00991A3D">
      <w:pPr>
        <w:pStyle w:val="Heading1"/>
        <w:numPr>
          <w:ilvl w:val="0"/>
          <w:numId w:val="2"/>
        </w:numPr>
      </w:pPr>
      <w:bookmarkStart w:id="15" w:name="__RefHeading___Toc19440738"/>
      <w:bookmarkEnd w:id="15"/>
      <w:r>
        <w:lastRenderedPageBreak/>
        <w:t>Non-Functional Requirements</w:t>
      </w:r>
    </w:p>
    <w:p w14:paraId="5B0B1F36" w14:textId="77777777" w:rsidR="007E5278" w:rsidRDefault="00991A3D">
      <w:pPr>
        <w:pStyle w:val="Heading2"/>
        <w:numPr>
          <w:ilvl w:val="1"/>
          <w:numId w:val="2"/>
        </w:numPr>
      </w:pPr>
      <w:bookmarkStart w:id="16" w:name="__RefHeading___Toc19440739"/>
      <w:bookmarkEnd w:id="16"/>
      <w:r>
        <w:t>Security and Privacy Requirements</w:t>
      </w:r>
    </w:p>
    <w:p w14:paraId="6A837A08" w14:textId="592CBFA7" w:rsidR="008D66FC" w:rsidRDefault="008D66FC" w:rsidP="00A56FA2">
      <w:pPr>
        <w:pStyle w:val="ListParagraph"/>
        <w:numPr>
          <w:ilvl w:val="2"/>
          <w:numId w:val="2"/>
        </w:numPr>
      </w:pPr>
      <w:r w:rsidRPr="008D66FC">
        <w:t>The information of a user cannot be viewed or read by anyone who is NOT a teller</w:t>
      </w:r>
      <w:r w:rsidR="00946008">
        <w:t xml:space="preserve"> </w:t>
      </w:r>
      <w:r w:rsidR="00DD711B">
        <w:t>or the user themselves</w:t>
      </w:r>
    </w:p>
    <w:p w14:paraId="42E80B29" w14:textId="77777777" w:rsidR="00A56FA2" w:rsidRPr="008D66FC" w:rsidRDefault="00A56FA2" w:rsidP="4FD0B782">
      <w:pPr>
        <w:ind w:left="1440"/>
      </w:pPr>
    </w:p>
    <w:p w14:paraId="3077F87D" w14:textId="77777777" w:rsidR="007E5278" w:rsidRDefault="00991A3D">
      <w:pPr>
        <w:pStyle w:val="Heading2"/>
        <w:numPr>
          <w:ilvl w:val="1"/>
          <w:numId w:val="2"/>
        </w:numPr>
      </w:pPr>
      <w:bookmarkStart w:id="17" w:name="__RefHeading___Toc19440740"/>
      <w:bookmarkEnd w:id="17"/>
      <w:r>
        <w:t>Environmental Requirements</w:t>
      </w:r>
    </w:p>
    <w:p w14:paraId="3E05D978" w14:textId="244BA1A2" w:rsidR="00317C25" w:rsidRDefault="00317C25" w:rsidP="00317C25">
      <w:pPr>
        <w:ind w:left="1440"/>
      </w:pPr>
      <w:r>
        <w:t xml:space="preserve">4.2.1 The system must </w:t>
      </w:r>
      <w:r w:rsidR="447E83BB">
        <w:t>be built within a 16-week period in java</w:t>
      </w:r>
      <w:r>
        <w:t>.</w:t>
      </w:r>
    </w:p>
    <w:p w14:paraId="0174A258" w14:textId="087F8788" w:rsidR="00317C25" w:rsidRDefault="00317C25" w:rsidP="00317C25">
      <w:pPr>
        <w:ind w:left="1440"/>
      </w:pPr>
      <w:r>
        <w:t>4.2.2 The system must be deployed/built on Eclipse Workspace</w:t>
      </w:r>
    </w:p>
    <w:p w14:paraId="29598316" w14:textId="7284C3F6" w:rsidR="008D66FC" w:rsidRPr="008D66FC" w:rsidRDefault="00317C25" w:rsidP="00317C25">
      <w:pPr>
        <w:ind w:left="1440"/>
      </w:pPr>
      <w:r>
        <w:t>4.2.3 System cannot require any specific operating system to effectively use program</w:t>
      </w:r>
    </w:p>
    <w:p w14:paraId="7EC2024F" w14:textId="77777777" w:rsidR="007E5278" w:rsidRDefault="00991A3D">
      <w:pPr>
        <w:pStyle w:val="Heading2"/>
        <w:numPr>
          <w:ilvl w:val="1"/>
          <w:numId w:val="2"/>
        </w:numPr>
      </w:pPr>
      <w:bookmarkStart w:id="18" w:name="__RefHeading___Toc19440741"/>
      <w:bookmarkEnd w:id="18"/>
      <w:r>
        <w:t>Performance Requirements</w:t>
      </w:r>
    </w:p>
    <w:p w14:paraId="62AFC0B3" w14:textId="47723A2D" w:rsidR="007E5278" w:rsidRDefault="752794B3">
      <w:pPr>
        <w:ind w:left="1440"/>
      </w:pPr>
      <w:bookmarkStart w:id="19" w:name="REQBV5SS8"/>
      <w:r w:rsidRPr="0A1C0075">
        <w:t>...</w:t>
      </w:r>
      <w:bookmarkEnd w:id="19"/>
    </w:p>
    <w:p w14:paraId="0B806E12" w14:textId="77777777" w:rsidR="007E5278" w:rsidRDefault="007E5278">
      <w:pPr>
        <w:pStyle w:val="Heading3"/>
        <w:numPr>
          <w:ilvl w:val="0"/>
          <w:numId w:val="0"/>
        </w:numPr>
        <w:rPr>
          <w:color w:val="7030A0"/>
        </w:rPr>
      </w:pPr>
    </w:p>
    <w:p w14:paraId="590B5040" w14:textId="77777777" w:rsidR="007E5278" w:rsidRDefault="007E5278"/>
    <w:p w14:paraId="22128B6E" w14:textId="77777777" w:rsidR="007E5278" w:rsidRDefault="007E5278"/>
    <w:p w14:paraId="3C7BCF2E" w14:textId="77777777" w:rsidR="007E5278" w:rsidRDefault="007E5278"/>
    <w:p w14:paraId="74C7F7D7" w14:textId="77777777" w:rsidR="007E5278" w:rsidRDefault="007E5278">
      <w:pPr>
        <w:sectPr w:rsidR="007E5278">
          <w:headerReference w:type="default" r:id="rId12"/>
          <w:footerReference w:type="default" r:id="rId13"/>
          <w:headerReference w:type="first" r:id="rId14"/>
          <w:footerReference w:type="first" r:id="rId15"/>
          <w:pgSz w:w="12240" w:h="15840"/>
          <w:pgMar w:top="1440" w:right="1800" w:bottom="1800" w:left="1800" w:header="720" w:footer="1080" w:gutter="0"/>
          <w:pgNumType w:fmt="lowerRoman"/>
          <w:cols w:space="720"/>
          <w:formProt w:val="0"/>
          <w:titlePg/>
          <w:docGrid w:linePitch="360"/>
        </w:sectPr>
      </w:pPr>
    </w:p>
    <w:p w14:paraId="367BF508" w14:textId="77777777" w:rsidR="007E5278" w:rsidRDefault="007E5278"/>
    <w:p w14:paraId="4C740C65" w14:textId="77777777" w:rsidR="007E5278" w:rsidRDefault="007E5278">
      <w:pPr>
        <w:sectPr w:rsidR="007E5278">
          <w:type w:val="continuous"/>
          <w:pgSz w:w="12240" w:h="15840"/>
          <w:pgMar w:top="1440" w:right="1800" w:bottom="1800" w:left="1800" w:header="720" w:footer="1080" w:gutter="0"/>
          <w:cols w:space="720"/>
          <w:formProt w:val="0"/>
          <w:docGrid w:linePitch="360"/>
        </w:sectPr>
      </w:pPr>
    </w:p>
    <w:p w14:paraId="1B0C6C64" w14:textId="77777777" w:rsidR="007E5278" w:rsidRDefault="007E5278"/>
    <w:sectPr w:rsidR="007E5278">
      <w:type w:val="continuous"/>
      <w:pgSz w:w="12240" w:h="15840"/>
      <w:pgMar w:top="1440" w:right="1800" w:bottom="1800" w:left="1800" w:header="720" w:footer="108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DFA90" w14:textId="77777777" w:rsidR="00D92263" w:rsidRDefault="00D92263">
      <w:r>
        <w:separator/>
      </w:r>
    </w:p>
  </w:endnote>
  <w:endnote w:type="continuationSeparator" w:id="0">
    <w:p w14:paraId="133E3481" w14:textId="77777777" w:rsidR="00D92263" w:rsidRDefault="00D922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beration Serif">
    <w:altName w:val="Times New Roman"/>
    <w:panose1 w:val="020B0604020202020204"/>
    <w:charset w:val="00"/>
    <w:family w:val="roman"/>
    <w:pitch w:val="variable"/>
  </w:font>
  <w:font w:name="Noto Sans CJK SC">
    <w:panose1 w:val="020B0604020202020204"/>
    <w:charset w:val="00"/>
    <w:family w:val="roman"/>
    <w:notTrueType/>
    <w:pitch w:val="default"/>
  </w:font>
  <w:font w:name="Lohit Devanagari">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B9D6F" w14:textId="77777777" w:rsidR="007E5278" w:rsidRDefault="007E52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CDFBE" w14:textId="77777777" w:rsidR="007E5278" w:rsidRDefault="00991A3D">
    <w:pPr>
      <w:pStyle w:val="Footer"/>
    </w:pPr>
    <w:r>
      <w:rPr>
        <w:noProof/>
      </w:rPr>
      <mc:AlternateContent>
        <mc:Choice Requires="wps">
          <w:drawing>
            <wp:anchor distT="0" distB="0" distL="0" distR="0" simplePos="0" relativeHeight="251658241" behindDoc="1" locked="0" layoutInCell="0" allowOverlap="1" wp14:anchorId="5301B507" wp14:editId="038A9C72">
              <wp:simplePos x="0" y="0"/>
              <wp:positionH relativeFrom="margin">
                <wp:align>center</wp:align>
              </wp:positionH>
              <wp:positionV relativeFrom="paragraph">
                <wp:posOffset>635</wp:posOffset>
              </wp:positionV>
              <wp:extent cx="59055" cy="118745"/>
              <wp:effectExtent l="0" t="0" r="0" b="0"/>
              <wp:wrapSquare wrapText="largest"/>
              <wp:docPr id="1" name="Frame1"/>
              <wp:cNvGraphicFramePr/>
              <a:graphic xmlns:a="http://schemas.openxmlformats.org/drawingml/2006/main">
                <a:graphicData uri="http://schemas.microsoft.com/office/word/2010/wordprocessingShape">
                  <wps:wsp>
                    <wps:cNvSpPr/>
                    <wps:spPr>
                      <a:xfrm>
                        <a:off x="0" y="0"/>
                        <a:ext cx="58320" cy="118080"/>
                      </a:xfrm>
                      <a:prstGeom prst="rect">
                        <a:avLst/>
                      </a:prstGeom>
                      <a:noFill/>
                      <a:ln w="0">
                        <a:noFill/>
                      </a:ln>
                    </wps:spPr>
                    <wps:style>
                      <a:lnRef idx="0">
                        <a:scrgbClr r="0" g="0" b="0"/>
                      </a:lnRef>
                      <a:fillRef idx="0">
                        <a:scrgbClr r="0" g="0" b="0"/>
                      </a:fillRef>
                      <a:effectRef idx="0">
                        <a:scrgbClr r="0" g="0" b="0"/>
                      </a:effectRef>
                      <a:fontRef idx="minor"/>
                    </wps:style>
                    <wps:txbx>
                      <w:txbxContent>
                        <w:p w14:paraId="66E752FC" w14:textId="77777777" w:rsidR="007E5278" w:rsidRDefault="00991A3D">
                          <w:pPr>
                            <w:pStyle w:val="Foote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ii</w:t>
                          </w:r>
                          <w:r>
                            <w:rPr>
                              <w:rStyle w:val="PageNumber"/>
                              <w:color w:val="000000"/>
                            </w:rPr>
                            <w:fldChar w:fldCharType="end"/>
                          </w:r>
                        </w:p>
                      </w:txbxContent>
                    </wps:txbx>
                    <wps:bodyPr lIns="0" tIns="0" rIns="0" bIns="0">
                      <a:noAutofit/>
                    </wps:bodyPr>
                  </wps:wsp>
                </a:graphicData>
              </a:graphic>
            </wp:anchor>
          </w:drawing>
        </mc:Choice>
        <mc:Fallback xmlns:arto="http://schemas.microsoft.com/office/word/2006/arto" xmlns:a="http://schemas.openxmlformats.org/drawingml/2006/main">
          <w:pict w14:anchorId="59521DCF">
            <v:rect id="Frame1" style="position:absolute;margin-left:0;margin-top:.05pt;width:4.65pt;height:9.35pt;z-index:-251658239;visibility:visible;mso-wrap-style:square;mso-wrap-distance-left:0;mso-wrap-distance-top:0;mso-wrap-distance-right:0;mso-wrap-distance-bottom:0;mso-position-horizontal:center;mso-position-horizontal-relative:margin;mso-position-vertical:absolute;mso-position-vertical-relative:text;v-text-anchor:top" o:spid="_x0000_s1026" o:allowincell="f" filled="f" stroked="f" strokeweight="0" w14:anchorId="5301B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">
              <v:textbox inset="0,0,0,0">
                <w:txbxContent>
                  <w:p w:rsidR="007E5278" w:rsidRDefault="00991A3D" w14:paraId="5439203B" w14:textId="77777777">
                    <w:pPr>
                      <w:pStyle w:val="Foote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ii</w:t>
                    </w:r>
                    <w:r>
                      <w:rPr>
                        <w:rStyle w:val="PageNumber"/>
                        <w:color w:val="000000"/>
                      </w:rPr>
                      <w:fldChar w:fldCharType="end"/>
                    </w:r>
                  </w:p>
                </w:txbxContent>
              </v:textbox>
              <w10:wrap type="square" side="largest" anchorx="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B2600" w14:textId="77777777" w:rsidR="007E5278" w:rsidRDefault="00991A3D">
    <w:pPr>
      <w:pStyle w:val="Footer"/>
    </w:pPr>
    <w:r>
      <w:rPr>
        <w:noProof/>
      </w:rPr>
      <mc:AlternateContent>
        <mc:Choice Requires="wps">
          <w:drawing>
            <wp:anchor distT="0" distB="0" distL="0" distR="0" simplePos="0" relativeHeight="251658240" behindDoc="1" locked="0" layoutInCell="0" allowOverlap="1" wp14:anchorId="77A07F27" wp14:editId="633AEEC8">
              <wp:simplePos x="0" y="0"/>
              <wp:positionH relativeFrom="margin">
                <wp:align>center</wp:align>
              </wp:positionH>
              <wp:positionV relativeFrom="paragraph">
                <wp:posOffset>635</wp:posOffset>
              </wp:positionV>
              <wp:extent cx="71755" cy="22860"/>
              <wp:effectExtent l="0" t="0" r="0" b="0"/>
              <wp:wrapSquare wrapText="largest"/>
              <wp:docPr id="3" name="Frame2"/>
              <wp:cNvGraphicFramePr/>
              <a:graphic xmlns:a="http://schemas.openxmlformats.org/drawingml/2006/main">
                <a:graphicData uri="http://schemas.microsoft.com/office/word/2010/wordprocessingShape">
                  <wps:wsp>
                    <wps:cNvSpPr/>
                    <wps:spPr>
                      <a:xfrm>
                        <a:off x="0" y="0"/>
                        <a:ext cx="71280" cy="22320"/>
                      </a:xfrm>
                      <a:prstGeom prst="rect">
                        <a:avLst/>
                      </a:prstGeom>
                      <a:noFill/>
                      <a:ln w="0">
                        <a:noFill/>
                      </a:ln>
                    </wps:spPr>
                    <wps:style>
                      <a:lnRef idx="0">
                        <a:scrgbClr r="0" g="0" b="0"/>
                      </a:lnRef>
                      <a:fillRef idx="0">
                        <a:scrgbClr r="0" g="0" b="0"/>
                      </a:fillRef>
                      <a:effectRef idx="0">
                        <a:scrgbClr r="0" g="0" b="0"/>
                      </a:effectRef>
                      <a:fontRef idx="minor"/>
                    </wps:style>
                    <wps:txbx>
                      <w:txbxContent>
                        <w:p w14:paraId="42352448" w14:textId="77777777" w:rsidR="007E5278" w:rsidRDefault="00991A3D">
                          <w:pPr>
                            <w:pStyle w:val="Foote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viii</w:t>
                          </w:r>
                          <w:r>
                            <w:rPr>
                              <w:rStyle w:val="PageNumber"/>
                              <w:color w:val="000000"/>
                            </w:rPr>
                            <w:fldChar w:fldCharType="end"/>
                          </w:r>
                        </w:p>
                      </w:txbxContent>
                    </wps:txbx>
                    <wps:bodyPr lIns="0" tIns="0" rIns="0" bIns="0">
                      <a:noAutofit/>
                    </wps:bodyPr>
                  </wps:wsp>
                </a:graphicData>
              </a:graphic>
            </wp:anchor>
          </w:drawing>
        </mc:Choice>
        <mc:Fallback xmlns:arto="http://schemas.microsoft.com/office/word/2006/arto" xmlns:a="http://schemas.openxmlformats.org/drawingml/2006/main">
          <w:pict w14:anchorId="7565FAAB">
            <v:rect id="Frame2" style="position:absolute;margin-left:0;margin-top:.05pt;width:5.65pt;height:1.8pt;z-index:-251658240;visibility:visible;mso-wrap-style:square;mso-wrap-distance-left:0;mso-wrap-distance-top:0;mso-wrap-distance-right:0;mso-wrap-distance-bottom:0;mso-position-horizontal:center;mso-position-horizontal-relative:margin;mso-position-vertical:absolute;mso-position-vertical-relative:text;v-text-anchor:top" o:spid="_x0000_s1027" o:allowincell="f" filled="f" stroked="f" strokeweight="0" w14:anchorId="77A07F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">
              <v:textbox inset="0,0,0,0">
                <w:txbxContent>
                  <w:p w:rsidR="007E5278" w:rsidRDefault="00991A3D" w14:paraId="7F333D9E" w14:textId="77777777">
                    <w:pPr>
                      <w:pStyle w:val="Foote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viii</w:t>
                    </w:r>
                    <w:r>
                      <w:rPr>
                        <w:rStyle w:val="PageNumber"/>
                        <w:color w:val="000000"/>
                      </w:rPr>
                      <w:fldChar w:fldCharType="end"/>
                    </w:r>
                  </w:p>
                </w:txbxContent>
              </v:textbox>
              <w10:wrap type="square" side="largest" anchorx="margin"/>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B156D" w14:textId="77777777" w:rsidR="007E5278" w:rsidRDefault="00991A3D">
    <w:pPr>
      <w:pStyle w:val="Footer"/>
    </w:pPr>
    <w:r>
      <w:rPr>
        <w:rStyle w:val="PageNumber"/>
      </w:rPr>
      <w:tab/>
    </w:r>
    <w:r>
      <w:rPr>
        <w:rStyle w:val="PageNumber"/>
      </w:rPr>
      <w:fldChar w:fldCharType="begin"/>
    </w:r>
    <w:r>
      <w:rPr>
        <w:rStyle w:val="PageNumber"/>
      </w:rPr>
      <w:instrText>PAGE</w:instrText>
    </w:r>
    <w:r>
      <w:rPr>
        <w:rStyle w:val="PageNumber"/>
      </w:rPr>
      <w:fldChar w:fldCharType="separate"/>
    </w:r>
    <w:r>
      <w:rPr>
        <w:rStyle w:val="PageNumber"/>
      </w:rPr>
      <w:t>ii</w:t>
    </w:r>
    <w:proofErr w:type="spellStart"/>
    <w:r>
      <w:rPr>
        <w:rStyle w:val="PageNumber"/>
      </w:rPr>
      <w:t>i</w:t>
    </w:r>
    <w:proofErr w:type="spellEnd"/>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E1E55" w14:textId="77777777" w:rsidR="00D92263" w:rsidRDefault="00D92263">
      <w:r>
        <w:separator/>
      </w:r>
    </w:p>
  </w:footnote>
  <w:footnote w:type="continuationSeparator" w:id="0">
    <w:p w14:paraId="1F83EBFC" w14:textId="77777777" w:rsidR="00D92263" w:rsidRDefault="00D922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3D540" w14:textId="77777777" w:rsidR="007E5278" w:rsidRDefault="007E52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7F18D" w14:textId="77777777" w:rsidR="007E5278" w:rsidRDefault="007E527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5C383" w14:textId="77777777" w:rsidR="007E5278" w:rsidRDefault="007E527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AECF2" w14:textId="77777777" w:rsidR="007E5278" w:rsidRDefault="007E5278">
    <w:pPr>
      <w:pStyle w:val="HeaderLeft"/>
    </w:pPr>
  </w:p>
</w:hdr>
</file>

<file path=word/intelligence2.xml><?xml version="1.0" encoding="utf-8"?>
<int2:intelligence xmlns:int2="http://schemas.microsoft.com/office/intelligence/2020/intelligence" xmlns:oel="http://schemas.microsoft.com/office/2019/extlst">
  <int2:observations>
    <int2:textHash int2:hashCode="zAmqGs36GGuQB5" int2:id="SYx7VoSB">
      <int2:state int2:value="Rejected" int2:type="spell"/>
    </int2:textHash>
    <int2:bookmark int2:bookmarkName="_Int_alb3PiCc" int2:invalidationBookmarkName="" int2:hashCode="e0dMsLOcF3PXGS" int2:id="iEiLYlsb">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A877C"/>
    <w:multiLevelType w:val="hybridMultilevel"/>
    <w:tmpl w:val="FFFFFFFF"/>
    <w:lvl w:ilvl="0" w:tplc="4DA4EBA8">
      <w:start w:val="1"/>
      <w:numFmt w:val="bullet"/>
      <w:lvlText w:val=""/>
      <w:lvlJc w:val="left"/>
      <w:pPr>
        <w:ind w:left="1800" w:hanging="360"/>
      </w:pPr>
      <w:rPr>
        <w:rFonts w:ascii="Symbol" w:hAnsi="Symbol" w:hint="default"/>
      </w:rPr>
    </w:lvl>
    <w:lvl w:ilvl="1" w:tplc="504CF226">
      <w:start w:val="1"/>
      <w:numFmt w:val="bullet"/>
      <w:lvlText w:val="o"/>
      <w:lvlJc w:val="left"/>
      <w:pPr>
        <w:ind w:left="2520" w:hanging="360"/>
      </w:pPr>
      <w:rPr>
        <w:rFonts w:ascii="Courier New" w:hAnsi="Courier New" w:hint="default"/>
      </w:rPr>
    </w:lvl>
    <w:lvl w:ilvl="2" w:tplc="489266A2">
      <w:start w:val="1"/>
      <w:numFmt w:val="bullet"/>
      <w:lvlText w:val=""/>
      <w:lvlJc w:val="left"/>
      <w:pPr>
        <w:ind w:left="3240" w:hanging="360"/>
      </w:pPr>
      <w:rPr>
        <w:rFonts w:ascii="Wingdings" w:hAnsi="Wingdings" w:hint="default"/>
      </w:rPr>
    </w:lvl>
    <w:lvl w:ilvl="3" w:tplc="E78EBEDC">
      <w:start w:val="1"/>
      <w:numFmt w:val="bullet"/>
      <w:lvlText w:val=""/>
      <w:lvlJc w:val="left"/>
      <w:pPr>
        <w:ind w:left="3960" w:hanging="360"/>
      </w:pPr>
      <w:rPr>
        <w:rFonts w:ascii="Symbol" w:hAnsi="Symbol" w:hint="default"/>
      </w:rPr>
    </w:lvl>
    <w:lvl w:ilvl="4" w:tplc="ACFCE218">
      <w:start w:val="1"/>
      <w:numFmt w:val="bullet"/>
      <w:lvlText w:val="o"/>
      <w:lvlJc w:val="left"/>
      <w:pPr>
        <w:ind w:left="4680" w:hanging="360"/>
      </w:pPr>
      <w:rPr>
        <w:rFonts w:ascii="Courier New" w:hAnsi="Courier New" w:hint="default"/>
      </w:rPr>
    </w:lvl>
    <w:lvl w:ilvl="5" w:tplc="4F7255D6">
      <w:start w:val="1"/>
      <w:numFmt w:val="bullet"/>
      <w:lvlText w:val=""/>
      <w:lvlJc w:val="left"/>
      <w:pPr>
        <w:ind w:left="5400" w:hanging="360"/>
      </w:pPr>
      <w:rPr>
        <w:rFonts w:ascii="Wingdings" w:hAnsi="Wingdings" w:hint="default"/>
      </w:rPr>
    </w:lvl>
    <w:lvl w:ilvl="6" w:tplc="4D3C4754">
      <w:start w:val="1"/>
      <w:numFmt w:val="bullet"/>
      <w:lvlText w:val=""/>
      <w:lvlJc w:val="left"/>
      <w:pPr>
        <w:ind w:left="6120" w:hanging="360"/>
      </w:pPr>
      <w:rPr>
        <w:rFonts w:ascii="Symbol" w:hAnsi="Symbol" w:hint="default"/>
      </w:rPr>
    </w:lvl>
    <w:lvl w:ilvl="7" w:tplc="E108A60E">
      <w:start w:val="1"/>
      <w:numFmt w:val="bullet"/>
      <w:lvlText w:val="o"/>
      <w:lvlJc w:val="left"/>
      <w:pPr>
        <w:ind w:left="6840" w:hanging="360"/>
      </w:pPr>
      <w:rPr>
        <w:rFonts w:ascii="Courier New" w:hAnsi="Courier New" w:hint="default"/>
      </w:rPr>
    </w:lvl>
    <w:lvl w:ilvl="8" w:tplc="E47AC15C">
      <w:start w:val="1"/>
      <w:numFmt w:val="bullet"/>
      <w:lvlText w:val=""/>
      <w:lvlJc w:val="left"/>
      <w:pPr>
        <w:ind w:left="7560" w:hanging="360"/>
      </w:pPr>
      <w:rPr>
        <w:rFonts w:ascii="Wingdings" w:hAnsi="Wingdings" w:hint="default"/>
      </w:rPr>
    </w:lvl>
  </w:abstractNum>
  <w:abstractNum w:abstractNumId="1" w15:restartNumberingAfterBreak="0">
    <w:nsid w:val="18AB0FFE"/>
    <w:multiLevelType w:val="multilevel"/>
    <w:tmpl w:val="D3E6C586"/>
    <w:styleLink w:val="CurrentList4"/>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2" w15:restartNumberingAfterBreak="0">
    <w:nsid w:val="1F9728EC"/>
    <w:multiLevelType w:val="hybridMultilevel"/>
    <w:tmpl w:val="2B48EEDE"/>
    <w:lvl w:ilvl="0" w:tplc="F432B5A0">
      <w:start w:val="1"/>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34055815"/>
    <w:multiLevelType w:val="multilevel"/>
    <w:tmpl w:val="D3E6C586"/>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4" w15:restartNumberingAfterBreak="0">
    <w:nsid w:val="4CA47FA7"/>
    <w:multiLevelType w:val="multilevel"/>
    <w:tmpl w:val="0B38E020"/>
    <w:styleLink w:val="CurrentList1"/>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5" w15:restartNumberingAfterBreak="0">
    <w:nsid w:val="59816D00"/>
    <w:multiLevelType w:val="multilevel"/>
    <w:tmpl w:val="0B38E020"/>
    <w:styleLink w:val="CurrentList2"/>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6" w15:restartNumberingAfterBreak="0">
    <w:nsid w:val="5FC84AC1"/>
    <w:multiLevelType w:val="multilevel"/>
    <w:tmpl w:val="E90C06E6"/>
    <w:lvl w:ilvl="0">
      <w:start w:val="1"/>
      <w:numFmt w:val="decimal"/>
      <w:pStyle w:val="Heading1"/>
      <w:lvlText w:val="%1."/>
      <w:lvlJc w:val="left"/>
      <w:pPr>
        <w:tabs>
          <w:tab w:val="num" w:pos="720"/>
        </w:tabs>
        <w:ind w:left="720" w:hanging="720"/>
      </w:pPr>
      <w:rPr>
        <w:rFonts w:hint="default"/>
        <w:b/>
        <w:kern w:val="2"/>
        <w:sz w:val="36"/>
        <w:lang w:val="en-US" w:bidi="en-US"/>
      </w:rPr>
    </w:lvl>
    <w:lvl w:ilvl="1">
      <w:start w:val="1"/>
      <w:numFmt w:val="decimal"/>
      <w:pStyle w:val="Heading2"/>
      <w:lvlText w:val="%1.%2."/>
      <w:lvlJc w:val="left"/>
      <w:pPr>
        <w:tabs>
          <w:tab w:val="num" w:pos="720"/>
        </w:tabs>
        <w:ind w:left="1440" w:hanging="720"/>
      </w:pPr>
      <w:rPr>
        <w:rFonts w:hint="default"/>
      </w:rPr>
    </w:lvl>
    <w:lvl w:ilvl="2">
      <w:start w:val="3"/>
      <w:numFmt w:val="none"/>
      <w:pStyle w:val="Heading3"/>
      <w:lvlText w:val="3.1.2."/>
      <w:lvlJc w:val="left"/>
      <w:pPr>
        <w:ind w:left="2160" w:hanging="720"/>
      </w:pPr>
      <w:rPr>
        <w:rFonts w:hint="default"/>
      </w:rPr>
    </w:lvl>
    <w:lvl w:ilvl="3">
      <w:start w:val="1"/>
      <w:numFmt w:val="decimal"/>
      <w:pStyle w:val="Heading4"/>
      <w:lvlText w:val="%1.%2.%3.%4."/>
      <w:lvlJc w:val="left"/>
      <w:pPr>
        <w:tabs>
          <w:tab w:val="num" w:pos="720"/>
        </w:tabs>
        <w:ind w:left="2880" w:hanging="720"/>
      </w:pPr>
      <w:rPr>
        <w:rFonts w:hint="default"/>
      </w:rPr>
    </w:lvl>
    <w:lvl w:ilvl="4">
      <w:start w:val="1"/>
      <w:numFmt w:val="decimal"/>
      <w:pStyle w:val="Heading5"/>
      <w:lvlText w:val="%1.%2.%3.%4.%5."/>
      <w:lvlJc w:val="left"/>
      <w:pPr>
        <w:tabs>
          <w:tab w:val="num" w:pos="720"/>
        </w:tabs>
        <w:ind w:left="3600" w:hanging="720"/>
      </w:pPr>
      <w:rPr>
        <w:rFonts w:hint="default"/>
      </w:rPr>
    </w:lvl>
    <w:lvl w:ilvl="5">
      <w:start w:val="1"/>
      <w:numFmt w:val="decimal"/>
      <w:pStyle w:val="Heading6"/>
      <w:lvlText w:val="%1.%2.%3.%4.%5.%6."/>
      <w:lvlJc w:val="left"/>
      <w:pPr>
        <w:tabs>
          <w:tab w:val="num" w:pos="720"/>
        </w:tabs>
        <w:ind w:left="4320" w:hanging="720"/>
      </w:pPr>
      <w:rPr>
        <w:rFonts w:hint="default"/>
      </w:rPr>
    </w:lvl>
    <w:lvl w:ilvl="6">
      <w:start w:val="1"/>
      <w:numFmt w:val="decimal"/>
      <w:pStyle w:val="Heading7"/>
      <w:lvlText w:val="%1.%2.%3.%4.%5.%6.%7."/>
      <w:lvlJc w:val="left"/>
      <w:pPr>
        <w:tabs>
          <w:tab w:val="num" w:pos="720"/>
        </w:tabs>
        <w:ind w:left="5040" w:hanging="720"/>
      </w:pPr>
      <w:rPr>
        <w:rFonts w:hint="default"/>
      </w:rPr>
    </w:lvl>
    <w:lvl w:ilvl="7">
      <w:start w:val="1"/>
      <w:numFmt w:val="decimal"/>
      <w:pStyle w:val="Heading8"/>
      <w:lvlText w:val="%1.%2.%3.%4.%5.%6.%7.%8."/>
      <w:lvlJc w:val="left"/>
      <w:pPr>
        <w:tabs>
          <w:tab w:val="num" w:pos="720"/>
        </w:tabs>
        <w:ind w:left="5760" w:hanging="720"/>
      </w:pPr>
      <w:rPr>
        <w:rFonts w:hint="default"/>
      </w:rPr>
    </w:lvl>
    <w:lvl w:ilvl="8">
      <w:start w:val="1"/>
      <w:numFmt w:val="decimal"/>
      <w:pStyle w:val="Heading9"/>
      <w:lvlText w:val="%1.%2.%3.%4.%5.%6.%7.%8.%9."/>
      <w:lvlJc w:val="left"/>
      <w:pPr>
        <w:tabs>
          <w:tab w:val="num" w:pos="720"/>
        </w:tabs>
        <w:ind w:left="6480" w:hanging="720"/>
      </w:pPr>
      <w:rPr>
        <w:rFonts w:hint="default"/>
      </w:rPr>
    </w:lvl>
  </w:abstractNum>
  <w:abstractNum w:abstractNumId="7" w15:restartNumberingAfterBreak="0">
    <w:nsid w:val="6B06130C"/>
    <w:multiLevelType w:val="hybridMultilevel"/>
    <w:tmpl w:val="B536541E"/>
    <w:lvl w:ilvl="0" w:tplc="7940E6F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ED3447"/>
    <w:multiLevelType w:val="multilevel"/>
    <w:tmpl w:val="578C0C50"/>
    <w:styleLink w:val="CurrentList3"/>
    <w:lvl w:ilvl="0">
      <w:start w:val="1"/>
      <w:numFmt w:val="decimal"/>
      <w:lvlText w:val="%1."/>
      <w:lvlJc w:val="left"/>
      <w:pPr>
        <w:tabs>
          <w:tab w:val="num" w:pos="720"/>
        </w:tabs>
        <w:ind w:left="720" w:hanging="720"/>
      </w:pPr>
      <w:rPr>
        <w:rFonts w:hint="default"/>
        <w:b/>
        <w:kern w:val="2"/>
        <w:sz w:val="36"/>
        <w:lang w:val="en-US" w:bidi="en-US"/>
      </w:rPr>
    </w:lvl>
    <w:lvl w:ilvl="1">
      <w:start w:val="1"/>
      <w:numFmt w:val="decimal"/>
      <w:lvlText w:val="%1.%2."/>
      <w:lvlJc w:val="left"/>
      <w:pPr>
        <w:tabs>
          <w:tab w:val="num" w:pos="720"/>
        </w:tabs>
        <w:ind w:left="1440" w:hanging="720"/>
      </w:pPr>
      <w:rPr>
        <w:rFonts w:hint="default"/>
      </w:rPr>
    </w:lvl>
    <w:lvl w:ilvl="2">
      <w:start w:val="3"/>
      <w:numFmt w:val="none"/>
      <w:lvlText w:val="3.3.2."/>
      <w:lvlJc w:val="left"/>
      <w:pPr>
        <w:ind w:left="2160" w:hanging="720"/>
      </w:pPr>
      <w:rPr>
        <w:rFonts w:hint="default"/>
      </w:rPr>
    </w:lvl>
    <w:lvl w:ilvl="3">
      <w:start w:val="1"/>
      <w:numFmt w:val="decimal"/>
      <w:lvlText w:val="%1.%2.%3.%4."/>
      <w:lvlJc w:val="left"/>
      <w:pPr>
        <w:tabs>
          <w:tab w:val="num" w:pos="720"/>
        </w:tabs>
        <w:ind w:left="2880" w:hanging="720"/>
      </w:pPr>
      <w:rPr>
        <w:rFonts w:hint="default"/>
      </w:rPr>
    </w:lvl>
    <w:lvl w:ilvl="4">
      <w:start w:val="1"/>
      <w:numFmt w:val="decimal"/>
      <w:lvlText w:val="%1.%2.%3.%4.%5."/>
      <w:lvlJc w:val="left"/>
      <w:pPr>
        <w:tabs>
          <w:tab w:val="num" w:pos="720"/>
        </w:tabs>
        <w:ind w:left="3600" w:hanging="720"/>
      </w:pPr>
      <w:rPr>
        <w:rFonts w:hint="default"/>
      </w:rPr>
    </w:lvl>
    <w:lvl w:ilvl="5">
      <w:start w:val="1"/>
      <w:numFmt w:val="decimal"/>
      <w:lvlText w:val="%1.%2.%3.%4.%5.%6."/>
      <w:lvlJc w:val="left"/>
      <w:pPr>
        <w:tabs>
          <w:tab w:val="num" w:pos="720"/>
        </w:tabs>
        <w:ind w:left="4320" w:hanging="720"/>
      </w:pPr>
      <w:rPr>
        <w:rFonts w:hint="default"/>
      </w:rPr>
    </w:lvl>
    <w:lvl w:ilvl="6">
      <w:start w:val="1"/>
      <w:numFmt w:val="decimal"/>
      <w:lvlText w:val="%1.%2.%3.%4.%5.%6.%7."/>
      <w:lvlJc w:val="left"/>
      <w:pPr>
        <w:tabs>
          <w:tab w:val="num" w:pos="720"/>
        </w:tabs>
        <w:ind w:left="5040" w:hanging="720"/>
      </w:pPr>
      <w:rPr>
        <w:rFonts w:hint="default"/>
      </w:rPr>
    </w:lvl>
    <w:lvl w:ilvl="7">
      <w:start w:val="1"/>
      <w:numFmt w:val="decimal"/>
      <w:lvlText w:val="%1.%2.%3.%4.%5.%6.%7.%8."/>
      <w:lvlJc w:val="left"/>
      <w:pPr>
        <w:tabs>
          <w:tab w:val="num" w:pos="720"/>
        </w:tabs>
        <w:ind w:left="5760" w:hanging="720"/>
      </w:pPr>
      <w:rPr>
        <w:rFonts w:hint="default"/>
      </w:rPr>
    </w:lvl>
    <w:lvl w:ilvl="8">
      <w:start w:val="1"/>
      <w:numFmt w:val="decimal"/>
      <w:lvlText w:val="%1.%2.%3.%4.%5.%6.%7.%8.%9."/>
      <w:lvlJc w:val="left"/>
      <w:pPr>
        <w:tabs>
          <w:tab w:val="num" w:pos="720"/>
        </w:tabs>
        <w:ind w:left="6480" w:hanging="720"/>
      </w:pPr>
      <w:rPr>
        <w:rFonts w:hint="default"/>
      </w:rPr>
    </w:lvl>
  </w:abstractNum>
  <w:num w:numId="1" w16cid:durableId="1713191377">
    <w:abstractNumId w:val="6"/>
  </w:num>
  <w:num w:numId="2" w16cid:durableId="1695381247">
    <w:abstractNumId w:val="3"/>
  </w:num>
  <w:num w:numId="3" w16cid:durableId="1423136811">
    <w:abstractNumId w:val="7"/>
  </w:num>
  <w:num w:numId="4" w16cid:durableId="1066802774">
    <w:abstractNumId w:val="2"/>
  </w:num>
  <w:num w:numId="5" w16cid:durableId="978151741">
    <w:abstractNumId w:val="0"/>
  </w:num>
  <w:num w:numId="6" w16cid:durableId="2041738265">
    <w:abstractNumId w:val="4"/>
  </w:num>
  <w:num w:numId="7" w16cid:durableId="1772702106">
    <w:abstractNumId w:val="5"/>
  </w:num>
  <w:num w:numId="8" w16cid:durableId="1032922301">
    <w:abstractNumId w:val="8"/>
  </w:num>
  <w:num w:numId="9" w16cid:durableId="11093500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E5278"/>
    <w:rsid w:val="00012229"/>
    <w:rsid w:val="00033023"/>
    <w:rsid w:val="000331A7"/>
    <w:rsid w:val="0003443A"/>
    <w:rsid w:val="0004342B"/>
    <w:rsid w:val="00056DEA"/>
    <w:rsid w:val="00061E76"/>
    <w:rsid w:val="00067DE3"/>
    <w:rsid w:val="000C597D"/>
    <w:rsid w:val="000E0986"/>
    <w:rsid w:val="000F3B77"/>
    <w:rsid w:val="000F3C8A"/>
    <w:rsid w:val="000F56B4"/>
    <w:rsid w:val="00120C89"/>
    <w:rsid w:val="00120FD3"/>
    <w:rsid w:val="00122192"/>
    <w:rsid w:val="00171DC3"/>
    <w:rsid w:val="001D116F"/>
    <w:rsid w:val="001D5BE4"/>
    <w:rsid w:val="001E06F5"/>
    <w:rsid w:val="001F2231"/>
    <w:rsid w:val="0021701A"/>
    <w:rsid w:val="00217D63"/>
    <w:rsid w:val="002303DA"/>
    <w:rsid w:val="00252C15"/>
    <w:rsid w:val="002576D0"/>
    <w:rsid w:val="002812E6"/>
    <w:rsid w:val="00285E7D"/>
    <w:rsid w:val="002A0F07"/>
    <w:rsid w:val="002A5E55"/>
    <w:rsid w:val="002D3B24"/>
    <w:rsid w:val="002D7E75"/>
    <w:rsid w:val="002E0D6E"/>
    <w:rsid w:val="002F57E3"/>
    <w:rsid w:val="003047CC"/>
    <w:rsid w:val="00314589"/>
    <w:rsid w:val="00314AFD"/>
    <w:rsid w:val="00316C77"/>
    <w:rsid w:val="00317C25"/>
    <w:rsid w:val="00323811"/>
    <w:rsid w:val="0032725F"/>
    <w:rsid w:val="003612D3"/>
    <w:rsid w:val="00367CC9"/>
    <w:rsid w:val="0037038A"/>
    <w:rsid w:val="00397CC1"/>
    <w:rsid w:val="003A5203"/>
    <w:rsid w:val="003B0CC5"/>
    <w:rsid w:val="003B6858"/>
    <w:rsid w:val="003C3B96"/>
    <w:rsid w:val="003D3749"/>
    <w:rsid w:val="003E05C2"/>
    <w:rsid w:val="003E2A4B"/>
    <w:rsid w:val="003E3B84"/>
    <w:rsid w:val="003F03F0"/>
    <w:rsid w:val="00412D13"/>
    <w:rsid w:val="00420B9F"/>
    <w:rsid w:val="0042781F"/>
    <w:rsid w:val="00435E5E"/>
    <w:rsid w:val="00440FC2"/>
    <w:rsid w:val="00444680"/>
    <w:rsid w:val="00450F4B"/>
    <w:rsid w:val="00455B02"/>
    <w:rsid w:val="004802C5"/>
    <w:rsid w:val="004814CE"/>
    <w:rsid w:val="00484D0E"/>
    <w:rsid w:val="004A0F88"/>
    <w:rsid w:val="004C2F4C"/>
    <w:rsid w:val="004E23E1"/>
    <w:rsid w:val="0050546F"/>
    <w:rsid w:val="00525D54"/>
    <w:rsid w:val="005834B6"/>
    <w:rsid w:val="005A2F9B"/>
    <w:rsid w:val="005B055B"/>
    <w:rsid w:val="005C2478"/>
    <w:rsid w:val="005D19E4"/>
    <w:rsid w:val="005D32B0"/>
    <w:rsid w:val="0060291B"/>
    <w:rsid w:val="00612DFD"/>
    <w:rsid w:val="00621851"/>
    <w:rsid w:val="00631356"/>
    <w:rsid w:val="00632589"/>
    <w:rsid w:val="00672151"/>
    <w:rsid w:val="006747C2"/>
    <w:rsid w:val="006857D4"/>
    <w:rsid w:val="00693FFC"/>
    <w:rsid w:val="006A6A7C"/>
    <w:rsid w:val="006D128C"/>
    <w:rsid w:val="006D4726"/>
    <w:rsid w:val="006F4A7E"/>
    <w:rsid w:val="00701A9E"/>
    <w:rsid w:val="00737A32"/>
    <w:rsid w:val="00757D2E"/>
    <w:rsid w:val="00761619"/>
    <w:rsid w:val="00765B03"/>
    <w:rsid w:val="00775D3F"/>
    <w:rsid w:val="007A43BA"/>
    <w:rsid w:val="007A7796"/>
    <w:rsid w:val="007D3AFC"/>
    <w:rsid w:val="007E5278"/>
    <w:rsid w:val="008149C1"/>
    <w:rsid w:val="0084555D"/>
    <w:rsid w:val="00852E4B"/>
    <w:rsid w:val="00870A04"/>
    <w:rsid w:val="00892B29"/>
    <w:rsid w:val="008A1F55"/>
    <w:rsid w:val="008B00B6"/>
    <w:rsid w:val="008B4966"/>
    <w:rsid w:val="008B7381"/>
    <w:rsid w:val="008C1CC0"/>
    <w:rsid w:val="008C2375"/>
    <w:rsid w:val="008D66FC"/>
    <w:rsid w:val="008F39AE"/>
    <w:rsid w:val="00904D8A"/>
    <w:rsid w:val="0090789A"/>
    <w:rsid w:val="0092082E"/>
    <w:rsid w:val="00932081"/>
    <w:rsid w:val="00946008"/>
    <w:rsid w:val="009705FA"/>
    <w:rsid w:val="0098410D"/>
    <w:rsid w:val="00985A63"/>
    <w:rsid w:val="00991A3D"/>
    <w:rsid w:val="009A5B93"/>
    <w:rsid w:val="009A7523"/>
    <w:rsid w:val="009B1D78"/>
    <w:rsid w:val="00A2571F"/>
    <w:rsid w:val="00A52F09"/>
    <w:rsid w:val="00A56FA2"/>
    <w:rsid w:val="00A61061"/>
    <w:rsid w:val="00A71496"/>
    <w:rsid w:val="00AF3E51"/>
    <w:rsid w:val="00AF615E"/>
    <w:rsid w:val="00B04677"/>
    <w:rsid w:val="00B17DB6"/>
    <w:rsid w:val="00B36D7A"/>
    <w:rsid w:val="00B4627D"/>
    <w:rsid w:val="00B86B07"/>
    <w:rsid w:val="00BA0422"/>
    <w:rsid w:val="00BA6341"/>
    <w:rsid w:val="00BB093A"/>
    <w:rsid w:val="00BB0EF1"/>
    <w:rsid w:val="00BE1F25"/>
    <w:rsid w:val="00BE6414"/>
    <w:rsid w:val="00BF0F70"/>
    <w:rsid w:val="00C1036D"/>
    <w:rsid w:val="00C25577"/>
    <w:rsid w:val="00C32B5A"/>
    <w:rsid w:val="00C474C4"/>
    <w:rsid w:val="00C57A26"/>
    <w:rsid w:val="00C65D5E"/>
    <w:rsid w:val="00C708BA"/>
    <w:rsid w:val="00C740C1"/>
    <w:rsid w:val="00C77706"/>
    <w:rsid w:val="00C90ADC"/>
    <w:rsid w:val="00CA02F4"/>
    <w:rsid w:val="00CA16B7"/>
    <w:rsid w:val="00CA76C6"/>
    <w:rsid w:val="00CC016E"/>
    <w:rsid w:val="00CD6926"/>
    <w:rsid w:val="00CF06F2"/>
    <w:rsid w:val="00D0120B"/>
    <w:rsid w:val="00D04995"/>
    <w:rsid w:val="00D14F55"/>
    <w:rsid w:val="00D26923"/>
    <w:rsid w:val="00D33A95"/>
    <w:rsid w:val="00D555A2"/>
    <w:rsid w:val="00D62D48"/>
    <w:rsid w:val="00D92263"/>
    <w:rsid w:val="00DA7AB7"/>
    <w:rsid w:val="00DB5AFA"/>
    <w:rsid w:val="00DC20C0"/>
    <w:rsid w:val="00DD3411"/>
    <w:rsid w:val="00DD711B"/>
    <w:rsid w:val="00DE035F"/>
    <w:rsid w:val="00E0081F"/>
    <w:rsid w:val="00E12A51"/>
    <w:rsid w:val="00E3511D"/>
    <w:rsid w:val="00E3766C"/>
    <w:rsid w:val="00E44293"/>
    <w:rsid w:val="00E5200B"/>
    <w:rsid w:val="00E72F32"/>
    <w:rsid w:val="00E8785D"/>
    <w:rsid w:val="00EC56F7"/>
    <w:rsid w:val="00EC5C11"/>
    <w:rsid w:val="00ED1AA1"/>
    <w:rsid w:val="00ED7355"/>
    <w:rsid w:val="00F174FD"/>
    <w:rsid w:val="00F26D21"/>
    <w:rsid w:val="00F3279C"/>
    <w:rsid w:val="00F332CD"/>
    <w:rsid w:val="00F35A3E"/>
    <w:rsid w:val="00F46F7E"/>
    <w:rsid w:val="00F7179B"/>
    <w:rsid w:val="00F94155"/>
    <w:rsid w:val="00F963C6"/>
    <w:rsid w:val="00FA4351"/>
    <w:rsid w:val="00FD7B95"/>
    <w:rsid w:val="00FE3C82"/>
    <w:rsid w:val="021CF5FE"/>
    <w:rsid w:val="0358060E"/>
    <w:rsid w:val="038586ED"/>
    <w:rsid w:val="03ABBE7F"/>
    <w:rsid w:val="061329FD"/>
    <w:rsid w:val="071D63FF"/>
    <w:rsid w:val="0A1C0075"/>
    <w:rsid w:val="0AF3709B"/>
    <w:rsid w:val="0B1BC663"/>
    <w:rsid w:val="0BE6CB5C"/>
    <w:rsid w:val="0C75D823"/>
    <w:rsid w:val="0D60AD94"/>
    <w:rsid w:val="0DB3F88B"/>
    <w:rsid w:val="0F74A55C"/>
    <w:rsid w:val="10BD2193"/>
    <w:rsid w:val="115C28BB"/>
    <w:rsid w:val="1250E5A2"/>
    <w:rsid w:val="136E1844"/>
    <w:rsid w:val="141CBF40"/>
    <w:rsid w:val="1611C651"/>
    <w:rsid w:val="16E11DEF"/>
    <w:rsid w:val="17DD9DBD"/>
    <w:rsid w:val="187B7CD8"/>
    <w:rsid w:val="1885D70C"/>
    <w:rsid w:val="1CFF9E65"/>
    <w:rsid w:val="1D09DEA6"/>
    <w:rsid w:val="1DDAE5AA"/>
    <w:rsid w:val="206AB7A9"/>
    <w:rsid w:val="23A3BE1A"/>
    <w:rsid w:val="240D403F"/>
    <w:rsid w:val="25D249CC"/>
    <w:rsid w:val="265B151B"/>
    <w:rsid w:val="2783F71F"/>
    <w:rsid w:val="27B8804E"/>
    <w:rsid w:val="27CE25E0"/>
    <w:rsid w:val="28348B92"/>
    <w:rsid w:val="2A2EBA78"/>
    <w:rsid w:val="2AA709F3"/>
    <w:rsid w:val="2D2151C8"/>
    <w:rsid w:val="2DE4DABF"/>
    <w:rsid w:val="2F00A205"/>
    <w:rsid w:val="2F79D527"/>
    <w:rsid w:val="300A26EA"/>
    <w:rsid w:val="311F8350"/>
    <w:rsid w:val="32B0D92A"/>
    <w:rsid w:val="33555A26"/>
    <w:rsid w:val="33889F75"/>
    <w:rsid w:val="338D570C"/>
    <w:rsid w:val="3440D682"/>
    <w:rsid w:val="357F75E8"/>
    <w:rsid w:val="35CB496D"/>
    <w:rsid w:val="39F5D501"/>
    <w:rsid w:val="3A750343"/>
    <w:rsid w:val="3C2BB79F"/>
    <w:rsid w:val="3C55A0D3"/>
    <w:rsid w:val="3CC2EFC5"/>
    <w:rsid w:val="3CDBFB8C"/>
    <w:rsid w:val="3D25B2A1"/>
    <w:rsid w:val="3EE5DD6D"/>
    <w:rsid w:val="40965DF9"/>
    <w:rsid w:val="40A49944"/>
    <w:rsid w:val="43992E7D"/>
    <w:rsid w:val="446982F9"/>
    <w:rsid w:val="447E83BB"/>
    <w:rsid w:val="4586D9A7"/>
    <w:rsid w:val="45F7E5F5"/>
    <w:rsid w:val="4604153E"/>
    <w:rsid w:val="46B3E821"/>
    <w:rsid w:val="47454A09"/>
    <w:rsid w:val="47DC9154"/>
    <w:rsid w:val="47F2F764"/>
    <w:rsid w:val="4872B8A8"/>
    <w:rsid w:val="48ABD535"/>
    <w:rsid w:val="4ACA5811"/>
    <w:rsid w:val="4B5A742B"/>
    <w:rsid w:val="4C301835"/>
    <w:rsid w:val="4CA82284"/>
    <w:rsid w:val="4D7D780B"/>
    <w:rsid w:val="4DB7E47D"/>
    <w:rsid w:val="4E249E4F"/>
    <w:rsid w:val="4E45E039"/>
    <w:rsid w:val="4F145B66"/>
    <w:rsid w:val="4F66CEB6"/>
    <w:rsid w:val="4FD0B782"/>
    <w:rsid w:val="5037E322"/>
    <w:rsid w:val="507EDD3F"/>
    <w:rsid w:val="5191CDCF"/>
    <w:rsid w:val="5402C998"/>
    <w:rsid w:val="561D514B"/>
    <w:rsid w:val="5694D1C0"/>
    <w:rsid w:val="570EE5B5"/>
    <w:rsid w:val="5710189D"/>
    <w:rsid w:val="57126C82"/>
    <w:rsid w:val="5773A52A"/>
    <w:rsid w:val="581894E9"/>
    <w:rsid w:val="58CB2D1D"/>
    <w:rsid w:val="5EF52EC4"/>
    <w:rsid w:val="5F261EFA"/>
    <w:rsid w:val="5F6DF936"/>
    <w:rsid w:val="5F9BA31F"/>
    <w:rsid w:val="5FE2E280"/>
    <w:rsid w:val="65186CF5"/>
    <w:rsid w:val="65668D36"/>
    <w:rsid w:val="65DD614A"/>
    <w:rsid w:val="6640308B"/>
    <w:rsid w:val="672D3656"/>
    <w:rsid w:val="682C3BD8"/>
    <w:rsid w:val="686D8E9B"/>
    <w:rsid w:val="687E105E"/>
    <w:rsid w:val="690D5287"/>
    <w:rsid w:val="6992F2F0"/>
    <w:rsid w:val="69A8007C"/>
    <w:rsid w:val="6A1BF96F"/>
    <w:rsid w:val="6E64767F"/>
    <w:rsid w:val="6E7B0545"/>
    <w:rsid w:val="6E9F9414"/>
    <w:rsid w:val="6F1FB813"/>
    <w:rsid w:val="6F3DB745"/>
    <w:rsid w:val="7026F31B"/>
    <w:rsid w:val="71A49363"/>
    <w:rsid w:val="7382450A"/>
    <w:rsid w:val="73CCD4B8"/>
    <w:rsid w:val="74506B11"/>
    <w:rsid w:val="752794B3"/>
    <w:rsid w:val="753D1E52"/>
    <w:rsid w:val="76B43706"/>
    <w:rsid w:val="77406374"/>
    <w:rsid w:val="78C83966"/>
    <w:rsid w:val="7A110131"/>
    <w:rsid w:val="7A3347F4"/>
    <w:rsid w:val="7C66680E"/>
    <w:rsid w:val="7F103C2D"/>
    <w:rsid w:val="7F943E09"/>
    <w:rsid w:val="7FC0C36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50A46245"/>
  <w15:docId w15:val="{0B672923-1BC2-4081-8CF9-E6A04C92E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0"/>
      <w:szCs w:val="20"/>
      <w:lang w:bidi="ar-SA"/>
    </w:rPr>
  </w:style>
  <w:style w:type="paragraph" w:styleId="Heading1">
    <w:name w:val="heading 1"/>
    <w:basedOn w:val="Normal"/>
    <w:next w:val="Normal"/>
    <w:uiPriority w:val="9"/>
    <w:qFormat/>
    <w:pPr>
      <w:keepNext/>
      <w:pageBreakBefore/>
      <w:numPr>
        <w:numId w:val="1"/>
      </w:numPr>
      <w:pBdr>
        <w:top w:val="single" w:sz="12" w:space="1" w:color="000000"/>
        <w:left w:val="single" w:sz="12" w:space="1" w:color="000000"/>
        <w:bottom w:val="single" w:sz="12" w:space="1" w:color="000000"/>
        <w:right w:val="single" w:sz="12" w:space="1" w:color="000000"/>
      </w:pBdr>
      <w:spacing w:after="60"/>
      <w:outlineLvl w:val="0"/>
    </w:pPr>
    <w:rPr>
      <w:b/>
      <w:kern w:val="2"/>
      <w:sz w:val="36"/>
    </w:rPr>
  </w:style>
  <w:style w:type="paragraph" w:styleId="Heading2">
    <w:name w:val="heading 2"/>
    <w:basedOn w:val="Normal"/>
    <w:next w:val="Normal"/>
    <w:uiPriority w:val="9"/>
    <w:unhideWhenUsed/>
    <w:qFormat/>
    <w:pPr>
      <w:keepNext/>
      <w:numPr>
        <w:ilvl w:val="1"/>
        <w:numId w:val="1"/>
      </w:numPr>
      <w:spacing w:before="240" w:after="60"/>
      <w:outlineLvl w:val="1"/>
    </w:pPr>
    <w:rPr>
      <w:b/>
      <w:sz w:val="24"/>
    </w:rPr>
  </w:style>
  <w:style w:type="paragraph" w:styleId="Heading3">
    <w:name w:val="heading 3"/>
    <w:basedOn w:val="Normal"/>
    <w:next w:val="Normal"/>
    <w:uiPriority w:val="9"/>
    <w:unhideWhenUsed/>
    <w:qFormat/>
    <w:pPr>
      <w:keepNext/>
      <w:numPr>
        <w:ilvl w:val="2"/>
        <w:numId w:val="1"/>
      </w:numPr>
      <w:spacing w:before="240" w:after="60"/>
      <w:outlineLvl w:val="2"/>
    </w:pPr>
    <w:rPr>
      <w:b/>
      <w:sz w:val="24"/>
    </w:rPr>
  </w:style>
  <w:style w:type="paragraph" w:styleId="Heading4">
    <w:name w:val="heading 4"/>
    <w:basedOn w:val="Normal"/>
    <w:next w:val="Normal"/>
    <w:uiPriority w:val="9"/>
    <w:semiHidden/>
    <w:unhideWhenUsed/>
    <w:qFormat/>
    <w:pPr>
      <w:keepNext/>
      <w:numPr>
        <w:ilvl w:val="3"/>
        <w:numId w:val="1"/>
      </w:numPr>
      <w:spacing w:before="240" w:after="60"/>
      <w:outlineLvl w:val="3"/>
    </w:pPr>
    <w:rPr>
      <w:b/>
    </w:rPr>
  </w:style>
  <w:style w:type="paragraph" w:styleId="Heading5">
    <w:name w:val="heading 5"/>
    <w:basedOn w:val="Normal"/>
    <w:next w:val="Normal"/>
    <w:uiPriority w:val="9"/>
    <w:semiHidden/>
    <w:unhideWhenUsed/>
    <w:qFormat/>
    <w:pPr>
      <w:numPr>
        <w:ilvl w:val="4"/>
        <w:numId w:val="1"/>
      </w:numPr>
      <w:spacing w:before="240" w:after="60"/>
      <w:outlineLvl w:val="4"/>
    </w:pPr>
    <w:rPr>
      <w:b/>
    </w:rPr>
  </w:style>
  <w:style w:type="paragraph" w:styleId="Heading6">
    <w:name w:val="heading 6"/>
    <w:basedOn w:val="Normal"/>
    <w:next w:val="Normal"/>
    <w:uiPriority w:val="9"/>
    <w:semiHidden/>
    <w:unhideWhenUsed/>
    <w:qFormat/>
    <w:pPr>
      <w:numPr>
        <w:ilvl w:val="5"/>
        <w:numId w:val="1"/>
      </w:numPr>
      <w:spacing w:before="240" w:after="60"/>
      <w:outlineLvl w:val="5"/>
    </w:pPr>
    <w:rPr>
      <w:rFonts w:ascii="Arial" w:hAnsi="Arial" w:cs="Arial"/>
      <w:i/>
      <w:sz w:val="22"/>
    </w:rPr>
  </w:style>
  <w:style w:type="paragraph" w:styleId="Heading7">
    <w:name w:val="heading 7"/>
    <w:basedOn w:val="Normal"/>
    <w:next w:val="Normal"/>
    <w:qFormat/>
    <w:pPr>
      <w:numPr>
        <w:ilvl w:val="6"/>
        <w:numId w:val="1"/>
      </w:numPr>
      <w:spacing w:before="240" w:after="60"/>
      <w:outlineLvl w:val="6"/>
    </w:pPr>
    <w:rPr>
      <w:rFonts w:ascii="Arial" w:hAnsi="Arial" w:cs="Arial"/>
    </w:rPr>
  </w:style>
  <w:style w:type="paragraph" w:styleId="Heading8">
    <w:name w:val="heading 8"/>
    <w:basedOn w:val="Normal"/>
    <w:next w:val="Normal"/>
    <w:qFormat/>
    <w:pPr>
      <w:numPr>
        <w:ilvl w:val="7"/>
        <w:numId w:val="1"/>
      </w:numPr>
      <w:spacing w:before="240" w:after="60"/>
      <w:outlineLvl w:val="7"/>
    </w:pPr>
    <w:rPr>
      <w:rFonts w:ascii="Arial" w:hAnsi="Arial" w:cs="Arial"/>
      <w:i/>
    </w:rPr>
  </w:style>
  <w:style w:type="paragraph" w:styleId="Heading9">
    <w:name w:val="heading 9"/>
    <w:basedOn w:val="Normal"/>
    <w:next w:val="Normal"/>
    <w:qFormat/>
    <w:pPr>
      <w:numPr>
        <w:ilvl w:val="8"/>
        <w:numId w:val="1"/>
      </w:numPr>
      <w:spacing w:before="240" w:after="60"/>
      <w:outlineLvl w:val="8"/>
    </w:pPr>
    <w:rPr>
      <w:rFonts w:ascii="Arial" w:hAnsi="Arial" w:cs="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b/>
      <w:kern w:val="2"/>
      <w:sz w:val="36"/>
      <w:lang w:val="en-US" w:bidi="en-US"/>
    </w:rPr>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styleId="PageNumber">
    <w:name w:val="page number"/>
    <w:basedOn w:val="DefaultParagraphFont"/>
  </w:style>
  <w:style w:type="character" w:styleId="Hyperlink">
    <w:name w:val="Hyperlink"/>
    <w:rPr>
      <w:color w:val="000080"/>
      <w:u w:val="single"/>
    </w:rPr>
  </w:style>
  <w:style w:type="character" w:customStyle="1" w:styleId="IndexLink">
    <w:name w:val="Index Link"/>
    <w:qFormat/>
  </w:style>
  <w:style w:type="paragraph" w:customStyle="1" w:styleId="Heading">
    <w:name w:val="Heading"/>
    <w:basedOn w:val="Normal"/>
    <w:next w:val="BodyText"/>
    <w:qFormat/>
    <w:pPr>
      <w:keepNext/>
      <w:keepLines/>
      <w:spacing w:before="3240" w:after="720"/>
      <w:jc w:val="center"/>
    </w:pPr>
    <w:rPr>
      <w:rFonts w:ascii="Arial" w:hAnsi="Arial" w:cs="Arial"/>
      <w:b/>
      <w:sz w:val="36"/>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Paragraph1">
    <w:name w:val="Paragraph1"/>
    <w:basedOn w:val="Normal"/>
    <w:qFormat/>
    <w:pPr>
      <w:spacing w:before="80"/>
      <w:jc w:val="both"/>
    </w:pPr>
  </w:style>
  <w:style w:type="paragraph" w:customStyle="1" w:styleId="Paragraph4">
    <w:name w:val="Paragraph4"/>
    <w:basedOn w:val="Paragraph1"/>
    <w:qFormat/>
    <w:pPr>
      <w:ind w:left="2880"/>
    </w:pPr>
  </w:style>
  <w:style w:type="paragraph" w:customStyle="1" w:styleId="Style2">
    <w:name w:val="Style2"/>
    <w:basedOn w:val="Paragraph1"/>
    <w:qFormat/>
    <w:pPr>
      <w:tabs>
        <w:tab w:val="left" w:pos="2160"/>
        <w:tab w:val="left" w:pos="2880"/>
      </w:tabs>
    </w:pPr>
  </w:style>
  <w:style w:type="paragraph" w:customStyle="1" w:styleId="Paragraph5">
    <w:name w:val="Paragraph5"/>
    <w:basedOn w:val="Normal"/>
    <w:qFormat/>
    <w:pPr>
      <w:ind w:left="3600"/>
    </w:pPr>
  </w:style>
  <w:style w:type="paragraph" w:customStyle="1" w:styleId="TableofContents">
    <w:name w:val="Table of Contents"/>
    <w:basedOn w:val="Normal"/>
    <w:qFormat/>
    <w:pPr>
      <w:pageBreakBefore/>
      <w:spacing w:after="360"/>
      <w:jc w:val="center"/>
    </w:pPr>
    <w:rPr>
      <w:sz w:val="36"/>
    </w:rPr>
  </w:style>
  <w:style w:type="paragraph" w:styleId="TOC1">
    <w:name w:val="toc 1"/>
    <w:basedOn w:val="Normal"/>
    <w:next w:val="Normal"/>
    <w:pPr>
      <w:tabs>
        <w:tab w:val="right" w:leader="dot" w:pos="8640"/>
      </w:tabs>
      <w:spacing w:before="120" w:after="120"/>
    </w:pPr>
    <w:rPr>
      <w:b/>
      <w:caps/>
    </w:rPr>
  </w:style>
  <w:style w:type="paragraph" w:styleId="TOC2">
    <w:name w:val="toc 2"/>
    <w:basedOn w:val="Normal"/>
    <w:next w:val="Normal"/>
    <w:pPr>
      <w:tabs>
        <w:tab w:val="right" w:leader="dot" w:pos="8640"/>
      </w:tabs>
      <w:ind w:left="200"/>
    </w:pPr>
    <w:rPr>
      <w:smallCaps/>
    </w:rPr>
  </w:style>
  <w:style w:type="paragraph" w:styleId="TOC3">
    <w:name w:val="toc 3"/>
    <w:basedOn w:val="Normal"/>
    <w:next w:val="Normal"/>
    <w:pPr>
      <w:tabs>
        <w:tab w:val="right" w:leader="dot" w:pos="8640"/>
      </w:tabs>
      <w:ind w:left="400"/>
    </w:pPr>
    <w:rPr>
      <w:i/>
    </w:rPr>
  </w:style>
  <w:style w:type="paragraph" w:customStyle="1" w:styleId="Paragraph2">
    <w:name w:val="Paragraph2"/>
    <w:basedOn w:val="Paragraph1"/>
    <w:qFormat/>
    <w:pPr>
      <w:ind w:left="1440"/>
    </w:pPr>
  </w:style>
  <w:style w:type="paragraph" w:customStyle="1" w:styleId="Paragraph3">
    <w:name w:val="Paragraph3"/>
    <w:basedOn w:val="Paragraph1"/>
    <w:qFormat/>
    <w:pPr>
      <w:ind w:left="2160"/>
    </w:pPr>
  </w:style>
  <w:style w:type="paragraph" w:customStyle="1" w:styleId="HeaderandFooter">
    <w:name w:val="Header and Footer"/>
    <w:basedOn w:val="Normal"/>
    <w:qFormat/>
  </w:style>
  <w:style w:type="paragraph" w:styleId="Header">
    <w:name w:val="header"/>
    <w:basedOn w:val="Normal"/>
    <w:pPr>
      <w:tabs>
        <w:tab w:val="center" w:pos="4320"/>
        <w:tab w:val="right" w:pos="8640"/>
      </w:tabs>
    </w:pPr>
    <w:rPr>
      <w:b/>
      <w:sz w:val="16"/>
    </w:rPr>
  </w:style>
  <w:style w:type="paragraph" w:styleId="Footer">
    <w:name w:val="footer"/>
    <w:basedOn w:val="Normal"/>
    <w:pPr>
      <w:tabs>
        <w:tab w:val="center" w:pos="4320"/>
        <w:tab w:val="right" w:pos="8640"/>
      </w:tabs>
    </w:pPr>
    <w:rPr>
      <w:b/>
      <w:sz w:val="16"/>
    </w:rPr>
  </w:style>
  <w:style w:type="paragraph" w:styleId="TOC4">
    <w:name w:val="toc 4"/>
    <w:basedOn w:val="Normal"/>
    <w:next w:val="Normal"/>
    <w:pPr>
      <w:tabs>
        <w:tab w:val="right" w:leader="dot" w:pos="8640"/>
      </w:tabs>
      <w:ind w:left="600"/>
    </w:pPr>
    <w:rPr>
      <w:sz w:val="18"/>
    </w:rPr>
  </w:style>
  <w:style w:type="paragraph" w:styleId="TOC5">
    <w:name w:val="toc 5"/>
    <w:basedOn w:val="Normal"/>
    <w:next w:val="Normal"/>
    <w:pPr>
      <w:tabs>
        <w:tab w:val="right" w:leader="dot" w:pos="8640"/>
      </w:tabs>
      <w:ind w:left="800"/>
    </w:pPr>
    <w:rPr>
      <w:sz w:val="18"/>
    </w:rPr>
  </w:style>
  <w:style w:type="paragraph" w:styleId="TOC6">
    <w:name w:val="toc 6"/>
    <w:basedOn w:val="Normal"/>
    <w:next w:val="Normal"/>
    <w:pPr>
      <w:tabs>
        <w:tab w:val="right" w:leader="dot" w:pos="8640"/>
      </w:tabs>
      <w:ind w:left="1000"/>
    </w:pPr>
    <w:rPr>
      <w:sz w:val="18"/>
    </w:rPr>
  </w:style>
  <w:style w:type="paragraph" w:styleId="TOC7">
    <w:name w:val="toc 7"/>
    <w:basedOn w:val="Normal"/>
    <w:next w:val="Normal"/>
    <w:pPr>
      <w:tabs>
        <w:tab w:val="right" w:leader="dot" w:pos="8640"/>
      </w:tabs>
      <w:ind w:left="1200"/>
    </w:pPr>
    <w:rPr>
      <w:sz w:val="18"/>
    </w:rPr>
  </w:style>
  <w:style w:type="paragraph" w:styleId="TOC8">
    <w:name w:val="toc 8"/>
    <w:basedOn w:val="Normal"/>
    <w:next w:val="Normal"/>
    <w:pPr>
      <w:tabs>
        <w:tab w:val="right" w:leader="dot" w:pos="8640"/>
      </w:tabs>
      <w:ind w:left="1400"/>
    </w:pPr>
    <w:rPr>
      <w:sz w:val="18"/>
    </w:rPr>
  </w:style>
  <w:style w:type="paragraph" w:styleId="TOC9">
    <w:name w:val="toc 9"/>
    <w:basedOn w:val="Normal"/>
    <w:next w:val="Normal"/>
    <w:pPr>
      <w:tabs>
        <w:tab w:val="right" w:leader="dot" w:pos="8640"/>
      </w:tabs>
      <w:ind w:left="1600"/>
    </w:pPr>
    <w:rPr>
      <w:sz w:val="18"/>
    </w:rPr>
  </w:style>
  <w:style w:type="paragraph" w:styleId="Subtitle">
    <w:name w:val="Subtitle"/>
    <w:basedOn w:val="Normal"/>
    <w:uiPriority w:val="11"/>
    <w:qFormat/>
    <w:pPr>
      <w:widowControl w:val="0"/>
      <w:spacing w:after="60"/>
      <w:jc w:val="center"/>
    </w:pPr>
    <w:rPr>
      <w:rFonts w:ascii="Arial" w:hAnsi="Arial" w:cs="Arial"/>
      <w:i/>
      <w:sz w:val="36"/>
    </w:rPr>
  </w:style>
  <w:style w:type="paragraph" w:customStyle="1" w:styleId="RevHistory">
    <w:name w:val="RevHistory"/>
    <w:basedOn w:val="Normal"/>
    <w:qFormat/>
    <w:pPr>
      <w:pageBreakBefore/>
      <w:widowControl w:val="0"/>
      <w:spacing w:before="1280"/>
      <w:jc w:val="center"/>
    </w:pPr>
    <w:rPr>
      <w:sz w:val="36"/>
    </w:rPr>
  </w:style>
  <w:style w:type="paragraph" w:customStyle="1" w:styleId="TableText">
    <w:name w:val="Table Text"/>
    <w:qFormat/>
    <w:pPr>
      <w:widowControl w:val="0"/>
      <w:spacing w:before="40" w:after="40"/>
    </w:pPr>
    <w:rPr>
      <w:rFonts w:ascii="Times New Roman" w:eastAsia="Times New Roman" w:hAnsi="Times New Roman" w:cs="Times New Roman"/>
      <w:sz w:val="20"/>
      <w:szCs w:val="20"/>
      <w:lang w:bidi="ar-SA"/>
    </w:rPr>
  </w:style>
  <w:style w:type="paragraph" w:styleId="BodyTextIndent">
    <w:name w:val="Body Text Indent"/>
    <w:basedOn w:val="Normal"/>
    <w:pPr>
      <w:ind w:left="1440"/>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paragraph" w:customStyle="1" w:styleId="HeaderLeft">
    <w:name w:val="Header Left"/>
    <w:basedOn w:val="Normal"/>
    <w:qFormat/>
    <w:pPr>
      <w:suppressLineNumbers/>
      <w:tabs>
        <w:tab w:val="center" w:pos="4320"/>
        <w:tab w:val="right" w:pos="8640"/>
      </w:tabs>
    </w:pPr>
  </w:style>
  <w:style w:type="numbering" w:customStyle="1" w:styleId="WW8Num1">
    <w:name w:val="WW8Num1"/>
    <w:qFormat/>
  </w:style>
  <w:style w:type="paragraph" w:styleId="ListParagraph">
    <w:name w:val="List Paragraph"/>
    <w:basedOn w:val="Normal"/>
    <w:uiPriority w:val="34"/>
    <w:qFormat/>
    <w:rsid w:val="00285E7D"/>
    <w:pPr>
      <w:ind w:left="720"/>
      <w:contextualSpacing/>
    </w:pPr>
  </w:style>
  <w:style w:type="numbering" w:customStyle="1" w:styleId="CurrentList1">
    <w:name w:val="Current List1"/>
    <w:uiPriority w:val="99"/>
    <w:rsid w:val="008A1F55"/>
    <w:pPr>
      <w:numPr>
        <w:numId w:val="6"/>
      </w:numPr>
    </w:pPr>
  </w:style>
  <w:style w:type="numbering" w:customStyle="1" w:styleId="CurrentList2">
    <w:name w:val="Current List2"/>
    <w:uiPriority w:val="99"/>
    <w:rsid w:val="009A7523"/>
    <w:pPr>
      <w:numPr>
        <w:numId w:val="7"/>
      </w:numPr>
    </w:pPr>
  </w:style>
  <w:style w:type="numbering" w:customStyle="1" w:styleId="CurrentList3">
    <w:name w:val="Current List3"/>
    <w:uiPriority w:val="99"/>
    <w:rsid w:val="009A7523"/>
    <w:pPr>
      <w:numPr>
        <w:numId w:val="8"/>
      </w:numPr>
    </w:pPr>
  </w:style>
  <w:style w:type="numbering" w:customStyle="1" w:styleId="CurrentList4">
    <w:name w:val="Current List4"/>
    <w:uiPriority w:val="99"/>
    <w:rsid w:val="009A7523"/>
    <w:pPr>
      <w:numPr>
        <w:numId w:val="9"/>
      </w:numPr>
    </w:pPr>
  </w:style>
  <w:style w:type="character" w:styleId="UnresolvedMention">
    <w:name w:val="Unresolved Mention"/>
    <w:basedOn w:val="DefaultParagraphFont"/>
    <w:uiPriority w:val="99"/>
    <w:semiHidden/>
    <w:unhideWhenUsed/>
    <w:rsid w:val="00EC5C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relayedx/BankNet" TargetMode="Externa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1252</Words>
  <Characters>6871</Characters>
  <Application>Microsoft Office Word</Application>
  <DocSecurity>0</DocSecurity>
  <Lines>243</Lines>
  <Paragraphs>140</Paragraphs>
  <ScaleCrop>false</ScaleCrop>
  <Company/>
  <LinksUpToDate>false</LinksUpToDate>
  <CharactersWithSpaces>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Online Registration System - Assignment #1 - Sample Solution</dc:subject>
  <dc:creator>Jean-Claude Franchitti</dc:creator>
  <cp:keywords/>
  <dc:description/>
  <cp:lastModifiedBy>Jerrick Alon</cp:lastModifiedBy>
  <cp:revision>69</cp:revision>
  <dcterms:created xsi:type="dcterms:W3CDTF">2026-03-01T02:31:00Z</dcterms:created>
  <dcterms:modified xsi:type="dcterms:W3CDTF">2026-05-05T03:48:00Z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qProMenus">
    <vt:bool>false</vt:bool>
  </property>
  <property fmtid="{D5CDD505-2E9C-101B-9397-08002B2CF9AE}" pid="3" name="canClose">
    <vt:lpwstr>canClose</vt:lpwstr>
  </property>
</Properties>
</file>