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200"/>
                <w:sz w:val="16"/>
                <w:szCs w:val="16"/>
              </w:rPr>
              <w:t xml:space="preserve">NEXALI CONSULTING</w:t>
            </w:r>
          </w:p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Brief Développeur v2.0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9B8B"/>
                <w:sz w:val="20"/>
                <w:szCs w:val="20"/>
              </w:rPr>
              <w:t xml:space="preserve">Architecture · Next.js · Supabase · Stripe · Vercel</w:t>
            </w:r>
          </w:p>
        </w:tc>
      </w:tr>
    </w:tbl>
    <w:p>
      <w:pPr>
        <w:spacing w:before="100" w:after="100"/>
      </w:pP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1. CONTEXTE &amp; OBJECTIF</w:t>
      </w:r>
    </w:p>
    <w:p>
      <w:p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Nexali Consulting est une plateforme SaaS de conseil en transformation digitale. Le site nexali.ai est à la fois un site vitrine public, une plateforme d'outils IA freemium, et un dashboard privé pour la fondatrice Relia Ebiya.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Mission du développeur : assembler 16 composants React existants en un site Next.js complet, sécurisé et déployé sur nexali.ai avec système de paiement Stripe et mémoire IA Supabase.</w:t>
      </w:r>
    </w:p>
    <w:p>
      <w:pPr>
        <w:spacing w:before="80" w:after="80"/>
      </w:pP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2. ARCHITECTURE COMPLÈTE DU SITE</w:t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2.1 Pages Publiques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nexali_website.jsx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Accueil — hero, offres aperçu, about, CTA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/offres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nexali_website.jsx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Les 4 packs consulting avec détails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/audit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audit_digital_nexali_v2.jsx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Audit de maturité digitale — GRATUIT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/maquette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nexali_mockup_generator.jsx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Générateur de maquette IA — GRATUIT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/services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nexali_services_v2.jsx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Services web + toggle France/Afrique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/portfolio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nexali_services_portfolio.jsx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Portfolio, témoignages, processus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/questionnaire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nexali_questionnaire_preaudit.jsx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Questionnaire pré-audit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/a-propos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nexali_website.jsx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Profil Relia + parcours + valeurs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/blog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Créer — liste articles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Articles SEO — lien Supabase table blog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Créer — article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Article individuel depuis Supabase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/contact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nexali_website.jsx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Formulaire + WhatsApp + coordonnées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/pricing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nexali_pricing.jsx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Tarifs Gratuit / Premium / Consulting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/checkout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nexali_pricing.jsx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Page paiement Stripe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/success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nexali_pricing.jsx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Confirmation paiement réussi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/cancel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nexali_pricing.jsx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Paiement annulé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/mentions-legales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Créer — statique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Mentions légales obligatoires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/cgv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Créer — statique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Conditions générales de vente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/politique-confidentialite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Créer — statique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RGPD + politique cookies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/404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Créer — custom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Page 404 personnalisée Nexali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2.2 Plateforme Freemium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nexali_platform.jsx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Public — outils gratuits visibles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/platform/audit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audit_digital_nexali_v2.jsx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Gratuit — sans compte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/platform/roi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nexali_outils_avances.jsx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Gratuit — sans compte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/platform/maquette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nexali_mockup_generator.jsx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Gratuit (3/mois max)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/platform/bizplan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nexali_bizplan_editable.jsx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uniquement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/platform/roadmap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nexali_platform.jsx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uniquement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/platform/cartographie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nexali_outils_avances.jsx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uniquement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/platform/budget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nexali_outils_avances.jsx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uniquement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/platform/cdc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nexali_outils_avances.jsx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uniquement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/platform/veille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nexali_outils_avances.jsx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uniquement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2.3 Dashboard Privé — Relia Only 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 OS — assistant IA principal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/dashboard/clients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nexali_outils_avances.jsx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Suivi projets clients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/dashboard/logo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nexali_logo_generator_interne.jsx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Générateur logo interne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/dashboard/apprendre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Module ajout mémoire 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/dashboard/revenus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nexali_os.jsx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Dashboard métriques et revenus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2.4 API Routes (serveur uniquement)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API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/api/claude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Proxy sécurisé API Anthropic — clé jamais côté client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/api/stripe/checkout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Crée une session Stripe Checkout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/api/stripe/webhook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Webhook Stripe — active/désactive premium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/api/auth/[...nextauth]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ALL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NextAuth — authentification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/api/knowledge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GET/POST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Lecture/écriture mémoire IA Supabase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/api/blog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GET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Liste articles blog depuis Supabase</w:t>
            </w:r>
          </w:p>
        </w:tc>
      </w:tr>
    </w:tbl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3. BASE DE DONNÉES SUPABASE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uuid PK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Email de l'utilisateur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free | premium | admin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 client Stripe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 abonnement Stripe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subscription_status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active | cancelled | past_due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 de création</w:t>
            </w:r>
          </w:p>
        </w:tc>
      </w:tr>
    </w:tbl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knowledge — Mémoire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uuid PK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categorie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methode | client | retour | outil | marche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titre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Titre court de la connaissance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La connaissance à injecter dans le système 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text[]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Mots-clés pour filtrage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actif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boolean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Injecter dans le contexte ou non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 d'ajout</w:t>
            </w:r>
          </w:p>
        </w:tc>
      </w:tr>
    </w:tbl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clients — Suivi interne Relia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uuid PK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Nom du contact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entreprise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Nom de l'entreprise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pays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Pays du client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Pack souscrit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score_audit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Score maturité digitale /100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prospect | actif | pause | termine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mensuel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Tarif mensuel en 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prochaine_session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 prochaine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Notes internes</w:t>
            </w:r>
          </w:p>
        </w:tc>
      </w:tr>
    </w:tbl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blog — Articles 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uuid PK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titre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Titre de l'article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URL friendly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Corps de l'article (Markdown)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categorie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Catégorie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marche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france | afrique | les-deux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publie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boolean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Publié ou brouillon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date_publication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Date de publication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Description SEO max 160 caractères</w:t>
            </w:r>
          </w:p>
        </w:tc>
      </w:tr>
    </w:tbl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4. SÉCURITÉ &amp; VARIABLES D'ENVIRONNEMENT</w:t>
      </w:r>
    </w:p>
    <w:p>
      <w:p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⚠️ RÈGLE ABSOLUE : La clé ANTHROPIC_API_KEY ne doit JAMAIS apparaître côté client. Tous les appels Claude passent par /api/claude.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Obligatoire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Clé API Claude — serveur uniquement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URL Supabase publique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Clé anonyme Supabase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Clé admin Supabase — serveur uniquement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Clé Stripe — serveur uniquement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Clé Stripe publique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Secret webhook Stripe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Secret aléatoire NextAuth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https://nexali.ai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Clé emails transactionnels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Recommandé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NEXT_PUBLIC_GA_ID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Google Analytics 4 ID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Recommandé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4.1 Route API Claude — Code de référence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// app/api/claude/route.ts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import { NextRequest, NextResponse } from 'next/server';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export async function POST(req: NextRequest) {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const { system, messages, max_tokens = 1000 } = await req.json();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// Vérifier auth pour les routes dashboard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// const session = await getServerSession();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// if (!session) return NextResponse.json({ error: 'Unauthorized' }, { status: 401 });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const response = await fetch('https://api.anthropic.com/v1/messages', {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method: 'POST',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headers: {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'x-api-key': process.env.ANTHROPIC_API_KEY!,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'anthropic-version': '2023-06-01',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'Content-Type': 'application/json',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body: JSON.stringify({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model: 'claude-sonnet-4-20250514',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system, messages, max_tokens, stream: true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}),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return new Response(response.body, {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headers: { 'Content-Type': 'text/event-stream' }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}</w:t>
            </w:r>
          </w:p>
        </w:tc>
      </w:tr>
    </w:tbl>
    <w:p>
      <w:r>
        <w:br/>
      </w: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5. TOGGLE FRANCE / AFRIQUE</w:t>
      </w:r>
    </w:p>
    <w:p>
      <w:p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Fonctionnalité clé de différenciation. Implémentation recommandée :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Créer un Context React : ModeContext avec valeur 'fr' ou 'af'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Stocker dans localStorage — clé 'nexali-mode'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Le toggle dans la navigation met à jour le contexte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Mode Afrique → palette terracotta/orange (#E88C32, #F5C842, #1A0800)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Mode France → palette navy/teal (#0A1628, #4EC9B0, #C9A84C)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Les tarifs s'adaptent automatiquement selon le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Les textes s'adaptent aussi : 'Congo · Cameroun · Afrique' vs 'PME françaises'</w:t>
      </w:r>
    </w:p>
    <w:p>
      <w:pPr>
        <w:spacing w:before="80" w:after="80"/>
      </w:pP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6. SYSTÈME FREEMIUM STRIPE</w:t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6.1 Plans et Prix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mensuel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annuel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Price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Gratuit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0€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0€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Mensuel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29€/mois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price_premium_monthly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Premium Annuel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249€/an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price_premium_annual</w:t>
            </w:r>
          </w:p>
        </w:tc>
      </w:tr>
    </w:tbl>
    <w:p>
      <w:pPr>
        <w:spacing w:before="80" w:after="80"/>
      </w:pP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E9B8B"/>
          <w:sz w:val="22"/>
          <w:szCs w:val="22"/>
        </w:rPr>
        <w:t xml:space="preserve">6.2 Flux Paiement Stripe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Client clique 'Passer Premium' sur /pricing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POST /api/stripe/checkout → crée Stripe Checkout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Redirection vers page Stripe hébergée (sécurisée)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Après paiement : Stripe envoie webhook POST /api/stripe/webhook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Webhook vérifie signature → met à jour table users (plan=premium)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Redirection vers /success → client voit ses accès activés</w:t>
      </w:r>
    </w:p>
    <w:p>
      <w:pPr>
        <w:spacing w:before="80" w:after="80"/>
      </w:pP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7. MÉMOIRE IA — MODULE APPRENDRE</w:t>
      </w:r>
    </w:p>
    <w:p>
      <w:pPr>
        <w:spacing w:before="40" w:after="40"/>
      </w:pPr>
      <w:r>
        <w:rPr>
          <w:rFonts w:ascii="Arial" w:cs="Arial" w:eastAsia="Arial" w:hAnsi="Arial"/>
          <w:color w:val="1A1A2A"/>
          <w:sz w:val="19"/>
          <w:szCs w:val="19"/>
        </w:rPr>
        <w:t xml:space="preserve">Avant chaque conversation dans le Nexali OS, récupérer les connaissances depuis Supabase et les injecter dans le system prompt :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// Récupération mémoire IA avant chaque appel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{ data: knowledge } = await supabase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.from('knowledge')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.select('categorie, contenu')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.eq('actif', true)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.order('created_at', { ascending: false })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.limit(20);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memoire = knowledge?.map(k =&gt; `[${k.categorie}] ${k.contenu}`).join('\n');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systemPrompt = `Tu es Nexali OS, l'assistant IA de Relia Ebiya.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BASE DE CONNAISSANCE NEXALI (mise à jour régulièrement) :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${memoire}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Utilise ces connaissances pour personnaliser tes réponses.`;</w:t>
            </w:r>
          </w:p>
        </w:tc>
      </w:tr>
    </w:tbl>
    <w:p>
      <w:pPr>
        <w:spacing w:before="80" w:after="80"/>
      </w:pP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8. SEO &amp;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generateMetadata() sur chaque page — title, description, og:image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next-sitemap — sitemap.xml auto-généré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Score Lighthouse &gt; 90 mobile ET desktop — OBLIGATOIRE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next/image pour toutes les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next/font pour Google Fonts — Fraunces, IBM Plex Mono, DM Sans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Google Analytics 4 via @next/third-parties/google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JSON-LD structured data sur /offres et /a-propos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A"/>
          <w:sz w:val="19"/>
          <w:szCs w:val="19"/>
        </w:rPr>
        <w:t xml:space="preserve">Open Graph tags pour partage LinkedIn, Facebook, WhatsApp</w:t>
      </w:r>
    </w:p>
    <w:p>
      <w:pPr>
        <w:spacing w:before="80" w:after="80"/>
      </w:pPr>
    </w:p>
    <w:p>
      <w:pPr>
        <w:pBdr>
          <w:bottom w:val="single" w:color="C9A84C" w:sz="8" w:space="60"/>
        </w:pBdr>
        <w:spacing w:before="400" w:after="100"/>
      </w:pPr>
      <w:r>
        <w:rPr>
          <w:rFonts w:ascii="Georgia" w:cs="Georgia" w:eastAsia="Georgia" w:hAnsi="Georgia"/>
          <w:b/>
          <w:bCs/>
          <w:color w:val="0A1628"/>
          <w:sz w:val="26"/>
          <w:szCs w:val="26"/>
        </w:rPr>
        <w:t xml:space="preserve">9. LIVRABLES &amp; DÉLAIS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Site déployé sur nexali.ai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J+14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Toutes les pages accessibles, SSL actif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Authentification dashboard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J+7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Seul relia.ebiya@gmail.com peut accéder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API Claude sécurisée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J+5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Clé API non visible côté client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Supabase configuré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J+7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Toutes les tables créées, RLS configuré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Stripe Premium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J+10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Paiement test réussi, accès activé auto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Toggle France/Afrique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J+7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Changement de thème fonctionnel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Score Lighthouse &gt; 90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J+14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Rapport Lighthouse fourni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Repo GitHub privé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J+1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Partagé avec relia.ebiya@gmail.com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Documentation maintenance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J+14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Guide 3 pages fourni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Formation 1h avec Relia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J+14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Session Zoom avec enregistrement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Garantie bugs 30 jours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J+44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A"/>
                <w:sz w:val="18"/>
                <w:szCs w:val="18"/>
              </w:rPr>
              <w:t xml:space="preserve">Corrections gratuites sous 48h</w:t>
            </w:r>
          </w:p>
        </w:tc>
      </w:tr>
    </w:tbl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nexali.ai · Brief Développeur v2.0 · Mars 2026 · Confidentiel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2026-03-16T09:34:54.670Z</dcterms:created>
  <dcterms:modified xsi:type="dcterms:W3CDTF">2026-03-16T09:34:54.671Z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