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Claude Code 활용 개발 보고서</w:t>
      </w:r>
    </w:p>
    <w:p>
      <w:pPr>
        <w:spacing w:after="200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반도체 팹 스케줄링 시스템(pjt_scheduling) 개발 사례</w:t>
      </w:r>
    </w:p>
    <w:p>
      <w:pPr>
        <w:pBdr>
          <w:top w:val="single" w:color="BFBFBF" w:sz="4" w:space="8"/>
        </w:pBdr>
        <w:spacing w:after="4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작성일: 2026-08-22    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대상 저장소: relighting123/pjt_scheduling    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분석 범위: 브랜치 전체 커밋 이력</w:t>
      </w:r>
    </w:p>
    <w:p>
      <w:pPr>
        <w:spacing w:after="200"/>
      </w:pP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7"/>
          <w:szCs w:val="27"/>
        </w:rPr>
        <w:t xml:space="preserve">1. 과제 개요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프로젝트(pjt_scheduling)는 반도체 팹(FAB)의 실시간 생산 스케줄링 문제를 강화학습(RL)과 규칙 기반 휴리스틱을 결합해 해결하는 자동화 스케줄러다. 설비(EQP)가 유휴(idle) 상태가 될 때마다 어떤 (제품군 PPK, 공정 OPER) 조합을 투입할지를 정책이 결정하고, LOT·설비 단위의 세부 배정은 규칙 엔진이 수행하는 하이브리드 구조를 취한다.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목표는 두 가지 상충 조건의 균형이다 — ① 재공(WIP)이 충분할 때는 takt time에 맞춘 안정적 생산, ② 재공 부족·공정 편중 시에는 후공정 재공을 신속히 회복하는 것이다. 이를 위해 Discrete Event Simulation(DES) 기반 자체 시뮬레이터 위에서 PPO(강화학습) 정책을 학습시키고, 수학적으로 최적값이 증명된 벤치마크 스위트로 정확도를 검증한다.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3"/>
          <w:szCs w:val="23"/>
        </w:rPr>
        <w:t xml:space="preserve">1.1 프로젝트 기본 정보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cantSplit/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 성격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반도체 FAB 실시간 스케줄링 — RL(PPO) + 휴리스틱 하이브리드 엔진</w:t>
            </w:r>
          </w:p>
        </w:tc>
      </w:tr>
      <w:tr>
        <w:trPr>
          <w:cantSplit/>
        </w:trPr>
        <w:tc>
          <w:tcPr>
            <w:tcW w:type="dxa" w:w="240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핵심 산출물</w:t>
            </w:r>
          </w:p>
        </w:tc>
        <w:tc>
          <w:tcPr>
            <w:tcW w:type="dxa" w:w="695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DES 시뮬레이터, RL/휴리스틱 에이전트, FastAPI 백엔드, React 프론트엔드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분석 대상 기간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2026-07-30 ~ 2026-08-15 (달력 기준 17일, 실 개발일 8일)</w:t>
            </w:r>
          </w:p>
        </w:tc>
      </w:tr>
      <w:tr>
        <w:trPr>
          <w:cantSplit/>
        </w:trPr>
        <w:tc>
          <w:tcPr>
            <w:tcW w:type="dxa" w:w="240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총 커밋 수</w:t>
            </w:r>
          </w:p>
        </w:tc>
        <w:tc>
          <w:tcPr>
            <w:tcW w:type="dxa" w:w="695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50건 (브랜치 전체 이력 기준)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코드 규모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약 35,400줄 (Python / TypeScript·TSX / JavaScript 합산)</w:t>
            </w:r>
          </w:p>
        </w:tc>
      </w:tr>
      <w:tr>
        <w:trPr>
          <w:cantSplit/>
        </w:trPr>
        <w:tc>
          <w:tcPr>
            <w:tcW w:type="dxa" w:w="240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테스트 자산</w:t>
            </w:r>
          </w:p>
        </w:tc>
        <w:tc>
          <w:tcPr>
            <w:tcW w:type="dxa" w:w="695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테스트 파일 35개 · 테스트 함수 196개 (tests/ 디렉터리)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3"/>
          <w:szCs w:val="23"/>
        </w:rPr>
        <w:t xml:space="preserve">1.2 시스템 구성 개요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agent/ — RL(PPO) 및 휴리스틱(Dedication·MinProgress·Earliest-ST) 에이전트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env/, simulation/ — Gymnasium 강화학습 환경 및 DES 시뮬레이션 엔진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data/ — Oracle DB 연동 수집(loader)·적재(writer), 샘플 데이터 생성기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benchmark/ — 수학적 최적해 검증, 일반화(Generalization) 검증 스위트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api/ + frontend/ — FastAPI 서버, React·TypeScript·Vite 기반 운영 UI</w:t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7"/>
          <w:szCs w:val="27"/>
        </w:rPr>
        <w:t xml:space="preserve">2. AI 활용 방식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프로젝트는 Claude Code를 설계·구현·검증 전 단계에 걸친 개발 파트너로 활용했다. 단순 코드 자동완성이 아니라, 문제를 분석해 설계서(spec)를 작성하고 이를 실행 가능한 구현 계획(plan)으로 분해한 뒤, TDD(Red→Green) 방식으로 한 단계씩 구현·커밋하는 문서 기반 개발 프로세스를 따랐다.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3"/>
          <w:szCs w:val="23"/>
        </w:rPr>
        <w:t xml:space="preserve">2.1 설계 문서 기반 개발 워크플로우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실제 사례: 2026-08-14 'sametool_setup'(동일 설비 내 제품 전환 감지) 기능 개발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설계서 작성 — docs/superpowers/specs/2026-08-14-sametool-setup-dedication-design.md: 배경·개념 정의·알고리즘(A/B)·기존 코드와의 중복 여부까지 분석. 기존 에이전트(DedicationAgent)가 이미 핵심 로직을 구현하고 있음을 사전에 발견해 불필요한 재구현(과거 PR #277의 revert 사유였던 '복잡도 증가')을 방지.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구현 계획 수립 — docs/superpowers/plans/2026-08-14-sametool-setup-metric.md: 4개 Task로 분해, Task별 수정 파일·인터페이스·테스트 코드·커밋 메시지까지 사전 명세.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Red-Green TDD 구현 — 각 Task마다 '실패하는 테스트 작성 → 실패 확인 → 최소 구현 → 통과 확인 → 관련 회귀 테스트 재확인 → 커밋' 순서를 반복(커밋 4건: w_sametool_setup 가중치 추가 → 리워드 분리 → 히스토리 노출 → KPI 리포팅 반영).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워크플로우는 설계 의도와 트레이드오프가 코드와 함께 문서로 영속화되어, 이후 유지보수·온보딩 시 '왜 이렇게 만들었는가'를 다시 추론할 필요가 없다는 점이 특징이다.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3"/>
          <w:szCs w:val="23"/>
        </w:rPr>
        <w:t xml:space="preserve">2.2 커밋 저자 구성 (AI 페어 프로그래밍 비중)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2100"/>
        <w:gridCol w:w="1950"/>
      </w:tblGrid>
      <w:tr>
        <w:trPr>
          <w:cantSplit/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저자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커밋 수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비중</w:t>
            </w:r>
          </w:p>
        </w:tc>
        <w:tc>
          <w:tcPr>
            <w:tcW w:type="dxa" w:w="19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relighting123 (개발자 본인)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21건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42%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리뷰·병합·직접 수정</w:t>
            </w:r>
          </w:p>
        </w:tc>
      </w:tr>
      <w:tr>
        <w:trPr>
          <w:cantSplit/>
        </w:trPr>
        <w:tc>
          <w:tcPr>
            <w:tcW w:type="dxa" w:w="320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Claude</w:t>
            </w:r>
          </w:p>
        </w:tc>
        <w:tc>
          <w:tcPr>
            <w:tcW w:type="dxa" w:w="210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15건</w:t>
            </w:r>
          </w:p>
        </w:tc>
        <w:tc>
          <w:tcPr>
            <w:tcW w:type="dxa" w:w="210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30%</w:t>
            </w:r>
          </w:p>
        </w:tc>
        <w:tc>
          <w:tcPr>
            <w:tcW w:type="dxa" w:w="195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설계~구현~테스트 자동 수행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User (AI 세션 경유 커밋)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8건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16%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Claude Code 세션 내 커밋</w:t>
            </w:r>
          </w:p>
        </w:tc>
      </w:tr>
      <w:tr>
        <w:trPr>
          <w:cantSplit/>
        </w:trPr>
        <w:tc>
          <w:tcPr>
            <w:tcW w:type="dxa" w:w="320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Cursor Agent</w:t>
            </w:r>
          </w:p>
        </w:tc>
        <w:tc>
          <w:tcPr>
            <w:tcW w:type="dxa" w:w="210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6건</w:t>
            </w:r>
          </w:p>
        </w:tc>
        <w:tc>
          <w:tcPr>
            <w:tcW w:type="dxa" w:w="210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12%</w:t>
            </w:r>
          </w:p>
        </w:tc>
        <w:tc>
          <w:tcPr>
            <w:tcW w:type="dxa" w:w="195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보조 AI 페어 프로그래밍 도구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AI 저자(Claude + Cursor Agent + AI 세션 경유)가 직접 남긴 커밋이 전체의 58%(29/50건)에 달하며, 나머지 개발자 커밋 다수도 AI가 제안한 diff에 대한 검토·확정 성격이 강하다.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3"/>
          <w:szCs w:val="23"/>
        </w:rPr>
        <w:t xml:space="preserve">2.3 AI가 수행한 작업 유형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신규 기능 개발 — 리워드 가중치·지표 추가, API 필드 리팩토링, 액션 마스킹 설계 검토 등 (feat 16건)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버그 수정 — 멀티공정 RL 환경 크래시, 크로스 파이썬 모델 로드 크래시, 타임스탬프 누락 등 (fix 5건)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복합 원인 디버깅 — 모방학습(BC)→PPO 파이프라인이 학습할수록 악화되는 문제를, 8가지 원인(BC 표본 부족·크리틱 미학습·결정적 붕괴·파국적 망각·보상 스케일·업데이트 횟수·시연자 편향·시나리오 암기)으로 분해해 각각 원인-대응-코드 위치를 표로 정리하고 개별 수정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리팩토링 및 설계 정리 — 관측 채널 정리(호기 인덱스 제거 근거를 실측 롤아웃 30건으로 검증), 중복 로직 제거 등 (refactor 2건)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성능 튜닝 — RL 추론 스레드 고정, 캐시 도입 등 (perf 2건)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회귀 테스트 자동 생성 — 기능 변경 시 실패 테스트를 먼저 작성하고 통과를 확인하는 패턴을 일관 적용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설계 문서화 — 별도 spec/plan 문서 3건 작성, 벤치마크 검증 스크립트까지 동반 산출</w:t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7"/>
          <w:szCs w:val="27"/>
        </w:rPr>
        <w:t xml:space="preserve">3. 개발 결과물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3"/>
          <w:szCs w:val="23"/>
        </w:rPr>
        <w:t xml:space="preserve">3.1 핵심 시스템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cantSplit/>
          <w:tblHeader/>
        </w:trPr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6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RL 엔진</w:t>
            </w:r>
          </w:p>
        </w:tc>
        <w:tc>
          <w:tcPr>
            <w:tcW w:type="dxa" w:w="6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MaskablePPO 기반 정책, 936~942차원 관측공간, 모방학습(BC)→PPO 웜스타트 파이프라인, KPI 기반 베스트 모델 선정, Dedication 기준선 자동 비교</w:t>
            </w:r>
          </w:p>
        </w:tc>
      </w:tr>
      <w:tr>
        <w:trPr>
          <w:cantSplit/>
        </w:trPr>
        <w:tc>
          <w:tcPr>
            <w:tcW w:type="dxa" w:w="250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휴리스틱 에이전트</w:t>
            </w:r>
          </w:p>
        </w:tc>
        <w:tc>
          <w:tcPr>
            <w:tcW w:type="dxa" w:w="685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Dedication(전용화) / MinProgress(진행률 기반) / Earliest-ST(최소 종료시각) 3종, 알고리즘 간 성능 비교 프레임워크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DES 시뮬레이터</w:t>
            </w:r>
          </w:p>
        </w:tc>
        <w:tc>
          <w:tcPr>
            <w:tcW w:type="dxa" w:w="6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전환(Conversion)·설비 다운타임·확정 큐(eqp_queue_init)·전환계획(eqp_conv_plan) 등 실제 운영 제약을 반영한 이벤트 기반 시뮬레이션 엔진</w:t>
            </w:r>
          </w:p>
        </w:tc>
      </w:tr>
      <w:tr>
        <w:trPr>
          <w:cantSplit/>
        </w:trPr>
        <w:tc>
          <w:tcPr>
            <w:tcW w:type="dxa" w:w="250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벤치마크 체계</w:t>
            </w:r>
          </w:p>
        </w:tc>
        <w:tc>
          <w:tcPr>
            <w:tcW w:type="dxa" w:w="685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수학적 최적값이 증명된 10개 케이스(단일공정 3 + 다중공정 7), BENCH_SUITE(8종)·HOLDOUT_SUITE(6종, 일반화 검증 전용)·TRAIN_POOL(48종, 도메인 랜덤화)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데이터 파이프라인</w:t>
            </w:r>
          </w:p>
        </w:tc>
        <w:tc>
          <w:tcPr>
            <w:tcW w:type="dxa" w:w="6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Oracle SQL 수집(loader) → 전처리 → 추론 → output.json/SQL 생성 → DB 적재(writer), 테이블별 이종 DB 라우팅 지원</w:t>
            </w:r>
          </w:p>
        </w:tc>
      </w:tr>
      <w:tr>
        <w:trPr>
          <w:cantSplit/>
        </w:trPr>
        <w:tc>
          <w:tcPr>
            <w:tcW w:type="dxa" w:w="250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운영 인터페이스</w:t>
            </w:r>
          </w:p>
        </w:tc>
        <w:tc>
          <w:tcPr>
            <w:tcW w:type="dxa" w:w="685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FastAPI 백엔드(수집/학습/추론/DB적재 CLI 및 API), React·TypeScript·Vite 프론트엔드(추론 비교, Gantt 뷰어), 주기 추론 스케줄러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3"/>
          <w:szCs w:val="23"/>
        </w:rPr>
        <w:t xml:space="preserve">3.2 품질·검증 자산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테스트 35개 파일 · 196개 테스트 함수 — 시뮬레이터, RL 환경, DB 라우팅, 벤치마크 최적값 도달 여부 등 회귀 검증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벤치마크 대비 정량 성과: BENCH_SUITE 8종에서 Dedication 77.0점 → BC+RL 파이프라인 개선 후 목표 85.0점(오라클 기준) 확보, HOLDOUT 6종(비학습 데이터)으로 과적합 여부 별도 검증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최적해 회귀 테스트(tests/test_optimal_bench.py) — 알고리즘이 수학적 증명값에 실제로 도달하는지 자동 채점, 알려진 격차는 xfail로 명시해 회귀를 감시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3"/>
          <w:szCs w:val="23"/>
        </w:rPr>
        <w:t xml:space="preserve">3.3 문서 자산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설계서(spec) 및 구현계획(plan) 문서 — 신규 기능마다 배경·대안 검토·트레이드오프를 기록해 재현 가능한 의사결정 이력 확보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README.md에 입력 데이터 모델, 보상 설계, BC→RL 파이프라인의 8대 실패 원인과 해결책을 상세 기술 — 신규 인원 온보딩 자료로 즉시 활용 가능</w:t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7"/>
          <w:szCs w:val="27"/>
        </w:rPr>
        <w:t xml:space="preserve">4. 생산성 향상 효과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AI(Claude Code) 활용의 효과는 커밋 이력에 남은 정량 지표와, 설계-구현-검증 사이클이 문서로 재현 가능해졌다는 정성적 변화 두 축으로 확인된다.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3"/>
          <w:szCs w:val="23"/>
        </w:rPr>
        <w:t xml:space="preserve">4.1 정량 지표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50"/>
      </w:tblGrid>
      <w:tr>
        <w:trPr>
          <w:cantSplit/>
          <w:tblHeader/>
        </w:trPr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측정값</w:t>
            </w:r>
          </w:p>
        </w:tc>
        <w:tc>
          <w:tcPr>
            <w:tcW w:type="dxa" w:w="3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 개발일 대비 커밋 밀도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8일 / 50커밋 (일 평균 6.25건)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단속적 세션에서도 높은 처리량 유지</w:t>
            </w:r>
          </w:p>
        </w:tc>
      </w:tr>
      <w:tr>
        <w:trPr>
          <w:cantSplit/>
        </w:trPr>
        <w:tc>
          <w:tcPr>
            <w:tcW w:type="dxa" w:w="420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 직접 저자 커밋 비중</w:t>
            </w:r>
          </w:p>
        </w:tc>
        <w:tc>
          <w:tcPr>
            <w:tcW w:type="dxa" w:w="200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29/50건 (58%)</w:t>
            </w:r>
          </w:p>
        </w:tc>
        <w:tc>
          <w:tcPr>
            <w:tcW w:type="dxa" w:w="315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구현 작업 과반을 AI가 직접 수행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설계~구현 사이클 소요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설계서+계획서 → 4단계 TDD 구현 → 4커밋 (1일 내 완료)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기능 1건당 설계~테스트~배포 준비까지 당일 완결</w:t>
            </w:r>
          </w:p>
        </w:tc>
      </w:tr>
      <w:tr>
        <w:trPr>
          <w:cantSplit/>
        </w:trPr>
        <w:tc>
          <w:tcPr>
            <w:tcW w:type="dxa" w:w="420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회귀 테스트 자산</w:t>
            </w:r>
          </w:p>
        </w:tc>
        <w:tc>
          <w:tcPr>
            <w:tcW w:type="dxa" w:w="200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196개 함수 / 35개 파일</w:t>
            </w:r>
          </w:p>
        </w:tc>
        <w:tc>
          <w:tcPr>
            <w:tcW w:type="dxa" w:w="315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기능 추가 시 매번 실패 테스트 선행 작성 관행 정착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복합 디버깅 처리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BC→RL 8대 원인 규명·수정 (커밋 다수, 문서화 완료)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원인별 표로 정리되어 재발 시 진단 시간 대폭 단축</w:t>
            </w:r>
          </w:p>
        </w:tc>
      </w:tr>
      <w:tr>
        <w:trPr>
          <w:cantSplit/>
        </w:trPr>
        <w:tc>
          <w:tcPr>
            <w:tcW w:type="dxa" w:w="420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불필요 재구현 방지</w:t>
            </w:r>
          </w:p>
        </w:tc>
        <w:tc>
          <w:tcPr>
            <w:tcW w:type="dxa" w:w="200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설계 단계에서 기존 로직(DedicationAgent) 중복 발견 → 신규 코드 최소화</w:t>
            </w:r>
          </w:p>
        </w:tc>
        <w:tc>
          <w:tcPr>
            <w:tcW w:type="dxa" w:w="3150"/>
            <w:shd w:fill="EAF0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과거 유사 시도(#277)의 복잡도 증가 재발 방지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3"/>
          <w:szCs w:val="23"/>
        </w:rPr>
        <w:t xml:space="preserve">4.2 개발 단계별 단축 효과 (정성 평가 근거 포함)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분석·설계 단계 — AI가 기존 코드베이스를 먼저 탐색해 중복 구현 여부를 판단(2.1절 사례)함으로써, 설계 착수 전 별도 코드 리딩에 드는 시간을 제거하고 설계서 자체를 산출물로 확보.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구현 단계 — Task/Step 단위로 '수정 대상 파일·라인·diff 예시'까지 계획에 포함되어, 구현자가 매번 맥락을 재구성할 필요 없이 순차 실행만으로 완료.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테스트 단계 — Red(실패 테스트 작성) → Green(구현) → 회귀 확인이 각 Task에 내장되어, 별도의 '테스트 작성 단계'가 개발 단계와 분리되지 않고 동시 진행됨.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운영·회귀 안정성 — 벤치마크(수학적 최적값 10종)와 xfail 처리된 '알려진 한계'가 코드에 명시되어 있어, 배포 전 수작업 검증(수동 시나리오 재현) 없이 자동 판정 가능.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3"/>
          <w:szCs w:val="23"/>
        </w:rPr>
        <w:t xml:space="preserve">4.3 비용 효과 관점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50건의 커밋 중 절반 이상이 AI가 직접 작성한 구현이며, 특히 여러 원인이 얽힌 강화학습 파이프라인 회귀(BC→RL 성능 역전) 같은 diagnosing 비용이 큰 문제도 원인별로 격리해 문서화하는 방식으로 해결했다. 이런 유형의 문제는 통상 사람이 로그·실험을 반복 관찰하며 원인을 좁혀야 해 수일~수주가 소요되는데, 본 프로젝트에서는 원인 8가지를 한 번에 표로 정리하고 각각 대응 코드 위치까지 특정한 뒤 순차 수정하는 방식으로 처리해 재작업 사이클을 최소화했다.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결과적으로 (1) 개발자 1인이 설계·구현·테스트·문서화를 병행할 수 있는 인력 레버리지 확보, (2) 설계 의도가 코드와 함께 남아 유지보수 비용(재학습·재설계 시간) 절감, (3) 자동화된 벤치마크·회귀 테스트로 수동 QA 공수 축소라는 세 축에서 생산성 향상이 확인된다.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3"/>
          <w:szCs w:val="23"/>
        </w:rPr>
        <w:t xml:space="preserve">4.4 결론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Claude Code를 설계서 작성부터 TDD 구현, 회귀 테스트, 문서화까지 개발 전 과정에 결합함으로써, 반도체 스케줄링이라는 복잡한 강화학습·시뮬레이션 도메인에서도 짧은 실개발 기간(8일) 내에 50건의 유의미한 커밋과 196개의 테스트 자산을 확보할 수 있었다. 특히 설계-구현 사이클을 문서 기반으로 표준화한 점은 향후 신규 기능 추가나 인원 교체 시에도 동일한 생산성을 재현할 수 있는 기반이 된다.</w:t>
      </w:r>
    </w:p>
    <w:sectPr>
      <w:headerReference w:type="default" r:id="rId7"/>
      <w:footerReference w:type="default" r:id="rId8"/>
      <w:pgSz w:w="11907" w:h="16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5"/>
        <w:szCs w:val="15"/>
      </w:rPr>
      <w:t xml:space="preserve">Claude 활용 개발 보고서 — pjt_scheduling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2026-08-22T14:08:50.292Z</dcterms:created>
  <dcterms:modified xsi:type="dcterms:W3CDTF">2026-08-22T14:08:50.292Z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