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88" w:rsidRDefault="004B7D2A" w:rsidP="00843F99">
      <w:pPr>
        <w:jc w:val="center"/>
        <w:rPr>
          <w:b/>
        </w:rPr>
      </w:pPr>
      <w:r>
        <w:rPr>
          <w:b/>
        </w:rPr>
        <w:t>YEAR3 BEng/</w:t>
      </w:r>
      <w:r w:rsidR="00843F99">
        <w:rPr>
          <w:b/>
        </w:rPr>
        <w:t>MEng Project Risk Register</w:t>
      </w:r>
    </w:p>
    <w:p w:rsidR="00843F99" w:rsidRDefault="004B7D2A" w:rsidP="004B7D2A">
      <w:pPr>
        <w:jc w:val="center"/>
        <w:rPr>
          <w:b/>
        </w:rPr>
      </w:pPr>
      <w:r>
        <w:rPr>
          <w:b/>
        </w:rPr>
        <w:t>Student</w:t>
      </w:r>
      <w:r w:rsidR="00843F99">
        <w:rPr>
          <w:b/>
        </w:rPr>
        <w:t xml:space="preserve"> name:</w:t>
      </w:r>
      <w:r w:rsidR="00BE3407">
        <w:rPr>
          <w:b/>
        </w:rPr>
        <w:t xml:space="preserve"> Tai Li</w:t>
      </w:r>
    </w:p>
    <w:tbl>
      <w:tblPr>
        <w:tblStyle w:val="a3"/>
        <w:tblW w:w="0" w:type="auto"/>
        <w:tblLook w:val="04A0" w:firstRow="1" w:lastRow="0" w:firstColumn="1" w:lastColumn="0" w:noHBand="0" w:noVBand="1"/>
      </w:tblPr>
      <w:tblGrid>
        <w:gridCol w:w="965"/>
        <w:gridCol w:w="2336"/>
        <w:gridCol w:w="2691"/>
        <w:gridCol w:w="1187"/>
        <w:gridCol w:w="1070"/>
        <w:gridCol w:w="993"/>
      </w:tblGrid>
      <w:tr w:rsidR="00E46811" w:rsidTr="00710771">
        <w:tc>
          <w:tcPr>
            <w:tcW w:w="965" w:type="dxa"/>
          </w:tcPr>
          <w:p w:rsidR="00710771" w:rsidRDefault="00710771" w:rsidP="00843F99">
            <w:pPr>
              <w:rPr>
                <w:b/>
              </w:rPr>
            </w:pPr>
            <w:r>
              <w:rPr>
                <w:b/>
              </w:rPr>
              <w:t>Risk Number</w:t>
            </w:r>
          </w:p>
        </w:tc>
        <w:tc>
          <w:tcPr>
            <w:tcW w:w="2398" w:type="dxa"/>
          </w:tcPr>
          <w:p w:rsidR="00710771" w:rsidRDefault="00710771" w:rsidP="00843F99">
            <w:pPr>
              <w:rPr>
                <w:b/>
              </w:rPr>
            </w:pPr>
            <w:r>
              <w:rPr>
                <w:b/>
              </w:rPr>
              <w:t>Description of Risk</w:t>
            </w:r>
          </w:p>
        </w:tc>
        <w:tc>
          <w:tcPr>
            <w:tcW w:w="2837" w:type="dxa"/>
          </w:tcPr>
          <w:p w:rsidR="00710771" w:rsidRDefault="00710771" w:rsidP="00843F99">
            <w:pPr>
              <w:rPr>
                <w:b/>
              </w:rPr>
            </w:pPr>
            <w:r>
              <w:rPr>
                <w:b/>
              </w:rPr>
              <w:t>Mitigation of Risk</w:t>
            </w:r>
          </w:p>
        </w:tc>
        <w:tc>
          <w:tcPr>
            <w:tcW w:w="1187" w:type="dxa"/>
          </w:tcPr>
          <w:p w:rsidR="00710771" w:rsidRDefault="00710771" w:rsidP="00843F99">
            <w:pPr>
              <w:rPr>
                <w:b/>
              </w:rPr>
            </w:pPr>
            <w:r>
              <w:rPr>
                <w:b/>
              </w:rPr>
              <w:t>Risk evaluation (L/M/H)</w:t>
            </w:r>
          </w:p>
        </w:tc>
        <w:tc>
          <w:tcPr>
            <w:tcW w:w="850" w:type="dxa"/>
          </w:tcPr>
          <w:p w:rsidR="00710771" w:rsidRDefault="00710771" w:rsidP="00843F99">
            <w:pPr>
              <w:rPr>
                <w:b/>
              </w:rPr>
            </w:pPr>
            <w:r>
              <w:rPr>
                <w:b/>
              </w:rPr>
              <w:t>Chance of risk occurring (L/M/H)</w:t>
            </w:r>
          </w:p>
        </w:tc>
        <w:tc>
          <w:tcPr>
            <w:tcW w:w="1005" w:type="dxa"/>
          </w:tcPr>
          <w:p w:rsidR="00710771" w:rsidRDefault="00710771" w:rsidP="00843F99">
            <w:pPr>
              <w:rPr>
                <w:b/>
              </w:rPr>
            </w:pPr>
            <w:r>
              <w:rPr>
                <w:b/>
              </w:rPr>
              <w:t>Date risk expired</w:t>
            </w:r>
          </w:p>
        </w:tc>
      </w:tr>
      <w:tr w:rsidR="00E46811" w:rsidTr="00710771">
        <w:tc>
          <w:tcPr>
            <w:tcW w:w="965" w:type="dxa"/>
          </w:tcPr>
          <w:p w:rsidR="00710771" w:rsidRDefault="00BE3407" w:rsidP="00843F99">
            <w:pPr>
              <w:rPr>
                <w:rFonts w:hint="eastAsia"/>
                <w:b/>
                <w:lang w:eastAsia="zh-CN"/>
              </w:rPr>
            </w:pPr>
            <w:r>
              <w:rPr>
                <w:rFonts w:hint="eastAsia"/>
                <w:b/>
                <w:lang w:eastAsia="zh-CN"/>
              </w:rPr>
              <w:t>1</w:t>
            </w:r>
          </w:p>
        </w:tc>
        <w:tc>
          <w:tcPr>
            <w:tcW w:w="2398" w:type="dxa"/>
          </w:tcPr>
          <w:p w:rsidR="00710771" w:rsidRDefault="00BE3407" w:rsidP="00843F99">
            <w:pPr>
              <w:rPr>
                <w:rFonts w:hint="eastAsia"/>
                <w:b/>
                <w:lang w:eastAsia="zh-CN"/>
              </w:rPr>
            </w:pPr>
            <w:r>
              <w:rPr>
                <w:b/>
                <w:lang w:eastAsia="zh-CN"/>
              </w:rPr>
              <w:t>Uncomprehensive understanding of the bottom-level system resulting in bad redesign of top-level system, which means the bottom-level system may not be fully compatible with the rebuilt top-level system</w:t>
            </w:r>
          </w:p>
        </w:tc>
        <w:tc>
          <w:tcPr>
            <w:tcW w:w="2837" w:type="dxa"/>
          </w:tcPr>
          <w:p w:rsidR="00710771" w:rsidRDefault="00BE3407" w:rsidP="00E46811">
            <w:pPr>
              <w:rPr>
                <w:rFonts w:hint="eastAsia"/>
                <w:b/>
                <w:lang w:eastAsia="zh-CN"/>
              </w:rPr>
            </w:pPr>
            <w:r>
              <w:rPr>
                <w:b/>
                <w:lang w:eastAsia="zh-CN"/>
              </w:rPr>
              <w:t>Read through the bottom</w:t>
            </w:r>
            <w:r w:rsidR="00E46811">
              <w:rPr>
                <w:b/>
                <w:lang w:eastAsia="zh-CN"/>
              </w:rPr>
              <w:t>-</w:t>
            </w:r>
            <w:r>
              <w:rPr>
                <w:b/>
                <w:lang w:eastAsia="zh-CN"/>
              </w:rPr>
              <w:t xml:space="preserve">level source code and have a </w:t>
            </w:r>
            <w:r w:rsidR="00E46811">
              <w:rPr>
                <w:b/>
                <w:lang w:eastAsia="zh-CN"/>
              </w:rPr>
              <w:t>solid</w:t>
            </w:r>
            <w:r>
              <w:rPr>
                <w:b/>
                <w:lang w:eastAsia="zh-CN"/>
              </w:rPr>
              <w:t xml:space="preserve"> understanding of the bottom level system</w:t>
            </w:r>
            <w:r w:rsidR="00E46811">
              <w:rPr>
                <w:b/>
                <w:lang w:eastAsia="zh-CN"/>
              </w:rPr>
              <w:t xml:space="preserve"> if possible in addition to use eclipse environment to help build up the understanding of data structure, such as class inheritance tree.</w:t>
            </w:r>
          </w:p>
        </w:tc>
        <w:tc>
          <w:tcPr>
            <w:tcW w:w="1187" w:type="dxa"/>
          </w:tcPr>
          <w:p w:rsidR="00710771" w:rsidRDefault="00BE3407" w:rsidP="00843F99">
            <w:pPr>
              <w:rPr>
                <w:rFonts w:hint="eastAsia"/>
                <w:b/>
                <w:lang w:eastAsia="zh-CN"/>
              </w:rPr>
            </w:pPr>
            <w:r>
              <w:rPr>
                <w:rFonts w:hint="eastAsia"/>
                <w:b/>
                <w:lang w:eastAsia="zh-CN"/>
              </w:rPr>
              <w:t>M</w:t>
            </w:r>
          </w:p>
        </w:tc>
        <w:tc>
          <w:tcPr>
            <w:tcW w:w="850" w:type="dxa"/>
          </w:tcPr>
          <w:p w:rsidR="00710771" w:rsidRDefault="00BE3407" w:rsidP="00843F99">
            <w:pPr>
              <w:rPr>
                <w:rFonts w:hint="eastAsia"/>
                <w:b/>
                <w:lang w:eastAsia="zh-CN"/>
              </w:rPr>
            </w:pPr>
            <w:r>
              <w:rPr>
                <w:rFonts w:hint="eastAsia"/>
                <w:b/>
                <w:lang w:eastAsia="zh-CN"/>
              </w:rPr>
              <w:t>H</w:t>
            </w:r>
          </w:p>
        </w:tc>
        <w:tc>
          <w:tcPr>
            <w:tcW w:w="1005" w:type="dxa"/>
          </w:tcPr>
          <w:p w:rsidR="00710771" w:rsidRDefault="00710771" w:rsidP="00843F99">
            <w:pPr>
              <w:rPr>
                <w:rFonts w:hint="eastAsia"/>
                <w:b/>
                <w:lang w:eastAsia="zh-CN"/>
              </w:rPr>
            </w:pPr>
          </w:p>
        </w:tc>
      </w:tr>
      <w:tr w:rsidR="00E46811" w:rsidTr="00710771">
        <w:tc>
          <w:tcPr>
            <w:tcW w:w="965" w:type="dxa"/>
          </w:tcPr>
          <w:p w:rsidR="00710771" w:rsidRDefault="00BE3407" w:rsidP="00843F99">
            <w:pPr>
              <w:rPr>
                <w:rFonts w:hint="eastAsia"/>
                <w:b/>
                <w:lang w:eastAsia="zh-CN"/>
              </w:rPr>
            </w:pPr>
            <w:r>
              <w:rPr>
                <w:rFonts w:hint="eastAsia"/>
                <w:b/>
                <w:lang w:eastAsia="zh-CN"/>
              </w:rPr>
              <w:t>2</w:t>
            </w:r>
          </w:p>
        </w:tc>
        <w:tc>
          <w:tcPr>
            <w:tcW w:w="2398" w:type="dxa"/>
          </w:tcPr>
          <w:p w:rsidR="00710771" w:rsidRDefault="00BE3407" w:rsidP="00843F99">
            <w:pPr>
              <w:rPr>
                <w:rFonts w:hint="eastAsia"/>
                <w:b/>
                <w:lang w:eastAsia="zh-CN"/>
              </w:rPr>
            </w:pPr>
            <w:r>
              <w:rPr>
                <w:rFonts w:hint="eastAsia"/>
                <w:b/>
                <w:lang w:eastAsia="zh-CN"/>
              </w:rPr>
              <w:t xml:space="preserve">Bugs in the previous </w:t>
            </w:r>
            <w:r>
              <w:rPr>
                <w:b/>
                <w:lang w:eastAsia="zh-CN"/>
              </w:rPr>
              <w:t>delivered system</w:t>
            </w:r>
          </w:p>
        </w:tc>
        <w:tc>
          <w:tcPr>
            <w:tcW w:w="2837" w:type="dxa"/>
          </w:tcPr>
          <w:p w:rsidR="00710771" w:rsidRDefault="00BE3407" w:rsidP="00843F99">
            <w:pPr>
              <w:rPr>
                <w:rFonts w:hint="eastAsia"/>
                <w:b/>
                <w:lang w:eastAsia="zh-CN"/>
              </w:rPr>
            </w:pPr>
            <w:r>
              <w:rPr>
                <w:rFonts w:hint="eastAsia"/>
                <w:b/>
                <w:lang w:eastAsia="zh-CN"/>
              </w:rPr>
              <w:t>Never trust the previous work and build up a testable code structure with assertions, and make sure have an understanding of code written to debug if the bug is in the current work or the previous work</w:t>
            </w:r>
          </w:p>
        </w:tc>
        <w:tc>
          <w:tcPr>
            <w:tcW w:w="1187" w:type="dxa"/>
          </w:tcPr>
          <w:p w:rsidR="00710771" w:rsidRDefault="00BE3407" w:rsidP="00843F99">
            <w:pPr>
              <w:rPr>
                <w:rFonts w:hint="eastAsia"/>
                <w:b/>
                <w:lang w:eastAsia="zh-CN"/>
              </w:rPr>
            </w:pPr>
            <w:r>
              <w:rPr>
                <w:b/>
                <w:lang w:eastAsia="zh-CN"/>
              </w:rPr>
              <w:t>M</w:t>
            </w:r>
          </w:p>
        </w:tc>
        <w:tc>
          <w:tcPr>
            <w:tcW w:w="850" w:type="dxa"/>
          </w:tcPr>
          <w:p w:rsidR="00710771" w:rsidRDefault="00BE3407" w:rsidP="00843F99">
            <w:pPr>
              <w:rPr>
                <w:rFonts w:hint="eastAsia"/>
                <w:b/>
                <w:lang w:eastAsia="zh-CN"/>
              </w:rPr>
            </w:pPr>
            <w:r>
              <w:rPr>
                <w:rFonts w:hint="eastAsia"/>
                <w:b/>
                <w:lang w:eastAsia="zh-CN"/>
              </w:rPr>
              <w:t>H</w:t>
            </w:r>
          </w:p>
        </w:tc>
        <w:tc>
          <w:tcPr>
            <w:tcW w:w="1005" w:type="dxa"/>
          </w:tcPr>
          <w:p w:rsidR="00710771" w:rsidRDefault="00710771" w:rsidP="00843F99">
            <w:pPr>
              <w:rPr>
                <w:b/>
              </w:rPr>
            </w:pPr>
          </w:p>
        </w:tc>
      </w:tr>
      <w:tr w:rsidR="00E46811" w:rsidTr="00710771">
        <w:tc>
          <w:tcPr>
            <w:tcW w:w="965" w:type="dxa"/>
          </w:tcPr>
          <w:p w:rsidR="00710771" w:rsidRDefault="00BE3407" w:rsidP="00843F99">
            <w:pPr>
              <w:rPr>
                <w:rFonts w:hint="eastAsia"/>
                <w:b/>
                <w:lang w:eastAsia="zh-CN"/>
              </w:rPr>
            </w:pPr>
            <w:r>
              <w:rPr>
                <w:b/>
                <w:lang w:eastAsia="zh-CN"/>
              </w:rPr>
              <w:t>3</w:t>
            </w:r>
          </w:p>
        </w:tc>
        <w:tc>
          <w:tcPr>
            <w:tcW w:w="2398" w:type="dxa"/>
          </w:tcPr>
          <w:p w:rsidR="00710771" w:rsidRDefault="00BE3407" w:rsidP="00843F99">
            <w:pPr>
              <w:rPr>
                <w:rFonts w:hint="eastAsia"/>
                <w:b/>
                <w:lang w:eastAsia="zh-CN"/>
              </w:rPr>
            </w:pPr>
            <w:r>
              <w:rPr>
                <w:b/>
                <w:lang w:eastAsia="zh-CN"/>
              </w:rPr>
              <w:t>Board may not be functioning</w:t>
            </w:r>
          </w:p>
        </w:tc>
        <w:tc>
          <w:tcPr>
            <w:tcW w:w="2837" w:type="dxa"/>
          </w:tcPr>
          <w:p w:rsidR="00710771" w:rsidRDefault="00BE3407" w:rsidP="00BE3407">
            <w:pPr>
              <w:rPr>
                <w:rFonts w:hint="eastAsia"/>
                <w:b/>
                <w:lang w:eastAsia="zh-CN"/>
              </w:rPr>
            </w:pPr>
            <w:r>
              <w:rPr>
                <w:b/>
                <w:lang w:eastAsia="zh-CN"/>
              </w:rPr>
              <w:t>Understanding the hardware design, and see if there is a way can fully t</w:t>
            </w:r>
            <w:r>
              <w:rPr>
                <w:rFonts w:hint="eastAsia"/>
                <w:b/>
                <w:lang w:eastAsia="zh-CN"/>
              </w:rPr>
              <w:t>est the board</w:t>
            </w:r>
            <w:r>
              <w:rPr>
                <w:b/>
                <w:lang w:eastAsia="zh-CN"/>
              </w:rPr>
              <w:t>. If yes, test it, if no, test the vital functionality.</w:t>
            </w:r>
          </w:p>
        </w:tc>
        <w:tc>
          <w:tcPr>
            <w:tcW w:w="1187" w:type="dxa"/>
          </w:tcPr>
          <w:p w:rsidR="00710771" w:rsidRDefault="00BE3407" w:rsidP="00843F99">
            <w:pPr>
              <w:rPr>
                <w:rFonts w:hint="eastAsia"/>
                <w:b/>
                <w:lang w:eastAsia="zh-CN"/>
              </w:rPr>
            </w:pPr>
            <w:r>
              <w:rPr>
                <w:b/>
                <w:lang w:eastAsia="zh-CN"/>
              </w:rPr>
              <w:t>H</w:t>
            </w:r>
          </w:p>
        </w:tc>
        <w:tc>
          <w:tcPr>
            <w:tcW w:w="850" w:type="dxa"/>
          </w:tcPr>
          <w:p w:rsidR="00710771" w:rsidRDefault="00BE3407" w:rsidP="00843F99">
            <w:pPr>
              <w:rPr>
                <w:rFonts w:hint="eastAsia"/>
                <w:b/>
                <w:lang w:eastAsia="zh-CN"/>
              </w:rPr>
            </w:pPr>
            <w:r>
              <w:rPr>
                <w:rFonts w:hint="eastAsia"/>
                <w:b/>
                <w:lang w:eastAsia="zh-CN"/>
              </w:rPr>
              <w:t>L</w:t>
            </w:r>
          </w:p>
        </w:tc>
        <w:tc>
          <w:tcPr>
            <w:tcW w:w="1005" w:type="dxa"/>
          </w:tcPr>
          <w:p w:rsidR="00710771" w:rsidRDefault="00710771" w:rsidP="00843F99">
            <w:pPr>
              <w:rPr>
                <w:b/>
              </w:rPr>
            </w:pPr>
          </w:p>
        </w:tc>
      </w:tr>
      <w:tr w:rsidR="00E46811" w:rsidTr="00710771">
        <w:tc>
          <w:tcPr>
            <w:tcW w:w="965" w:type="dxa"/>
          </w:tcPr>
          <w:p w:rsidR="00710771" w:rsidRDefault="00BE3407" w:rsidP="00843F99">
            <w:pPr>
              <w:rPr>
                <w:rFonts w:hint="eastAsia"/>
                <w:b/>
                <w:lang w:eastAsia="zh-CN"/>
              </w:rPr>
            </w:pPr>
            <w:r>
              <w:rPr>
                <w:rFonts w:hint="eastAsia"/>
                <w:b/>
                <w:lang w:eastAsia="zh-CN"/>
              </w:rPr>
              <w:t>4</w:t>
            </w:r>
          </w:p>
        </w:tc>
        <w:tc>
          <w:tcPr>
            <w:tcW w:w="2398" w:type="dxa"/>
          </w:tcPr>
          <w:p w:rsidR="00710771" w:rsidRDefault="00B052A6" w:rsidP="00843F99">
            <w:pPr>
              <w:rPr>
                <w:rFonts w:hint="eastAsia"/>
                <w:b/>
                <w:lang w:eastAsia="zh-CN"/>
              </w:rPr>
            </w:pPr>
            <w:r>
              <w:rPr>
                <w:b/>
                <w:lang w:eastAsia="zh-CN"/>
              </w:rPr>
              <w:t>Testing phase may take longer than expected</w:t>
            </w:r>
          </w:p>
        </w:tc>
        <w:tc>
          <w:tcPr>
            <w:tcW w:w="2837" w:type="dxa"/>
          </w:tcPr>
          <w:p w:rsidR="00710771" w:rsidRDefault="00B052A6" w:rsidP="00843F99">
            <w:pPr>
              <w:rPr>
                <w:rFonts w:hint="eastAsia"/>
                <w:b/>
                <w:lang w:eastAsia="zh-CN"/>
              </w:rPr>
            </w:pPr>
            <w:r>
              <w:rPr>
                <w:rFonts w:hint="eastAsia"/>
                <w:b/>
                <w:lang w:eastAsia="zh-CN"/>
              </w:rPr>
              <w:t xml:space="preserve">Pushing the project forward and make sure there is some time to remind for more </w:t>
            </w:r>
            <w:r>
              <w:rPr>
                <w:b/>
                <w:lang w:eastAsia="zh-CN"/>
              </w:rPr>
              <w:t>comprehensive</w:t>
            </w:r>
            <w:r>
              <w:rPr>
                <w:rFonts w:hint="eastAsia"/>
                <w:b/>
                <w:lang w:eastAsia="zh-CN"/>
              </w:rPr>
              <w:t xml:space="preserve"> </w:t>
            </w:r>
            <w:r>
              <w:rPr>
                <w:b/>
                <w:lang w:eastAsia="zh-CN"/>
              </w:rPr>
              <w:t>testing.</w:t>
            </w:r>
          </w:p>
        </w:tc>
        <w:tc>
          <w:tcPr>
            <w:tcW w:w="1187" w:type="dxa"/>
          </w:tcPr>
          <w:p w:rsidR="00710771" w:rsidRDefault="00E46811" w:rsidP="00843F99">
            <w:pPr>
              <w:rPr>
                <w:rFonts w:hint="eastAsia"/>
                <w:b/>
                <w:lang w:eastAsia="zh-CN"/>
              </w:rPr>
            </w:pPr>
            <w:r>
              <w:rPr>
                <w:rFonts w:hint="eastAsia"/>
                <w:b/>
                <w:lang w:eastAsia="zh-CN"/>
              </w:rPr>
              <w:t>L</w:t>
            </w:r>
          </w:p>
        </w:tc>
        <w:tc>
          <w:tcPr>
            <w:tcW w:w="850" w:type="dxa"/>
          </w:tcPr>
          <w:p w:rsidR="00710771" w:rsidRDefault="00E46811" w:rsidP="00843F99">
            <w:pPr>
              <w:rPr>
                <w:rFonts w:hint="eastAsia"/>
                <w:b/>
                <w:lang w:eastAsia="zh-CN"/>
              </w:rPr>
            </w:pPr>
            <w:r>
              <w:rPr>
                <w:rFonts w:hint="eastAsia"/>
                <w:b/>
                <w:lang w:eastAsia="zh-CN"/>
              </w:rPr>
              <w:t>H</w:t>
            </w:r>
          </w:p>
        </w:tc>
        <w:tc>
          <w:tcPr>
            <w:tcW w:w="1005" w:type="dxa"/>
          </w:tcPr>
          <w:p w:rsidR="00710771" w:rsidRDefault="00710771" w:rsidP="00843F99">
            <w:pPr>
              <w:rPr>
                <w:b/>
              </w:rPr>
            </w:pPr>
          </w:p>
        </w:tc>
      </w:tr>
      <w:tr w:rsidR="00E46811" w:rsidTr="00710771">
        <w:tc>
          <w:tcPr>
            <w:tcW w:w="965" w:type="dxa"/>
          </w:tcPr>
          <w:p w:rsidR="00710771" w:rsidRDefault="00B052A6" w:rsidP="00843F99">
            <w:pPr>
              <w:rPr>
                <w:rFonts w:hint="eastAsia"/>
                <w:b/>
                <w:lang w:eastAsia="zh-CN"/>
              </w:rPr>
            </w:pPr>
            <w:r>
              <w:rPr>
                <w:rFonts w:hint="eastAsia"/>
                <w:b/>
                <w:lang w:eastAsia="zh-CN"/>
              </w:rPr>
              <w:t>5</w:t>
            </w:r>
          </w:p>
        </w:tc>
        <w:tc>
          <w:tcPr>
            <w:tcW w:w="2398" w:type="dxa"/>
          </w:tcPr>
          <w:p w:rsidR="00710771" w:rsidRDefault="00B052A6" w:rsidP="00B052A6">
            <w:pPr>
              <w:rPr>
                <w:rFonts w:hint="eastAsia"/>
                <w:b/>
                <w:lang w:eastAsia="zh-CN"/>
              </w:rPr>
            </w:pPr>
            <w:r>
              <w:rPr>
                <w:rFonts w:hint="eastAsia"/>
                <w:b/>
                <w:lang w:eastAsia="zh-CN"/>
              </w:rPr>
              <w:t xml:space="preserve">Design may need to be </w:t>
            </w:r>
            <w:r>
              <w:rPr>
                <w:b/>
                <w:lang w:eastAsia="zh-CN"/>
              </w:rPr>
              <w:t>amended</w:t>
            </w:r>
            <w:r>
              <w:rPr>
                <w:rFonts w:hint="eastAsia"/>
                <w:b/>
                <w:lang w:eastAsia="zh-CN"/>
              </w:rPr>
              <w:t xml:space="preserve"> </w:t>
            </w:r>
            <w:r>
              <w:rPr>
                <w:b/>
                <w:lang w:eastAsia="zh-CN"/>
              </w:rPr>
              <w:t>due to bad performance</w:t>
            </w:r>
          </w:p>
        </w:tc>
        <w:tc>
          <w:tcPr>
            <w:tcW w:w="2837" w:type="dxa"/>
          </w:tcPr>
          <w:p w:rsidR="00710771" w:rsidRDefault="00B052A6" w:rsidP="00B052A6">
            <w:pPr>
              <w:rPr>
                <w:rFonts w:hint="eastAsia"/>
                <w:b/>
                <w:lang w:eastAsia="zh-CN"/>
              </w:rPr>
            </w:pPr>
            <w:r>
              <w:rPr>
                <w:b/>
                <w:lang w:eastAsia="zh-CN"/>
              </w:rPr>
              <w:t>Having a solid understanding of the aim and background before implementing.</w:t>
            </w:r>
            <w:bookmarkStart w:id="0" w:name="_GoBack"/>
            <w:bookmarkEnd w:id="0"/>
          </w:p>
        </w:tc>
        <w:tc>
          <w:tcPr>
            <w:tcW w:w="1187" w:type="dxa"/>
          </w:tcPr>
          <w:p w:rsidR="00710771" w:rsidRDefault="00B052A6" w:rsidP="00843F99">
            <w:pPr>
              <w:rPr>
                <w:rFonts w:hint="eastAsia"/>
                <w:b/>
                <w:lang w:eastAsia="zh-CN"/>
              </w:rPr>
            </w:pPr>
            <w:r>
              <w:rPr>
                <w:rFonts w:hint="eastAsia"/>
                <w:b/>
                <w:lang w:eastAsia="zh-CN"/>
              </w:rPr>
              <w:t>H</w:t>
            </w:r>
          </w:p>
        </w:tc>
        <w:tc>
          <w:tcPr>
            <w:tcW w:w="850" w:type="dxa"/>
          </w:tcPr>
          <w:p w:rsidR="00710771" w:rsidRDefault="00B052A6" w:rsidP="00843F99">
            <w:pPr>
              <w:rPr>
                <w:rFonts w:hint="eastAsia"/>
                <w:b/>
                <w:lang w:eastAsia="zh-CN"/>
              </w:rPr>
            </w:pPr>
            <w:r>
              <w:rPr>
                <w:rFonts w:hint="eastAsia"/>
                <w:b/>
                <w:lang w:eastAsia="zh-CN"/>
              </w:rPr>
              <w:t>L</w:t>
            </w:r>
          </w:p>
        </w:tc>
        <w:tc>
          <w:tcPr>
            <w:tcW w:w="1005" w:type="dxa"/>
          </w:tcPr>
          <w:p w:rsidR="00710771" w:rsidRDefault="00710771" w:rsidP="00843F99">
            <w:pPr>
              <w:rPr>
                <w:b/>
              </w:rPr>
            </w:pPr>
          </w:p>
        </w:tc>
      </w:tr>
      <w:tr w:rsidR="00E46811" w:rsidTr="00710771">
        <w:tc>
          <w:tcPr>
            <w:tcW w:w="965" w:type="dxa"/>
          </w:tcPr>
          <w:p w:rsidR="00710771" w:rsidRDefault="00710771" w:rsidP="00843F99">
            <w:pPr>
              <w:rPr>
                <w:rFonts w:hint="eastAsia"/>
                <w:b/>
                <w:lang w:eastAsia="zh-CN"/>
              </w:rPr>
            </w:pPr>
          </w:p>
        </w:tc>
        <w:tc>
          <w:tcPr>
            <w:tcW w:w="2398" w:type="dxa"/>
          </w:tcPr>
          <w:p w:rsidR="00710771" w:rsidRDefault="00710771" w:rsidP="00843F99">
            <w:pPr>
              <w:rPr>
                <w:rFonts w:hint="eastAsia"/>
                <w:b/>
                <w:lang w:eastAsia="zh-CN"/>
              </w:rPr>
            </w:pPr>
          </w:p>
        </w:tc>
        <w:tc>
          <w:tcPr>
            <w:tcW w:w="2837" w:type="dxa"/>
          </w:tcPr>
          <w:p w:rsidR="00710771" w:rsidRDefault="00710771" w:rsidP="00843F99">
            <w:pPr>
              <w:rPr>
                <w:b/>
              </w:rPr>
            </w:pPr>
          </w:p>
        </w:tc>
        <w:tc>
          <w:tcPr>
            <w:tcW w:w="1187" w:type="dxa"/>
          </w:tcPr>
          <w:p w:rsidR="00710771" w:rsidRDefault="00710771" w:rsidP="00843F99">
            <w:pPr>
              <w:rPr>
                <w:rFonts w:hint="eastAsia"/>
                <w:b/>
                <w:lang w:eastAsia="zh-CN"/>
              </w:rPr>
            </w:pPr>
          </w:p>
        </w:tc>
        <w:tc>
          <w:tcPr>
            <w:tcW w:w="850" w:type="dxa"/>
          </w:tcPr>
          <w:p w:rsidR="00710771" w:rsidRDefault="00710771" w:rsidP="00843F99">
            <w:pPr>
              <w:rPr>
                <w:rFonts w:hint="eastAsia"/>
                <w:b/>
                <w:lang w:eastAsia="zh-CN"/>
              </w:rPr>
            </w:pPr>
          </w:p>
        </w:tc>
        <w:tc>
          <w:tcPr>
            <w:tcW w:w="1005" w:type="dxa"/>
          </w:tcPr>
          <w:p w:rsidR="00710771" w:rsidRDefault="00710771" w:rsidP="00843F99">
            <w:pPr>
              <w:rPr>
                <w:b/>
              </w:rPr>
            </w:pPr>
          </w:p>
        </w:tc>
      </w:tr>
      <w:tr w:rsidR="00E46811" w:rsidTr="00710771">
        <w:tc>
          <w:tcPr>
            <w:tcW w:w="965" w:type="dxa"/>
          </w:tcPr>
          <w:p w:rsidR="00710771" w:rsidRDefault="00710771" w:rsidP="00843F99">
            <w:pPr>
              <w:rPr>
                <w:b/>
              </w:rPr>
            </w:pPr>
          </w:p>
        </w:tc>
        <w:tc>
          <w:tcPr>
            <w:tcW w:w="2398" w:type="dxa"/>
          </w:tcPr>
          <w:p w:rsidR="00710771" w:rsidRDefault="00710771" w:rsidP="00843F99">
            <w:pPr>
              <w:rPr>
                <w:b/>
              </w:rPr>
            </w:pPr>
          </w:p>
        </w:tc>
        <w:tc>
          <w:tcPr>
            <w:tcW w:w="2837" w:type="dxa"/>
          </w:tcPr>
          <w:p w:rsidR="00710771" w:rsidRDefault="00710771" w:rsidP="00843F99">
            <w:pPr>
              <w:rPr>
                <w:b/>
              </w:rPr>
            </w:pPr>
          </w:p>
        </w:tc>
        <w:tc>
          <w:tcPr>
            <w:tcW w:w="1187" w:type="dxa"/>
          </w:tcPr>
          <w:p w:rsidR="00710771" w:rsidRDefault="00710771" w:rsidP="00843F99">
            <w:pPr>
              <w:rPr>
                <w:b/>
              </w:rPr>
            </w:pPr>
          </w:p>
        </w:tc>
        <w:tc>
          <w:tcPr>
            <w:tcW w:w="850" w:type="dxa"/>
          </w:tcPr>
          <w:p w:rsidR="00710771" w:rsidRDefault="00710771" w:rsidP="00843F99">
            <w:pPr>
              <w:rPr>
                <w:b/>
              </w:rPr>
            </w:pPr>
          </w:p>
        </w:tc>
        <w:tc>
          <w:tcPr>
            <w:tcW w:w="1005" w:type="dxa"/>
          </w:tcPr>
          <w:p w:rsidR="00710771" w:rsidRDefault="00710771" w:rsidP="00843F99">
            <w:pPr>
              <w:rPr>
                <w:b/>
              </w:rPr>
            </w:pPr>
          </w:p>
        </w:tc>
      </w:tr>
    </w:tbl>
    <w:p w:rsidR="00843F99" w:rsidRDefault="00843F99" w:rsidP="00843F99">
      <w:pPr>
        <w:rPr>
          <w:b/>
        </w:rPr>
      </w:pPr>
    </w:p>
    <w:p w:rsidR="00843F99" w:rsidRDefault="00843F99" w:rsidP="00843F99">
      <w:pPr>
        <w:rPr>
          <w:b/>
        </w:rPr>
      </w:pPr>
      <w:r>
        <w:rPr>
          <w:b/>
        </w:rPr>
        <w:t>Notes:</w:t>
      </w:r>
    </w:p>
    <w:p w:rsidR="00843F99" w:rsidRDefault="00710771" w:rsidP="00710771">
      <w:pPr>
        <w:pStyle w:val="a4"/>
        <w:numPr>
          <w:ilvl w:val="0"/>
          <w:numId w:val="1"/>
        </w:numPr>
      </w:pPr>
      <w:r>
        <w:t>Make a note of all risks that are associated with the project that may have an impact on the outcomes of the project</w:t>
      </w:r>
    </w:p>
    <w:p w:rsidR="00710771" w:rsidRDefault="00710771" w:rsidP="00710771">
      <w:pPr>
        <w:pStyle w:val="a4"/>
        <w:numPr>
          <w:ilvl w:val="0"/>
          <w:numId w:val="1"/>
        </w:numPr>
      </w:pPr>
      <w:r>
        <w:lastRenderedPageBreak/>
        <w:t>Evaluate the impact of the risk on the overall aim of the project as low/medium/high, should it occur.</w:t>
      </w:r>
    </w:p>
    <w:p w:rsidR="00710771" w:rsidRDefault="00710771" w:rsidP="00710771">
      <w:pPr>
        <w:pStyle w:val="a4"/>
        <w:numPr>
          <w:ilvl w:val="0"/>
          <w:numId w:val="1"/>
        </w:numPr>
      </w:pPr>
      <w:r>
        <w:t>Evaluate the chance that the risk could occur as low/medium/high.</w:t>
      </w:r>
    </w:p>
    <w:p w:rsidR="00710771" w:rsidRDefault="00710771" w:rsidP="00710771">
      <w:pPr>
        <w:pStyle w:val="a4"/>
        <w:numPr>
          <w:ilvl w:val="0"/>
          <w:numId w:val="1"/>
        </w:numPr>
      </w:pPr>
      <w:r>
        <w:t>Think of methods that can be used to reduce the impact of the risk, should it occur.</w:t>
      </w:r>
    </w:p>
    <w:p w:rsidR="00710771" w:rsidRDefault="00710771" w:rsidP="00710771">
      <w:pPr>
        <w:pStyle w:val="a4"/>
        <w:numPr>
          <w:ilvl w:val="0"/>
          <w:numId w:val="1"/>
        </w:numPr>
      </w:pPr>
      <w:r>
        <w:t>If the risk expires, make a note of the date</w:t>
      </w:r>
      <w:r w:rsidR="00E64A3C">
        <w:t>.</w:t>
      </w:r>
    </w:p>
    <w:p w:rsidR="00E64A3C" w:rsidRDefault="00E64A3C" w:rsidP="00E64A3C">
      <w:pPr>
        <w:rPr>
          <w:b/>
        </w:rPr>
      </w:pPr>
      <w:r>
        <w:rPr>
          <w:b/>
        </w:rPr>
        <w:t>Examples of risk</w:t>
      </w:r>
    </w:p>
    <w:p w:rsidR="00E64A3C" w:rsidRDefault="00E64A3C" w:rsidP="00E64A3C">
      <w:pPr>
        <w:pStyle w:val="a4"/>
        <w:numPr>
          <w:ilvl w:val="0"/>
          <w:numId w:val="2"/>
        </w:numPr>
      </w:pPr>
      <w:r w:rsidRPr="00E64A3C">
        <w:rPr>
          <w:b/>
        </w:rPr>
        <w:t>Circuit board does not perform due to poor fabrication</w:t>
      </w:r>
      <w:r>
        <w:t>.  This could be a high impact risk as no test measurements could result.  The chance of this occurring may be low to high depending on the detail of the circuit board.  You may need to take advice from workshop staff to what are the limitations of their systems.  The mitigation to this may be that more than 1 board is manufactured (just in case) or extra time is built in to the project plan to manufacture another.</w:t>
      </w:r>
    </w:p>
    <w:p w:rsidR="00E64A3C" w:rsidRDefault="00E64A3C" w:rsidP="00E64A3C">
      <w:pPr>
        <w:pStyle w:val="a4"/>
        <w:numPr>
          <w:ilvl w:val="0"/>
          <w:numId w:val="2"/>
        </w:numPr>
      </w:pPr>
      <w:r>
        <w:rPr>
          <w:b/>
        </w:rPr>
        <w:t>Simulations do not match measurements</w:t>
      </w:r>
      <w:r w:rsidRPr="00E64A3C">
        <w:t>.</w:t>
      </w:r>
      <w:r>
        <w:t xml:space="preserve">  This may be a medium impact depending on how severe the deviations are on the overall performance of the device.  The chance of this occurring may be difficult to assess</w:t>
      </w:r>
      <w:r w:rsidR="00B16113">
        <w:t xml:space="preserve"> as a good understanding on the limitations of both the simulation and the measurement technique may be required.  The mitigation may be that simulations and measurements are carried out on known objects from literature or previous projects.</w:t>
      </w:r>
    </w:p>
    <w:p w:rsidR="00B16113" w:rsidRPr="00E64A3C" w:rsidRDefault="00B16113" w:rsidP="00B16113">
      <w:r>
        <w:t>The aim of this exercise is expose you to the process of risk management as it is a major aspect of all industrial projects.</w:t>
      </w:r>
    </w:p>
    <w:sectPr w:rsidR="00B16113" w:rsidRPr="00E64A3C" w:rsidSect="0054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A0284"/>
    <w:multiLevelType w:val="hybridMultilevel"/>
    <w:tmpl w:val="44748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79344C"/>
    <w:multiLevelType w:val="hybridMultilevel"/>
    <w:tmpl w:val="07B4E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99"/>
    <w:rsid w:val="00306CF3"/>
    <w:rsid w:val="004B7D2A"/>
    <w:rsid w:val="00542A88"/>
    <w:rsid w:val="00710771"/>
    <w:rsid w:val="00843F99"/>
    <w:rsid w:val="00900EA3"/>
    <w:rsid w:val="00B052A6"/>
    <w:rsid w:val="00B16113"/>
    <w:rsid w:val="00BE3407"/>
    <w:rsid w:val="00C43280"/>
    <w:rsid w:val="00E46811"/>
    <w:rsid w:val="00E64A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53ED9-303A-450C-B11C-FD70301A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3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1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Rellik</cp:lastModifiedBy>
  <cp:revision>9</cp:revision>
  <dcterms:created xsi:type="dcterms:W3CDTF">2009-08-20T15:23:00Z</dcterms:created>
  <dcterms:modified xsi:type="dcterms:W3CDTF">2014-10-24T09:26:00Z</dcterms:modified>
</cp:coreProperties>
</file>