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CF04" w14:textId="77777777" w:rsidR="00E1198C" w:rsidRPr="00E1198C" w:rsidRDefault="00E1198C" w:rsidP="00E1198C">
      <w:pPr>
        <w:rPr>
          <w:b/>
          <w:bCs/>
        </w:rPr>
      </w:pPr>
      <w:r w:rsidRPr="00E1198C">
        <w:rPr>
          <w:b/>
          <w:bCs/>
        </w:rPr>
        <w:t>Styling the Mountain Bike Park Site</w:t>
      </w:r>
    </w:p>
    <w:p w14:paraId="46859CB4" w14:textId="62E088C1" w:rsidR="00E1198C" w:rsidRPr="00E1198C" w:rsidRDefault="00E1198C" w:rsidP="00E1198C">
      <w:r w:rsidRPr="00E1198C">
        <w:rPr>
          <w:b/>
          <w:bCs/>
        </w:rPr>
        <w:t>Instructions:</w:t>
      </w:r>
      <w:r w:rsidRPr="00E1198C">
        <w:br/>
        <w:t xml:space="preserve">You’ve been provided with a completed </w:t>
      </w:r>
      <w:r w:rsidRPr="00E1198C">
        <w:rPr>
          <w:b/>
          <w:bCs/>
        </w:rPr>
        <w:t>HTML file</w:t>
      </w:r>
      <w:r w:rsidRPr="00E1198C">
        <w:t xml:space="preserve"> and a </w:t>
      </w:r>
      <w:r w:rsidRPr="00E1198C">
        <w:rPr>
          <w:b/>
          <w:bCs/>
        </w:rPr>
        <w:t>Figma mockup</w:t>
      </w:r>
      <w:r w:rsidRPr="00E1198C">
        <w:t xml:space="preserve">. Use the mockup to guide your styling decisions. You’ll be writing a new CSS file from scratch (or editing styles.css if already provided). Don’t copy values from this sheet — instead, extract all </w:t>
      </w:r>
      <w:proofErr w:type="spellStart"/>
      <w:r>
        <w:t>colours</w:t>
      </w:r>
      <w:proofErr w:type="spellEnd"/>
      <w:r w:rsidRPr="00E1198C">
        <w:t xml:space="preserve">, spacing, and font sizes from the Figma file. All </w:t>
      </w:r>
      <w:proofErr w:type="spellStart"/>
      <w:r w:rsidRPr="00E1198C">
        <w:rPr>
          <w:b/>
          <w:bCs/>
        </w:rPr>
        <w:t>px</w:t>
      </w:r>
      <w:proofErr w:type="spellEnd"/>
      <w:r w:rsidRPr="00E1198C">
        <w:rPr>
          <w:b/>
          <w:bCs/>
        </w:rPr>
        <w:t xml:space="preserve"> values must be converted to rem</w:t>
      </w:r>
      <w:r w:rsidRPr="00E1198C">
        <w:t>.</w:t>
      </w:r>
    </w:p>
    <w:p w14:paraId="0ED96D7A" w14:textId="77777777" w:rsidR="00E1198C" w:rsidRPr="00E1198C" w:rsidRDefault="00E1198C" w:rsidP="00E1198C">
      <w:r w:rsidRPr="00E1198C">
        <w:pict w14:anchorId="3D5D65BF">
          <v:rect id="_x0000_i1067" style="width:0;height:1.5pt" o:hralign="center" o:hrstd="t" o:hr="t" fillcolor="#a0a0a0" stroked="f"/>
        </w:pict>
      </w:r>
    </w:p>
    <w:p w14:paraId="46498AC1" w14:textId="77777777" w:rsidR="00E1198C" w:rsidRPr="00E1198C" w:rsidRDefault="00E1198C" w:rsidP="00E1198C">
      <w:pPr>
        <w:rPr>
          <w:b/>
          <w:bCs/>
        </w:rPr>
      </w:pPr>
      <w:r w:rsidRPr="00E1198C">
        <w:rPr>
          <w:rFonts w:ascii="Segoe UI Emoji" w:hAnsi="Segoe UI Emoji" w:cs="Segoe UI Emoji"/>
          <w:b/>
          <w:bCs/>
        </w:rPr>
        <w:t>✅</w:t>
      </w:r>
      <w:r w:rsidRPr="00E1198C">
        <w:rPr>
          <w:b/>
          <w:bCs/>
        </w:rPr>
        <w:t xml:space="preserve"> 1. General Setup</w:t>
      </w:r>
    </w:p>
    <w:p w14:paraId="0E5CF91D" w14:textId="77777777" w:rsidR="00E1198C" w:rsidRPr="00E1198C" w:rsidRDefault="00E1198C" w:rsidP="00E1198C">
      <w:pPr>
        <w:numPr>
          <w:ilvl w:val="0"/>
          <w:numId w:val="1"/>
        </w:numPr>
      </w:pPr>
      <w:r w:rsidRPr="00E1198C">
        <w:t>Link your reset stylesheet and your custom stylesheet properly in the &lt;head&gt;.</w:t>
      </w:r>
    </w:p>
    <w:p w14:paraId="1FCD8FB3" w14:textId="77777777" w:rsidR="00E1198C" w:rsidRPr="00E1198C" w:rsidRDefault="00E1198C" w:rsidP="00E1198C">
      <w:pPr>
        <w:numPr>
          <w:ilvl w:val="0"/>
          <w:numId w:val="1"/>
        </w:numPr>
      </w:pPr>
      <w:r w:rsidRPr="00E1198C">
        <w:t xml:space="preserve">Load the required </w:t>
      </w:r>
      <w:r w:rsidRPr="00E1198C">
        <w:rPr>
          <w:b/>
          <w:bCs/>
        </w:rPr>
        <w:t>Google Fonts</w:t>
      </w:r>
      <w:r w:rsidRPr="00E1198C">
        <w:t xml:space="preserve"> (Roboto and </w:t>
      </w:r>
      <w:proofErr w:type="spellStart"/>
      <w:r w:rsidRPr="00E1198C">
        <w:t>Archivo</w:t>
      </w:r>
      <w:proofErr w:type="spellEnd"/>
      <w:r w:rsidRPr="00E1198C">
        <w:t>) from the Figma link or HTML.</w:t>
      </w:r>
    </w:p>
    <w:p w14:paraId="2C0E886A" w14:textId="77777777" w:rsidR="00E1198C" w:rsidRPr="00E1198C" w:rsidRDefault="00E1198C" w:rsidP="00E1198C">
      <w:pPr>
        <w:numPr>
          <w:ilvl w:val="0"/>
          <w:numId w:val="1"/>
        </w:numPr>
      </w:pPr>
      <w:r w:rsidRPr="00E1198C">
        <w:t xml:space="preserve">Add </w:t>
      </w:r>
      <w:proofErr w:type="gramStart"/>
      <w:r w:rsidRPr="00E1198C">
        <w:t>an .inner</w:t>
      </w:r>
      <w:proofErr w:type="gramEnd"/>
      <w:r w:rsidRPr="00E1198C">
        <w:t>-container class that centers the page and constrains its width.</w:t>
      </w:r>
    </w:p>
    <w:p w14:paraId="449421CD" w14:textId="77777777" w:rsidR="00E1198C" w:rsidRPr="00E1198C" w:rsidRDefault="00E1198C" w:rsidP="00E1198C">
      <w:r w:rsidRPr="00E1198C">
        <w:pict w14:anchorId="43152DAC">
          <v:rect id="_x0000_i1068" style="width:0;height:1.5pt" o:hralign="center" o:hrstd="t" o:hr="t" fillcolor="#a0a0a0" stroked="f"/>
        </w:pict>
      </w:r>
    </w:p>
    <w:p w14:paraId="01E18068" w14:textId="77777777" w:rsidR="00E1198C" w:rsidRPr="00E1198C" w:rsidRDefault="00E1198C" w:rsidP="00E1198C">
      <w:pPr>
        <w:rPr>
          <w:b/>
          <w:bCs/>
        </w:rPr>
      </w:pPr>
      <w:r w:rsidRPr="00E1198C">
        <w:rPr>
          <w:rFonts w:ascii="Segoe UI Emoji" w:hAnsi="Segoe UI Emoji" w:cs="Segoe UI Emoji"/>
          <w:b/>
          <w:bCs/>
        </w:rPr>
        <w:t>✅</w:t>
      </w:r>
      <w:r w:rsidRPr="00E1198C">
        <w:rPr>
          <w:b/>
          <w:bCs/>
        </w:rPr>
        <w:t xml:space="preserve"> 2. Body and Inner Container</w:t>
      </w:r>
    </w:p>
    <w:p w14:paraId="4307BB78" w14:textId="5EFCF3C0" w:rsidR="00E1198C" w:rsidRPr="00E1198C" w:rsidRDefault="00E1198C" w:rsidP="00E1198C">
      <w:pPr>
        <w:numPr>
          <w:ilvl w:val="0"/>
          <w:numId w:val="2"/>
        </w:numPr>
      </w:pPr>
      <w:r w:rsidRPr="00E1198C">
        <w:t xml:space="preserve">Set the background </w:t>
      </w:r>
      <w:proofErr w:type="spellStart"/>
      <w:r>
        <w:t>colour</w:t>
      </w:r>
      <w:proofErr w:type="spellEnd"/>
      <w:r w:rsidRPr="00E1198C">
        <w:t xml:space="preserve"> of the body to match the Figma mockup.</w:t>
      </w:r>
    </w:p>
    <w:p w14:paraId="1AAFD273" w14:textId="77777777" w:rsidR="00E1198C" w:rsidRPr="00E1198C" w:rsidRDefault="00E1198C" w:rsidP="00E1198C">
      <w:pPr>
        <w:numPr>
          <w:ilvl w:val="0"/>
          <w:numId w:val="2"/>
        </w:numPr>
      </w:pPr>
      <w:r w:rsidRPr="00E1198C">
        <w:t xml:space="preserve">Set the base font-family to </w:t>
      </w:r>
      <w:proofErr w:type="spellStart"/>
      <w:r w:rsidRPr="00E1198C">
        <w:t>Archivo</w:t>
      </w:r>
      <w:proofErr w:type="spellEnd"/>
      <w:r w:rsidRPr="00E1198C">
        <w:t>, with appropriate weight and style.</w:t>
      </w:r>
    </w:p>
    <w:p w14:paraId="662946D0" w14:textId="77777777" w:rsidR="00E1198C" w:rsidRPr="00E1198C" w:rsidRDefault="00E1198C" w:rsidP="00E1198C">
      <w:pPr>
        <w:numPr>
          <w:ilvl w:val="0"/>
          <w:numId w:val="2"/>
        </w:numPr>
      </w:pPr>
      <w:proofErr w:type="gramStart"/>
      <w:r w:rsidRPr="00E1198C">
        <w:t>Constrain .inner</w:t>
      </w:r>
      <w:proofErr w:type="gramEnd"/>
      <w:r w:rsidRPr="00E1198C">
        <w:t>-container using max-width, center it with margin, and apply appropriate padding values.</w:t>
      </w:r>
    </w:p>
    <w:p w14:paraId="588E8CE0" w14:textId="77777777" w:rsidR="00E1198C" w:rsidRPr="00E1198C" w:rsidRDefault="00E1198C" w:rsidP="00E1198C">
      <w:r w:rsidRPr="00E1198C">
        <w:pict w14:anchorId="1E85FECC">
          <v:rect id="_x0000_i1069" style="width:0;height:1.5pt" o:hralign="center" o:hrstd="t" o:hr="t" fillcolor="#a0a0a0" stroked="f"/>
        </w:pict>
      </w:r>
    </w:p>
    <w:p w14:paraId="6FBF5C1E" w14:textId="77777777" w:rsidR="00E1198C" w:rsidRPr="00E1198C" w:rsidRDefault="00E1198C" w:rsidP="00E1198C">
      <w:pPr>
        <w:rPr>
          <w:b/>
          <w:bCs/>
        </w:rPr>
      </w:pPr>
      <w:r w:rsidRPr="00E1198C">
        <w:rPr>
          <w:rFonts w:ascii="Segoe UI Emoji" w:hAnsi="Segoe UI Emoji" w:cs="Segoe UI Emoji"/>
          <w:b/>
          <w:bCs/>
        </w:rPr>
        <w:t>✅</w:t>
      </w:r>
      <w:r w:rsidRPr="00E1198C">
        <w:rPr>
          <w:b/>
          <w:bCs/>
        </w:rPr>
        <w:t xml:space="preserve"> 3. Typography</w:t>
      </w:r>
    </w:p>
    <w:p w14:paraId="1B3DD693" w14:textId="77777777" w:rsidR="00E1198C" w:rsidRPr="00E1198C" w:rsidRDefault="00E1198C" w:rsidP="00E1198C">
      <w:pPr>
        <w:numPr>
          <w:ilvl w:val="0"/>
          <w:numId w:val="3"/>
        </w:numPr>
      </w:pPr>
      <w:r w:rsidRPr="00E1198C">
        <w:t>Use Roboto for headings (h1, h2) with correct font-weight.</w:t>
      </w:r>
    </w:p>
    <w:p w14:paraId="2E5D79A1" w14:textId="728B45AA" w:rsidR="00E1198C" w:rsidRPr="00E1198C" w:rsidRDefault="00E1198C" w:rsidP="00E1198C">
      <w:pPr>
        <w:numPr>
          <w:ilvl w:val="0"/>
          <w:numId w:val="3"/>
        </w:numPr>
      </w:pPr>
      <w:r w:rsidRPr="00E1198C">
        <w:t xml:space="preserve">Style h1 with the correct size, </w:t>
      </w:r>
      <w:proofErr w:type="spellStart"/>
      <w:r>
        <w:t>colour</w:t>
      </w:r>
      <w:proofErr w:type="spellEnd"/>
      <w:r w:rsidRPr="00E1198C">
        <w:t>, and alignment as shown in Figma.</w:t>
      </w:r>
    </w:p>
    <w:p w14:paraId="530FE01E" w14:textId="77777777" w:rsidR="00E1198C" w:rsidRPr="00E1198C" w:rsidRDefault="00E1198C" w:rsidP="00E1198C">
      <w:pPr>
        <w:numPr>
          <w:ilvl w:val="0"/>
          <w:numId w:val="3"/>
        </w:numPr>
      </w:pPr>
      <w:r w:rsidRPr="00E1198C">
        <w:t>Style h2 with correct size, color, and top margin.</w:t>
      </w:r>
    </w:p>
    <w:p w14:paraId="2315B571" w14:textId="77777777" w:rsidR="00E1198C" w:rsidRPr="00E1198C" w:rsidRDefault="00E1198C" w:rsidP="00E1198C">
      <w:pPr>
        <w:numPr>
          <w:ilvl w:val="0"/>
          <w:numId w:val="3"/>
        </w:numPr>
      </w:pPr>
      <w:r w:rsidRPr="00E1198C">
        <w:t>Style p tags with the correct font size and spacing beneath.</w:t>
      </w:r>
    </w:p>
    <w:p w14:paraId="12DE8207" w14:textId="77777777" w:rsidR="00E1198C" w:rsidRPr="00E1198C" w:rsidRDefault="00E1198C" w:rsidP="00E1198C">
      <w:r w:rsidRPr="00E1198C">
        <w:pict w14:anchorId="158C8D63">
          <v:rect id="_x0000_i1070" style="width:0;height:1.5pt" o:hralign="center" o:hrstd="t" o:hr="t" fillcolor="#a0a0a0" stroked="f"/>
        </w:pict>
      </w:r>
    </w:p>
    <w:p w14:paraId="7D2EEF13" w14:textId="77777777" w:rsidR="00E1198C" w:rsidRPr="00E1198C" w:rsidRDefault="00E1198C" w:rsidP="00E1198C">
      <w:pPr>
        <w:rPr>
          <w:b/>
          <w:bCs/>
        </w:rPr>
      </w:pPr>
      <w:r w:rsidRPr="00E1198C">
        <w:rPr>
          <w:rFonts w:ascii="Segoe UI Emoji" w:hAnsi="Segoe UI Emoji" w:cs="Segoe UI Emoji"/>
          <w:b/>
          <w:bCs/>
        </w:rPr>
        <w:t>✅</w:t>
      </w:r>
      <w:r w:rsidRPr="00E1198C">
        <w:rPr>
          <w:b/>
          <w:bCs/>
        </w:rPr>
        <w:t xml:space="preserve"> 4. Header</w:t>
      </w:r>
    </w:p>
    <w:p w14:paraId="0C96B660" w14:textId="58071775" w:rsidR="00E1198C" w:rsidRPr="00E1198C" w:rsidRDefault="00E1198C" w:rsidP="00E1198C">
      <w:pPr>
        <w:numPr>
          <w:ilvl w:val="0"/>
          <w:numId w:val="4"/>
        </w:numPr>
      </w:pPr>
      <w:r w:rsidRPr="00E1198C">
        <w:t xml:space="preserve">Add a </w:t>
      </w:r>
      <w:r w:rsidRPr="00E1198C">
        <w:rPr>
          <w:b/>
          <w:bCs/>
        </w:rPr>
        <w:t xml:space="preserve">background </w:t>
      </w:r>
      <w:proofErr w:type="spellStart"/>
      <w:r>
        <w:rPr>
          <w:b/>
          <w:bCs/>
        </w:rPr>
        <w:t>colour</w:t>
      </w:r>
      <w:proofErr w:type="spellEnd"/>
      <w:r w:rsidRPr="00E1198C">
        <w:t xml:space="preserve"> to the &lt;header&gt; in case the image doesn’t load.</w:t>
      </w:r>
    </w:p>
    <w:p w14:paraId="0CDF27C4" w14:textId="77777777" w:rsidR="00E1198C" w:rsidRPr="00E1198C" w:rsidRDefault="00E1198C" w:rsidP="00E1198C">
      <w:pPr>
        <w:numPr>
          <w:ilvl w:val="0"/>
          <w:numId w:val="4"/>
        </w:numPr>
      </w:pPr>
      <w:r w:rsidRPr="00E1198C">
        <w:lastRenderedPageBreak/>
        <w:t xml:space="preserve">Apply a background image using background-image and make sure it does </w:t>
      </w:r>
      <w:r w:rsidRPr="00E1198C">
        <w:rPr>
          <w:b/>
          <w:bCs/>
        </w:rPr>
        <w:t>not repeat</w:t>
      </w:r>
      <w:r w:rsidRPr="00E1198C">
        <w:t>.</w:t>
      </w:r>
    </w:p>
    <w:p w14:paraId="68054817" w14:textId="77777777" w:rsidR="00E1198C" w:rsidRPr="00E1198C" w:rsidRDefault="00E1198C" w:rsidP="00E1198C">
      <w:pPr>
        <w:numPr>
          <w:ilvl w:val="0"/>
          <w:numId w:val="4"/>
        </w:numPr>
      </w:pPr>
      <w:r w:rsidRPr="00E1198C">
        <w:t>Add spacing (padding) around the entire &lt;header&gt; as per the mockup.</w:t>
      </w:r>
    </w:p>
    <w:p w14:paraId="2DAB9BE8" w14:textId="77777777" w:rsidR="00E1198C" w:rsidRPr="00E1198C" w:rsidRDefault="00E1198C" w:rsidP="00E1198C">
      <w:pPr>
        <w:numPr>
          <w:ilvl w:val="0"/>
          <w:numId w:val="4"/>
        </w:numPr>
      </w:pPr>
      <w:r w:rsidRPr="00E1198C">
        <w:t>Apply vertical margin below the header.</w:t>
      </w:r>
    </w:p>
    <w:p w14:paraId="2B88EF4B" w14:textId="77777777" w:rsidR="00E1198C" w:rsidRPr="00E1198C" w:rsidRDefault="00E1198C" w:rsidP="00E1198C">
      <w:pPr>
        <w:numPr>
          <w:ilvl w:val="0"/>
          <w:numId w:val="4"/>
        </w:numPr>
      </w:pPr>
      <w:r w:rsidRPr="00E1198C">
        <w:t xml:space="preserve">Use </w:t>
      </w:r>
      <w:proofErr w:type="gramStart"/>
      <w:r w:rsidRPr="00E1198C">
        <w:t>margin</w:t>
      </w:r>
      <w:proofErr w:type="gramEnd"/>
      <w:r w:rsidRPr="00E1198C">
        <w:t xml:space="preserve"> to space the logo image from the heading text.</w:t>
      </w:r>
    </w:p>
    <w:p w14:paraId="3F50EC2F" w14:textId="77777777" w:rsidR="00E1198C" w:rsidRPr="00E1198C" w:rsidRDefault="00E1198C" w:rsidP="00E1198C">
      <w:r w:rsidRPr="00E1198C">
        <w:pict w14:anchorId="4C18C80F">
          <v:rect id="_x0000_i1071" style="width:0;height:1.5pt" o:hralign="center" o:hrstd="t" o:hr="t" fillcolor="#a0a0a0" stroked="f"/>
        </w:pict>
      </w:r>
    </w:p>
    <w:p w14:paraId="1E819C0C" w14:textId="77777777" w:rsidR="00E1198C" w:rsidRPr="00E1198C" w:rsidRDefault="00E1198C" w:rsidP="00E1198C">
      <w:pPr>
        <w:rPr>
          <w:b/>
          <w:bCs/>
        </w:rPr>
      </w:pPr>
      <w:r w:rsidRPr="00E1198C">
        <w:rPr>
          <w:rFonts w:ascii="Segoe UI Emoji" w:hAnsi="Segoe UI Emoji" w:cs="Segoe UI Emoji"/>
          <w:b/>
          <w:bCs/>
        </w:rPr>
        <w:t>✅</w:t>
      </w:r>
      <w:r w:rsidRPr="00E1198C">
        <w:rPr>
          <w:b/>
          <w:bCs/>
        </w:rPr>
        <w:t xml:space="preserve"> 5. Flex Layout</w:t>
      </w:r>
    </w:p>
    <w:p w14:paraId="6D4C2B15" w14:textId="77777777" w:rsidR="00E1198C" w:rsidRPr="00E1198C" w:rsidRDefault="00E1198C" w:rsidP="00E1198C">
      <w:pPr>
        <w:numPr>
          <w:ilvl w:val="0"/>
          <w:numId w:val="5"/>
        </w:numPr>
      </w:pPr>
      <w:r w:rsidRPr="00E1198C">
        <w:t xml:space="preserve">Use display: flex on </w:t>
      </w:r>
      <w:proofErr w:type="gramStart"/>
      <w:r w:rsidRPr="00E1198C">
        <w:t>the .flex</w:t>
      </w:r>
      <w:proofErr w:type="gramEnd"/>
      <w:r w:rsidRPr="00E1198C">
        <w:t>-container.</w:t>
      </w:r>
    </w:p>
    <w:p w14:paraId="1E1DC3B6" w14:textId="77777777" w:rsidR="00E1198C" w:rsidRPr="00E1198C" w:rsidRDefault="00E1198C" w:rsidP="00E1198C">
      <w:pPr>
        <w:numPr>
          <w:ilvl w:val="0"/>
          <w:numId w:val="5"/>
        </w:numPr>
      </w:pPr>
      <w:r w:rsidRPr="00E1198C">
        <w:t xml:space="preserve">Use </w:t>
      </w:r>
      <w:proofErr w:type="gramStart"/>
      <w:r w:rsidRPr="00E1198C">
        <w:t>gap</w:t>
      </w:r>
      <w:proofErr w:type="gramEnd"/>
      <w:r w:rsidRPr="00E1198C">
        <w:t xml:space="preserve"> to control the spacing between columns.</w:t>
      </w:r>
    </w:p>
    <w:p w14:paraId="76E9D2FD" w14:textId="77777777" w:rsidR="00E1198C" w:rsidRPr="00E1198C" w:rsidRDefault="00E1198C" w:rsidP="00E1198C">
      <w:pPr>
        <w:numPr>
          <w:ilvl w:val="0"/>
          <w:numId w:val="5"/>
        </w:numPr>
      </w:pPr>
      <w:r w:rsidRPr="00E1198C">
        <w:t xml:space="preserve">Set each &lt;section&gt; to take up 1/3 of the container width using the </w:t>
      </w:r>
      <w:proofErr w:type="gramStart"/>
      <w:r w:rsidRPr="00E1198C">
        <w:t>calc(</w:t>
      </w:r>
      <w:proofErr w:type="gramEnd"/>
      <w:r w:rsidRPr="00E1198C">
        <w:t>) function:</w:t>
      </w:r>
    </w:p>
    <w:p w14:paraId="4A8CD4CD" w14:textId="77777777" w:rsidR="00E1198C" w:rsidRPr="00E1198C" w:rsidRDefault="00E1198C" w:rsidP="00E1198C">
      <w:r w:rsidRPr="00E1198C">
        <w:t xml:space="preserve">width: </w:t>
      </w:r>
      <w:proofErr w:type="gramStart"/>
      <w:r w:rsidRPr="00E1198C">
        <w:t>calc(</w:t>
      </w:r>
      <w:proofErr w:type="gramEnd"/>
      <w:r w:rsidRPr="00E1198C">
        <w:t>(100% / 3) - (GAP / 3)</w:t>
      </w:r>
      <w:proofErr w:type="gramStart"/>
      <w:r w:rsidRPr="00E1198C">
        <w:t>);</w:t>
      </w:r>
      <w:proofErr w:type="gramEnd"/>
    </w:p>
    <w:p w14:paraId="17CC9963" w14:textId="77777777" w:rsidR="00E1198C" w:rsidRPr="00E1198C" w:rsidRDefault="00E1198C" w:rsidP="00E1198C">
      <w:r w:rsidRPr="00E1198C">
        <w:t>(Replace GAP with the value you used for your gap — in rem)</w:t>
      </w:r>
    </w:p>
    <w:p w14:paraId="1F25276F" w14:textId="77777777" w:rsidR="00E1198C" w:rsidRPr="00E1198C" w:rsidRDefault="00E1198C" w:rsidP="00E1198C">
      <w:r w:rsidRPr="00E1198C">
        <w:pict w14:anchorId="6DBFD105">
          <v:rect id="_x0000_i1072" style="width:0;height:1.5pt" o:hralign="center" o:hrstd="t" o:hr="t" fillcolor="#a0a0a0" stroked="f"/>
        </w:pict>
      </w:r>
    </w:p>
    <w:p w14:paraId="6F669733" w14:textId="77777777" w:rsidR="00E1198C" w:rsidRPr="00E1198C" w:rsidRDefault="00E1198C" w:rsidP="00E1198C">
      <w:pPr>
        <w:rPr>
          <w:b/>
          <w:bCs/>
        </w:rPr>
      </w:pPr>
      <w:r w:rsidRPr="00E1198C">
        <w:rPr>
          <w:rFonts w:ascii="Segoe UI Emoji" w:hAnsi="Segoe UI Emoji" w:cs="Segoe UI Emoji"/>
          <w:b/>
          <w:bCs/>
        </w:rPr>
        <w:t>✅</w:t>
      </w:r>
      <w:r w:rsidRPr="00E1198C">
        <w:rPr>
          <w:b/>
          <w:bCs/>
        </w:rPr>
        <w:t xml:space="preserve"> 6. Images</w:t>
      </w:r>
    </w:p>
    <w:p w14:paraId="4DC3837A" w14:textId="77777777" w:rsidR="00E1198C" w:rsidRPr="00E1198C" w:rsidRDefault="00E1198C" w:rsidP="00E1198C">
      <w:pPr>
        <w:numPr>
          <w:ilvl w:val="0"/>
          <w:numId w:val="6"/>
        </w:numPr>
      </w:pPr>
      <w:r w:rsidRPr="00E1198C">
        <w:t>Images should display inline and be spaced using margin-bottom where appropriate.</w:t>
      </w:r>
    </w:p>
    <w:p w14:paraId="6097B436" w14:textId="77777777" w:rsidR="00E1198C" w:rsidRPr="00E1198C" w:rsidRDefault="00E1198C" w:rsidP="00E1198C">
      <w:pPr>
        <w:numPr>
          <w:ilvl w:val="0"/>
          <w:numId w:val="6"/>
        </w:numPr>
      </w:pPr>
      <w:r w:rsidRPr="00E1198C">
        <w:t>Use Figma to check visual spacing and alignment.</w:t>
      </w:r>
    </w:p>
    <w:p w14:paraId="36E9741A" w14:textId="77777777" w:rsidR="00E1198C" w:rsidRPr="00E1198C" w:rsidRDefault="00E1198C" w:rsidP="00E1198C">
      <w:r w:rsidRPr="00E1198C">
        <w:pict w14:anchorId="72C2AA65">
          <v:rect id="_x0000_i1073" style="width:0;height:1.5pt" o:hralign="center" o:hrstd="t" o:hr="t" fillcolor="#a0a0a0" stroked="f"/>
        </w:pict>
      </w:r>
    </w:p>
    <w:p w14:paraId="3517E648" w14:textId="13C9F994" w:rsidR="00E1198C" w:rsidRPr="00E1198C" w:rsidRDefault="00E1198C" w:rsidP="00E1198C">
      <w:pPr>
        <w:rPr>
          <w:b/>
          <w:bCs/>
        </w:rPr>
      </w:pPr>
      <w:r w:rsidRPr="00E1198C">
        <w:rPr>
          <w:b/>
          <w:bCs/>
        </w:rPr>
        <w:t xml:space="preserve"> Notes:</w:t>
      </w:r>
    </w:p>
    <w:p w14:paraId="70EA3404" w14:textId="77777777" w:rsidR="00E1198C" w:rsidRPr="00E1198C" w:rsidRDefault="00E1198C" w:rsidP="00E1198C">
      <w:pPr>
        <w:numPr>
          <w:ilvl w:val="0"/>
          <w:numId w:val="7"/>
        </w:numPr>
      </w:pPr>
      <w:r w:rsidRPr="00E1198C">
        <w:rPr>
          <w:b/>
          <w:bCs/>
        </w:rPr>
        <w:t>Do not</w:t>
      </w:r>
      <w:r w:rsidRPr="00E1198C">
        <w:t xml:space="preserve"> hardcode image width/height attributes in </w:t>
      </w:r>
      <w:proofErr w:type="gramStart"/>
      <w:r w:rsidRPr="00E1198C">
        <w:t>the HTML</w:t>
      </w:r>
      <w:proofErr w:type="gramEnd"/>
      <w:r w:rsidRPr="00E1198C">
        <w:t>.</w:t>
      </w:r>
    </w:p>
    <w:p w14:paraId="63DA71D1" w14:textId="77777777" w:rsidR="00E1198C" w:rsidRPr="00E1198C" w:rsidRDefault="00E1198C" w:rsidP="00E1198C">
      <w:pPr>
        <w:numPr>
          <w:ilvl w:val="0"/>
          <w:numId w:val="7"/>
        </w:numPr>
      </w:pPr>
      <w:r w:rsidRPr="00E1198C">
        <w:t xml:space="preserve">All sizes must be set using </w:t>
      </w:r>
      <w:r w:rsidRPr="00E1198C">
        <w:rPr>
          <w:b/>
          <w:bCs/>
        </w:rPr>
        <w:t>relative units</w:t>
      </w:r>
      <w:r w:rsidRPr="00E1198C">
        <w:t xml:space="preserve"> (rem).</w:t>
      </w:r>
    </w:p>
    <w:p w14:paraId="4E4D3C36" w14:textId="77777777" w:rsidR="00E1198C" w:rsidRPr="00E1198C" w:rsidRDefault="00E1198C" w:rsidP="00E1198C">
      <w:pPr>
        <w:numPr>
          <w:ilvl w:val="0"/>
          <w:numId w:val="7"/>
        </w:numPr>
      </w:pPr>
      <w:r w:rsidRPr="00E1198C">
        <w:t>Pay close attention to spacing and alignment in Figma — use it like a measuring tool!</w:t>
      </w:r>
    </w:p>
    <w:p w14:paraId="682D5C5E" w14:textId="77777777" w:rsidR="000F7460" w:rsidRDefault="000F7460"/>
    <w:sectPr w:rsidR="000F7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3DB5"/>
    <w:multiLevelType w:val="multilevel"/>
    <w:tmpl w:val="088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328B"/>
    <w:multiLevelType w:val="multilevel"/>
    <w:tmpl w:val="999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0535A"/>
    <w:multiLevelType w:val="multilevel"/>
    <w:tmpl w:val="C7D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63841"/>
    <w:multiLevelType w:val="multilevel"/>
    <w:tmpl w:val="C2D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600F6"/>
    <w:multiLevelType w:val="multilevel"/>
    <w:tmpl w:val="07F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B5A61"/>
    <w:multiLevelType w:val="multilevel"/>
    <w:tmpl w:val="E9A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C5F95"/>
    <w:multiLevelType w:val="multilevel"/>
    <w:tmpl w:val="3C9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827671">
    <w:abstractNumId w:val="0"/>
  </w:num>
  <w:num w:numId="2" w16cid:durableId="1824806857">
    <w:abstractNumId w:val="4"/>
  </w:num>
  <w:num w:numId="3" w16cid:durableId="1661612310">
    <w:abstractNumId w:val="6"/>
  </w:num>
  <w:num w:numId="4" w16cid:durableId="285742537">
    <w:abstractNumId w:val="3"/>
  </w:num>
  <w:num w:numId="5" w16cid:durableId="294336199">
    <w:abstractNumId w:val="5"/>
  </w:num>
  <w:num w:numId="6" w16cid:durableId="1806896763">
    <w:abstractNumId w:val="1"/>
  </w:num>
  <w:num w:numId="7" w16cid:durableId="1389693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8C"/>
    <w:rsid w:val="0008527B"/>
    <w:rsid w:val="000B729D"/>
    <w:rsid w:val="000F7460"/>
    <w:rsid w:val="005B1199"/>
    <w:rsid w:val="00A14E12"/>
    <w:rsid w:val="00C45E99"/>
    <w:rsid w:val="00CC3B71"/>
    <w:rsid w:val="00E1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B9FBF"/>
  <w15:chartTrackingRefBased/>
  <w15:docId w15:val="{54338968-623C-4143-9449-9F6C8362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1876</Characters>
  <Application>Microsoft Office Word</Application>
  <DocSecurity>0</DocSecurity>
  <Lines>69</Lines>
  <Paragraphs>51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Pitchko</dc:creator>
  <cp:keywords/>
  <dc:description/>
  <cp:lastModifiedBy>Larisa Pitchko</cp:lastModifiedBy>
  <cp:revision>1</cp:revision>
  <dcterms:created xsi:type="dcterms:W3CDTF">2025-07-02T01:43:00Z</dcterms:created>
  <dcterms:modified xsi:type="dcterms:W3CDTF">2025-07-02T01:44:00Z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0b08ed48-f937-4e40-ba5f-a85e4d8c2243</vt:lpwstr>
  </property>
  <property fmtid="{D5CDD505-2E9C-101B-9397-08002B2CF9AE}" pid="3" name="MSIP_Label_10877899-02b0-462c-b2a9-b7d15c4f96fe_Enabled">
    <vt:lpwstr>true</vt:lpwstr>
  </property>
  <property fmtid="{D5CDD505-2E9C-101B-9397-08002B2CF9AE}" pid="4" name="MSIP_Label_10877899-02b0-462c-b2a9-b7d15c4f96fe_SetDate">
    <vt:lpwstr>2025-07-02T01:44:44Z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iteId">
    <vt:lpwstr>5c98fb47-d3b9-4649-9d94-f88cbdd9729c</vt:lpwstr>
  </property>
  <property fmtid="{D5CDD505-2E9C-101B-9397-08002B2CF9AE}" pid="8" name="MSIP_Label_10877899-02b0-462c-b2a9-b7d15c4f96fe_ActionId">
    <vt:lpwstr>d09a8519-e15b-4f9b-b408-88064661c033</vt:lpwstr>
  </property>
  <property fmtid="{D5CDD505-2E9C-101B-9397-08002B2CF9AE}" pid="9" name="MSIP_Label_10877899-02b0-462c-b2a9-b7d15c4f96fe_ContentBits">
    <vt:lpwstr>0</vt:lpwstr>
  </property>
  <property fmtid="{D5CDD505-2E9C-101B-9397-08002B2CF9AE}" pid="10" name="MSIP_Label_10877899-02b0-462c-b2a9-b7d15c4f96fe_Tag">
    <vt:lpwstr>10, 3, 0, 1</vt:lpwstr>
  </property>
</Properties>
</file>