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2E864" w14:textId="2233A8A5" w:rsidR="00F65D18" w:rsidRPr="005E3775" w:rsidRDefault="009610FF" w:rsidP="009610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</w:p>
    <w:p w14:paraId="60992092" w14:textId="49C032A9" w:rsidR="00307235" w:rsidRPr="00307235" w:rsidRDefault="00307235" w:rsidP="009610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Построение таблиц частот</w:t>
      </w:r>
    </w:p>
    <w:p w14:paraId="336A0F2F" w14:textId="77777777" w:rsidR="0012553F" w:rsidRPr="001432FB" w:rsidRDefault="0012553F">
      <w:pPr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Рассмотрим динамику изменения оценок по теории вероятностей и математической статистике за последние два года: оценки по</w:t>
      </w:r>
      <w:r w:rsidR="00F5664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стобалльной, по пятибалльной и по европейской (буквенной) системам.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Имеются два массива данных: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год1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и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год2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, длиной 52 и 61 соответственно.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&gt; год1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[1] 83 70 86 51 61 67 80 84 70 64 83 55 88 75 61 70 95 52 75 92 86 89 83 58 51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[26] 65 87 54 90 62 67 66 83 65 70 87 69 51 51 60 52 74 80 79 85 85 92 22 92 57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[51] 84 92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&gt; год2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[1] 70 31 70 46 78 69 36 33 65 70 74 51 90 26 62 70 86 86 80 33 55 31 69 31 62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[26] 63 86 55 69 62 31 90 31 31 69 64 57 75 53 89 0 31 81 53 86 52 98 58 31 69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  <w:t>[51] 69 51 75 39 0 56 51 69 46 41 65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Выделим следующие категории: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• по пятибалльной системе: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баллы от 0 до 50,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51 до 68,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—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от 69 до 85 и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— от 86 до 100;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• по европейской системе: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0 до 30,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FX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31 до 50,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— от 51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до 60,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61 до 68,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69 до 85 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— от 86 до 95, </w:t>
      </w:r>
      <w:r w:rsidRPr="001432F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— от 96</w:t>
      </w:r>
      <w:r w:rsidRPr="001432F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432FB"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до 100</w:t>
      </w:r>
      <w:r w:rsidR="00F56642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6D54329" w14:textId="5E449FC9" w:rsidR="0012553F" w:rsidRDefault="0012553F" w:rsidP="001432FB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Воспользуйтесь функцией для построения первого вектора данных (</w:t>
      </w:r>
      <w:r w:rsidRPr="009048C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разбиение1_1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) по пятибалльной системе и построения второго вектора (</w:t>
      </w:r>
      <w:r w:rsidRPr="009048C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разбиение1_2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) по европейской системе</w:t>
      </w:r>
      <w:r w:rsidR="001432FB"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с подписями категорий для массива данных </w:t>
      </w:r>
      <w:r w:rsidR="001432FB" w:rsidRPr="001432FB">
        <w:rPr>
          <w:rFonts w:ascii="Times New Roman" w:hAnsi="Times New Roman" w:cs="Times New Roman"/>
          <w:b/>
          <w:iCs/>
          <w:color w:val="000000"/>
          <w:sz w:val="24"/>
          <w:szCs w:val="24"/>
        </w:rPr>
        <w:t>год1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09251A15" w14:textId="77777777" w:rsidR="001432FB" w:rsidRPr="001432FB" w:rsidRDefault="001432FB" w:rsidP="001432FB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Таким же образом создайте вектор данных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разбиение2_1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) по пятибалльной системе и вектор данных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разбиение2_2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 по европейской системе с подписями категорий для массива данных </w:t>
      </w:r>
      <w:r w:rsidRPr="001432FB">
        <w:rPr>
          <w:rFonts w:ascii="Times New Roman" w:hAnsi="Times New Roman" w:cs="Times New Roman"/>
          <w:b/>
          <w:iCs/>
          <w:color w:val="000000"/>
          <w:sz w:val="24"/>
          <w:szCs w:val="24"/>
        </w:rPr>
        <w:t>год2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6F664B07" w14:textId="77777777" w:rsidR="009048C6" w:rsidRDefault="001432FB" w:rsidP="001432FB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Определите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число элементов, попавших в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построенные категории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для пятибалльной системы оценок</w:t>
      </w:r>
      <w:r w:rsidR="009048C6">
        <w:rPr>
          <w:rFonts w:ascii="Times New Roman" w:hAnsi="Times New Roman" w:cs="Times New Roman"/>
          <w:iCs/>
          <w:color w:val="000000"/>
          <w:sz w:val="24"/>
          <w:szCs w:val="24"/>
        </w:rPr>
        <w:t>:</w:t>
      </w:r>
    </w:p>
    <w:p w14:paraId="42593C9C" w14:textId="51B9C197" w:rsidR="009048C6" w:rsidRPr="0019064D" w:rsidRDefault="009048C6" w:rsidP="009048C6">
      <w:pPr>
        <w:pStyle w:val="a3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А) создайте таблицу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таблица1_1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)</w:t>
      </w:r>
      <w:r w:rsid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для подсчета частоты каждой категории оценок </w:t>
      </w:r>
      <w:r w:rsidR="001432FB">
        <w:rPr>
          <w:rFonts w:ascii="Times New Roman" w:hAnsi="Times New Roman" w:cs="Times New Roman"/>
          <w:iCs/>
          <w:color w:val="000000"/>
          <w:sz w:val="24"/>
          <w:szCs w:val="24"/>
        </w:rPr>
        <w:t>вектор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а</w:t>
      </w:r>
      <w:r w:rsid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1432FB"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разбиение1_1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;</w:t>
      </w:r>
      <w:r w:rsidR="00F96618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</w:t>
      </w:r>
    </w:p>
    <w:p w14:paraId="74770A41" w14:textId="77777777" w:rsidR="001432FB" w:rsidRDefault="009048C6" w:rsidP="009048C6">
      <w:pPr>
        <w:pStyle w:val="a3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В)</w:t>
      </w:r>
      <w:r w:rsid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создайте таблицу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таблица2_1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 для подсчета частоты каждой категории оценок вектора </w:t>
      </w:r>
      <w:r w:rsidR="00F56642">
        <w:rPr>
          <w:rFonts w:ascii="Times New Roman" w:hAnsi="Times New Roman" w:cs="Times New Roman"/>
          <w:iCs/>
          <w:color w:val="000000"/>
          <w:sz w:val="24"/>
          <w:szCs w:val="24"/>
        </w:rPr>
        <w:t>р</w:t>
      </w:r>
      <w:r w:rsidR="001432FB"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азбиение2_1</w:t>
      </w:r>
      <w:r w:rsidR="001432FB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15D15ACC" w14:textId="77777777" w:rsidR="009048C6" w:rsidRDefault="009048C6" w:rsidP="009048C6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Определите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число элементов, попавших в</w:t>
      </w:r>
      <w:r w:rsidRPr="001432F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построенные категории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для европейской системы оценок:</w:t>
      </w:r>
    </w:p>
    <w:p w14:paraId="1B950F44" w14:textId="77777777" w:rsidR="009048C6" w:rsidRDefault="009048C6" w:rsidP="009048C6">
      <w:pPr>
        <w:pStyle w:val="a3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А) создайте таблицу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таблица1_2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 для подсчета частоты каждой категории оценки вектора 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разбиение1_2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;</w:t>
      </w:r>
    </w:p>
    <w:p w14:paraId="40775E4C" w14:textId="77777777" w:rsidR="009048C6" w:rsidRDefault="009048C6" w:rsidP="009048C6">
      <w:pPr>
        <w:pStyle w:val="a3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В) создайте таблицу (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таблица2_2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 для подсчета частоты каждой категории (оценки) вектора </w:t>
      </w:r>
      <w:r w:rsidRPr="00620066">
        <w:rPr>
          <w:rFonts w:ascii="Times New Roman" w:hAnsi="Times New Roman" w:cs="Times New Roman"/>
          <w:b/>
          <w:iCs/>
          <w:color w:val="000000"/>
          <w:sz w:val="24"/>
          <w:szCs w:val="24"/>
        </w:rPr>
        <w:t>разбиение2_2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6C58419A" w14:textId="1135AA29" w:rsidR="00F56642" w:rsidRDefault="00F56642" w:rsidP="005E377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Для каждого разбиения постройте таблицы относительных частот </w:t>
      </w:r>
    </w:p>
    <w:p w14:paraId="10D9A2C4" w14:textId="52CDA620" w:rsidR="007951E7" w:rsidRPr="0019064D" w:rsidRDefault="009610FF" w:rsidP="007951E7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Постройте мозаичные диаграммы по созданным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четырем 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таблицам </w:t>
      </w:r>
      <w:r w:rsidRPr="009610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таблица1_1 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>—</w:t>
      </w:r>
      <w:r w:rsidRPr="009610FF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610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таблица2_2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с помощью функции </w:t>
      </w:r>
      <w:proofErr w:type="spellStart"/>
      <w:proofErr w:type="gramStart"/>
      <w:r w:rsidRPr="009610FF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barplot</w:t>
      </w:r>
      <w:proofErr w:type="spellEnd"/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>(</w:t>
      </w:r>
      <w:proofErr w:type="gramEnd"/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,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</w:p>
    <w:p w14:paraId="7D172692" w14:textId="366AEFE8" w:rsidR="00ED7978" w:rsidRDefault="00ED7978" w:rsidP="001432FB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Создайте </w:t>
      </w:r>
      <w:r w:rsidR="007F1910">
        <w:rPr>
          <w:rFonts w:ascii="Times New Roman" w:hAnsi="Times New Roman" w:cs="Times New Roman"/>
          <w:iCs/>
          <w:color w:val="000000"/>
          <w:sz w:val="24"/>
          <w:szCs w:val="24"/>
        </w:rPr>
        <w:t>таблицу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(</w:t>
      </w:r>
      <w:r w:rsidRPr="009610FF">
        <w:rPr>
          <w:rFonts w:ascii="Times New Roman" w:hAnsi="Times New Roman" w:cs="Times New Roman"/>
          <w:b/>
          <w:iCs/>
          <w:color w:val="000000"/>
          <w:sz w:val="24"/>
          <w:szCs w:val="24"/>
        </w:rPr>
        <w:t>матрица1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), объединив </w:t>
      </w:r>
      <w:r w:rsidRPr="009610FF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таблица1_1 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>и</w:t>
      </w:r>
      <w:r w:rsidRPr="009610FF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таблица2_1 </w:t>
      </w:r>
    </w:p>
    <w:p w14:paraId="39B0A5FE" w14:textId="08437A92" w:rsidR="004D5D81" w:rsidRPr="005E3775" w:rsidRDefault="009610FF" w:rsidP="005E3775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C847CC">
        <w:rPr>
          <w:rFonts w:ascii="Times New Roman" w:hAnsi="Times New Roman" w:cs="Times New Roman"/>
          <w:iCs/>
          <w:color w:val="000000"/>
          <w:sz w:val="24"/>
          <w:szCs w:val="24"/>
        </w:rPr>
        <w:t>Постройте мозаичные диаграммы по созданным матрицам (</w:t>
      </w:r>
      <w:r w:rsidRPr="00C847CC">
        <w:rPr>
          <w:rFonts w:ascii="Times New Roman" w:hAnsi="Times New Roman" w:cs="Times New Roman"/>
          <w:b/>
          <w:iCs/>
          <w:color w:val="000000"/>
          <w:sz w:val="24"/>
          <w:szCs w:val="24"/>
        </w:rPr>
        <w:t>матрица1</w:t>
      </w:r>
      <w:r w:rsidRPr="00C847C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и </w:t>
      </w:r>
      <w:r w:rsidRPr="00C847CC">
        <w:rPr>
          <w:rFonts w:ascii="Times New Roman" w:hAnsi="Times New Roman" w:cs="Times New Roman"/>
          <w:b/>
          <w:iCs/>
          <w:color w:val="000000"/>
          <w:sz w:val="24"/>
          <w:szCs w:val="24"/>
        </w:rPr>
        <w:t>матрица2</w:t>
      </w:r>
      <w:r w:rsidRPr="00C847C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) </w:t>
      </w:r>
    </w:p>
    <w:p w14:paraId="48DCC3E2" w14:textId="08C2E870" w:rsidR="007951E7" w:rsidRPr="004D5D81" w:rsidRDefault="007951E7" w:rsidP="00F56642">
      <w:pPr>
        <w:pStyle w:val="a3"/>
        <w:numPr>
          <w:ilvl w:val="0"/>
          <w:numId w:val="1"/>
        </w:numPr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Постройте</w:t>
      </w:r>
      <w:r w:rsidRPr="007951E7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круговые диаграммы для таблиц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9610F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таблица1_1 </w:t>
      </w:r>
      <w:r w:rsidRPr="009610FF">
        <w:rPr>
          <w:rFonts w:ascii="Times New Roman" w:hAnsi="Times New Roman" w:cs="Times New Roman"/>
          <w:iCs/>
          <w:color w:val="000000"/>
          <w:sz w:val="24"/>
          <w:szCs w:val="24"/>
        </w:rPr>
        <w:t>—</w:t>
      </w:r>
      <w:r w:rsidRPr="009610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таблица2_2</w:t>
      </w:r>
    </w:p>
    <w:p w14:paraId="1C270FFD" w14:textId="77777777" w:rsidR="0012553F" w:rsidRPr="00C34C02" w:rsidRDefault="0012553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2553F" w:rsidRPr="00C34C02" w:rsidSect="001F3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22DC4"/>
    <w:multiLevelType w:val="hybridMultilevel"/>
    <w:tmpl w:val="C6089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53F"/>
    <w:rsid w:val="0006103B"/>
    <w:rsid w:val="0009589E"/>
    <w:rsid w:val="00100C72"/>
    <w:rsid w:val="0011757A"/>
    <w:rsid w:val="0012553F"/>
    <w:rsid w:val="001432FB"/>
    <w:rsid w:val="001845C3"/>
    <w:rsid w:val="00184CFD"/>
    <w:rsid w:val="0019064D"/>
    <w:rsid w:val="001942BD"/>
    <w:rsid w:val="001A1982"/>
    <w:rsid w:val="001A79C0"/>
    <w:rsid w:val="001D54B3"/>
    <w:rsid w:val="001D6BEE"/>
    <w:rsid w:val="001E7FBA"/>
    <w:rsid w:val="001F3ED1"/>
    <w:rsid w:val="00236B8B"/>
    <w:rsid w:val="00255F24"/>
    <w:rsid w:val="00261FD8"/>
    <w:rsid w:val="002876FB"/>
    <w:rsid w:val="002B2527"/>
    <w:rsid w:val="00307235"/>
    <w:rsid w:val="00386F62"/>
    <w:rsid w:val="003E56C6"/>
    <w:rsid w:val="00405E1E"/>
    <w:rsid w:val="0041699D"/>
    <w:rsid w:val="00450000"/>
    <w:rsid w:val="004642AC"/>
    <w:rsid w:val="004653E6"/>
    <w:rsid w:val="004A26A9"/>
    <w:rsid w:val="004B2EB6"/>
    <w:rsid w:val="004D5D81"/>
    <w:rsid w:val="00596330"/>
    <w:rsid w:val="005D77FD"/>
    <w:rsid w:val="005E3775"/>
    <w:rsid w:val="005E703D"/>
    <w:rsid w:val="00620066"/>
    <w:rsid w:val="00644C62"/>
    <w:rsid w:val="006520FD"/>
    <w:rsid w:val="00657E41"/>
    <w:rsid w:val="00696CBF"/>
    <w:rsid w:val="006A0034"/>
    <w:rsid w:val="006C64E5"/>
    <w:rsid w:val="006D7E6B"/>
    <w:rsid w:val="0070565D"/>
    <w:rsid w:val="007951E7"/>
    <w:rsid w:val="007A09EF"/>
    <w:rsid w:val="007D239C"/>
    <w:rsid w:val="007D642C"/>
    <w:rsid w:val="007E618D"/>
    <w:rsid w:val="007E622A"/>
    <w:rsid w:val="007F1910"/>
    <w:rsid w:val="0087500D"/>
    <w:rsid w:val="00877932"/>
    <w:rsid w:val="008845F9"/>
    <w:rsid w:val="008B2843"/>
    <w:rsid w:val="008D1E39"/>
    <w:rsid w:val="009048C6"/>
    <w:rsid w:val="009205DB"/>
    <w:rsid w:val="009610FF"/>
    <w:rsid w:val="00981401"/>
    <w:rsid w:val="009F7CE0"/>
    <w:rsid w:val="00AB64D3"/>
    <w:rsid w:val="00B04C1A"/>
    <w:rsid w:val="00B5615F"/>
    <w:rsid w:val="00B6025C"/>
    <w:rsid w:val="00BD4E23"/>
    <w:rsid w:val="00C053A9"/>
    <w:rsid w:val="00C34C02"/>
    <w:rsid w:val="00C52150"/>
    <w:rsid w:val="00C847CC"/>
    <w:rsid w:val="00C94280"/>
    <w:rsid w:val="00D030AF"/>
    <w:rsid w:val="00D56693"/>
    <w:rsid w:val="00D94C7F"/>
    <w:rsid w:val="00DB55D4"/>
    <w:rsid w:val="00DB6FE9"/>
    <w:rsid w:val="00E343E6"/>
    <w:rsid w:val="00E85706"/>
    <w:rsid w:val="00EB59FE"/>
    <w:rsid w:val="00ED7978"/>
    <w:rsid w:val="00F05E84"/>
    <w:rsid w:val="00F55B2E"/>
    <w:rsid w:val="00F56642"/>
    <w:rsid w:val="00F65D18"/>
    <w:rsid w:val="00F80056"/>
    <w:rsid w:val="00F96618"/>
    <w:rsid w:val="00FA3B47"/>
    <w:rsid w:val="00FB5807"/>
    <w:rsid w:val="00FE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B39F"/>
  <w15:docId w15:val="{617C2BC7-6DF8-4AA7-8EF1-6E24C08C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E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B7E58B-5B8C-4290-B739-923DB29AE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Ермолицкая Марина</dc:creator>
  <cp:keywords/>
  <dc:description/>
  <cp:lastModifiedBy>Andron</cp:lastModifiedBy>
  <cp:revision>11</cp:revision>
  <dcterms:created xsi:type="dcterms:W3CDTF">2020-10-07T08:17:00Z</dcterms:created>
  <dcterms:modified xsi:type="dcterms:W3CDTF">2026-08-28T01:44:00Z</dcterms:modified>
</cp:coreProperties>
</file>