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F62DBD" w:rsidP="00B7600C">
      <w:pPr>
        <w:pStyle w:val="Heading1"/>
        <w:rPr>
          <w:lang w:val="en-GB"/>
        </w:rPr>
      </w:pPr>
    </w:p>
    <w:p w:rsidR="00F62DBD" w:rsidRDefault="00B7600C" w:rsidP="00F62DBD">
      <w:pPr>
        <w:pStyle w:val="Heading1"/>
        <w:jc w:val="center"/>
        <w:rPr>
          <w:lang w:val="en-GB"/>
        </w:rPr>
      </w:pPr>
      <w:bookmarkStart w:id="0" w:name="_Toc430695161"/>
      <w:r>
        <w:rPr>
          <w:lang w:val="en-GB"/>
        </w:rPr>
        <w:t xml:space="preserve">BBC </w:t>
      </w:r>
      <w:r w:rsidR="0000406C">
        <w:rPr>
          <w:lang w:val="en-GB"/>
        </w:rPr>
        <w:t>micro:bit</w:t>
      </w:r>
      <w:r>
        <w:rPr>
          <w:lang w:val="en-GB"/>
        </w:rPr>
        <w:t xml:space="preserve"> Bluetooth Profile</w:t>
      </w:r>
      <w:bookmarkEnd w:id="0"/>
    </w:p>
    <w:p w:rsidR="00F62DBD" w:rsidRDefault="00F62DBD" w:rsidP="00B7600C">
      <w:pPr>
        <w:pStyle w:val="Heading1"/>
        <w:rPr>
          <w:lang w:val="en-GB"/>
        </w:rPr>
      </w:pPr>
    </w:p>
    <w:p w:rsidR="00925CDA" w:rsidRDefault="00B7600C" w:rsidP="00F62DBD">
      <w:pPr>
        <w:pStyle w:val="Heading1"/>
        <w:jc w:val="center"/>
        <w:rPr>
          <w:lang w:val="en-GB"/>
        </w:rPr>
      </w:pPr>
      <w:bookmarkStart w:id="1" w:name="_Toc430695162"/>
      <w:r>
        <w:rPr>
          <w:lang w:val="en-GB"/>
        </w:rPr>
        <w:t>Supplementary Information</w:t>
      </w:r>
      <w:bookmarkEnd w:id="1"/>
    </w:p>
    <w:p w:rsidR="00B7600C" w:rsidRDefault="00B7600C" w:rsidP="00B7600C">
      <w:pPr>
        <w:rPr>
          <w:lang w:val="en-GB"/>
        </w:rPr>
      </w:pPr>
    </w:p>
    <w:p w:rsidR="00F62DBD" w:rsidRDefault="00F62DBD">
      <w:pPr>
        <w:rPr>
          <w:rFonts w:asciiTheme="majorHAnsi" w:eastAsiaTheme="majorEastAsia" w:hAnsiTheme="majorHAnsi" w:cstheme="majorBidi"/>
          <w:color w:val="2E74B5" w:themeColor="accent1" w:themeShade="BF"/>
          <w:sz w:val="26"/>
          <w:szCs w:val="26"/>
          <w:lang w:val="en-GB"/>
        </w:rPr>
      </w:pPr>
      <w:r>
        <w:rPr>
          <w:lang w:val="en-GB"/>
        </w:rPr>
        <w:br w:type="page"/>
      </w:r>
    </w:p>
    <w:p w:rsidR="00776760" w:rsidRDefault="00776760" w:rsidP="00776760">
      <w:pPr>
        <w:pStyle w:val="Heading2"/>
        <w:rPr>
          <w:lang w:val="en-GB"/>
        </w:rPr>
      </w:pPr>
      <w:bookmarkStart w:id="2" w:name="_Toc430695163"/>
      <w:r>
        <w:rPr>
          <w:lang w:val="en-GB"/>
        </w:rPr>
        <w:lastRenderedPageBreak/>
        <w:t>Revision History</w:t>
      </w:r>
      <w:bookmarkEnd w:id="2"/>
    </w:p>
    <w:tbl>
      <w:tblPr>
        <w:tblStyle w:val="TableGrid"/>
        <w:tblW w:w="9358" w:type="dxa"/>
        <w:tblLook w:val="04A0" w:firstRow="1" w:lastRow="0" w:firstColumn="1" w:lastColumn="0" w:noHBand="0" w:noVBand="1"/>
      </w:tblPr>
      <w:tblGrid>
        <w:gridCol w:w="989"/>
        <w:gridCol w:w="1560"/>
        <w:gridCol w:w="1702"/>
        <w:gridCol w:w="5107"/>
      </w:tblGrid>
      <w:tr w:rsidR="00776760" w:rsidTr="003A2F81">
        <w:trPr>
          <w:trHeight w:val="384"/>
        </w:trPr>
        <w:tc>
          <w:tcPr>
            <w:tcW w:w="989" w:type="dxa"/>
          </w:tcPr>
          <w:p w:rsidR="00776760" w:rsidRPr="008A5917" w:rsidRDefault="00776760" w:rsidP="00DA58D2">
            <w:pPr>
              <w:spacing w:before="120"/>
              <w:rPr>
                <w:b/>
                <w:noProof/>
              </w:rPr>
            </w:pPr>
            <w:r w:rsidRPr="008A5917">
              <w:rPr>
                <w:b/>
                <w:noProof/>
              </w:rPr>
              <w:t>Version</w:t>
            </w:r>
          </w:p>
        </w:tc>
        <w:tc>
          <w:tcPr>
            <w:tcW w:w="1560" w:type="dxa"/>
          </w:tcPr>
          <w:p w:rsidR="00776760" w:rsidRPr="008A5917" w:rsidRDefault="00776760" w:rsidP="00DA58D2">
            <w:pPr>
              <w:spacing w:before="120"/>
              <w:rPr>
                <w:b/>
                <w:noProof/>
              </w:rPr>
            </w:pPr>
            <w:r w:rsidRPr="008A5917">
              <w:rPr>
                <w:b/>
                <w:noProof/>
              </w:rPr>
              <w:t>Date</w:t>
            </w:r>
          </w:p>
        </w:tc>
        <w:tc>
          <w:tcPr>
            <w:tcW w:w="1702" w:type="dxa"/>
          </w:tcPr>
          <w:p w:rsidR="00776760" w:rsidRPr="008A5917" w:rsidRDefault="00776760" w:rsidP="00DA58D2">
            <w:pPr>
              <w:spacing w:before="120"/>
              <w:rPr>
                <w:b/>
                <w:noProof/>
              </w:rPr>
            </w:pPr>
            <w:r w:rsidRPr="008A5917">
              <w:rPr>
                <w:b/>
                <w:noProof/>
              </w:rPr>
              <w:t>Author</w:t>
            </w:r>
          </w:p>
        </w:tc>
        <w:tc>
          <w:tcPr>
            <w:tcW w:w="5107" w:type="dxa"/>
          </w:tcPr>
          <w:p w:rsidR="00776760" w:rsidRPr="008A5917" w:rsidRDefault="00776760" w:rsidP="00DA58D2">
            <w:pPr>
              <w:spacing w:before="120"/>
              <w:rPr>
                <w:b/>
                <w:noProof/>
              </w:rPr>
            </w:pPr>
            <w:r w:rsidRPr="008A5917">
              <w:rPr>
                <w:b/>
                <w:noProof/>
              </w:rPr>
              <w:t>Changes</w:t>
            </w:r>
          </w:p>
        </w:tc>
      </w:tr>
      <w:tr w:rsidR="00776760" w:rsidTr="003A2F81">
        <w:trPr>
          <w:trHeight w:val="639"/>
        </w:trPr>
        <w:tc>
          <w:tcPr>
            <w:tcW w:w="989" w:type="dxa"/>
          </w:tcPr>
          <w:p w:rsidR="00776760" w:rsidRDefault="00776760" w:rsidP="00DA58D2">
            <w:pPr>
              <w:spacing w:before="120"/>
              <w:rPr>
                <w:noProof/>
              </w:rPr>
            </w:pPr>
            <w:r>
              <w:rPr>
                <w:noProof/>
              </w:rPr>
              <w:t>1.0</w:t>
            </w:r>
          </w:p>
        </w:tc>
        <w:tc>
          <w:tcPr>
            <w:tcW w:w="1560" w:type="dxa"/>
          </w:tcPr>
          <w:p w:rsidR="00776760" w:rsidRDefault="00776760" w:rsidP="00DA58D2">
            <w:pPr>
              <w:spacing w:before="120"/>
              <w:rPr>
                <w:noProof/>
              </w:rPr>
            </w:pPr>
            <w:r>
              <w:rPr>
                <w:noProof/>
              </w:rPr>
              <w:t>20th May 2015</w:t>
            </w:r>
          </w:p>
        </w:tc>
        <w:tc>
          <w:tcPr>
            <w:tcW w:w="1702" w:type="dxa"/>
          </w:tcPr>
          <w:p w:rsidR="00776760" w:rsidRDefault="00776760" w:rsidP="00776760">
            <w:pPr>
              <w:spacing w:before="120"/>
              <w:rPr>
                <w:noProof/>
              </w:rPr>
            </w:pPr>
            <w:r>
              <w:rPr>
                <w:noProof/>
              </w:rPr>
              <w:t>Martin Woolley, Bluetooth SIG</w:t>
            </w:r>
          </w:p>
        </w:tc>
        <w:tc>
          <w:tcPr>
            <w:tcW w:w="5107" w:type="dxa"/>
          </w:tcPr>
          <w:p w:rsidR="00776760" w:rsidRDefault="00776760" w:rsidP="00DA58D2">
            <w:pPr>
              <w:spacing w:before="120"/>
              <w:rPr>
                <w:noProof/>
              </w:rPr>
            </w:pPr>
            <w:r>
              <w:rPr>
                <w:noProof/>
              </w:rPr>
              <w:t>Initial version</w:t>
            </w:r>
          </w:p>
        </w:tc>
      </w:tr>
      <w:tr w:rsidR="00E65FBE" w:rsidTr="003A2F81">
        <w:trPr>
          <w:trHeight w:val="1420"/>
        </w:trPr>
        <w:tc>
          <w:tcPr>
            <w:tcW w:w="989" w:type="dxa"/>
          </w:tcPr>
          <w:p w:rsidR="00E65FBE" w:rsidRDefault="00E65FBE" w:rsidP="00DA58D2">
            <w:pPr>
              <w:spacing w:before="120"/>
              <w:rPr>
                <w:noProof/>
              </w:rPr>
            </w:pPr>
            <w:r>
              <w:rPr>
                <w:noProof/>
              </w:rPr>
              <w:t>1.1</w:t>
            </w:r>
          </w:p>
        </w:tc>
        <w:tc>
          <w:tcPr>
            <w:tcW w:w="1560" w:type="dxa"/>
          </w:tcPr>
          <w:p w:rsidR="00E65FBE" w:rsidRDefault="00E65FBE" w:rsidP="00DA58D2">
            <w:pPr>
              <w:spacing w:before="120"/>
              <w:rPr>
                <w:noProof/>
              </w:rPr>
            </w:pPr>
            <w:r>
              <w:rPr>
                <w:noProof/>
              </w:rPr>
              <w:t>21</w:t>
            </w:r>
            <w:r w:rsidRPr="00E65FBE">
              <w:rPr>
                <w:noProof/>
                <w:vertAlign w:val="superscript"/>
              </w:rPr>
              <w:t>st</w:t>
            </w:r>
            <w:r>
              <w:rPr>
                <w:noProof/>
              </w:rPr>
              <w:t xml:space="preserve"> May 2015</w:t>
            </w:r>
          </w:p>
        </w:tc>
        <w:tc>
          <w:tcPr>
            <w:tcW w:w="1702" w:type="dxa"/>
          </w:tcPr>
          <w:p w:rsidR="00E65FBE" w:rsidRDefault="00E65FBE" w:rsidP="00776760">
            <w:pPr>
              <w:spacing w:before="120"/>
              <w:rPr>
                <w:noProof/>
              </w:rPr>
            </w:pPr>
            <w:r>
              <w:rPr>
                <w:noProof/>
              </w:rPr>
              <w:t>Martin Woolley, Bluetooth SIG</w:t>
            </w:r>
          </w:p>
        </w:tc>
        <w:tc>
          <w:tcPr>
            <w:tcW w:w="5107" w:type="dxa"/>
          </w:tcPr>
          <w:p w:rsidR="00E65FBE" w:rsidRDefault="00E65FBE" w:rsidP="00DA58D2">
            <w:pPr>
              <w:spacing w:before="120"/>
              <w:rPr>
                <w:noProof/>
              </w:rPr>
            </w:pPr>
            <w:r>
              <w:rPr>
                <w:noProof/>
              </w:rPr>
              <w:t>Added issue: review WRITE vs WRITE WITHOUT RESPONSE choices</w:t>
            </w:r>
          </w:p>
          <w:p w:rsidR="00E65FBE" w:rsidRDefault="00E65FBE" w:rsidP="00DA58D2">
            <w:pPr>
              <w:spacing w:before="120"/>
              <w:rPr>
                <w:noProof/>
              </w:rPr>
            </w:pPr>
            <w:r>
              <w:rPr>
                <w:noProof/>
              </w:rPr>
              <w:t>Added System LED to LED Service</w:t>
            </w:r>
          </w:p>
          <w:p w:rsidR="006417B5" w:rsidRDefault="006417B5" w:rsidP="00DA58D2">
            <w:pPr>
              <w:spacing w:before="120"/>
              <w:rPr>
                <w:noProof/>
              </w:rPr>
            </w:pPr>
            <w:r>
              <w:rPr>
                <w:noProof/>
              </w:rPr>
              <w:t>Added section on new Notification Service</w:t>
            </w:r>
          </w:p>
        </w:tc>
      </w:tr>
      <w:tr w:rsidR="001757D9" w:rsidTr="003A2F81">
        <w:trPr>
          <w:trHeight w:val="2572"/>
        </w:trPr>
        <w:tc>
          <w:tcPr>
            <w:tcW w:w="989" w:type="dxa"/>
          </w:tcPr>
          <w:p w:rsidR="001757D9" w:rsidRDefault="001757D9" w:rsidP="00DA58D2">
            <w:pPr>
              <w:spacing w:before="120"/>
              <w:rPr>
                <w:noProof/>
              </w:rPr>
            </w:pPr>
            <w:r>
              <w:rPr>
                <w:noProof/>
              </w:rPr>
              <w:t>1.2</w:t>
            </w:r>
          </w:p>
        </w:tc>
        <w:tc>
          <w:tcPr>
            <w:tcW w:w="1560" w:type="dxa"/>
          </w:tcPr>
          <w:p w:rsidR="001757D9" w:rsidRDefault="001757D9" w:rsidP="00DA58D2">
            <w:pPr>
              <w:spacing w:before="120"/>
              <w:rPr>
                <w:noProof/>
              </w:rPr>
            </w:pPr>
            <w:r>
              <w:rPr>
                <w:noProof/>
              </w:rPr>
              <w:t>22</w:t>
            </w:r>
            <w:r w:rsidRPr="001757D9">
              <w:rPr>
                <w:noProof/>
                <w:vertAlign w:val="superscript"/>
              </w:rPr>
              <w:t>nd</w:t>
            </w:r>
            <w:r>
              <w:rPr>
                <w:noProof/>
              </w:rPr>
              <w:t xml:space="preserve"> May 2015</w:t>
            </w:r>
          </w:p>
        </w:tc>
        <w:tc>
          <w:tcPr>
            <w:tcW w:w="1702" w:type="dxa"/>
          </w:tcPr>
          <w:p w:rsidR="001757D9" w:rsidRDefault="001757D9" w:rsidP="00776760">
            <w:pPr>
              <w:spacing w:before="120"/>
              <w:rPr>
                <w:noProof/>
              </w:rPr>
            </w:pPr>
            <w:r>
              <w:rPr>
                <w:noProof/>
              </w:rPr>
              <w:t>Martin Woolley, Bluetooth SIG</w:t>
            </w:r>
          </w:p>
        </w:tc>
        <w:tc>
          <w:tcPr>
            <w:tcW w:w="5107" w:type="dxa"/>
          </w:tcPr>
          <w:p w:rsidR="001757D9" w:rsidRDefault="001757D9" w:rsidP="00DA58D2">
            <w:pPr>
              <w:spacing w:before="120"/>
              <w:rPr>
                <w:noProof/>
              </w:rPr>
            </w:pPr>
            <w:r>
              <w:rPr>
                <w:noProof/>
              </w:rPr>
              <w:t xml:space="preserve">Modifications to profile design following review with BBC </w:t>
            </w:r>
            <w:r w:rsidR="0000406C">
              <w:rPr>
                <w:noProof/>
              </w:rPr>
              <w:t>micro:bit</w:t>
            </w:r>
            <w:r>
              <w:rPr>
                <w:noProof/>
              </w:rPr>
              <w:t xml:space="preserve"> team:</w:t>
            </w:r>
          </w:p>
          <w:p w:rsidR="001757D9" w:rsidRDefault="001757D9" w:rsidP="001757D9">
            <w:pPr>
              <w:pStyle w:val="ListParagraph"/>
              <w:numPr>
                <w:ilvl w:val="0"/>
                <w:numId w:val="1"/>
              </w:numPr>
              <w:spacing w:before="120"/>
              <w:rPr>
                <w:noProof/>
              </w:rPr>
            </w:pPr>
            <w:r>
              <w:rPr>
                <w:noProof/>
              </w:rPr>
              <w:t>removed Button n Command characteristics from the Button Service: superceded by new Event Service</w:t>
            </w:r>
          </w:p>
          <w:p w:rsidR="001757D9" w:rsidRDefault="001757D9" w:rsidP="001757D9">
            <w:pPr>
              <w:pStyle w:val="ListParagraph"/>
              <w:numPr>
                <w:ilvl w:val="0"/>
                <w:numId w:val="1"/>
              </w:numPr>
              <w:spacing w:before="120"/>
              <w:rPr>
                <w:noProof/>
              </w:rPr>
            </w:pPr>
            <w:r>
              <w:rPr>
                <w:noProof/>
              </w:rPr>
              <w:t xml:space="preserve">Introduced Event Service as generalised container for client and </w:t>
            </w:r>
            <w:r w:rsidR="0000406C">
              <w:rPr>
                <w:noProof/>
              </w:rPr>
              <w:t>micro:bit</w:t>
            </w:r>
            <w:r>
              <w:rPr>
                <w:noProof/>
              </w:rPr>
              <w:t xml:space="preserve"> originated events</w:t>
            </w:r>
          </w:p>
          <w:p w:rsidR="001757D9" w:rsidRDefault="001757D9" w:rsidP="001757D9">
            <w:pPr>
              <w:pStyle w:val="ListParagraph"/>
              <w:numPr>
                <w:ilvl w:val="0"/>
                <w:numId w:val="1"/>
              </w:numPr>
              <w:spacing w:before="120"/>
              <w:rPr>
                <w:noProof/>
              </w:rPr>
            </w:pPr>
            <w:r>
              <w:rPr>
                <w:noProof/>
              </w:rPr>
              <w:t>Added Long Press button state to enumeration associated with Button State characteristics</w:t>
            </w:r>
          </w:p>
          <w:p w:rsidR="005B0205" w:rsidRDefault="005E0703" w:rsidP="005B0205">
            <w:pPr>
              <w:pStyle w:val="ListParagraph"/>
              <w:numPr>
                <w:ilvl w:val="0"/>
                <w:numId w:val="1"/>
              </w:numPr>
              <w:spacing w:before="120"/>
              <w:rPr>
                <w:noProof/>
              </w:rPr>
            </w:pPr>
            <w:r>
              <w:rPr>
                <w:noProof/>
              </w:rPr>
              <w:t>Removed Magnetometer and Accelerometer configuration characteristics</w:t>
            </w:r>
          </w:p>
          <w:p w:rsidR="005B0205" w:rsidRPr="005B0205" w:rsidRDefault="005B0205" w:rsidP="005B0205">
            <w:pPr>
              <w:spacing w:before="120"/>
              <w:rPr>
                <w:noProof/>
              </w:rPr>
            </w:pPr>
            <w:r>
              <w:rPr>
                <w:noProof/>
              </w:rPr>
              <w:t>Made further improvements</w:t>
            </w:r>
          </w:p>
          <w:p w:rsidR="005B0205" w:rsidRDefault="005B0205" w:rsidP="001757D9">
            <w:pPr>
              <w:pStyle w:val="ListParagraph"/>
              <w:numPr>
                <w:ilvl w:val="0"/>
                <w:numId w:val="1"/>
              </w:numPr>
              <w:spacing w:before="120"/>
              <w:rPr>
                <w:noProof/>
              </w:rPr>
            </w:pPr>
            <w:r>
              <w:rPr>
                <w:noProof/>
              </w:rPr>
              <w:t xml:space="preserve">Now have two instances of same Button State characteristic instead of 2 distinct Button 1 State and Button 2 State characteristics </w:t>
            </w:r>
          </w:p>
          <w:p w:rsidR="005B0205" w:rsidRDefault="005B0205" w:rsidP="001757D9">
            <w:pPr>
              <w:pStyle w:val="ListParagraph"/>
              <w:numPr>
                <w:ilvl w:val="0"/>
                <w:numId w:val="1"/>
              </w:numPr>
              <w:spacing w:before="120"/>
              <w:rPr>
                <w:noProof/>
              </w:rPr>
            </w:pPr>
            <w:r>
              <w:rPr>
                <w:noProof/>
              </w:rPr>
              <w:t>Revised use of Write vs Write Without Response</w:t>
            </w:r>
          </w:p>
          <w:p w:rsidR="00FB64E3" w:rsidRPr="001757D9" w:rsidRDefault="00FB64E3" w:rsidP="00FB64E3">
            <w:pPr>
              <w:pStyle w:val="ListParagraph"/>
              <w:numPr>
                <w:ilvl w:val="0"/>
                <w:numId w:val="1"/>
              </w:numPr>
              <w:spacing w:before="120"/>
              <w:rPr>
                <w:noProof/>
              </w:rPr>
            </w:pPr>
            <w:r>
              <w:rPr>
                <w:noProof/>
              </w:rPr>
              <w:t>Changed names of Analogue and Digital Port characteristic to not refernece a pin/port number. Intention is that there will be multiple instances of the same characteristic type for multiple pins. Whether we have this service or not is still open to question.</w:t>
            </w:r>
          </w:p>
        </w:tc>
      </w:tr>
      <w:tr w:rsidR="002F5C6F" w:rsidTr="003A2F81">
        <w:trPr>
          <w:trHeight w:val="2572"/>
        </w:trPr>
        <w:tc>
          <w:tcPr>
            <w:tcW w:w="989" w:type="dxa"/>
          </w:tcPr>
          <w:p w:rsidR="002F5C6F" w:rsidRDefault="002F5C6F" w:rsidP="00DA58D2">
            <w:pPr>
              <w:spacing w:before="120"/>
              <w:rPr>
                <w:noProof/>
              </w:rPr>
            </w:pPr>
            <w:r>
              <w:rPr>
                <w:noProof/>
              </w:rPr>
              <w:t>1.3</w:t>
            </w:r>
          </w:p>
        </w:tc>
        <w:tc>
          <w:tcPr>
            <w:tcW w:w="1560" w:type="dxa"/>
          </w:tcPr>
          <w:p w:rsidR="002F5C6F" w:rsidRDefault="002F5C6F" w:rsidP="00DA58D2">
            <w:pPr>
              <w:spacing w:before="120"/>
              <w:rPr>
                <w:noProof/>
              </w:rPr>
            </w:pPr>
            <w:r>
              <w:rPr>
                <w:noProof/>
              </w:rPr>
              <w:t>29</w:t>
            </w:r>
            <w:r w:rsidRPr="002F5C6F">
              <w:rPr>
                <w:noProof/>
                <w:vertAlign w:val="superscript"/>
              </w:rPr>
              <w:t>th</w:t>
            </w:r>
            <w:r>
              <w:rPr>
                <w:noProof/>
              </w:rPr>
              <w:t xml:space="preserve"> May 2015</w:t>
            </w:r>
          </w:p>
        </w:tc>
        <w:tc>
          <w:tcPr>
            <w:tcW w:w="1702" w:type="dxa"/>
          </w:tcPr>
          <w:p w:rsidR="002F5C6F" w:rsidRDefault="002F5C6F" w:rsidP="00776760">
            <w:pPr>
              <w:spacing w:before="120"/>
              <w:rPr>
                <w:noProof/>
              </w:rPr>
            </w:pPr>
            <w:r>
              <w:rPr>
                <w:noProof/>
              </w:rPr>
              <w:t>Martin Woolley, Bluetooth SIG</w:t>
            </w:r>
          </w:p>
        </w:tc>
        <w:tc>
          <w:tcPr>
            <w:tcW w:w="5107" w:type="dxa"/>
          </w:tcPr>
          <w:p w:rsidR="002F5C6F" w:rsidRDefault="002F5C6F" w:rsidP="00DA58D2">
            <w:pPr>
              <w:spacing w:before="120"/>
              <w:rPr>
                <w:noProof/>
              </w:rPr>
            </w:pPr>
            <w:r>
              <w:rPr>
                <w:noProof/>
              </w:rPr>
              <w:t>Modifications following review with Arm. This version was verbally signed off in the meeting.</w:t>
            </w:r>
          </w:p>
          <w:p w:rsidR="002F5C6F" w:rsidRDefault="002F5C6F" w:rsidP="002F5C6F">
            <w:pPr>
              <w:pStyle w:val="ListParagraph"/>
              <w:numPr>
                <w:ilvl w:val="0"/>
                <w:numId w:val="1"/>
              </w:numPr>
              <w:spacing w:before="120"/>
              <w:rPr>
                <w:noProof/>
              </w:rPr>
            </w:pPr>
            <w:r>
              <w:rPr>
                <w:noProof/>
              </w:rPr>
              <w:t>IO Port Service is now called the IO Pin Service since it is largely concerned with individual pins on the board. Detailed requirements established and service design will now consist of:</w:t>
            </w:r>
          </w:p>
          <w:p w:rsidR="002F5C6F" w:rsidRDefault="002F5C6F" w:rsidP="002F5C6F">
            <w:pPr>
              <w:pStyle w:val="ListParagraph"/>
              <w:numPr>
                <w:ilvl w:val="1"/>
                <w:numId w:val="1"/>
              </w:numPr>
              <w:spacing w:before="120"/>
              <w:rPr>
                <w:noProof/>
              </w:rPr>
            </w:pPr>
            <w:r>
              <w:rPr>
                <w:noProof/>
              </w:rPr>
              <w:t>18 characteristics, each representing 1 pin</w:t>
            </w:r>
          </w:p>
          <w:p w:rsidR="002F5C6F" w:rsidRDefault="002F5C6F" w:rsidP="002F5C6F">
            <w:pPr>
              <w:pStyle w:val="ListParagraph"/>
              <w:numPr>
                <w:ilvl w:val="1"/>
                <w:numId w:val="1"/>
              </w:numPr>
              <w:spacing w:before="120"/>
              <w:rPr>
                <w:noProof/>
              </w:rPr>
            </w:pPr>
            <w:r>
              <w:rPr>
                <w:noProof/>
              </w:rPr>
              <w:t>A characteristic which allows each pin to be configured for use as either an analogue or digital pin</w:t>
            </w:r>
          </w:p>
          <w:p w:rsidR="002F5C6F" w:rsidRDefault="002F5C6F" w:rsidP="002F5C6F">
            <w:pPr>
              <w:pStyle w:val="ListParagraph"/>
              <w:numPr>
                <w:ilvl w:val="1"/>
                <w:numId w:val="1"/>
              </w:numPr>
              <w:spacing w:before="120"/>
              <w:rPr>
                <w:noProof/>
              </w:rPr>
            </w:pPr>
            <w:r>
              <w:rPr>
                <w:noProof/>
              </w:rPr>
              <w:t>A charactertistic representing the collection of all pins to be addressed as a parallel port</w:t>
            </w:r>
          </w:p>
          <w:p w:rsidR="002F5C6F" w:rsidRDefault="002F5C6F" w:rsidP="002F5C6F">
            <w:pPr>
              <w:pStyle w:val="ListParagraph"/>
              <w:numPr>
                <w:ilvl w:val="0"/>
                <w:numId w:val="1"/>
              </w:numPr>
              <w:spacing w:before="120"/>
              <w:rPr>
                <w:noProof/>
              </w:rPr>
            </w:pPr>
            <w:r>
              <w:rPr>
                <w:noProof/>
              </w:rPr>
              <w:t>Event Service to have a new characteristic called Client Event Requirements. This allows the client device to indicate the types of event it wants to be notified about.</w:t>
            </w:r>
          </w:p>
          <w:p w:rsidR="009606C9" w:rsidRDefault="009606C9" w:rsidP="002F5C6F">
            <w:pPr>
              <w:pStyle w:val="ListParagraph"/>
              <w:numPr>
                <w:ilvl w:val="0"/>
                <w:numId w:val="1"/>
              </w:numPr>
              <w:spacing w:before="120"/>
              <w:rPr>
                <w:noProof/>
              </w:rPr>
            </w:pPr>
            <w:r>
              <w:rPr>
                <w:noProof/>
              </w:rPr>
              <w:t>LED Service will allow strings of text to be sent to it by the client for displaying one character at a time on the LED display. Scrolling behaviour can be controlled and configured via suitable characteristics.</w:t>
            </w:r>
          </w:p>
          <w:p w:rsidR="006C4244" w:rsidRDefault="006C4244" w:rsidP="002F5C6F">
            <w:pPr>
              <w:pStyle w:val="ListParagraph"/>
              <w:numPr>
                <w:ilvl w:val="0"/>
                <w:numId w:val="1"/>
              </w:numPr>
              <w:spacing w:before="120"/>
              <w:rPr>
                <w:noProof/>
              </w:rPr>
            </w:pPr>
            <w:r>
              <w:rPr>
                <w:noProof/>
              </w:rPr>
              <w:t>Sequence diagrams updated where appropriate.</w:t>
            </w:r>
          </w:p>
          <w:p w:rsidR="00257693" w:rsidRPr="002F5C6F" w:rsidRDefault="00257693" w:rsidP="00257693">
            <w:pPr>
              <w:pStyle w:val="ListParagraph"/>
              <w:numPr>
                <w:ilvl w:val="0"/>
                <w:numId w:val="1"/>
              </w:numPr>
              <w:spacing w:before="120"/>
              <w:rPr>
                <w:noProof/>
              </w:rPr>
            </w:pPr>
            <w:r>
              <w:rPr>
                <w:noProof/>
              </w:rPr>
              <w:lastRenderedPageBreak/>
              <w:t>It is assumed that the device will use the Nordic Semiconductor S110 soft device as opposed to the S130 previously assumed. Note that this is not materially important to the profie design.</w:t>
            </w:r>
          </w:p>
        </w:tc>
      </w:tr>
      <w:tr w:rsidR="007C4713" w:rsidTr="003A2F81">
        <w:trPr>
          <w:trHeight w:val="2572"/>
        </w:trPr>
        <w:tc>
          <w:tcPr>
            <w:tcW w:w="989" w:type="dxa"/>
          </w:tcPr>
          <w:p w:rsidR="007C4713" w:rsidRDefault="007C4713" w:rsidP="00DA58D2">
            <w:pPr>
              <w:spacing w:before="120"/>
              <w:rPr>
                <w:noProof/>
              </w:rPr>
            </w:pPr>
            <w:r>
              <w:rPr>
                <w:noProof/>
              </w:rPr>
              <w:lastRenderedPageBreak/>
              <w:t>1.4</w:t>
            </w:r>
          </w:p>
        </w:tc>
        <w:tc>
          <w:tcPr>
            <w:tcW w:w="1560" w:type="dxa"/>
          </w:tcPr>
          <w:p w:rsidR="007C4713" w:rsidRDefault="007C4713" w:rsidP="00DA58D2">
            <w:pPr>
              <w:spacing w:before="120"/>
              <w:rPr>
                <w:noProof/>
              </w:rPr>
            </w:pPr>
            <w:r>
              <w:rPr>
                <w:noProof/>
              </w:rPr>
              <w:t>20</w:t>
            </w:r>
            <w:r w:rsidRPr="007C4713">
              <w:rPr>
                <w:noProof/>
                <w:vertAlign w:val="superscript"/>
              </w:rPr>
              <w:t>th</w:t>
            </w:r>
            <w:r>
              <w:rPr>
                <w:noProof/>
              </w:rPr>
              <w:t xml:space="preserve"> August 2015</w:t>
            </w:r>
          </w:p>
        </w:tc>
        <w:tc>
          <w:tcPr>
            <w:tcW w:w="1702" w:type="dxa"/>
          </w:tcPr>
          <w:p w:rsidR="007C4713" w:rsidRDefault="007C4713" w:rsidP="00776760">
            <w:pPr>
              <w:spacing w:before="120"/>
              <w:rPr>
                <w:noProof/>
              </w:rPr>
            </w:pPr>
            <w:r>
              <w:rPr>
                <w:noProof/>
              </w:rPr>
              <w:t>Martin Woolley</w:t>
            </w:r>
          </w:p>
          <w:p w:rsidR="007C4713" w:rsidRDefault="007C4713" w:rsidP="00776760">
            <w:pPr>
              <w:spacing w:before="120"/>
              <w:rPr>
                <w:noProof/>
              </w:rPr>
            </w:pPr>
            <w:r>
              <w:rPr>
                <w:noProof/>
              </w:rPr>
              <w:t>Bluetooth SIG</w:t>
            </w:r>
          </w:p>
        </w:tc>
        <w:tc>
          <w:tcPr>
            <w:tcW w:w="5107" w:type="dxa"/>
          </w:tcPr>
          <w:p w:rsidR="007C4713" w:rsidRDefault="007C4713" w:rsidP="00DA58D2">
            <w:pPr>
              <w:spacing w:before="120"/>
              <w:rPr>
                <w:noProof/>
              </w:rPr>
            </w:pPr>
            <w:r>
              <w:rPr>
                <w:noProof/>
              </w:rPr>
              <w:t xml:space="preserve">Event Service characteristic value data types and formats changed to align with </w:t>
            </w:r>
            <w:r w:rsidR="00852320">
              <w:rPr>
                <w:noProof/>
              </w:rPr>
              <w:t>micro:bit</w:t>
            </w:r>
            <w:r>
              <w:rPr>
                <w:noProof/>
              </w:rPr>
              <w:t xml:space="preserve"> run time data types and to fix an issue with the Client Requirements and Microbit Requirements characteristics and their ability to map to the larger than expected range of event ID values.</w:t>
            </w:r>
          </w:p>
        </w:tc>
      </w:tr>
      <w:tr w:rsidR="003F4E09" w:rsidTr="003A2F81">
        <w:trPr>
          <w:trHeight w:val="2572"/>
        </w:trPr>
        <w:tc>
          <w:tcPr>
            <w:tcW w:w="989" w:type="dxa"/>
          </w:tcPr>
          <w:p w:rsidR="003F4E09" w:rsidRDefault="003F4E09" w:rsidP="00DA58D2">
            <w:pPr>
              <w:spacing w:before="120"/>
              <w:rPr>
                <w:noProof/>
              </w:rPr>
            </w:pPr>
            <w:r>
              <w:rPr>
                <w:noProof/>
              </w:rPr>
              <w:t>1.5</w:t>
            </w:r>
          </w:p>
        </w:tc>
        <w:tc>
          <w:tcPr>
            <w:tcW w:w="1560" w:type="dxa"/>
          </w:tcPr>
          <w:p w:rsidR="003F4E09" w:rsidRDefault="00A00C40" w:rsidP="00DA58D2">
            <w:pPr>
              <w:spacing w:before="120"/>
              <w:rPr>
                <w:noProof/>
              </w:rPr>
            </w:pPr>
            <w:r>
              <w:rPr>
                <w:noProof/>
              </w:rPr>
              <w:t>18</w:t>
            </w:r>
            <w:r w:rsidR="003F4E09" w:rsidRPr="003F4E09">
              <w:rPr>
                <w:noProof/>
                <w:vertAlign w:val="superscript"/>
              </w:rPr>
              <w:t>th</w:t>
            </w:r>
            <w:r w:rsidR="003F4E09">
              <w:rPr>
                <w:noProof/>
              </w:rPr>
              <w:t xml:space="preserve"> September 2015</w:t>
            </w:r>
          </w:p>
        </w:tc>
        <w:tc>
          <w:tcPr>
            <w:tcW w:w="1702" w:type="dxa"/>
          </w:tcPr>
          <w:p w:rsidR="003F4E09" w:rsidRDefault="003F4E09" w:rsidP="00776760">
            <w:pPr>
              <w:spacing w:before="120"/>
              <w:rPr>
                <w:noProof/>
              </w:rPr>
            </w:pPr>
            <w:r>
              <w:rPr>
                <w:noProof/>
              </w:rPr>
              <w:t>Martin Woolley</w:t>
            </w:r>
          </w:p>
          <w:p w:rsidR="003F4E09" w:rsidRDefault="003F4E09" w:rsidP="00776760">
            <w:pPr>
              <w:spacing w:before="120"/>
              <w:rPr>
                <w:noProof/>
              </w:rPr>
            </w:pPr>
            <w:r>
              <w:rPr>
                <w:noProof/>
              </w:rPr>
              <w:t>Bluetooth SIG</w:t>
            </w:r>
          </w:p>
        </w:tc>
        <w:tc>
          <w:tcPr>
            <w:tcW w:w="5107" w:type="dxa"/>
          </w:tcPr>
          <w:p w:rsidR="00E73D9D" w:rsidRPr="00E73D9D" w:rsidRDefault="00E73D9D" w:rsidP="00DA58D2">
            <w:pPr>
              <w:spacing w:before="120"/>
              <w:rPr>
                <w:b/>
                <w:noProof/>
              </w:rPr>
            </w:pPr>
            <w:r>
              <w:rPr>
                <w:b/>
                <w:noProof/>
              </w:rPr>
              <w:t>Optimisation During Profile Implementation</w:t>
            </w:r>
          </w:p>
          <w:p w:rsidR="003F4E09" w:rsidRDefault="003F4E09" w:rsidP="00DA58D2">
            <w:pPr>
              <w:spacing w:before="120"/>
              <w:rPr>
                <w:noProof/>
              </w:rPr>
            </w:pPr>
            <w:r>
              <w:rPr>
                <w:noProof/>
              </w:rPr>
              <w:t xml:space="preserve">Button State 2 characteristic given new, distinct UUID of </w:t>
            </w:r>
            <w:r w:rsidRPr="003F4E09">
              <w:rPr>
                <w:noProof/>
              </w:rPr>
              <w:t>E95D</w:t>
            </w:r>
            <w:r w:rsidRPr="003F4E09">
              <w:rPr>
                <w:b/>
                <w:noProof/>
              </w:rPr>
              <w:t>DA91</w:t>
            </w:r>
            <w:r w:rsidRPr="003F4E09">
              <w:rPr>
                <w:noProof/>
              </w:rPr>
              <w:t>-251D-470A-A062-FA1922DFA9A8</w:t>
            </w:r>
          </w:p>
          <w:p w:rsidR="00B81828" w:rsidRDefault="00B81828" w:rsidP="00B81828">
            <w:pPr>
              <w:spacing w:before="120"/>
              <w:rPr>
                <w:noProof/>
              </w:rPr>
            </w:pPr>
            <w:r>
              <w:rPr>
                <w:noProof/>
              </w:rPr>
              <w:t>Removed the System LED State characteristic from the LED Service since it cannot be controlled from the BLE MCU.</w:t>
            </w:r>
          </w:p>
          <w:p w:rsidR="00B81828" w:rsidRDefault="00B81828" w:rsidP="00B81828">
            <w:pPr>
              <w:spacing w:before="120"/>
              <w:rPr>
                <w:noProof/>
              </w:rPr>
            </w:pPr>
            <w:r>
              <w:rPr>
                <w:noProof/>
              </w:rPr>
              <w:t>Removed the Scrolling State characteristic from the LED Service due to complexity and memory constraints.</w:t>
            </w:r>
          </w:p>
          <w:p w:rsidR="00B81828" w:rsidRDefault="00B81828" w:rsidP="00B81828">
            <w:pPr>
              <w:spacing w:before="120"/>
              <w:rPr>
                <w:noProof/>
              </w:rPr>
            </w:pPr>
            <w:r>
              <w:rPr>
                <w:noProof/>
              </w:rPr>
              <w:t>Changed LED Matrix State use of “Write Without Response” to “Write” so that no further writes can be made until there’s been an ACK back from the previous one.</w:t>
            </w:r>
          </w:p>
          <w:p w:rsidR="003F4E09" w:rsidRDefault="00B81828" w:rsidP="00B81828">
            <w:pPr>
              <w:spacing w:before="120"/>
              <w:rPr>
                <w:noProof/>
              </w:rPr>
            </w:pPr>
            <w:r>
              <w:rPr>
                <w:noProof/>
              </w:rPr>
              <w:t>Removed Write property from MicroBit Requirements characteristic.</w:t>
            </w:r>
          </w:p>
          <w:p w:rsidR="0018661D" w:rsidRDefault="0018661D" w:rsidP="00B81828">
            <w:pPr>
              <w:spacing w:before="120"/>
              <w:rPr>
                <w:noProof/>
              </w:rPr>
            </w:pPr>
            <w:r>
              <w:rPr>
                <w:noProof/>
              </w:rPr>
              <w:t>Removed “</w:t>
            </w:r>
            <w:r w:rsidRPr="0018661D">
              <w:rPr>
                <w:noProof/>
              </w:rPr>
              <w:t>Write Requests vs Write No Response Commands</w:t>
            </w:r>
            <w:r>
              <w:rPr>
                <w:noProof/>
              </w:rPr>
              <w:t>” section from this document since there are no longer assumptions being made in this area.</w:t>
            </w:r>
          </w:p>
          <w:p w:rsidR="00374887" w:rsidRDefault="00374887" w:rsidP="00B81828">
            <w:pPr>
              <w:spacing w:before="120"/>
              <w:rPr>
                <w:noProof/>
              </w:rPr>
            </w:pPr>
            <w:r>
              <w:rPr>
                <w:noProof/>
              </w:rPr>
              <w:t xml:space="preserve">Removed PnP ID, </w:t>
            </w:r>
            <w:r w:rsidRPr="00374887">
              <w:rPr>
                <w:noProof/>
              </w:rPr>
              <w:t>IEEE 11073-20601 Regulatory Certification Data List</w:t>
            </w:r>
            <w:r>
              <w:rPr>
                <w:noProof/>
              </w:rPr>
              <w:t xml:space="preserve">, </w:t>
            </w:r>
            <w:r w:rsidRPr="00374887">
              <w:rPr>
                <w:noProof/>
              </w:rPr>
              <w:t>System ID</w:t>
            </w:r>
            <w:r>
              <w:rPr>
                <w:noProof/>
              </w:rPr>
              <w:t xml:space="preserve"> and </w:t>
            </w:r>
            <w:r w:rsidRPr="00374887">
              <w:rPr>
                <w:noProof/>
              </w:rPr>
              <w:t>Software Revision String</w:t>
            </w:r>
            <w:r>
              <w:rPr>
                <w:noProof/>
              </w:rPr>
              <w:t xml:space="preserve"> characteristics from the Device Information Service (all are optional).</w:t>
            </w:r>
          </w:p>
          <w:p w:rsidR="0085210C" w:rsidRDefault="0085210C" w:rsidP="0085210C">
            <w:pPr>
              <w:spacing w:before="120"/>
            </w:pPr>
            <w:r>
              <w:t>Removed optional characteristics Peripheral Privacy Flag, Reconnection Address and Peripheral Preferred Connection Parameters from Generic Access Service.</w:t>
            </w:r>
          </w:p>
          <w:p w:rsidR="008D62EF" w:rsidRDefault="008D62EF" w:rsidP="0085210C">
            <w:pPr>
              <w:spacing w:before="120"/>
            </w:pPr>
            <w:r>
              <w:t>Corrected description of the DFU</w:t>
            </w:r>
            <w:r w:rsidR="00ED73E8">
              <w:t xml:space="preserve"> service to reflect the fact that</w:t>
            </w:r>
            <w:r>
              <w:t xml:space="preserve"> it is a variation of the Nordic DFU service.</w:t>
            </w:r>
          </w:p>
          <w:p w:rsidR="00C81272" w:rsidRDefault="00A00C40" w:rsidP="0085210C">
            <w:pPr>
              <w:spacing w:before="120"/>
            </w:pPr>
            <w:r>
              <w:t xml:space="preserve">Allocated UUIDs to the DFU service and its two characteristics from the standard </w:t>
            </w:r>
            <w:r w:rsidR="00852320">
              <w:t>micro:bit</w:t>
            </w:r>
            <w:r>
              <w:t xml:space="preserve"> UUID base value.</w:t>
            </w:r>
          </w:p>
          <w:p w:rsidR="00C81272" w:rsidRDefault="00C81272" w:rsidP="0085210C">
            <w:pPr>
              <w:spacing w:before="120"/>
            </w:pPr>
            <w:r>
              <w:t>Specified correct properties (operations) for the DFU service characteristics and added Client Characteristic Configuration Descriptor to DFU Flash Code since it supports notifications.</w:t>
            </w:r>
          </w:p>
          <w:p w:rsidR="00ED73E8" w:rsidRDefault="00ED73E8" w:rsidP="0085210C">
            <w:pPr>
              <w:spacing w:before="120"/>
              <w:rPr>
                <w:noProof/>
              </w:rPr>
            </w:pPr>
            <w:r>
              <w:lastRenderedPageBreak/>
              <w:t>Removed characteristics representing all pins except for the edge connector pins, pin 0, pin 1 and pin 2.</w:t>
            </w:r>
          </w:p>
        </w:tc>
      </w:tr>
      <w:tr w:rsidR="00341B40" w:rsidTr="003A2F81">
        <w:trPr>
          <w:trHeight w:val="2572"/>
        </w:trPr>
        <w:tc>
          <w:tcPr>
            <w:tcW w:w="989" w:type="dxa"/>
          </w:tcPr>
          <w:p w:rsidR="00341B40" w:rsidRDefault="00341B40" w:rsidP="00DA58D2">
            <w:pPr>
              <w:spacing w:before="120"/>
              <w:rPr>
                <w:noProof/>
              </w:rPr>
            </w:pPr>
            <w:r>
              <w:rPr>
                <w:noProof/>
              </w:rPr>
              <w:lastRenderedPageBreak/>
              <w:t>1.6</w:t>
            </w:r>
          </w:p>
        </w:tc>
        <w:tc>
          <w:tcPr>
            <w:tcW w:w="1560" w:type="dxa"/>
          </w:tcPr>
          <w:p w:rsidR="00341B40" w:rsidRDefault="009A2D4C" w:rsidP="00DA58D2">
            <w:pPr>
              <w:spacing w:before="120"/>
              <w:rPr>
                <w:noProof/>
              </w:rPr>
            </w:pPr>
            <w:r>
              <w:rPr>
                <w:noProof/>
              </w:rPr>
              <w:t>17</w:t>
            </w:r>
            <w:r w:rsidRPr="009A2D4C">
              <w:rPr>
                <w:noProof/>
                <w:vertAlign w:val="superscript"/>
              </w:rPr>
              <w:t>th</w:t>
            </w:r>
            <w:r>
              <w:rPr>
                <w:noProof/>
              </w:rPr>
              <w:t xml:space="preserve"> Octo</w:t>
            </w:r>
            <w:r w:rsidR="00341B40">
              <w:rPr>
                <w:noProof/>
              </w:rPr>
              <w:t>ber 2015</w:t>
            </w:r>
          </w:p>
        </w:tc>
        <w:tc>
          <w:tcPr>
            <w:tcW w:w="1702" w:type="dxa"/>
          </w:tcPr>
          <w:p w:rsidR="00341B40" w:rsidRDefault="00341B40" w:rsidP="00341B40">
            <w:pPr>
              <w:spacing w:before="120"/>
              <w:rPr>
                <w:noProof/>
              </w:rPr>
            </w:pPr>
            <w:r>
              <w:rPr>
                <w:noProof/>
              </w:rPr>
              <w:t>Martin Woolley</w:t>
            </w:r>
          </w:p>
          <w:p w:rsidR="00341B40" w:rsidRDefault="00341B40" w:rsidP="00341B40">
            <w:pPr>
              <w:spacing w:before="120"/>
              <w:rPr>
                <w:noProof/>
              </w:rPr>
            </w:pPr>
            <w:r>
              <w:rPr>
                <w:noProof/>
              </w:rPr>
              <w:t>Bluetooth SIG</w:t>
            </w:r>
          </w:p>
        </w:tc>
        <w:tc>
          <w:tcPr>
            <w:tcW w:w="5107" w:type="dxa"/>
          </w:tcPr>
          <w:p w:rsidR="00E73D9D" w:rsidRPr="00E73D9D" w:rsidRDefault="00E73D9D" w:rsidP="00E73D9D">
            <w:pPr>
              <w:spacing w:before="120"/>
              <w:rPr>
                <w:b/>
                <w:noProof/>
              </w:rPr>
            </w:pPr>
            <w:r>
              <w:rPr>
                <w:b/>
                <w:noProof/>
              </w:rPr>
              <w:t>Optimisation During Profile Implementation</w:t>
            </w:r>
          </w:p>
          <w:p w:rsidR="00806A71" w:rsidRDefault="00806A71" w:rsidP="00341B40">
            <w:pPr>
              <w:spacing w:before="120"/>
              <w:rPr>
                <w:noProof/>
              </w:rPr>
            </w:pPr>
            <w:r>
              <w:rPr>
                <w:noProof/>
              </w:rPr>
              <w:t xml:space="preserve">Removed Battery Service from profile. </w:t>
            </w:r>
            <w:r w:rsidR="00852320">
              <w:rPr>
                <w:noProof/>
              </w:rPr>
              <w:t>micro:bit</w:t>
            </w:r>
            <w:r>
              <w:rPr>
                <w:noProof/>
              </w:rPr>
              <w:t xml:space="preserve"> has no way of determining the level of a connected battery. </w:t>
            </w:r>
          </w:p>
          <w:p w:rsidR="001D0A46" w:rsidRDefault="001D0A46" w:rsidP="00341B40">
            <w:pPr>
              <w:spacing w:before="120"/>
              <w:rPr>
                <w:noProof/>
              </w:rPr>
            </w:pPr>
            <w:r>
              <w:rPr>
                <w:noProof/>
              </w:rPr>
              <w:t>Added</w:t>
            </w:r>
            <w:r w:rsidR="00936A54">
              <w:rPr>
                <w:noProof/>
              </w:rPr>
              <w:t xml:space="preserve"> simple</w:t>
            </w:r>
            <w:r>
              <w:rPr>
                <w:noProof/>
              </w:rPr>
              <w:t xml:space="preserve"> Temperature Service after discovery there are temperature sensors in the </w:t>
            </w:r>
            <w:r w:rsidR="00852320">
              <w:rPr>
                <w:noProof/>
              </w:rPr>
              <w:t>micro:bit</w:t>
            </w:r>
            <w:r w:rsidR="00936A54">
              <w:rPr>
                <w:noProof/>
              </w:rPr>
              <w:t>.</w:t>
            </w:r>
          </w:p>
          <w:p w:rsidR="001D0A46" w:rsidRDefault="001D0A46" w:rsidP="00341B40">
            <w:pPr>
              <w:spacing w:before="120"/>
              <w:rPr>
                <w:noProof/>
              </w:rPr>
            </w:pPr>
            <w:r>
              <w:rPr>
                <w:noProof/>
              </w:rPr>
              <w:t>A</w:t>
            </w:r>
            <w:r w:rsidRPr="001D0A46">
              <w:rPr>
                <w:noProof/>
              </w:rPr>
              <w:t xml:space="preserve">ccelerometer and </w:t>
            </w:r>
            <w:r>
              <w:rPr>
                <w:noProof/>
              </w:rPr>
              <w:t>M</w:t>
            </w:r>
            <w:r w:rsidRPr="001D0A46">
              <w:rPr>
                <w:noProof/>
              </w:rPr>
              <w:t xml:space="preserve">agnetometer period </w:t>
            </w:r>
            <w:r>
              <w:rPr>
                <w:noProof/>
              </w:rPr>
              <w:t xml:space="preserve">characteristics </w:t>
            </w:r>
            <w:r w:rsidR="00F500BA">
              <w:rPr>
                <w:noProof/>
              </w:rPr>
              <w:t>now</w:t>
            </w:r>
            <w:r>
              <w:rPr>
                <w:noProof/>
              </w:rPr>
              <w:t xml:space="preserve"> have uint1</w:t>
            </w:r>
            <w:r w:rsidRPr="001D0A46">
              <w:rPr>
                <w:noProof/>
              </w:rPr>
              <w:t xml:space="preserve">6 </w:t>
            </w:r>
            <w:r>
              <w:rPr>
                <w:noProof/>
              </w:rPr>
              <w:t xml:space="preserve">fields instead of uint8 </w:t>
            </w:r>
            <w:r w:rsidR="00F500BA">
              <w:rPr>
                <w:noProof/>
              </w:rPr>
              <w:t xml:space="preserve">which required scaling up by </w:t>
            </w:r>
            <w:r>
              <w:rPr>
                <w:noProof/>
              </w:rPr>
              <w:t>multipl</w:t>
            </w:r>
            <w:r w:rsidR="00F500BA">
              <w:rPr>
                <w:noProof/>
              </w:rPr>
              <w:t>ing</w:t>
            </w:r>
            <w:r>
              <w:rPr>
                <w:noProof/>
              </w:rPr>
              <w:t xml:space="preserve"> by 10.</w:t>
            </w:r>
          </w:p>
          <w:p w:rsidR="001D0A46" w:rsidRDefault="00595727" w:rsidP="00341B40">
            <w:pPr>
              <w:spacing w:before="120"/>
              <w:rPr>
                <w:noProof/>
              </w:rPr>
            </w:pPr>
            <w:r>
              <w:rPr>
                <w:noProof/>
              </w:rPr>
              <w:t>Accelerometer Data and Magn</w:t>
            </w:r>
            <w:r w:rsidR="00595C4E">
              <w:rPr>
                <w:noProof/>
              </w:rPr>
              <w:t>etometer Data characteristics now</w:t>
            </w:r>
            <w:r>
              <w:rPr>
                <w:noProof/>
              </w:rPr>
              <w:t xml:space="preserve"> use signed 16 bit integer fields for each of their X, Y and Z parts.</w:t>
            </w:r>
          </w:p>
          <w:p w:rsidR="006C0E98" w:rsidRDefault="006C0E98" w:rsidP="00341B40">
            <w:pPr>
              <w:spacing w:before="120"/>
              <w:rPr>
                <w:noProof/>
              </w:rPr>
            </w:pPr>
            <w:r>
              <w:rPr>
                <w:noProof/>
              </w:rPr>
              <w:t xml:space="preserve">New characteristic Magnetometer </w:t>
            </w:r>
            <w:r w:rsidR="001F1C24">
              <w:rPr>
                <w:noProof/>
              </w:rPr>
              <w:t>Bearing</w:t>
            </w:r>
            <w:r>
              <w:rPr>
                <w:noProof/>
              </w:rPr>
              <w:t xml:space="preserve"> added to the Magnetometer Service. Provides current </w:t>
            </w:r>
            <w:r w:rsidR="001F1C24">
              <w:rPr>
                <w:noProof/>
              </w:rPr>
              <w:t>bearing</w:t>
            </w:r>
            <w:r>
              <w:rPr>
                <w:noProof/>
              </w:rPr>
              <w:t xml:space="preserve"> in degrees.</w:t>
            </w:r>
          </w:p>
          <w:p w:rsidR="00E07264" w:rsidRDefault="00E07264" w:rsidP="00341B40">
            <w:pPr>
              <w:spacing w:before="120"/>
              <w:rPr>
                <w:noProof/>
              </w:rPr>
            </w:pPr>
            <w:r>
              <w:rPr>
                <w:noProof/>
              </w:rPr>
              <w:t>Re</w:t>
            </w:r>
            <w:r w:rsidR="00A757C7">
              <w:rPr>
                <w:noProof/>
              </w:rPr>
              <w:t>plac</w:t>
            </w:r>
            <w:r>
              <w:rPr>
                <w:noProof/>
              </w:rPr>
              <w:t xml:space="preserve">ed </w:t>
            </w:r>
            <w:r w:rsidR="00A757C7">
              <w:rPr>
                <w:noProof/>
              </w:rPr>
              <w:t xml:space="preserve">individual IO Pin characteristics and the </w:t>
            </w:r>
            <w:r>
              <w:rPr>
                <w:noProof/>
              </w:rPr>
              <w:t>IO Parallel Port characteristic</w:t>
            </w:r>
            <w:r w:rsidR="00A757C7">
              <w:rPr>
                <w:noProof/>
              </w:rPr>
              <w:t xml:space="preserve"> with the Pin Data characteristic and Pin IO Configuration Charactertistic. The characteristic previously named IO Pin Configuration was renamed Pin AD Configuration. This change allows all pins to be addressed individually or as a specified collection of pins, reduces the amount of memory required on the micro:bit and makes efficient use of the Bluetooth Low Energy link.</w:t>
            </w:r>
          </w:p>
          <w:p w:rsidR="003B2CFE" w:rsidRDefault="003B2CFE" w:rsidP="00341B40">
            <w:pPr>
              <w:spacing w:before="120"/>
              <w:rPr>
                <w:noProof/>
              </w:rPr>
            </w:pPr>
            <w:r>
              <w:rPr>
                <w:noProof/>
              </w:rPr>
              <w:t>DFU Service renamed “DFU Control Service” to better distinguish from the Nordic Semiconductor DFU Service which is not part of this profile but which is used for over the air updates of micro:bit firmware.</w:t>
            </w:r>
          </w:p>
          <w:p w:rsidR="00FA05FA" w:rsidRDefault="00FA05FA" w:rsidP="00341B40">
            <w:pPr>
              <w:spacing w:before="120"/>
              <w:rPr>
                <w:noProof/>
              </w:rPr>
            </w:pPr>
            <w:r>
              <w:rPr>
                <w:noProof/>
              </w:rPr>
              <w:t>Added Generic Attribute Service which was always assumed (it’s mandatory) but not explicitly shown due to an issue in the earlier beta version of Bluetooth Developer Studio.</w:t>
            </w:r>
          </w:p>
          <w:p w:rsidR="00172D54" w:rsidRDefault="009A2D4C" w:rsidP="00341B40">
            <w:pPr>
              <w:spacing w:before="120"/>
              <w:rPr>
                <w:noProof/>
              </w:rPr>
            </w:pPr>
            <w:r w:rsidRPr="009A2D4C">
              <w:rPr>
                <w:noProof/>
              </w:rPr>
              <w:t>Changed LED Matrix State use of “Write Without Response” to “Write” so that no further writes can be made until there’s been an ACK back from the previous one.</w:t>
            </w:r>
            <w:bookmarkStart w:id="3" w:name="_GoBack"/>
            <w:bookmarkEnd w:id="3"/>
          </w:p>
          <w:p w:rsidR="00341B40" w:rsidRDefault="00773A4C" w:rsidP="00BE1759">
            <w:pPr>
              <w:spacing w:before="120"/>
              <w:rPr>
                <w:noProof/>
              </w:rPr>
            </w:pPr>
            <w:r>
              <w:rPr>
                <w:noProof/>
              </w:rPr>
              <w:t>Changed “Micro:Bit” to “micro:bit” throughout.</w:t>
            </w:r>
          </w:p>
          <w:p w:rsidR="003635D8" w:rsidRPr="00237485" w:rsidRDefault="003635D8" w:rsidP="00BE1759">
            <w:pPr>
              <w:spacing w:before="120"/>
              <w:rPr>
                <w:noProof/>
                <w:lang w:val="en-GB"/>
              </w:rPr>
            </w:pPr>
            <w:r>
              <w:rPr>
                <w:noProof/>
              </w:rPr>
              <w:t>Added further information on services and characteristics where this is not available in the associated HTML profile reports.</w:t>
            </w:r>
          </w:p>
        </w:tc>
      </w:tr>
    </w:tbl>
    <w:p w:rsidR="00776760" w:rsidRPr="00776760" w:rsidRDefault="00776760" w:rsidP="00776760">
      <w:pPr>
        <w:rPr>
          <w:lang w:val="en-GB"/>
        </w:rPr>
      </w:pPr>
    </w:p>
    <w:p w:rsidR="00776760" w:rsidRDefault="00776760">
      <w:pPr>
        <w:rPr>
          <w:rFonts w:asciiTheme="majorHAnsi" w:eastAsiaTheme="majorEastAsia" w:hAnsiTheme="majorHAnsi" w:cstheme="majorBidi"/>
          <w:color w:val="2E74B5" w:themeColor="accent1" w:themeShade="BF"/>
          <w:sz w:val="26"/>
          <w:szCs w:val="26"/>
          <w:lang w:val="en-GB"/>
        </w:rPr>
      </w:pPr>
    </w:p>
    <w:p w:rsidR="001E6FEE" w:rsidRDefault="001E6FEE">
      <w:pPr>
        <w:rPr>
          <w:lang w:val="en-GB"/>
        </w:rPr>
      </w:pPr>
      <w:r>
        <w:rPr>
          <w:lang w:val="en-GB"/>
        </w:rPr>
        <w:br w:type="page"/>
      </w:r>
    </w:p>
    <w:p w:rsidR="000E3252" w:rsidRDefault="000E3252">
      <w:pPr>
        <w:rPr>
          <w:lang w:val="en-GB"/>
        </w:rPr>
      </w:pPr>
    </w:p>
    <w:sdt>
      <w:sdtPr>
        <w:rPr>
          <w:rFonts w:asciiTheme="minorHAnsi" w:eastAsiaTheme="minorHAnsi" w:hAnsiTheme="minorHAnsi" w:cstheme="minorBidi"/>
          <w:color w:val="auto"/>
          <w:sz w:val="22"/>
          <w:szCs w:val="22"/>
        </w:rPr>
        <w:id w:val="21218126"/>
        <w:docPartObj>
          <w:docPartGallery w:val="Table of Contents"/>
          <w:docPartUnique/>
        </w:docPartObj>
      </w:sdtPr>
      <w:sdtEndPr>
        <w:rPr>
          <w:b/>
          <w:bCs/>
          <w:noProof/>
        </w:rPr>
      </w:sdtEndPr>
      <w:sdtContent>
        <w:p w:rsidR="00750737" w:rsidRDefault="00750737">
          <w:pPr>
            <w:pStyle w:val="TOCHeading"/>
          </w:pPr>
          <w:r>
            <w:t>Table of Contents</w:t>
          </w:r>
        </w:p>
        <w:p w:rsidR="002A7EF6" w:rsidRDefault="00750737">
          <w:pPr>
            <w:pStyle w:val="TOC1"/>
            <w:tabs>
              <w:tab w:val="right" w:leader="dot" w:pos="9017"/>
            </w:tabs>
            <w:rPr>
              <w:rFonts w:eastAsiaTheme="minorEastAsia"/>
              <w:noProof/>
            </w:rPr>
          </w:pPr>
          <w:r>
            <w:fldChar w:fldCharType="begin"/>
          </w:r>
          <w:r>
            <w:instrText xml:space="preserve"> TOC \o "1-3" \h \z \u </w:instrText>
          </w:r>
          <w:r>
            <w:fldChar w:fldCharType="separate"/>
          </w:r>
          <w:hyperlink w:anchor="_Toc430695161" w:history="1">
            <w:r w:rsidR="002A7EF6" w:rsidRPr="00DA7ED3">
              <w:rPr>
                <w:rStyle w:val="Hyperlink"/>
                <w:noProof/>
                <w:lang w:val="en-GB"/>
              </w:rPr>
              <w:t>BBC micro:bit Bluetooth Profile</w:t>
            </w:r>
            <w:r w:rsidR="002A7EF6">
              <w:rPr>
                <w:noProof/>
                <w:webHidden/>
              </w:rPr>
              <w:tab/>
            </w:r>
            <w:r w:rsidR="002A7EF6">
              <w:rPr>
                <w:noProof/>
                <w:webHidden/>
              </w:rPr>
              <w:fldChar w:fldCharType="begin"/>
            </w:r>
            <w:r w:rsidR="002A7EF6">
              <w:rPr>
                <w:noProof/>
                <w:webHidden/>
              </w:rPr>
              <w:instrText xml:space="preserve"> PAGEREF _Toc430695161 \h </w:instrText>
            </w:r>
            <w:r w:rsidR="002A7EF6">
              <w:rPr>
                <w:noProof/>
                <w:webHidden/>
              </w:rPr>
            </w:r>
            <w:r w:rsidR="002A7EF6">
              <w:rPr>
                <w:noProof/>
                <w:webHidden/>
              </w:rPr>
              <w:fldChar w:fldCharType="separate"/>
            </w:r>
            <w:r w:rsidR="002A7EF6">
              <w:rPr>
                <w:noProof/>
                <w:webHidden/>
              </w:rPr>
              <w:t>1</w:t>
            </w:r>
            <w:r w:rsidR="002A7EF6">
              <w:rPr>
                <w:noProof/>
                <w:webHidden/>
              </w:rPr>
              <w:fldChar w:fldCharType="end"/>
            </w:r>
          </w:hyperlink>
        </w:p>
        <w:p w:rsidR="002A7EF6" w:rsidRDefault="001C1568">
          <w:pPr>
            <w:pStyle w:val="TOC1"/>
            <w:tabs>
              <w:tab w:val="right" w:leader="dot" w:pos="9017"/>
            </w:tabs>
            <w:rPr>
              <w:rFonts w:eastAsiaTheme="minorEastAsia"/>
              <w:noProof/>
            </w:rPr>
          </w:pPr>
          <w:hyperlink w:anchor="_Toc430695162" w:history="1">
            <w:r w:rsidR="002A7EF6" w:rsidRPr="00DA7ED3">
              <w:rPr>
                <w:rStyle w:val="Hyperlink"/>
                <w:noProof/>
                <w:lang w:val="en-GB"/>
              </w:rPr>
              <w:t>Supplementary Information</w:t>
            </w:r>
            <w:r w:rsidR="002A7EF6">
              <w:rPr>
                <w:noProof/>
                <w:webHidden/>
              </w:rPr>
              <w:tab/>
            </w:r>
            <w:r w:rsidR="002A7EF6">
              <w:rPr>
                <w:noProof/>
                <w:webHidden/>
              </w:rPr>
              <w:fldChar w:fldCharType="begin"/>
            </w:r>
            <w:r w:rsidR="002A7EF6">
              <w:rPr>
                <w:noProof/>
                <w:webHidden/>
              </w:rPr>
              <w:instrText xml:space="preserve"> PAGEREF _Toc430695162 \h </w:instrText>
            </w:r>
            <w:r w:rsidR="002A7EF6">
              <w:rPr>
                <w:noProof/>
                <w:webHidden/>
              </w:rPr>
            </w:r>
            <w:r w:rsidR="002A7EF6">
              <w:rPr>
                <w:noProof/>
                <w:webHidden/>
              </w:rPr>
              <w:fldChar w:fldCharType="separate"/>
            </w:r>
            <w:r w:rsidR="002A7EF6">
              <w:rPr>
                <w:noProof/>
                <w:webHidden/>
              </w:rPr>
              <w:t>1</w:t>
            </w:r>
            <w:r w:rsidR="002A7EF6">
              <w:rPr>
                <w:noProof/>
                <w:webHidden/>
              </w:rPr>
              <w:fldChar w:fldCharType="end"/>
            </w:r>
          </w:hyperlink>
        </w:p>
        <w:p w:rsidR="002A7EF6" w:rsidRDefault="001C1568">
          <w:pPr>
            <w:pStyle w:val="TOC2"/>
            <w:tabs>
              <w:tab w:val="right" w:leader="dot" w:pos="9017"/>
            </w:tabs>
            <w:rPr>
              <w:rFonts w:eastAsiaTheme="minorEastAsia"/>
              <w:noProof/>
            </w:rPr>
          </w:pPr>
          <w:hyperlink w:anchor="_Toc430695163" w:history="1">
            <w:r w:rsidR="002A7EF6" w:rsidRPr="00DA7ED3">
              <w:rPr>
                <w:rStyle w:val="Hyperlink"/>
                <w:noProof/>
                <w:lang w:val="en-GB"/>
              </w:rPr>
              <w:t>Revision History</w:t>
            </w:r>
            <w:r w:rsidR="002A7EF6">
              <w:rPr>
                <w:noProof/>
                <w:webHidden/>
              </w:rPr>
              <w:tab/>
            </w:r>
            <w:r w:rsidR="002A7EF6">
              <w:rPr>
                <w:noProof/>
                <w:webHidden/>
              </w:rPr>
              <w:fldChar w:fldCharType="begin"/>
            </w:r>
            <w:r w:rsidR="002A7EF6">
              <w:rPr>
                <w:noProof/>
                <w:webHidden/>
              </w:rPr>
              <w:instrText xml:space="preserve"> PAGEREF _Toc430695163 \h </w:instrText>
            </w:r>
            <w:r w:rsidR="002A7EF6">
              <w:rPr>
                <w:noProof/>
                <w:webHidden/>
              </w:rPr>
            </w:r>
            <w:r w:rsidR="002A7EF6">
              <w:rPr>
                <w:noProof/>
                <w:webHidden/>
              </w:rPr>
              <w:fldChar w:fldCharType="separate"/>
            </w:r>
            <w:r w:rsidR="002A7EF6">
              <w:rPr>
                <w:noProof/>
                <w:webHidden/>
              </w:rPr>
              <w:t>2</w:t>
            </w:r>
            <w:r w:rsidR="002A7EF6">
              <w:rPr>
                <w:noProof/>
                <w:webHidden/>
              </w:rPr>
              <w:fldChar w:fldCharType="end"/>
            </w:r>
          </w:hyperlink>
        </w:p>
        <w:p w:rsidR="002A7EF6" w:rsidRDefault="001C1568">
          <w:pPr>
            <w:pStyle w:val="TOC2"/>
            <w:tabs>
              <w:tab w:val="right" w:leader="dot" w:pos="9017"/>
            </w:tabs>
            <w:rPr>
              <w:rFonts w:eastAsiaTheme="minorEastAsia"/>
              <w:noProof/>
            </w:rPr>
          </w:pPr>
          <w:hyperlink w:anchor="_Toc430695164" w:history="1">
            <w:r w:rsidR="002A7EF6" w:rsidRPr="00DA7ED3">
              <w:rPr>
                <w:rStyle w:val="Hyperlink"/>
                <w:noProof/>
                <w:lang w:val="en-GB"/>
              </w:rPr>
              <w:t>Introduction</w:t>
            </w:r>
            <w:r w:rsidR="002A7EF6">
              <w:rPr>
                <w:noProof/>
                <w:webHidden/>
              </w:rPr>
              <w:tab/>
            </w:r>
            <w:r w:rsidR="002A7EF6">
              <w:rPr>
                <w:noProof/>
                <w:webHidden/>
              </w:rPr>
              <w:fldChar w:fldCharType="begin"/>
            </w:r>
            <w:r w:rsidR="002A7EF6">
              <w:rPr>
                <w:noProof/>
                <w:webHidden/>
              </w:rPr>
              <w:instrText xml:space="preserve"> PAGEREF _Toc430695164 \h </w:instrText>
            </w:r>
            <w:r w:rsidR="002A7EF6">
              <w:rPr>
                <w:noProof/>
                <w:webHidden/>
              </w:rPr>
            </w:r>
            <w:r w:rsidR="002A7EF6">
              <w:rPr>
                <w:noProof/>
                <w:webHidden/>
              </w:rPr>
              <w:fldChar w:fldCharType="separate"/>
            </w:r>
            <w:r w:rsidR="002A7EF6">
              <w:rPr>
                <w:noProof/>
                <w:webHidden/>
              </w:rPr>
              <w:t>6</w:t>
            </w:r>
            <w:r w:rsidR="002A7EF6">
              <w:rPr>
                <w:noProof/>
                <w:webHidden/>
              </w:rPr>
              <w:fldChar w:fldCharType="end"/>
            </w:r>
          </w:hyperlink>
        </w:p>
        <w:p w:rsidR="002A7EF6" w:rsidRDefault="001C1568">
          <w:pPr>
            <w:pStyle w:val="TOC2"/>
            <w:tabs>
              <w:tab w:val="right" w:leader="dot" w:pos="9017"/>
            </w:tabs>
            <w:rPr>
              <w:rFonts w:eastAsiaTheme="minorEastAsia"/>
              <w:noProof/>
            </w:rPr>
          </w:pPr>
          <w:hyperlink w:anchor="_Toc430695165" w:history="1">
            <w:r w:rsidR="002A7EF6" w:rsidRPr="00DA7ED3">
              <w:rPr>
                <w:rStyle w:val="Hyperlink"/>
                <w:noProof/>
                <w:lang w:val="en-GB"/>
              </w:rPr>
              <w:t>Profile Design</w:t>
            </w:r>
            <w:r w:rsidR="002A7EF6">
              <w:rPr>
                <w:noProof/>
                <w:webHidden/>
              </w:rPr>
              <w:tab/>
            </w:r>
            <w:r w:rsidR="002A7EF6">
              <w:rPr>
                <w:noProof/>
                <w:webHidden/>
              </w:rPr>
              <w:fldChar w:fldCharType="begin"/>
            </w:r>
            <w:r w:rsidR="002A7EF6">
              <w:rPr>
                <w:noProof/>
                <w:webHidden/>
              </w:rPr>
              <w:instrText xml:space="preserve"> PAGEREF _Toc430695165 \h </w:instrText>
            </w:r>
            <w:r w:rsidR="002A7EF6">
              <w:rPr>
                <w:noProof/>
                <w:webHidden/>
              </w:rPr>
            </w:r>
            <w:r w:rsidR="002A7EF6">
              <w:rPr>
                <w:noProof/>
                <w:webHidden/>
              </w:rPr>
              <w:fldChar w:fldCharType="separate"/>
            </w:r>
            <w:r w:rsidR="002A7EF6">
              <w:rPr>
                <w:noProof/>
                <w:webHidden/>
              </w:rPr>
              <w:t>6</w:t>
            </w:r>
            <w:r w:rsidR="002A7EF6">
              <w:rPr>
                <w:noProof/>
                <w:webHidden/>
              </w:rPr>
              <w:fldChar w:fldCharType="end"/>
            </w:r>
          </w:hyperlink>
        </w:p>
        <w:p w:rsidR="002A7EF6" w:rsidRDefault="001C1568">
          <w:pPr>
            <w:pStyle w:val="TOC2"/>
            <w:tabs>
              <w:tab w:val="right" w:leader="dot" w:pos="9017"/>
            </w:tabs>
            <w:rPr>
              <w:rFonts w:eastAsiaTheme="minorEastAsia"/>
              <w:noProof/>
            </w:rPr>
          </w:pPr>
          <w:hyperlink w:anchor="_Toc430695166" w:history="1">
            <w:r w:rsidR="002A7EF6" w:rsidRPr="00DA7ED3">
              <w:rPr>
                <w:rStyle w:val="Hyperlink"/>
                <w:noProof/>
                <w:lang w:val="en-GB"/>
              </w:rPr>
              <w:t>Status of the Design</w:t>
            </w:r>
            <w:r w:rsidR="002A7EF6">
              <w:rPr>
                <w:noProof/>
                <w:webHidden/>
              </w:rPr>
              <w:tab/>
            </w:r>
            <w:r w:rsidR="002A7EF6">
              <w:rPr>
                <w:noProof/>
                <w:webHidden/>
              </w:rPr>
              <w:fldChar w:fldCharType="begin"/>
            </w:r>
            <w:r w:rsidR="002A7EF6">
              <w:rPr>
                <w:noProof/>
                <w:webHidden/>
              </w:rPr>
              <w:instrText xml:space="preserve"> PAGEREF _Toc430695166 \h </w:instrText>
            </w:r>
            <w:r w:rsidR="002A7EF6">
              <w:rPr>
                <w:noProof/>
                <w:webHidden/>
              </w:rPr>
            </w:r>
            <w:r w:rsidR="002A7EF6">
              <w:rPr>
                <w:noProof/>
                <w:webHidden/>
              </w:rPr>
              <w:fldChar w:fldCharType="separate"/>
            </w:r>
            <w:r w:rsidR="002A7EF6">
              <w:rPr>
                <w:noProof/>
                <w:webHidden/>
              </w:rPr>
              <w:t>6</w:t>
            </w:r>
            <w:r w:rsidR="002A7EF6">
              <w:rPr>
                <w:noProof/>
                <w:webHidden/>
              </w:rPr>
              <w:fldChar w:fldCharType="end"/>
            </w:r>
          </w:hyperlink>
        </w:p>
        <w:p w:rsidR="002A7EF6" w:rsidRDefault="001C1568">
          <w:pPr>
            <w:pStyle w:val="TOC2"/>
            <w:tabs>
              <w:tab w:val="right" w:leader="dot" w:pos="9017"/>
            </w:tabs>
            <w:rPr>
              <w:rFonts w:eastAsiaTheme="minorEastAsia"/>
              <w:noProof/>
            </w:rPr>
          </w:pPr>
          <w:hyperlink w:anchor="_Toc430695167" w:history="1">
            <w:r w:rsidR="002A7EF6" w:rsidRPr="00DA7ED3">
              <w:rPr>
                <w:rStyle w:val="Hyperlink"/>
                <w:noProof/>
                <w:lang w:val="en-GB"/>
              </w:rPr>
              <w:t>Assumptions</w:t>
            </w:r>
            <w:r w:rsidR="002A7EF6">
              <w:rPr>
                <w:noProof/>
                <w:webHidden/>
              </w:rPr>
              <w:tab/>
            </w:r>
            <w:r w:rsidR="002A7EF6">
              <w:rPr>
                <w:noProof/>
                <w:webHidden/>
              </w:rPr>
              <w:fldChar w:fldCharType="begin"/>
            </w:r>
            <w:r w:rsidR="002A7EF6">
              <w:rPr>
                <w:noProof/>
                <w:webHidden/>
              </w:rPr>
              <w:instrText xml:space="preserve"> PAGEREF _Toc430695167 \h </w:instrText>
            </w:r>
            <w:r w:rsidR="002A7EF6">
              <w:rPr>
                <w:noProof/>
                <w:webHidden/>
              </w:rPr>
            </w:r>
            <w:r w:rsidR="002A7EF6">
              <w:rPr>
                <w:noProof/>
                <w:webHidden/>
              </w:rPr>
              <w:fldChar w:fldCharType="separate"/>
            </w:r>
            <w:r w:rsidR="002A7EF6">
              <w:rPr>
                <w:noProof/>
                <w:webHidden/>
              </w:rPr>
              <w:t>6</w:t>
            </w:r>
            <w:r w:rsidR="002A7EF6">
              <w:rPr>
                <w:noProof/>
                <w:webHidden/>
              </w:rPr>
              <w:fldChar w:fldCharType="end"/>
            </w:r>
          </w:hyperlink>
        </w:p>
        <w:p w:rsidR="002A7EF6" w:rsidRDefault="001C1568">
          <w:pPr>
            <w:pStyle w:val="TOC3"/>
            <w:tabs>
              <w:tab w:val="right" w:leader="dot" w:pos="9017"/>
            </w:tabs>
            <w:rPr>
              <w:rFonts w:eastAsiaTheme="minorEastAsia"/>
              <w:noProof/>
            </w:rPr>
          </w:pPr>
          <w:hyperlink w:anchor="_Toc430695168" w:history="1">
            <w:r w:rsidR="002A7EF6" w:rsidRPr="00DA7ED3">
              <w:rPr>
                <w:rStyle w:val="Hyperlink"/>
                <w:noProof/>
                <w:lang w:val="en-GB"/>
              </w:rPr>
              <w:t>micro:bit Hardware Specification</w:t>
            </w:r>
            <w:r w:rsidR="002A7EF6">
              <w:rPr>
                <w:noProof/>
                <w:webHidden/>
              </w:rPr>
              <w:tab/>
            </w:r>
            <w:r w:rsidR="002A7EF6">
              <w:rPr>
                <w:noProof/>
                <w:webHidden/>
              </w:rPr>
              <w:fldChar w:fldCharType="begin"/>
            </w:r>
            <w:r w:rsidR="002A7EF6">
              <w:rPr>
                <w:noProof/>
                <w:webHidden/>
              </w:rPr>
              <w:instrText xml:space="preserve"> PAGEREF _Toc430695168 \h </w:instrText>
            </w:r>
            <w:r w:rsidR="002A7EF6">
              <w:rPr>
                <w:noProof/>
                <w:webHidden/>
              </w:rPr>
            </w:r>
            <w:r w:rsidR="002A7EF6">
              <w:rPr>
                <w:noProof/>
                <w:webHidden/>
              </w:rPr>
              <w:fldChar w:fldCharType="separate"/>
            </w:r>
            <w:r w:rsidR="002A7EF6">
              <w:rPr>
                <w:noProof/>
                <w:webHidden/>
              </w:rPr>
              <w:t>6</w:t>
            </w:r>
            <w:r w:rsidR="002A7EF6">
              <w:rPr>
                <w:noProof/>
                <w:webHidden/>
              </w:rPr>
              <w:fldChar w:fldCharType="end"/>
            </w:r>
          </w:hyperlink>
        </w:p>
        <w:p w:rsidR="002A7EF6" w:rsidRDefault="001C1568">
          <w:pPr>
            <w:pStyle w:val="TOC3"/>
            <w:tabs>
              <w:tab w:val="right" w:leader="dot" w:pos="9017"/>
            </w:tabs>
            <w:rPr>
              <w:rFonts w:eastAsiaTheme="minorEastAsia"/>
              <w:noProof/>
            </w:rPr>
          </w:pPr>
          <w:hyperlink w:anchor="_Toc430695169" w:history="1">
            <w:r w:rsidR="002A7EF6" w:rsidRPr="00DA7ED3">
              <w:rPr>
                <w:rStyle w:val="Hyperlink"/>
                <w:noProof/>
                <w:lang w:val="en-GB"/>
              </w:rPr>
              <w:t>General Design Assumptions</w:t>
            </w:r>
            <w:r w:rsidR="002A7EF6">
              <w:rPr>
                <w:noProof/>
                <w:webHidden/>
              </w:rPr>
              <w:tab/>
            </w:r>
            <w:r w:rsidR="002A7EF6">
              <w:rPr>
                <w:noProof/>
                <w:webHidden/>
              </w:rPr>
              <w:fldChar w:fldCharType="begin"/>
            </w:r>
            <w:r w:rsidR="002A7EF6">
              <w:rPr>
                <w:noProof/>
                <w:webHidden/>
              </w:rPr>
              <w:instrText xml:space="preserve"> PAGEREF _Toc430695169 \h </w:instrText>
            </w:r>
            <w:r w:rsidR="002A7EF6">
              <w:rPr>
                <w:noProof/>
                <w:webHidden/>
              </w:rPr>
            </w:r>
            <w:r w:rsidR="002A7EF6">
              <w:rPr>
                <w:noProof/>
                <w:webHidden/>
              </w:rPr>
              <w:fldChar w:fldCharType="separate"/>
            </w:r>
            <w:r w:rsidR="002A7EF6">
              <w:rPr>
                <w:noProof/>
                <w:webHidden/>
              </w:rPr>
              <w:t>7</w:t>
            </w:r>
            <w:r w:rsidR="002A7EF6">
              <w:rPr>
                <w:noProof/>
                <w:webHidden/>
              </w:rPr>
              <w:fldChar w:fldCharType="end"/>
            </w:r>
          </w:hyperlink>
        </w:p>
        <w:p w:rsidR="002A7EF6" w:rsidRDefault="001C1568">
          <w:pPr>
            <w:pStyle w:val="TOC2"/>
            <w:tabs>
              <w:tab w:val="right" w:leader="dot" w:pos="9017"/>
            </w:tabs>
            <w:rPr>
              <w:rFonts w:eastAsiaTheme="minorEastAsia"/>
              <w:noProof/>
            </w:rPr>
          </w:pPr>
          <w:hyperlink w:anchor="_Toc430695170" w:history="1">
            <w:r w:rsidR="002A7EF6" w:rsidRPr="00DA7ED3">
              <w:rPr>
                <w:rStyle w:val="Hyperlink"/>
                <w:noProof/>
                <w:lang w:val="en-GB"/>
              </w:rPr>
              <w:t>GATT Services</w:t>
            </w:r>
            <w:r w:rsidR="002A7EF6">
              <w:rPr>
                <w:noProof/>
                <w:webHidden/>
              </w:rPr>
              <w:tab/>
            </w:r>
            <w:r w:rsidR="002A7EF6">
              <w:rPr>
                <w:noProof/>
                <w:webHidden/>
              </w:rPr>
              <w:fldChar w:fldCharType="begin"/>
            </w:r>
            <w:r w:rsidR="002A7EF6">
              <w:rPr>
                <w:noProof/>
                <w:webHidden/>
              </w:rPr>
              <w:instrText xml:space="preserve"> PAGEREF _Toc430695170 \h </w:instrText>
            </w:r>
            <w:r w:rsidR="002A7EF6">
              <w:rPr>
                <w:noProof/>
                <w:webHidden/>
              </w:rPr>
            </w:r>
            <w:r w:rsidR="002A7EF6">
              <w:rPr>
                <w:noProof/>
                <w:webHidden/>
              </w:rPr>
              <w:fldChar w:fldCharType="separate"/>
            </w:r>
            <w:r w:rsidR="002A7EF6">
              <w:rPr>
                <w:noProof/>
                <w:webHidden/>
              </w:rPr>
              <w:t>8</w:t>
            </w:r>
            <w:r w:rsidR="002A7EF6">
              <w:rPr>
                <w:noProof/>
                <w:webHidden/>
              </w:rPr>
              <w:fldChar w:fldCharType="end"/>
            </w:r>
          </w:hyperlink>
        </w:p>
        <w:p w:rsidR="002A7EF6" w:rsidRDefault="001C1568">
          <w:pPr>
            <w:pStyle w:val="TOC3"/>
            <w:tabs>
              <w:tab w:val="right" w:leader="dot" w:pos="9017"/>
            </w:tabs>
            <w:rPr>
              <w:rFonts w:eastAsiaTheme="minorEastAsia"/>
              <w:noProof/>
            </w:rPr>
          </w:pPr>
          <w:hyperlink w:anchor="_Toc430695171" w:history="1">
            <w:r w:rsidR="002A7EF6" w:rsidRPr="00DA7ED3">
              <w:rPr>
                <w:rStyle w:val="Hyperlink"/>
                <w:noProof/>
                <w:lang w:val="en-GB"/>
              </w:rPr>
              <w:t>About the Device Information Service</w:t>
            </w:r>
            <w:r w:rsidR="002A7EF6">
              <w:rPr>
                <w:noProof/>
                <w:webHidden/>
              </w:rPr>
              <w:tab/>
            </w:r>
            <w:r w:rsidR="002A7EF6">
              <w:rPr>
                <w:noProof/>
                <w:webHidden/>
              </w:rPr>
              <w:fldChar w:fldCharType="begin"/>
            </w:r>
            <w:r w:rsidR="002A7EF6">
              <w:rPr>
                <w:noProof/>
                <w:webHidden/>
              </w:rPr>
              <w:instrText xml:space="preserve"> PAGEREF _Toc430695171 \h </w:instrText>
            </w:r>
            <w:r w:rsidR="002A7EF6">
              <w:rPr>
                <w:noProof/>
                <w:webHidden/>
              </w:rPr>
            </w:r>
            <w:r w:rsidR="002A7EF6">
              <w:rPr>
                <w:noProof/>
                <w:webHidden/>
              </w:rPr>
              <w:fldChar w:fldCharType="separate"/>
            </w:r>
            <w:r w:rsidR="002A7EF6">
              <w:rPr>
                <w:noProof/>
                <w:webHidden/>
              </w:rPr>
              <w:t>9</w:t>
            </w:r>
            <w:r w:rsidR="002A7EF6">
              <w:rPr>
                <w:noProof/>
                <w:webHidden/>
              </w:rPr>
              <w:fldChar w:fldCharType="end"/>
            </w:r>
          </w:hyperlink>
        </w:p>
        <w:p w:rsidR="002A7EF6" w:rsidRDefault="001C1568">
          <w:pPr>
            <w:pStyle w:val="TOC3"/>
            <w:tabs>
              <w:tab w:val="right" w:leader="dot" w:pos="9017"/>
            </w:tabs>
            <w:rPr>
              <w:rFonts w:eastAsiaTheme="minorEastAsia"/>
              <w:noProof/>
            </w:rPr>
          </w:pPr>
          <w:hyperlink w:anchor="_Toc430695172" w:history="1">
            <w:r w:rsidR="002A7EF6" w:rsidRPr="00DA7ED3">
              <w:rPr>
                <w:rStyle w:val="Hyperlink"/>
                <w:noProof/>
                <w:lang w:val="en-GB"/>
              </w:rPr>
              <w:t>About the Accelerometer Service</w:t>
            </w:r>
            <w:r w:rsidR="002A7EF6">
              <w:rPr>
                <w:noProof/>
                <w:webHidden/>
              </w:rPr>
              <w:tab/>
            </w:r>
            <w:r w:rsidR="002A7EF6">
              <w:rPr>
                <w:noProof/>
                <w:webHidden/>
              </w:rPr>
              <w:fldChar w:fldCharType="begin"/>
            </w:r>
            <w:r w:rsidR="002A7EF6">
              <w:rPr>
                <w:noProof/>
                <w:webHidden/>
              </w:rPr>
              <w:instrText xml:space="preserve"> PAGEREF _Toc430695172 \h </w:instrText>
            </w:r>
            <w:r w:rsidR="002A7EF6">
              <w:rPr>
                <w:noProof/>
                <w:webHidden/>
              </w:rPr>
            </w:r>
            <w:r w:rsidR="002A7EF6">
              <w:rPr>
                <w:noProof/>
                <w:webHidden/>
              </w:rPr>
              <w:fldChar w:fldCharType="separate"/>
            </w:r>
            <w:r w:rsidR="002A7EF6">
              <w:rPr>
                <w:noProof/>
                <w:webHidden/>
              </w:rPr>
              <w:t>9</w:t>
            </w:r>
            <w:r w:rsidR="002A7EF6">
              <w:rPr>
                <w:noProof/>
                <w:webHidden/>
              </w:rPr>
              <w:fldChar w:fldCharType="end"/>
            </w:r>
          </w:hyperlink>
        </w:p>
        <w:p w:rsidR="002A7EF6" w:rsidRDefault="001C1568">
          <w:pPr>
            <w:pStyle w:val="TOC3"/>
            <w:tabs>
              <w:tab w:val="right" w:leader="dot" w:pos="9017"/>
            </w:tabs>
            <w:rPr>
              <w:rFonts w:eastAsiaTheme="minorEastAsia"/>
              <w:noProof/>
            </w:rPr>
          </w:pPr>
          <w:hyperlink w:anchor="_Toc430695173" w:history="1">
            <w:r w:rsidR="002A7EF6" w:rsidRPr="00DA7ED3">
              <w:rPr>
                <w:rStyle w:val="Hyperlink"/>
                <w:noProof/>
                <w:lang w:val="en-GB"/>
              </w:rPr>
              <w:t>About the Magnetometer Service</w:t>
            </w:r>
            <w:r w:rsidR="002A7EF6">
              <w:rPr>
                <w:noProof/>
                <w:webHidden/>
              </w:rPr>
              <w:tab/>
            </w:r>
            <w:r w:rsidR="002A7EF6">
              <w:rPr>
                <w:noProof/>
                <w:webHidden/>
              </w:rPr>
              <w:fldChar w:fldCharType="begin"/>
            </w:r>
            <w:r w:rsidR="002A7EF6">
              <w:rPr>
                <w:noProof/>
                <w:webHidden/>
              </w:rPr>
              <w:instrText xml:space="preserve"> PAGEREF _Toc430695173 \h </w:instrText>
            </w:r>
            <w:r w:rsidR="002A7EF6">
              <w:rPr>
                <w:noProof/>
                <w:webHidden/>
              </w:rPr>
            </w:r>
            <w:r w:rsidR="002A7EF6">
              <w:rPr>
                <w:noProof/>
                <w:webHidden/>
              </w:rPr>
              <w:fldChar w:fldCharType="separate"/>
            </w:r>
            <w:r w:rsidR="002A7EF6">
              <w:rPr>
                <w:noProof/>
                <w:webHidden/>
              </w:rPr>
              <w:t>9</w:t>
            </w:r>
            <w:r w:rsidR="002A7EF6">
              <w:rPr>
                <w:noProof/>
                <w:webHidden/>
              </w:rPr>
              <w:fldChar w:fldCharType="end"/>
            </w:r>
          </w:hyperlink>
        </w:p>
        <w:p w:rsidR="002A7EF6" w:rsidRDefault="001C1568">
          <w:pPr>
            <w:pStyle w:val="TOC3"/>
            <w:tabs>
              <w:tab w:val="right" w:leader="dot" w:pos="9017"/>
            </w:tabs>
            <w:rPr>
              <w:rFonts w:eastAsiaTheme="minorEastAsia"/>
              <w:noProof/>
            </w:rPr>
          </w:pPr>
          <w:hyperlink w:anchor="_Toc430695174" w:history="1">
            <w:r w:rsidR="002A7EF6" w:rsidRPr="00DA7ED3">
              <w:rPr>
                <w:rStyle w:val="Hyperlink"/>
                <w:noProof/>
                <w:lang w:val="en-GB"/>
              </w:rPr>
              <w:t>About the Temperature Service</w:t>
            </w:r>
            <w:r w:rsidR="002A7EF6">
              <w:rPr>
                <w:noProof/>
                <w:webHidden/>
              </w:rPr>
              <w:tab/>
            </w:r>
            <w:r w:rsidR="002A7EF6">
              <w:rPr>
                <w:noProof/>
                <w:webHidden/>
              </w:rPr>
              <w:fldChar w:fldCharType="begin"/>
            </w:r>
            <w:r w:rsidR="002A7EF6">
              <w:rPr>
                <w:noProof/>
                <w:webHidden/>
              </w:rPr>
              <w:instrText xml:space="preserve"> PAGEREF _Toc430695174 \h </w:instrText>
            </w:r>
            <w:r w:rsidR="002A7EF6">
              <w:rPr>
                <w:noProof/>
                <w:webHidden/>
              </w:rPr>
            </w:r>
            <w:r w:rsidR="002A7EF6">
              <w:rPr>
                <w:noProof/>
                <w:webHidden/>
              </w:rPr>
              <w:fldChar w:fldCharType="separate"/>
            </w:r>
            <w:r w:rsidR="002A7EF6">
              <w:rPr>
                <w:noProof/>
                <w:webHidden/>
              </w:rPr>
              <w:t>9</w:t>
            </w:r>
            <w:r w:rsidR="002A7EF6">
              <w:rPr>
                <w:noProof/>
                <w:webHidden/>
              </w:rPr>
              <w:fldChar w:fldCharType="end"/>
            </w:r>
          </w:hyperlink>
        </w:p>
        <w:p w:rsidR="002A7EF6" w:rsidRDefault="001C1568">
          <w:pPr>
            <w:pStyle w:val="TOC3"/>
            <w:tabs>
              <w:tab w:val="right" w:leader="dot" w:pos="9017"/>
            </w:tabs>
            <w:rPr>
              <w:rFonts w:eastAsiaTheme="minorEastAsia"/>
              <w:noProof/>
            </w:rPr>
          </w:pPr>
          <w:hyperlink w:anchor="_Toc430695175" w:history="1">
            <w:r w:rsidR="002A7EF6" w:rsidRPr="00DA7ED3">
              <w:rPr>
                <w:rStyle w:val="Hyperlink"/>
                <w:noProof/>
                <w:lang w:val="en-GB"/>
              </w:rPr>
              <w:t>About the Button Service</w:t>
            </w:r>
            <w:r w:rsidR="002A7EF6">
              <w:rPr>
                <w:noProof/>
                <w:webHidden/>
              </w:rPr>
              <w:tab/>
            </w:r>
            <w:r w:rsidR="002A7EF6">
              <w:rPr>
                <w:noProof/>
                <w:webHidden/>
              </w:rPr>
              <w:fldChar w:fldCharType="begin"/>
            </w:r>
            <w:r w:rsidR="002A7EF6">
              <w:rPr>
                <w:noProof/>
                <w:webHidden/>
              </w:rPr>
              <w:instrText xml:space="preserve"> PAGEREF _Toc430695175 \h </w:instrText>
            </w:r>
            <w:r w:rsidR="002A7EF6">
              <w:rPr>
                <w:noProof/>
                <w:webHidden/>
              </w:rPr>
            </w:r>
            <w:r w:rsidR="002A7EF6">
              <w:rPr>
                <w:noProof/>
                <w:webHidden/>
              </w:rPr>
              <w:fldChar w:fldCharType="separate"/>
            </w:r>
            <w:r w:rsidR="002A7EF6">
              <w:rPr>
                <w:noProof/>
                <w:webHidden/>
              </w:rPr>
              <w:t>9</w:t>
            </w:r>
            <w:r w:rsidR="002A7EF6">
              <w:rPr>
                <w:noProof/>
                <w:webHidden/>
              </w:rPr>
              <w:fldChar w:fldCharType="end"/>
            </w:r>
          </w:hyperlink>
        </w:p>
        <w:p w:rsidR="002A7EF6" w:rsidRDefault="001C1568">
          <w:pPr>
            <w:pStyle w:val="TOC3"/>
            <w:tabs>
              <w:tab w:val="right" w:leader="dot" w:pos="9017"/>
            </w:tabs>
            <w:rPr>
              <w:rFonts w:eastAsiaTheme="minorEastAsia"/>
              <w:noProof/>
            </w:rPr>
          </w:pPr>
          <w:hyperlink w:anchor="_Toc430695176" w:history="1">
            <w:r w:rsidR="002A7EF6" w:rsidRPr="00DA7ED3">
              <w:rPr>
                <w:rStyle w:val="Hyperlink"/>
                <w:noProof/>
                <w:lang w:val="en-GB"/>
              </w:rPr>
              <w:t>About the LED Service</w:t>
            </w:r>
            <w:r w:rsidR="002A7EF6">
              <w:rPr>
                <w:noProof/>
                <w:webHidden/>
              </w:rPr>
              <w:tab/>
            </w:r>
            <w:r w:rsidR="002A7EF6">
              <w:rPr>
                <w:noProof/>
                <w:webHidden/>
              </w:rPr>
              <w:fldChar w:fldCharType="begin"/>
            </w:r>
            <w:r w:rsidR="002A7EF6">
              <w:rPr>
                <w:noProof/>
                <w:webHidden/>
              </w:rPr>
              <w:instrText xml:space="preserve"> PAGEREF _Toc430695176 \h </w:instrText>
            </w:r>
            <w:r w:rsidR="002A7EF6">
              <w:rPr>
                <w:noProof/>
                <w:webHidden/>
              </w:rPr>
            </w:r>
            <w:r w:rsidR="002A7EF6">
              <w:rPr>
                <w:noProof/>
                <w:webHidden/>
              </w:rPr>
              <w:fldChar w:fldCharType="separate"/>
            </w:r>
            <w:r w:rsidR="002A7EF6">
              <w:rPr>
                <w:noProof/>
                <w:webHidden/>
              </w:rPr>
              <w:t>9</w:t>
            </w:r>
            <w:r w:rsidR="002A7EF6">
              <w:rPr>
                <w:noProof/>
                <w:webHidden/>
              </w:rPr>
              <w:fldChar w:fldCharType="end"/>
            </w:r>
          </w:hyperlink>
        </w:p>
        <w:p w:rsidR="002A7EF6" w:rsidRDefault="001C1568">
          <w:pPr>
            <w:pStyle w:val="TOC3"/>
            <w:tabs>
              <w:tab w:val="right" w:leader="dot" w:pos="9017"/>
            </w:tabs>
            <w:rPr>
              <w:rFonts w:eastAsiaTheme="minorEastAsia"/>
              <w:noProof/>
            </w:rPr>
          </w:pPr>
          <w:hyperlink w:anchor="_Toc430695177" w:history="1">
            <w:r w:rsidR="002A7EF6" w:rsidRPr="00DA7ED3">
              <w:rPr>
                <w:rStyle w:val="Hyperlink"/>
                <w:noProof/>
                <w:lang w:val="en-GB"/>
              </w:rPr>
              <w:t>About the IO Pin Service</w:t>
            </w:r>
            <w:r w:rsidR="002A7EF6">
              <w:rPr>
                <w:noProof/>
                <w:webHidden/>
              </w:rPr>
              <w:tab/>
            </w:r>
            <w:r w:rsidR="002A7EF6">
              <w:rPr>
                <w:noProof/>
                <w:webHidden/>
              </w:rPr>
              <w:fldChar w:fldCharType="begin"/>
            </w:r>
            <w:r w:rsidR="002A7EF6">
              <w:rPr>
                <w:noProof/>
                <w:webHidden/>
              </w:rPr>
              <w:instrText xml:space="preserve"> PAGEREF _Toc430695177 \h </w:instrText>
            </w:r>
            <w:r w:rsidR="002A7EF6">
              <w:rPr>
                <w:noProof/>
                <w:webHidden/>
              </w:rPr>
            </w:r>
            <w:r w:rsidR="002A7EF6">
              <w:rPr>
                <w:noProof/>
                <w:webHidden/>
              </w:rPr>
              <w:fldChar w:fldCharType="separate"/>
            </w:r>
            <w:r w:rsidR="002A7EF6">
              <w:rPr>
                <w:noProof/>
                <w:webHidden/>
              </w:rPr>
              <w:t>10</w:t>
            </w:r>
            <w:r w:rsidR="002A7EF6">
              <w:rPr>
                <w:noProof/>
                <w:webHidden/>
              </w:rPr>
              <w:fldChar w:fldCharType="end"/>
            </w:r>
          </w:hyperlink>
        </w:p>
        <w:p w:rsidR="002A7EF6" w:rsidRDefault="001C1568">
          <w:pPr>
            <w:pStyle w:val="TOC3"/>
            <w:tabs>
              <w:tab w:val="right" w:leader="dot" w:pos="9017"/>
            </w:tabs>
            <w:rPr>
              <w:rFonts w:eastAsiaTheme="minorEastAsia"/>
              <w:noProof/>
            </w:rPr>
          </w:pPr>
          <w:hyperlink w:anchor="_Toc430695178" w:history="1">
            <w:r w:rsidR="002A7EF6" w:rsidRPr="00DA7ED3">
              <w:rPr>
                <w:rStyle w:val="Hyperlink"/>
                <w:noProof/>
                <w:lang w:val="en-GB"/>
              </w:rPr>
              <w:t>About the Event Service</w:t>
            </w:r>
            <w:r w:rsidR="002A7EF6">
              <w:rPr>
                <w:noProof/>
                <w:webHidden/>
              </w:rPr>
              <w:tab/>
            </w:r>
            <w:r w:rsidR="002A7EF6">
              <w:rPr>
                <w:noProof/>
                <w:webHidden/>
              </w:rPr>
              <w:fldChar w:fldCharType="begin"/>
            </w:r>
            <w:r w:rsidR="002A7EF6">
              <w:rPr>
                <w:noProof/>
                <w:webHidden/>
              </w:rPr>
              <w:instrText xml:space="preserve"> PAGEREF _Toc430695178 \h </w:instrText>
            </w:r>
            <w:r w:rsidR="002A7EF6">
              <w:rPr>
                <w:noProof/>
                <w:webHidden/>
              </w:rPr>
            </w:r>
            <w:r w:rsidR="002A7EF6">
              <w:rPr>
                <w:noProof/>
                <w:webHidden/>
              </w:rPr>
              <w:fldChar w:fldCharType="separate"/>
            </w:r>
            <w:r w:rsidR="002A7EF6">
              <w:rPr>
                <w:noProof/>
                <w:webHidden/>
              </w:rPr>
              <w:t>10</w:t>
            </w:r>
            <w:r w:rsidR="002A7EF6">
              <w:rPr>
                <w:noProof/>
                <w:webHidden/>
              </w:rPr>
              <w:fldChar w:fldCharType="end"/>
            </w:r>
          </w:hyperlink>
        </w:p>
        <w:p w:rsidR="002A7EF6" w:rsidRDefault="001C1568">
          <w:pPr>
            <w:pStyle w:val="TOC3"/>
            <w:tabs>
              <w:tab w:val="right" w:leader="dot" w:pos="9017"/>
            </w:tabs>
            <w:rPr>
              <w:rFonts w:eastAsiaTheme="minorEastAsia"/>
              <w:noProof/>
            </w:rPr>
          </w:pPr>
          <w:hyperlink w:anchor="_Toc430695179" w:history="1">
            <w:r w:rsidR="002A7EF6" w:rsidRPr="00DA7ED3">
              <w:rPr>
                <w:rStyle w:val="Hyperlink"/>
                <w:noProof/>
                <w:lang w:val="en-GB"/>
              </w:rPr>
              <w:t>About the DFU Control Service</w:t>
            </w:r>
            <w:r w:rsidR="002A7EF6">
              <w:rPr>
                <w:noProof/>
                <w:webHidden/>
              </w:rPr>
              <w:tab/>
            </w:r>
            <w:r w:rsidR="002A7EF6">
              <w:rPr>
                <w:noProof/>
                <w:webHidden/>
              </w:rPr>
              <w:fldChar w:fldCharType="begin"/>
            </w:r>
            <w:r w:rsidR="002A7EF6">
              <w:rPr>
                <w:noProof/>
                <w:webHidden/>
              </w:rPr>
              <w:instrText xml:space="preserve"> PAGEREF _Toc430695179 \h </w:instrText>
            </w:r>
            <w:r w:rsidR="002A7EF6">
              <w:rPr>
                <w:noProof/>
                <w:webHidden/>
              </w:rPr>
            </w:r>
            <w:r w:rsidR="002A7EF6">
              <w:rPr>
                <w:noProof/>
                <w:webHidden/>
              </w:rPr>
              <w:fldChar w:fldCharType="separate"/>
            </w:r>
            <w:r w:rsidR="002A7EF6">
              <w:rPr>
                <w:noProof/>
                <w:webHidden/>
              </w:rPr>
              <w:t>11</w:t>
            </w:r>
            <w:r w:rsidR="002A7EF6">
              <w:rPr>
                <w:noProof/>
                <w:webHidden/>
              </w:rPr>
              <w:fldChar w:fldCharType="end"/>
            </w:r>
          </w:hyperlink>
        </w:p>
        <w:p w:rsidR="002A7EF6" w:rsidRDefault="001C1568">
          <w:pPr>
            <w:pStyle w:val="TOC2"/>
            <w:tabs>
              <w:tab w:val="right" w:leader="dot" w:pos="9017"/>
            </w:tabs>
            <w:rPr>
              <w:rFonts w:eastAsiaTheme="minorEastAsia"/>
              <w:noProof/>
            </w:rPr>
          </w:pPr>
          <w:hyperlink w:anchor="_Toc430695180" w:history="1">
            <w:r w:rsidR="002A7EF6" w:rsidRPr="00DA7ED3">
              <w:rPr>
                <w:rStyle w:val="Hyperlink"/>
                <w:noProof/>
                <w:lang w:val="en-GB"/>
              </w:rPr>
              <w:t>Open Issues</w:t>
            </w:r>
            <w:r w:rsidR="002A7EF6">
              <w:rPr>
                <w:noProof/>
                <w:webHidden/>
              </w:rPr>
              <w:tab/>
            </w:r>
            <w:r w:rsidR="002A7EF6">
              <w:rPr>
                <w:noProof/>
                <w:webHidden/>
              </w:rPr>
              <w:fldChar w:fldCharType="begin"/>
            </w:r>
            <w:r w:rsidR="002A7EF6">
              <w:rPr>
                <w:noProof/>
                <w:webHidden/>
              </w:rPr>
              <w:instrText xml:space="preserve"> PAGEREF _Toc430695180 \h </w:instrText>
            </w:r>
            <w:r w:rsidR="002A7EF6">
              <w:rPr>
                <w:noProof/>
                <w:webHidden/>
              </w:rPr>
            </w:r>
            <w:r w:rsidR="002A7EF6">
              <w:rPr>
                <w:noProof/>
                <w:webHidden/>
              </w:rPr>
              <w:fldChar w:fldCharType="separate"/>
            </w:r>
            <w:r w:rsidR="002A7EF6">
              <w:rPr>
                <w:noProof/>
                <w:webHidden/>
              </w:rPr>
              <w:t>11</w:t>
            </w:r>
            <w:r w:rsidR="002A7EF6">
              <w:rPr>
                <w:noProof/>
                <w:webHidden/>
              </w:rPr>
              <w:fldChar w:fldCharType="end"/>
            </w:r>
          </w:hyperlink>
        </w:p>
        <w:p w:rsidR="002A7EF6" w:rsidRDefault="001C1568">
          <w:pPr>
            <w:pStyle w:val="TOC1"/>
            <w:tabs>
              <w:tab w:val="right" w:leader="dot" w:pos="9017"/>
            </w:tabs>
            <w:rPr>
              <w:rFonts w:eastAsiaTheme="minorEastAsia"/>
              <w:noProof/>
            </w:rPr>
          </w:pPr>
          <w:hyperlink w:anchor="_Toc430695181" w:history="1">
            <w:r w:rsidR="002A7EF6" w:rsidRPr="00DA7ED3">
              <w:rPr>
                <w:rStyle w:val="Hyperlink"/>
                <w:noProof/>
                <w:lang w:val="en-GB"/>
              </w:rPr>
              <w:t>Appendix A – Example Sequence Diagrams</w:t>
            </w:r>
            <w:r w:rsidR="002A7EF6">
              <w:rPr>
                <w:noProof/>
                <w:webHidden/>
              </w:rPr>
              <w:tab/>
            </w:r>
            <w:r w:rsidR="002A7EF6">
              <w:rPr>
                <w:noProof/>
                <w:webHidden/>
              </w:rPr>
              <w:fldChar w:fldCharType="begin"/>
            </w:r>
            <w:r w:rsidR="002A7EF6">
              <w:rPr>
                <w:noProof/>
                <w:webHidden/>
              </w:rPr>
              <w:instrText xml:space="preserve"> PAGEREF _Toc430695181 \h </w:instrText>
            </w:r>
            <w:r w:rsidR="002A7EF6">
              <w:rPr>
                <w:noProof/>
                <w:webHidden/>
              </w:rPr>
            </w:r>
            <w:r w:rsidR="002A7EF6">
              <w:rPr>
                <w:noProof/>
                <w:webHidden/>
              </w:rPr>
              <w:fldChar w:fldCharType="separate"/>
            </w:r>
            <w:r w:rsidR="002A7EF6">
              <w:rPr>
                <w:noProof/>
                <w:webHidden/>
              </w:rPr>
              <w:t>12</w:t>
            </w:r>
            <w:r w:rsidR="002A7EF6">
              <w:rPr>
                <w:noProof/>
                <w:webHidden/>
              </w:rPr>
              <w:fldChar w:fldCharType="end"/>
            </w:r>
          </w:hyperlink>
        </w:p>
        <w:p w:rsidR="00750737" w:rsidRDefault="00750737">
          <w:r>
            <w:rPr>
              <w:b/>
              <w:bCs/>
              <w:noProof/>
            </w:rPr>
            <w:fldChar w:fldCharType="end"/>
          </w:r>
        </w:p>
      </w:sdtContent>
    </w:sdt>
    <w:p w:rsidR="000E3252" w:rsidRDefault="000E3252" w:rsidP="000E3252">
      <w:pPr>
        <w:pStyle w:val="Heading2"/>
        <w:rPr>
          <w:lang w:val="en-GB"/>
        </w:rPr>
      </w:pPr>
      <w:r>
        <w:rPr>
          <w:lang w:val="en-GB"/>
        </w:rPr>
        <w:br w:type="page"/>
      </w:r>
    </w:p>
    <w:p w:rsidR="00B7600C" w:rsidRDefault="00B7600C" w:rsidP="00B7600C">
      <w:pPr>
        <w:pStyle w:val="Heading2"/>
        <w:rPr>
          <w:lang w:val="en-GB"/>
        </w:rPr>
      </w:pPr>
      <w:bookmarkStart w:id="4" w:name="_Toc430695164"/>
      <w:r>
        <w:rPr>
          <w:lang w:val="en-GB"/>
        </w:rPr>
        <w:lastRenderedPageBreak/>
        <w:t>Introduction</w:t>
      </w:r>
      <w:bookmarkEnd w:id="4"/>
    </w:p>
    <w:p w:rsidR="00C77F48" w:rsidRDefault="00B7600C" w:rsidP="00B7600C">
      <w:pPr>
        <w:rPr>
          <w:lang w:val="en-GB"/>
        </w:rPr>
      </w:pPr>
      <w:r>
        <w:rPr>
          <w:lang w:val="en-GB"/>
        </w:rPr>
        <w:t xml:space="preserve">The BBC </w:t>
      </w:r>
      <w:r w:rsidR="0000406C">
        <w:rPr>
          <w:lang w:val="en-GB"/>
        </w:rPr>
        <w:t>micro:bit</w:t>
      </w:r>
      <w:r>
        <w:rPr>
          <w:lang w:val="en-GB"/>
        </w:rPr>
        <w:t xml:space="preserve"> will ship with a default Bluetooth Low Energy Profile flashed to it. </w:t>
      </w:r>
      <w:r w:rsidR="00C77F48">
        <w:rPr>
          <w:lang w:val="en-GB"/>
        </w:rPr>
        <w:t xml:space="preserve">This profile, in the terminology in use by the BBC is to be used with the “tethered device”. </w:t>
      </w:r>
    </w:p>
    <w:p w:rsidR="00B7600C" w:rsidRDefault="00B7600C" w:rsidP="00B7600C">
      <w:pPr>
        <w:rPr>
          <w:lang w:val="en-GB"/>
        </w:rPr>
      </w:pPr>
      <w:r>
        <w:rPr>
          <w:lang w:val="en-GB"/>
        </w:rPr>
        <w:t>The profile consist</w:t>
      </w:r>
      <w:r w:rsidR="00C77F48">
        <w:rPr>
          <w:lang w:val="en-GB"/>
        </w:rPr>
        <w:t>s</w:t>
      </w:r>
      <w:r>
        <w:rPr>
          <w:lang w:val="en-GB"/>
        </w:rPr>
        <w:t xml:space="preserve"> of various “services” and “characteristics” designed to give easy access to the </w:t>
      </w:r>
      <w:r w:rsidR="0000406C">
        <w:rPr>
          <w:lang w:val="en-GB"/>
        </w:rPr>
        <w:t>micro:bit</w:t>
      </w:r>
      <w:r>
        <w:rPr>
          <w:lang w:val="en-GB"/>
        </w:rPr>
        <w:t xml:space="preserve">’s hardware so that initial exploration of the device’s capabilities may take place using a corresponding, standard smart phone application. </w:t>
      </w:r>
    </w:p>
    <w:p w:rsidR="00B7600C" w:rsidRDefault="00B7600C" w:rsidP="00B7600C">
      <w:pPr>
        <w:rPr>
          <w:lang w:val="en-GB"/>
        </w:rPr>
      </w:pPr>
      <w:r>
        <w:rPr>
          <w:lang w:val="en-GB"/>
        </w:rPr>
        <w:t>Gi</w:t>
      </w:r>
      <w:r w:rsidR="006F5238">
        <w:rPr>
          <w:lang w:val="en-GB"/>
        </w:rPr>
        <w:t>v</w:t>
      </w:r>
      <w:r>
        <w:rPr>
          <w:lang w:val="en-GB"/>
        </w:rPr>
        <w:t xml:space="preserve">en the nature of </w:t>
      </w:r>
      <w:r w:rsidR="0000406C">
        <w:rPr>
          <w:lang w:val="en-GB"/>
        </w:rPr>
        <w:t>micro:bit</w:t>
      </w:r>
      <w:r>
        <w:rPr>
          <w:lang w:val="en-GB"/>
        </w:rPr>
        <w:t xml:space="preserve"> and the tools which will be available to developers, it will be possible for the profile to be partly or completely changed and replaced with a profile of the developer’s own design. The latter case is out of scope for this document which focuses on the standard, default profile</w:t>
      </w:r>
      <w:r w:rsidR="00C77F48">
        <w:rPr>
          <w:lang w:val="en-GB"/>
        </w:rPr>
        <w:t>for the tethered device scenario</w:t>
      </w:r>
      <w:r>
        <w:rPr>
          <w:lang w:val="en-GB"/>
        </w:rPr>
        <w:t xml:space="preserve"> only.</w:t>
      </w:r>
    </w:p>
    <w:p w:rsidR="00B7600C" w:rsidRDefault="00E346F6" w:rsidP="00E346F6">
      <w:pPr>
        <w:pStyle w:val="Heading2"/>
        <w:rPr>
          <w:lang w:val="en-GB"/>
        </w:rPr>
      </w:pPr>
      <w:bookmarkStart w:id="5" w:name="_Toc430695165"/>
      <w:r>
        <w:rPr>
          <w:lang w:val="en-GB"/>
        </w:rPr>
        <w:t>Profile Design</w:t>
      </w:r>
      <w:bookmarkEnd w:id="5"/>
    </w:p>
    <w:p w:rsidR="00E346F6" w:rsidRPr="00E346F6" w:rsidRDefault="00E346F6" w:rsidP="00E346F6">
      <w:pPr>
        <w:rPr>
          <w:lang w:val="en-GB"/>
        </w:rPr>
      </w:pPr>
      <w:r>
        <w:rPr>
          <w:lang w:val="en-GB"/>
        </w:rPr>
        <w:t xml:space="preserve">The profile was designed using Bluetooth Developer Studio and is presented in the form of </w:t>
      </w:r>
      <w:r w:rsidR="00C44E85">
        <w:rPr>
          <w:lang w:val="en-GB"/>
        </w:rPr>
        <w:t>two</w:t>
      </w:r>
      <w:r>
        <w:rPr>
          <w:lang w:val="en-GB"/>
        </w:rPr>
        <w:t xml:space="preserve"> associated PDF document</w:t>
      </w:r>
      <w:r w:rsidR="00C44E85">
        <w:rPr>
          <w:lang w:val="en-GB"/>
        </w:rPr>
        <w:t>s depicting the profile at different levels of detail,</w:t>
      </w:r>
      <w:r>
        <w:rPr>
          <w:lang w:val="en-GB"/>
        </w:rPr>
        <w:t xml:space="preserve"> which should be consulted </w:t>
      </w:r>
      <w:r w:rsidR="001A1F68">
        <w:rPr>
          <w:lang w:val="en-GB"/>
        </w:rPr>
        <w:t>alongside</w:t>
      </w:r>
      <w:r>
        <w:rPr>
          <w:lang w:val="en-GB"/>
        </w:rPr>
        <w:t xml:space="preserve"> this supplement.</w:t>
      </w:r>
    </w:p>
    <w:p w:rsidR="00BC24EA" w:rsidRDefault="00CE6C94" w:rsidP="00BC24EA">
      <w:pPr>
        <w:pStyle w:val="Heading2"/>
        <w:rPr>
          <w:lang w:val="en-GB"/>
        </w:rPr>
      </w:pPr>
      <w:bookmarkStart w:id="6" w:name="_Toc430695166"/>
      <w:r>
        <w:rPr>
          <w:lang w:val="en-GB"/>
        </w:rPr>
        <w:t>Status of</w:t>
      </w:r>
      <w:r w:rsidR="00BC24EA">
        <w:rPr>
          <w:lang w:val="en-GB"/>
        </w:rPr>
        <w:t xml:space="preserve"> the Design</w:t>
      </w:r>
      <w:bookmarkEnd w:id="6"/>
    </w:p>
    <w:p w:rsidR="00CE6C94" w:rsidRDefault="00307280" w:rsidP="00BC24EA">
      <w:pPr>
        <w:rPr>
          <w:lang w:val="en-GB"/>
        </w:rPr>
      </w:pPr>
      <w:r>
        <w:rPr>
          <w:lang w:val="en-GB"/>
        </w:rPr>
        <w:t>This version of the profile design was signed off on 28</w:t>
      </w:r>
      <w:r w:rsidRPr="00307280">
        <w:rPr>
          <w:vertAlign w:val="superscript"/>
          <w:lang w:val="en-GB"/>
        </w:rPr>
        <w:t>th</w:t>
      </w:r>
      <w:r w:rsidR="00C4668F">
        <w:rPr>
          <w:lang w:val="en-GB"/>
        </w:rPr>
        <w:t xml:space="preserve"> May 2015. It was</w:t>
      </w:r>
      <w:r>
        <w:rPr>
          <w:lang w:val="en-GB"/>
        </w:rPr>
        <w:t xml:space="preserve"> anticipated however that minor changes w</w:t>
      </w:r>
      <w:r w:rsidR="00C4668F">
        <w:rPr>
          <w:lang w:val="en-GB"/>
        </w:rPr>
        <w:t>ould</w:t>
      </w:r>
      <w:r>
        <w:rPr>
          <w:lang w:val="en-GB"/>
        </w:rPr>
        <w:t xml:space="preserve"> be required and that these will be identified and applied iteratively during the implementation of the profile. For example data types may need optimising</w:t>
      </w:r>
      <w:r w:rsidR="00BC24EA">
        <w:rPr>
          <w:lang w:val="en-GB"/>
        </w:rPr>
        <w:t xml:space="preserve">. </w:t>
      </w:r>
      <w:r>
        <w:rPr>
          <w:lang w:val="en-GB"/>
        </w:rPr>
        <w:t>Any f</w:t>
      </w:r>
      <w:r w:rsidR="00CE6C94">
        <w:rPr>
          <w:lang w:val="en-GB"/>
        </w:rPr>
        <w:t>u</w:t>
      </w:r>
      <w:r>
        <w:rPr>
          <w:lang w:val="en-GB"/>
        </w:rPr>
        <w:t>rther changes</w:t>
      </w:r>
      <w:r w:rsidR="00BC24EA">
        <w:rPr>
          <w:lang w:val="en-GB"/>
        </w:rPr>
        <w:t xml:space="preserve"> will mostly require the profile designer, Martin Woolley of the Bluetooth SIG to </w:t>
      </w:r>
      <w:r>
        <w:rPr>
          <w:lang w:val="en-GB"/>
        </w:rPr>
        <w:t>work</w:t>
      </w:r>
      <w:r w:rsidR="00BC24EA">
        <w:rPr>
          <w:lang w:val="en-GB"/>
        </w:rPr>
        <w:t xml:space="preserve"> with Joe Finney of Lancaster University. </w:t>
      </w:r>
    </w:p>
    <w:p w:rsidR="00BC24EA" w:rsidRDefault="00307280" w:rsidP="00BC24EA">
      <w:pPr>
        <w:rPr>
          <w:b/>
          <w:lang w:val="en-GB"/>
        </w:rPr>
      </w:pPr>
      <w:r w:rsidRPr="00CE6C94">
        <w:rPr>
          <w:b/>
          <w:lang w:val="en-GB"/>
        </w:rPr>
        <w:t>T</w:t>
      </w:r>
      <w:r w:rsidR="00BC24EA" w:rsidRPr="00CE6C94">
        <w:rPr>
          <w:b/>
          <w:lang w:val="en-GB"/>
        </w:rPr>
        <w:t xml:space="preserve">he design </w:t>
      </w:r>
      <w:r w:rsidRPr="00CE6C94">
        <w:rPr>
          <w:b/>
          <w:lang w:val="en-GB"/>
        </w:rPr>
        <w:t>should now be considered to be</w:t>
      </w:r>
      <w:r w:rsidR="00BC24EA" w:rsidRPr="00CE6C94">
        <w:rPr>
          <w:b/>
          <w:lang w:val="en-GB"/>
        </w:rPr>
        <w:t xml:space="preserve"> under change control.</w:t>
      </w:r>
    </w:p>
    <w:p w:rsidR="00C4668F" w:rsidRPr="00C4668F" w:rsidRDefault="00C4668F" w:rsidP="00BC24EA">
      <w:pPr>
        <w:rPr>
          <w:lang w:val="en-GB"/>
        </w:rPr>
      </w:pPr>
      <w:r>
        <w:rPr>
          <w:lang w:val="en-GB"/>
        </w:rPr>
        <w:t>V1.5 10</w:t>
      </w:r>
      <w:r w:rsidRPr="00C4668F">
        <w:rPr>
          <w:vertAlign w:val="superscript"/>
          <w:lang w:val="en-GB"/>
        </w:rPr>
        <w:t>th</w:t>
      </w:r>
      <w:r>
        <w:rPr>
          <w:lang w:val="en-GB"/>
        </w:rPr>
        <w:t xml:space="preserve"> September: The profile is now being implemented and some optimisation is taking place largely to reduce the memory footprint.</w:t>
      </w:r>
    </w:p>
    <w:p w:rsidR="00B7600C" w:rsidRDefault="00B7600C" w:rsidP="00B7600C">
      <w:pPr>
        <w:pStyle w:val="Heading2"/>
        <w:rPr>
          <w:lang w:val="en-GB"/>
        </w:rPr>
      </w:pPr>
      <w:bookmarkStart w:id="7" w:name="_Toc430695167"/>
      <w:r>
        <w:rPr>
          <w:lang w:val="en-GB"/>
        </w:rPr>
        <w:t>Assumptions</w:t>
      </w:r>
      <w:bookmarkEnd w:id="7"/>
    </w:p>
    <w:p w:rsidR="00B7600C" w:rsidRDefault="00A43966" w:rsidP="00B7600C">
      <w:pPr>
        <w:rPr>
          <w:lang w:val="en-GB"/>
        </w:rPr>
      </w:pPr>
      <w:r>
        <w:rPr>
          <w:lang w:val="en-GB"/>
        </w:rPr>
        <w:t>This initial</w:t>
      </w:r>
      <w:r w:rsidR="00EE2696">
        <w:rPr>
          <w:lang w:val="en-GB"/>
        </w:rPr>
        <w:t xml:space="preserve"> </w:t>
      </w:r>
      <w:r>
        <w:rPr>
          <w:lang w:val="en-GB"/>
        </w:rPr>
        <w:t>profile</w:t>
      </w:r>
      <w:r w:rsidR="00EE2696">
        <w:rPr>
          <w:lang w:val="en-GB"/>
        </w:rPr>
        <w:t xml:space="preserve"> design is based on discussions </w:t>
      </w:r>
      <w:r>
        <w:rPr>
          <w:lang w:val="en-GB"/>
        </w:rPr>
        <w:t xml:space="preserve">with other members of the team </w:t>
      </w:r>
      <w:r w:rsidR="00EE2696">
        <w:rPr>
          <w:lang w:val="en-GB"/>
        </w:rPr>
        <w:t>and various assumptions. As far as possible, assumptions have been documented here for reference purposes.</w:t>
      </w:r>
    </w:p>
    <w:p w:rsidR="00EE2696" w:rsidRDefault="0000406C" w:rsidP="00E44339">
      <w:pPr>
        <w:pStyle w:val="Heading3"/>
        <w:rPr>
          <w:lang w:val="en-GB"/>
        </w:rPr>
      </w:pPr>
      <w:bookmarkStart w:id="8" w:name="_Toc430695168"/>
      <w:r>
        <w:rPr>
          <w:lang w:val="en-GB"/>
        </w:rPr>
        <w:t>micro:bit</w:t>
      </w:r>
      <w:r w:rsidR="00E44339">
        <w:rPr>
          <w:lang w:val="en-GB"/>
        </w:rPr>
        <w:t xml:space="preserve"> Hardware Specification</w:t>
      </w:r>
      <w:bookmarkEnd w:id="8"/>
    </w:p>
    <w:p w:rsidR="00EB3F08" w:rsidRDefault="00EB3F08" w:rsidP="00E44339">
      <w:pPr>
        <w:rPr>
          <w:b/>
          <w:lang w:val="en-GB"/>
        </w:rPr>
      </w:pPr>
    </w:p>
    <w:p w:rsidR="004616C2" w:rsidRPr="004616C2" w:rsidRDefault="004616C2" w:rsidP="00E44339">
      <w:pPr>
        <w:rPr>
          <w:b/>
          <w:lang w:val="en-GB"/>
        </w:rPr>
      </w:pPr>
      <w:r w:rsidRPr="004616C2">
        <w:rPr>
          <w:b/>
          <w:lang w:val="en-GB"/>
        </w:rPr>
        <w:t>Bluetooth Low Energy</w:t>
      </w:r>
    </w:p>
    <w:p w:rsidR="004616C2" w:rsidRDefault="004616C2" w:rsidP="00E44339">
      <w:pPr>
        <w:rPr>
          <w:lang w:val="en-GB"/>
        </w:rPr>
      </w:pPr>
      <w:r>
        <w:rPr>
          <w:lang w:val="en-GB"/>
        </w:rPr>
        <w:t>Nordic Semiconductor nRF51822 with S1</w:t>
      </w:r>
      <w:r w:rsidR="00257693">
        <w:rPr>
          <w:lang w:val="en-GB"/>
        </w:rPr>
        <w:t>1</w:t>
      </w:r>
      <w:r>
        <w:rPr>
          <w:lang w:val="en-GB"/>
        </w:rPr>
        <w:t>0 soft device capable of both central and peripheral mode</w:t>
      </w:r>
    </w:p>
    <w:p w:rsidR="00BA25E4" w:rsidRPr="004616C2" w:rsidRDefault="00BA25E4" w:rsidP="00E44339">
      <w:pPr>
        <w:rPr>
          <w:lang w:val="en-GB"/>
        </w:rPr>
      </w:pPr>
      <w:r>
        <w:rPr>
          <w:lang w:val="en-GB"/>
        </w:rPr>
        <w:t>Bluetooth 4.1 compliant</w:t>
      </w:r>
    </w:p>
    <w:p w:rsidR="00E44339" w:rsidRDefault="007A65F8" w:rsidP="00E44339">
      <w:pPr>
        <w:rPr>
          <w:lang w:val="en-GB"/>
        </w:rPr>
      </w:pPr>
      <w:r>
        <w:rPr>
          <w:b/>
          <w:lang w:val="en-GB"/>
        </w:rPr>
        <w:t>Sensors</w:t>
      </w:r>
    </w:p>
    <w:p w:rsidR="007A65F8" w:rsidRDefault="007A65F8" w:rsidP="00E44339">
      <w:pPr>
        <w:rPr>
          <w:lang w:val="en-GB"/>
        </w:rPr>
      </w:pPr>
      <w:r>
        <w:rPr>
          <w:lang w:val="en-GB"/>
        </w:rPr>
        <w:t>Accelerometer</w:t>
      </w:r>
    </w:p>
    <w:p w:rsidR="007A65F8" w:rsidRDefault="007A65F8" w:rsidP="00E44339">
      <w:pPr>
        <w:rPr>
          <w:lang w:val="en-GB"/>
        </w:rPr>
      </w:pPr>
      <w:r>
        <w:rPr>
          <w:lang w:val="en-GB"/>
        </w:rPr>
        <w:t>Magnetometer</w:t>
      </w:r>
    </w:p>
    <w:p w:rsidR="007A65F8" w:rsidRPr="007A65F8" w:rsidRDefault="007A65F8" w:rsidP="00E44339">
      <w:pPr>
        <w:rPr>
          <w:b/>
          <w:lang w:val="en-GB"/>
        </w:rPr>
      </w:pPr>
      <w:r w:rsidRPr="007A65F8">
        <w:rPr>
          <w:b/>
          <w:lang w:val="en-GB"/>
        </w:rPr>
        <w:t>User Interface</w:t>
      </w:r>
    </w:p>
    <w:p w:rsidR="007A65F8" w:rsidRDefault="007A65F8" w:rsidP="00E44339">
      <w:pPr>
        <w:rPr>
          <w:lang w:val="en-GB"/>
        </w:rPr>
      </w:pPr>
      <w:r>
        <w:rPr>
          <w:lang w:val="en-GB"/>
        </w:rPr>
        <w:t>2 buttons</w:t>
      </w:r>
    </w:p>
    <w:p w:rsidR="007A65F8" w:rsidRDefault="007A65F8" w:rsidP="00E44339">
      <w:pPr>
        <w:rPr>
          <w:lang w:val="en-GB"/>
        </w:rPr>
      </w:pPr>
      <w:r>
        <w:rPr>
          <w:lang w:val="en-GB"/>
        </w:rPr>
        <w:t>25 LED matrix</w:t>
      </w:r>
      <w:r w:rsidR="00E65FBE">
        <w:rPr>
          <w:lang w:val="en-GB"/>
        </w:rPr>
        <w:t xml:space="preserve"> (red)</w:t>
      </w:r>
    </w:p>
    <w:p w:rsidR="00E65FBE" w:rsidRDefault="00E65FBE" w:rsidP="00E44339">
      <w:pPr>
        <w:rPr>
          <w:lang w:val="en-GB"/>
        </w:rPr>
      </w:pPr>
      <w:r>
        <w:rPr>
          <w:lang w:val="en-GB"/>
        </w:rPr>
        <w:lastRenderedPageBreak/>
        <w:t>1 x System LED (yellow)</w:t>
      </w:r>
    </w:p>
    <w:p w:rsidR="007A65F8" w:rsidRDefault="007A65F8" w:rsidP="00E44339">
      <w:pPr>
        <w:rPr>
          <w:lang w:val="en-GB"/>
        </w:rPr>
      </w:pPr>
      <w:r>
        <w:rPr>
          <w:b/>
          <w:lang w:val="en-GB"/>
        </w:rPr>
        <w:t>I/O</w:t>
      </w:r>
    </w:p>
    <w:p w:rsidR="007A65F8" w:rsidRDefault="005D644D" w:rsidP="00E44339">
      <w:pPr>
        <w:rPr>
          <w:lang w:val="en-GB"/>
        </w:rPr>
      </w:pPr>
      <w:r>
        <w:rPr>
          <w:lang w:val="en-GB"/>
        </w:rPr>
        <w:t>18 pins which may be used as either analogue or digital pins according to explicit configuration. The device firmware will automatically configure the input/output mode of a pin according to I/O operations addressed to it.</w:t>
      </w:r>
    </w:p>
    <w:p w:rsidR="000440C5" w:rsidRDefault="000440C5" w:rsidP="00E44339">
      <w:pPr>
        <w:rPr>
          <w:lang w:val="en-GB"/>
        </w:rPr>
      </w:pPr>
      <w:r>
        <w:rPr>
          <w:b/>
          <w:lang w:val="en-GB"/>
        </w:rPr>
        <w:t>Power</w:t>
      </w:r>
    </w:p>
    <w:p w:rsidR="000440C5" w:rsidRPr="000440C5" w:rsidRDefault="000440C5" w:rsidP="00E44339">
      <w:pPr>
        <w:rPr>
          <w:lang w:val="en-GB"/>
        </w:rPr>
      </w:pPr>
      <w:r>
        <w:rPr>
          <w:lang w:val="en-GB"/>
        </w:rPr>
        <w:t>1 x cell battery</w:t>
      </w:r>
    </w:p>
    <w:p w:rsidR="007A65F8" w:rsidRDefault="00EB3F08" w:rsidP="00EB3F08">
      <w:pPr>
        <w:pStyle w:val="Heading3"/>
        <w:rPr>
          <w:lang w:val="en-GB"/>
        </w:rPr>
      </w:pPr>
      <w:bookmarkStart w:id="9" w:name="_Toc430695169"/>
      <w:r>
        <w:rPr>
          <w:lang w:val="en-GB"/>
        </w:rPr>
        <w:t>General Design Assumptions</w:t>
      </w:r>
      <w:bookmarkEnd w:id="9"/>
    </w:p>
    <w:p w:rsidR="00EB3F08" w:rsidRDefault="0000406C" w:rsidP="00EB3F08">
      <w:pPr>
        <w:rPr>
          <w:lang w:val="en-GB"/>
        </w:rPr>
      </w:pPr>
      <w:r>
        <w:rPr>
          <w:lang w:val="en-GB"/>
        </w:rPr>
        <w:t>micro:bit</w:t>
      </w:r>
      <w:r w:rsidR="00EB3F08">
        <w:rPr>
          <w:lang w:val="en-GB"/>
        </w:rPr>
        <w:t xml:space="preserve"> will act as a GAP peripheral and advertise so that GAP central devices such as a smart phone can discover and connect to it.</w:t>
      </w:r>
    </w:p>
    <w:p w:rsidR="00EB3F08" w:rsidRDefault="00EB3F08" w:rsidP="00EB3F08">
      <w:pPr>
        <w:rPr>
          <w:lang w:val="en-GB"/>
        </w:rPr>
      </w:pPr>
      <w:r>
        <w:rPr>
          <w:lang w:val="en-GB"/>
        </w:rPr>
        <w:t xml:space="preserve">Standard Bluetooth SIG “adopted” services will be used where appropriate in conjunction with custom services designed specifically for </w:t>
      </w:r>
      <w:r w:rsidR="0000406C">
        <w:rPr>
          <w:lang w:val="en-GB"/>
        </w:rPr>
        <w:t>micro:bit</w:t>
      </w:r>
      <w:r>
        <w:rPr>
          <w:lang w:val="en-GB"/>
        </w:rPr>
        <w:t xml:space="preserve">. As such the </w:t>
      </w:r>
      <w:r w:rsidR="0000406C">
        <w:rPr>
          <w:lang w:val="en-GB"/>
        </w:rPr>
        <w:t>micro:bit</w:t>
      </w:r>
      <w:r>
        <w:rPr>
          <w:lang w:val="en-GB"/>
        </w:rPr>
        <w:t xml:space="preserve"> will be shipped with a custom Bluetooth profile. </w:t>
      </w:r>
      <w:r w:rsidR="00F618C5">
        <w:rPr>
          <w:lang w:val="en-GB"/>
        </w:rPr>
        <w:t>At the time of writing, the Generic Access Service and Device Information Service have been identified as useful adopted services and included in the profile.</w:t>
      </w:r>
    </w:p>
    <w:p w:rsidR="00F411CB" w:rsidRDefault="008B4734" w:rsidP="00EB3F08">
      <w:pPr>
        <w:rPr>
          <w:lang w:val="en-GB"/>
        </w:rPr>
      </w:pPr>
      <w:r>
        <w:rPr>
          <w:lang w:val="en-GB"/>
        </w:rPr>
        <w:t xml:space="preserve">The </w:t>
      </w:r>
      <w:r w:rsidR="0000406C">
        <w:rPr>
          <w:lang w:val="en-GB"/>
        </w:rPr>
        <w:t>micro:bit</w:t>
      </w:r>
      <w:r>
        <w:rPr>
          <w:lang w:val="en-GB"/>
        </w:rPr>
        <w:t xml:space="preserve"> </w:t>
      </w:r>
      <w:r w:rsidR="004969D6">
        <w:rPr>
          <w:lang w:val="en-GB"/>
        </w:rPr>
        <w:t xml:space="preserve">“tethered” </w:t>
      </w:r>
      <w:r>
        <w:rPr>
          <w:lang w:val="en-GB"/>
        </w:rPr>
        <w:t xml:space="preserve">profile is based around the capabilities and features of the </w:t>
      </w:r>
      <w:r w:rsidR="0000406C">
        <w:rPr>
          <w:lang w:val="en-GB"/>
        </w:rPr>
        <w:t>micro:bit</w:t>
      </w:r>
      <w:r>
        <w:rPr>
          <w:lang w:val="en-GB"/>
        </w:rPr>
        <w:t xml:space="preserve"> device itself. It is not tightly coupled to any particular application of the device </w:t>
      </w:r>
      <w:r w:rsidR="00936ED4">
        <w:rPr>
          <w:lang w:val="en-GB"/>
        </w:rPr>
        <w:t>such as video control or telephony. I</w:t>
      </w:r>
      <w:r>
        <w:rPr>
          <w:lang w:val="en-GB"/>
        </w:rPr>
        <w:t xml:space="preserve">t is </w:t>
      </w:r>
      <w:r w:rsidR="00936ED4">
        <w:rPr>
          <w:lang w:val="en-GB"/>
        </w:rPr>
        <w:t xml:space="preserve">however </w:t>
      </w:r>
      <w:r>
        <w:rPr>
          <w:lang w:val="en-GB"/>
        </w:rPr>
        <w:t xml:space="preserve">able to indicate actions it wishes a connected client device to perform </w:t>
      </w:r>
      <w:r w:rsidR="000A0289">
        <w:rPr>
          <w:lang w:val="en-GB"/>
        </w:rPr>
        <w:t>or signal events that have occurred and which the client is expected to act upon in some way</w:t>
      </w:r>
      <w:r>
        <w:rPr>
          <w:lang w:val="en-GB"/>
        </w:rPr>
        <w:t>.</w:t>
      </w:r>
    </w:p>
    <w:p w:rsidR="008B4734" w:rsidRDefault="00F411CB" w:rsidP="00EB3F08">
      <w:pPr>
        <w:rPr>
          <w:lang w:val="en-GB"/>
        </w:rPr>
      </w:pPr>
      <w:r>
        <w:rPr>
          <w:lang w:val="en-GB"/>
        </w:rPr>
        <w:t>All services are “primary services” and so may be discovered and enumerated by a client wishing to determine the capabilities of the device.</w:t>
      </w:r>
      <w:r w:rsidR="008B4734">
        <w:rPr>
          <w:lang w:val="en-GB"/>
        </w:rPr>
        <w:t xml:space="preserve"> </w:t>
      </w:r>
    </w:p>
    <w:p w:rsidR="00AC5A5D" w:rsidRDefault="000C2974" w:rsidP="000C2974">
      <w:pPr>
        <w:rPr>
          <w:lang w:val="en-GB"/>
        </w:rPr>
      </w:pPr>
      <w:r>
        <w:rPr>
          <w:lang w:val="en-GB"/>
        </w:rPr>
        <w:t xml:space="preserve">Ease </w:t>
      </w:r>
      <w:r w:rsidR="00DE6DBC">
        <w:rPr>
          <w:lang w:val="en-GB"/>
        </w:rPr>
        <w:t xml:space="preserve">of use has been considered to be </w:t>
      </w:r>
      <w:r>
        <w:rPr>
          <w:lang w:val="en-GB"/>
        </w:rPr>
        <w:t xml:space="preserve">more important than having absolute configurability </w:t>
      </w:r>
      <w:r w:rsidR="00DE6DBC">
        <w:rPr>
          <w:lang w:val="en-GB"/>
        </w:rPr>
        <w:t>of all aspects of the hardware (e.g. sensors) in</w:t>
      </w:r>
      <w:r>
        <w:rPr>
          <w:lang w:val="en-GB"/>
        </w:rPr>
        <w:t xml:space="preserve"> the default profile.</w:t>
      </w:r>
    </w:p>
    <w:p w:rsidR="00AC5A5D" w:rsidRDefault="00AC5A5D" w:rsidP="00AC5A5D">
      <w:pPr>
        <w:rPr>
          <w:lang w:val="en-GB"/>
        </w:rPr>
      </w:pPr>
      <w:r>
        <w:rPr>
          <w:lang w:val="en-GB"/>
        </w:rPr>
        <w:br w:type="page"/>
      </w:r>
    </w:p>
    <w:p w:rsidR="000C2974" w:rsidRDefault="000C2974" w:rsidP="000C2974">
      <w:pPr>
        <w:rPr>
          <w:lang w:val="en-GB"/>
        </w:rPr>
      </w:pPr>
    </w:p>
    <w:p w:rsidR="00124235" w:rsidRDefault="00124235" w:rsidP="00AC5A5D">
      <w:pPr>
        <w:pStyle w:val="Heading2"/>
        <w:rPr>
          <w:lang w:val="en-GB"/>
        </w:rPr>
      </w:pPr>
      <w:bookmarkStart w:id="10" w:name="_Toc430695170"/>
      <w:r>
        <w:rPr>
          <w:lang w:val="en-GB"/>
        </w:rPr>
        <w:t>GATT Services</w:t>
      </w:r>
      <w:bookmarkEnd w:id="10"/>
    </w:p>
    <w:tbl>
      <w:tblPr>
        <w:tblStyle w:val="TableGridLight"/>
        <w:tblW w:w="0" w:type="auto"/>
        <w:tblLook w:val="04A0" w:firstRow="1" w:lastRow="0" w:firstColumn="1" w:lastColumn="0" w:noHBand="0" w:noVBand="1"/>
      </w:tblPr>
      <w:tblGrid>
        <w:gridCol w:w="2618"/>
        <w:gridCol w:w="1920"/>
        <w:gridCol w:w="4479"/>
      </w:tblGrid>
      <w:tr w:rsidR="00124235" w:rsidTr="00CD023C">
        <w:tc>
          <w:tcPr>
            <w:tcW w:w="2618" w:type="dxa"/>
          </w:tcPr>
          <w:p w:rsidR="00124235" w:rsidRPr="00124235" w:rsidRDefault="00124235" w:rsidP="00124235">
            <w:pPr>
              <w:rPr>
                <w:b/>
                <w:lang w:val="en-GB"/>
              </w:rPr>
            </w:pPr>
            <w:r w:rsidRPr="00124235">
              <w:rPr>
                <w:b/>
                <w:lang w:val="en-GB"/>
              </w:rPr>
              <w:t>Service</w:t>
            </w:r>
          </w:p>
        </w:tc>
        <w:tc>
          <w:tcPr>
            <w:tcW w:w="1920" w:type="dxa"/>
          </w:tcPr>
          <w:p w:rsidR="00124235" w:rsidRPr="00124235" w:rsidRDefault="00124235" w:rsidP="00124235">
            <w:pPr>
              <w:rPr>
                <w:b/>
                <w:lang w:val="en-GB"/>
              </w:rPr>
            </w:pPr>
            <w:r w:rsidRPr="00124235">
              <w:rPr>
                <w:b/>
                <w:lang w:val="en-GB"/>
              </w:rPr>
              <w:t>Type</w:t>
            </w:r>
          </w:p>
        </w:tc>
        <w:tc>
          <w:tcPr>
            <w:tcW w:w="4479" w:type="dxa"/>
          </w:tcPr>
          <w:p w:rsidR="00124235" w:rsidRPr="00124235" w:rsidRDefault="00124235" w:rsidP="00124235">
            <w:pPr>
              <w:rPr>
                <w:b/>
                <w:lang w:val="en-GB"/>
              </w:rPr>
            </w:pPr>
            <w:r w:rsidRPr="00124235">
              <w:rPr>
                <w:b/>
                <w:lang w:val="en-GB"/>
              </w:rPr>
              <w:t>Description</w:t>
            </w:r>
          </w:p>
        </w:tc>
      </w:tr>
      <w:tr w:rsidR="00124235" w:rsidTr="00CD023C">
        <w:tc>
          <w:tcPr>
            <w:tcW w:w="2618" w:type="dxa"/>
          </w:tcPr>
          <w:p w:rsidR="00124235" w:rsidRDefault="00124235" w:rsidP="00124235">
            <w:pPr>
              <w:rPr>
                <w:lang w:val="en-GB"/>
              </w:rPr>
            </w:pPr>
            <w:r>
              <w:rPr>
                <w:lang w:val="en-GB"/>
              </w:rPr>
              <w:t>Generic Access Service</w:t>
            </w:r>
          </w:p>
        </w:tc>
        <w:tc>
          <w:tcPr>
            <w:tcW w:w="1920" w:type="dxa"/>
          </w:tcPr>
          <w:p w:rsidR="00124235" w:rsidRDefault="00124235" w:rsidP="00124235">
            <w:pPr>
              <w:rPr>
                <w:lang w:val="en-GB"/>
              </w:rPr>
            </w:pPr>
            <w:r>
              <w:rPr>
                <w:lang w:val="en-GB"/>
              </w:rPr>
              <w:t>Adopted</w:t>
            </w:r>
          </w:p>
        </w:tc>
        <w:tc>
          <w:tcPr>
            <w:tcW w:w="4479" w:type="dxa"/>
          </w:tcPr>
          <w:p w:rsidR="00124235" w:rsidRDefault="00841AD2" w:rsidP="00124235">
            <w:pPr>
              <w:rPr>
                <w:lang w:val="en-GB"/>
              </w:rPr>
            </w:pPr>
            <w:r>
              <w:rPr>
                <w:lang w:val="en-GB"/>
              </w:rPr>
              <w:t>Provides generic information about the device</w:t>
            </w:r>
            <w:r w:rsidR="00FA05FA">
              <w:rPr>
                <w:lang w:val="en-GB"/>
              </w:rPr>
              <w:t>. Mandatory in GATT profiles.</w:t>
            </w:r>
          </w:p>
        </w:tc>
      </w:tr>
      <w:tr w:rsidR="00FA05FA" w:rsidTr="00CD023C">
        <w:tc>
          <w:tcPr>
            <w:tcW w:w="2618" w:type="dxa"/>
          </w:tcPr>
          <w:p w:rsidR="00FA05FA" w:rsidRDefault="00FA05FA" w:rsidP="00124235">
            <w:pPr>
              <w:rPr>
                <w:lang w:val="en-GB"/>
              </w:rPr>
            </w:pPr>
            <w:r>
              <w:rPr>
                <w:lang w:val="en-GB"/>
              </w:rPr>
              <w:t>Generic Attribute Service</w:t>
            </w:r>
          </w:p>
        </w:tc>
        <w:tc>
          <w:tcPr>
            <w:tcW w:w="1920" w:type="dxa"/>
          </w:tcPr>
          <w:p w:rsidR="00FA05FA" w:rsidRDefault="004A2193" w:rsidP="00124235">
            <w:pPr>
              <w:rPr>
                <w:lang w:val="en-GB"/>
              </w:rPr>
            </w:pPr>
            <w:r>
              <w:rPr>
                <w:lang w:val="en-GB"/>
              </w:rPr>
              <w:t>Adopted</w:t>
            </w:r>
          </w:p>
        </w:tc>
        <w:tc>
          <w:tcPr>
            <w:tcW w:w="4479" w:type="dxa"/>
          </w:tcPr>
          <w:p w:rsidR="0048614B" w:rsidRDefault="0048614B" w:rsidP="00124235">
            <w:pPr>
              <w:rPr>
                <w:lang w:val="en-GB"/>
              </w:rPr>
            </w:pPr>
            <w:r>
              <w:rPr>
                <w:lang w:val="en-GB"/>
              </w:rPr>
              <w:t>Can inform clients of changes in the attribute table such as reassigned handle values.</w:t>
            </w:r>
          </w:p>
          <w:p w:rsidR="00FA05FA" w:rsidRDefault="004A2193" w:rsidP="00124235">
            <w:pPr>
              <w:rPr>
                <w:lang w:val="en-GB"/>
              </w:rPr>
            </w:pPr>
            <w:r>
              <w:rPr>
                <w:lang w:val="en-GB"/>
              </w:rPr>
              <w:t>Mandatory in GATT profiles.</w:t>
            </w:r>
          </w:p>
        </w:tc>
      </w:tr>
      <w:tr w:rsidR="00124235" w:rsidTr="00CD023C">
        <w:tc>
          <w:tcPr>
            <w:tcW w:w="2618" w:type="dxa"/>
          </w:tcPr>
          <w:p w:rsidR="00124235" w:rsidRDefault="00124235" w:rsidP="00124235">
            <w:pPr>
              <w:rPr>
                <w:lang w:val="en-GB"/>
              </w:rPr>
            </w:pPr>
            <w:r>
              <w:rPr>
                <w:lang w:val="en-GB"/>
              </w:rPr>
              <w:t>Device Information Service</w:t>
            </w:r>
          </w:p>
        </w:tc>
        <w:tc>
          <w:tcPr>
            <w:tcW w:w="1920" w:type="dxa"/>
          </w:tcPr>
          <w:p w:rsidR="00124235" w:rsidRDefault="00124235" w:rsidP="00124235">
            <w:pPr>
              <w:rPr>
                <w:lang w:val="en-GB"/>
              </w:rPr>
            </w:pPr>
            <w:r>
              <w:rPr>
                <w:lang w:val="en-GB"/>
              </w:rPr>
              <w:t>Adopted</w:t>
            </w:r>
          </w:p>
        </w:tc>
        <w:tc>
          <w:tcPr>
            <w:tcW w:w="4479" w:type="dxa"/>
          </w:tcPr>
          <w:p w:rsidR="00124235" w:rsidRDefault="00841AD2" w:rsidP="00124235">
            <w:pPr>
              <w:rPr>
                <w:lang w:val="en-GB"/>
              </w:rPr>
            </w:pPr>
            <w:r>
              <w:rPr>
                <w:lang w:val="en-GB"/>
              </w:rPr>
              <w:t>Provides more comprehensive details about the device and its manufacturer</w:t>
            </w:r>
          </w:p>
        </w:tc>
      </w:tr>
      <w:tr w:rsidR="00124235" w:rsidTr="00CD023C">
        <w:tc>
          <w:tcPr>
            <w:tcW w:w="2618" w:type="dxa"/>
          </w:tcPr>
          <w:p w:rsidR="00124235" w:rsidRDefault="00124235" w:rsidP="00124235">
            <w:pPr>
              <w:rPr>
                <w:lang w:val="en-GB"/>
              </w:rPr>
            </w:pPr>
            <w:r>
              <w:rPr>
                <w:lang w:val="en-GB"/>
              </w:rPr>
              <w:t>Accelerometer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124235">
            <w:pPr>
              <w:rPr>
                <w:lang w:val="en-GB"/>
              </w:rPr>
            </w:pPr>
            <w:r>
              <w:rPr>
                <w:lang w:val="en-GB"/>
              </w:rPr>
              <w:t>Provides access to the accelerometer sensor state and configuration</w:t>
            </w:r>
            <w:r w:rsidR="00710CD0">
              <w:rPr>
                <w:lang w:val="en-GB"/>
              </w:rPr>
              <w:t xml:space="preserve"> of the frequency with which readings are reported.</w:t>
            </w:r>
          </w:p>
        </w:tc>
      </w:tr>
      <w:tr w:rsidR="00124235" w:rsidTr="00CD023C">
        <w:tc>
          <w:tcPr>
            <w:tcW w:w="2618" w:type="dxa"/>
          </w:tcPr>
          <w:p w:rsidR="00124235" w:rsidRDefault="00124235" w:rsidP="00124235">
            <w:pPr>
              <w:rPr>
                <w:lang w:val="en-GB"/>
              </w:rPr>
            </w:pPr>
            <w:r>
              <w:rPr>
                <w:lang w:val="en-GB"/>
              </w:rPr>
              <w:t>Magnetometer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1F1C24">
            <w:pPr>
              <w:rPr>
                <w:lang w:val="en-GB"/>
              </w:rPr>
            </w:pPr>
            <w:r>
              <w:rPr>
                <w:lang w:val="en-GB"/>
              </w:rPr>
              <w:t>Provides access to the magnetometer sensor state and configuration</w:t>
            </w:r>
            <w:r w:rsidR="00710CD0">
              <w:rPr>
                <w:lang w:val="en-GB"/>
              </w:rPr>
              <w:t xml:space="preserve"> of the frequency with which readings are reported.</w:t>
            </w:r>
            <w:r w:rsidR="00BE7D6D">
              <w:rPr>
                <w:lang w:val="en-GB"/>
              </w:rPr>
              <w:t xml:space="preserve"> Provides access to a “current </w:t>
            </w:r>
            <w:r w:rsidR="001F1C24">
              <w:rPr>
                <w:lang w:val="en-GB"/>
              </w:rPr>
              <w:t>bearing</w:t>
            </w:r>
            <w:r w:rsidR="00BE7D6D">
              <w:rPr>
                <w:lang w:val="en-GB"/>
              </w:rPr>
              <w:t>” value in degrees.</w:t>
            </w:r>
          </w:p>
        </w:tc>
      </w:tr>
      <w:tr w:rsidR="00D53736" w:rsidTr="00CD023C">
        <w:tc>
          <w:tcPr>
            <w:tcW w:w="2618" w:type="dxa"/>
          </w:tcPr>
          <w:p w:rsidR="00D53736" w:rsidRDefault="00D53736" w:rsidP="00D53736">
            <w:pPr>
              <w:rPr>
                <w:lang w:val="en-GB"/>
              </w:rPr>
            </w:pPr>
            <w:r>
              <w:rPr>
                <w:lang w:val="en-GB"/>
              </w:rPr>
              <w:t>Temperature Service</w:t>
            </w:r>
          </w:p>
        </w:tc>
        <w:tc>
          <w:tcPr>
            <w:tcW w:w="1920" w:type="dxa"/>
          </w:tcPr>
          <w:p w:rsidR="00D53736" w:rsidRDefault="00D53736" w:rsidP="00D53736">
            <w:pPr>
              <w:rPr>
                <w:lang w:val="en-GB"/>
              </w:rPr>
            </w:pPr>
            <w:r>
              <w:rPr>
                <w:lang w:val="en-GB"/>
              </w:rPr>
              <w:t>Custom</w:t>
            </w:r>
          </w:p>
        </w:tc>
        <w:tc>
          <w:tcPr>
            <w:tcW w:w="4479" w:type="dxa"/>
          </w:tcPr>
          <w:p w:rsidR="00D53736" w:rsidRDefault="00D53736" w:rsidP="00D53736">
            <w:pPr>
              <w:rPr>
                <w:lang w:val="en-GB"/>
              </w:rPr>
            </w:pPr>
            <w:r>
              <w:rPr>
                <w:lang w:val="en-GB"/>
              </w:rPr>
              <w:t>Provides access to a simplified, integer temperature measurement in celsius, derived from several sensors in the micro:bit.</w:t>
            </w:r>
          </w:p>
        </w:tc>
      </w:tr>
      <w:tr w:rsidR="00124235" w:rsidTr="00CD023C">
        <w:tc>
          <w:tcPr>
            <w:tcW w:w="2618" w:type="dxa"/>
          </w:tcPr>
          <w:p w:rsidR="00124235" w:rsidRDefault="00124235" w:rsidP="00124235">
            <w:pPr>
              <w:rPr>
                <w:lang w:val="en-GB"/>
              </w:rPr>
            </w:pPr>
            <w:r>
              <w:rPr>
                <w:lang w:val="en-GB"/>
              </w:rPr>
              <w:t>Button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6074FE">
            <w:pPr>
              <w:rPr>
                <w:lang w:val="en-GB"/>
              </w:rPr>
            </w:pPr>
            <w:r>
              <w:rPr>
                <w:lang w:val="en-GB"/>
              </w:rPr>
              <w:t>Allow button state change</w:t>
            </w:r>
            <w:r w:rsidR="006074FE">
              <w:rPr>
                <w:lang w:val="en-GB"/>
              </w:rPr>
              <w:t>s</w:t>
            </w:r>
            <w:r>
              <w:rPr>
                <w:lang w:val="en-GB"/>
              </w:rPr>
              <w:t xml:space="preserve"> to be notified to the client</w:t>
            </w:r>
          </w:p>
        </w:tc>
      </w:tr>
      <w:tr w:rsidR="00124235" w:rsidTr="00CD023C">
        <w:tc>
          <w:tcPr>
            <w:tcW w:w="2618" w:type="dxa"/>
          </w:tcPr>
          <w:p w:rsidR="00124235" w:rsidRDefault="00124235" w:rsidP="00124235">
            <w:pPr>
              <w:rPr>
                <w:lang w:val="en-GB"/>
              </w:rPr>
            </w:pPr>
            <w:r>
              <w:rPr>
                <w:lang w:val="en-GB"/>
              </w:rPr>
              <w:t>LED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124235">
            <w:pPr>
              <w:rPr>
                <w:lang w:val="en-GB"/>
              </w:rPr>
            </w:pPr>
            <w:r>
              <w:rPr>
                <w:lang w:val="en-GB"/>
              </w:rPr>
              <w:t>Allows access to both the LED “display” grid and the system status LED</w:t>
            </w:r>
          </w:p>
        </w:tc>
      </w:tr>
      <w:tr w:rsidR="00124235" w:rsidTr="00CD023C">
        <w:tc>
          <w:tcPr>
            <w:tcW w:w="2618" w:type="dxa"/>
          </w:tcPr>
          <w:p w:rsidR="00124235" w:rsidRDefault="00124235" w:rsidP="008C53D2">
            <w:pPr>
              <w:rPr>
                <w:lang w:val="en-GB"/>
              </w:rPr>
            </w:pPr>
            <w:r>
              <w:rPr>
                <w:lang w:val="en-GB"/>
              </w:rPr>
              <w:t>IO P</w:t>
            </w:r>
            <w:r w:rsidR="008C53D2">
              <w:rPr>
                <w:lang w:val="en-GB"/>
              </w:rPr>
              <w:t>in</w:t>
            </w:r>
            <w:r>
              <w:rPr>
                <w:lang w:val="en-GB"/>
              </w:rPr>
              <w:t xml:space="preserve"> Service</w:t>
            </w:r>
          </w:p>
        </w:tc>
        <w:tc>
          <w:tcPr>
            <w:tcW w:w="1920" w:type="dxa"/>
          </w:tcPr>
          <w:p w:rsidR="00124235" w:rsidRDefault="00124235" w:rsidP="00124235">
            <w:pPr>
              <w:rPr>
                <w:lang w:val="en-GB"/>
              </w:rPr>
            </w:pPr>
            <w:r>
              <w:rPr>
                <w:lang w:val="en-GB"/>
              </w:rPr>
              <w:t>Custom</w:t>
            </w:r>
          </w:p>
        </w:tc>
        <w:tc>
          <w:tcPr>
            <w:tcW w:w="4479" w:type="dxa"/>
          </w:tcPr>
          <w:p w:rsidR="00124235" w:rsidRDefault="00841AD2" w:rsidP="009D5EB8">
            <w:pPr>
              <w:rPr>
                <w:lang w:val="en-GB"/>
              </w:rPr>
            </w:pPr>
            <w:r>
              <w:rPr>
                <w:lang w:val="en-GB"/>
              </w:rPr>
              <w:t>Allows access to</w:t>
            </w:r>
            <w:r w:rsidR="00AC18A1">
              <w:rPr>
                <w:lang w:val="en-GB"/>
              </w:rPr>
              <w:t xml:space="preserve"> and configuration of</w:t>
            </w:r>
            <w:r>
              <w:rPr>
                <w:lang w:val="en-GB"/>
              </w:rPr>
              <w:t xml:space="preserve"> IO </w:t>
            </w:r>
            <w:r w:rsidR="009D5EB8">
              <w:rPr>
                <w:lang w:val="en-GB"/>
              </w:rPr>
              <w:t>pins on the edge connector.</w:t>
            </w:r>
          </w:p>
        </w:tc>
      </w:tr>
      <w:tr w:rsidR="00124235" w:rsidTr="00CD023C">
        <w:tc>
          <w:tcPr>
            <w:tcW w:w="2618" w:type="dxa"/>
          </w:tcPr>
          <w:p w:rsidR="00124235" w:rsidRDefault="006C152C" w:rsidP="00124235">
            <w:pPr>
              <w:rPr>
                <w:lang w:val="en-GB"/>
              </w:rPr>
            </w:pPr>
            <w:r>
              <w:rPr>
                <w:lang w:val="en-GB"/>
              </w:rPr>
              <w:t>Event</w:t>
            </w:r>
            <w:r w:rsidR="00124235">
              <w:rPr>
                <w:lang w:val="en-GB"/>
              </w:rPr>
              <w:t xml:space="preserve"> Service</w:t>
            </w:r>
          </w:p>
        </w:tc>
        <w:tc>
          <w:tcPr>
            <w:tcW w:w="1920" w:type="dxa"/>
          </w:tcPr>
          <w:p w:rsidR="00124235" w:rsidRDefault="00124235" w:rsidP="00124235">
            <w:pPr>
              <w:rPr>
                <w:lang w:val="en-GB"/>
              </w:rPr>
            </w:pPr>
            <w:r>
              <w:rPr>
                <w:lang w:val="en-GB"/>
              </w:rPr>
              <w:t>Custom</w:t>
            </w:r>
          </w:p>
        </w:tc>
        <w:tc>
          <w:tcPr>
            <w:tcW w:w="4479" w:type="dxa"/>
          </w:tcPr>
          <w:p w:rsidR="00841930" w:rsidRDefault="00841AD2" w:rsidP="00124235">
            <w:pPr>
              <w:rPr>
                <w:lang w:val="en-GB"/>
              </w:rPr>
            </w:pPr>
            <w:r>
              <w:rPr>
                <w:lang w:val="en-GB"/>
              </w:rPr>
              <w:t xml:space="preserve">Allows the </w:t>
            </w:r>
            <w:r w:rsidR="0000406C">
              <w:rPr>
                <w:lang w:val="en-GB"/>
              </w:rPr>
              <w:t>micro:bit</w:t>
            </w:r>
            <w:r>
              <w:rPr>
                <w:lang w:val="en-GB"/>
              </w:rPr>
              <w:t xml:space="preserve"> to inform the connected client of the types of event it wants to be informed about. </w:t>
            </w:r>
          </w:p>
          <w:p w:rsidR="00841930" w:rsidRDefault="00841AD2" w:rsidP="00124235">
            <w:pPr>
              <w:rPr>
                <w:lang w:val="en-GB"/>
              </w:rPr>
            </w:pPr>
            <w:r>
              <w:rPr>
                <w:lang w:val="en-GB"/>
              </w:rPr>
              <w:t xml:space="preserve">Allows the client to inform the </w:t>
            </w:r>
            <w:r w:rsidR="0000406C">
              <w:rPr>
                <w:lang w:val="en-GB"/>
              </w:rPr>
              <w:t>micro:bit</w:t>
            </w:r>
            <w:r>
              <w:rPr>
                <w:lang w:val="en-GB"/>
              </w:rPr>
              <w:t xml:space="preserve"> of </w:t>
            </w:r>
            <w:r w:rsidR="001A1F68">
              <w:rPr>
                <w:lang w:val="en-GB"/>
              </w:rPr>
              <w:t>relevant</w:t>
            </w:r>
            <w:r>
              <w:rPr>
                <w:lang w:val="en-GB"/>
              </w:rPr>
              <w:t xml:space="preserve"> events.</w:t>
            </w:r>
            <w:r w:rsidR="006C152C">
              <w:rPr>
                <w:lang w:val="en-GB"/>
              </w:rPr>
              <w:t xml:space="preserve"> </w:t>
            </w:r>
          </w:p>
          <w:p w:rsidR="00124235" w:rsidRDefault="006C152C" w:rsidP="00124235">
            <w:pPr>
              <w:rPr>
                <w:lang w:val="en-GB"/>
              </w:rPr>
            </w:pPr>
            <w:r>
              <w:rPr>
                <w:lang w:val="en-GB"/>
              </w:rPr>
              <w:t xml:space="preserve">Allows </w:t>
            </w:r>
            <w:r w:rsidR="0000406C">
              <w:rPr>
                <w:lang w:val="en-GB"/>
              </w:rPr>
              <w:t>micro:bit</w:t>
            </w:r>
            <w:r>
              <w:rPr>
                <w:lang w:val="en-GB"/>
              </w:rPr>
              <w:t xml:space="preserve"> to inform the client of events originating on the </w:t>
            </w:r>
            <w:r w:rsidR="0000406C">
              <w:rPr>
                <w:lang w:val="en-GB"/>
              </w:rPr>
              <w:t>micro:bit</w:t>
            </w:r>
            <w:r>
              <w:rPr>
                <w:lang w:val="en-GB"/>
              </w:rPr>
              <w:t>.</w:t>
            </w:r>
          </w:p>
          <w:p w:rsidR="00841930" w:rsidRDefault="00D91EEA" w:rsidP="00D91EEA">
            <w:pPr>
              <w:rPr>
                <w:lang w:val="en-GB"/>
              </w:rPr>
            </w:pPr>
            <w:r>
              <w:rPr>
                <w:lang w:val="en-GB"/>
              </w:rPr>
              <w:t xml:space="preserve">Event data includes both </w:t>
            </w:r>
            <w:r w:rsidR="00841930">
              <w:rPr>
                <w:lang w:val="en-GB"/>
              </w:rPr>
              <w:t>a type and a reason or origin.</w:t>
            </w:r>
          </w:p>
        </w:tc>
      </w:tr>
    </w:tbl>
    <w:p w:rsidR="002A65C5" w:rsidRDefault="002A65C5" w:rsidP="00124235">
      <w:pPr>
        <w:rPr>
          <w:lang w:val="en-GB"/>
        </w:rPr>
      </w:pPr>
    </w:p>
    <w:p w:rsidR="00784610" w:rsidRDefault="00784610">
      <w:pPr>
        <w:rPr>
          <w:lang w:val="en-GB"/>
        </w:rPr>
      </w:pPr>
      <w:r>
        <w:rPr>
          <w:lang w:val="en-GB"/>
        </w:rPr>
        <w:br w:type="page"/>
      </w:r>
    </w:p>
    <w:p w:rsidR="00124235" w:rsidRPr="00124235" w:rsidRDefault="00B50F40" w:rsidP="00124235">
      <w:pPr>
        <w:rPr>
          <w:lang w:val="en-GB"/>
        </w:rPr>
      </w:pPr>
      <w:r>
        <w:rPr>
          <w:lang w:val="en-GB"/>
        </w:rPr>
        <w:lastRenderedPageBreak/>
        <w:t xml:space="preserve">The following sections elaborate on the description of a service </w:t>
      </w:r>
      <w:r w:rsidR="00D25AAB">
        <w:rPr>
          <w:lang w:val="en-GB"/>
        </w:rPr>
        <w:t xml:space="preserve">and/or its characteristics </w:t>
      </w:r>
      <w:r>
        <w:rPr>
          <w:lang w:val="en-GB"/>
        </w:rPr>
        <w:t>where this seemed worthwhile.</w:t>
      </w:r>
    </w:p>
    <w:p w:rsidR="00237485" w:rsidRDefault="00237485" w:rsidP="00757840">
      <w:pPr>
        <w:pStyle w:val="Heading3"/>
        <w:rPr>
          <w:lang w:val="en-GB"/>
        </w:rPr>
      </w:pPr>
      <w:bookmarkStart w:id="11" w:name="_Toc430695171"/>
      <w:r>
        <w:rPr>
          <w:lang w:val="en-GB"/>
        </w:rPr>
        <w:t>About the Device Information Service</w:t>
      </w:r>
      <w:bookmarkEnd w:id="11"/>
    </w:p>
    <w:p w:rsidR="00237485" w:rsidRDefault="00237485" w:rsidP="00237485">
      <w:pPr>
        <w:rPr>
          <w:lang w:val="en-GB"/>
        </w:rPr>
      </w:pPr>
      <w:r>
        <w:rPr>
          <w:lang w:val="en-GB"/>
        </w:rPr>
        <w:t xml:space="preserve">This is an adopted service </w:t>
      </w:r>
      <w:r w:rsidR="00350A84">
        <w:rPr>
          <w:lang w:val="en-GB"/>
        </w:rPr>
        <w:t>which defines 9 characteristics, all of which are optional members of of the service. For micro:bit we chose to include 5 of those characteristics only.</w:t>
      </w:r>
    </w:p>
    <w:p w:rsidR="00237485" w:rsidRPr="00237485" w:rsidRDefault="00237485" w:rsidP="00237485">
      <w:pPr>
        <w:rPr>
          <w:lang w:val="en-GB"/>
        </w:rPr>
      </w:pPr>
      <w:r>
        <w:rPr>
          <w:lang w:val="en-GB"/>
        </w:rPr>
        <w:t xml:space="preserve">See </w:t>
      </w:r>
      <w:hyperlink r:id="rId6" w:history="1">
        <w:r w:rsidRPr="00655932">
          <w:rPr>
            <w:rStyle w:val="Hyperlink"/>
            <w:lang w:val="en-GB"/>
          </w:rPr>
          <w:t>https://developer.bluetooth.org/gatt/services/Pages/ServiceViewer.aspx?u=org.bluetooth.service.device_information.xml</w:t>
        </w:r>
      </w:hyperlink>
      <w:r>
        <w:rPr>
          <w:lang w:val="en-GB"/>
        </w:rPr>
        <w:t xml:space="preserve"> </w:t>
      </w:r>
    </w:p>
    <w:p w:rsidR="00CF21F7" w:rsidRDefault="00CF21F7" w:rsidP="00757840">
      <w:pPr>
        <w:pStyle w:val="Heading3"/>
        <w:rPr>
          <w:lang w:val="en-GB"/>
        </w:rPr>
      </w:pPr>
      <w:bookmarkStart w:id="12" w:name="_Toc430695172"/>
      <w:r>
        <w:rPr>
          <w:lang w:val="en-GB"/>
        </w:rPr>
        <w:t>About the Accelerometer Service</w:t>
      </w:r>
      <w:bookmarkEnd w:id="12"/>
    </w:p>
    <w:p w:rsidR="00CF21F7" w:rsidRDefault="006F02B9" w:rsidP="006F02B9">
      <w:pPr>
        <w:pStyle w:val="Heading4"/>
        <w:rPr>
          <w:lang w:val="en-GB"/>
        </w:rPr>
      </w:pPr>
      <w:r>
        <w:rPr>
          <w:lang w:val="en-GB"/>
        </w:rPr>
        <w:t>Characteristics</w:t>
      </w:r>
    </w:p>
    <w:p w:rsidR="006F02B9" w:rsidRDefault="006F02B9" w:rsidP="00CF21F7">
      <w:pPr>
        <w:rPr>
          <w:lang w:val="en-GB"/>
        </w:rPr>
      </w:pPr>
      <w:r w:rsidRPr="00574F8F">
        <w:rPr>
          <w:b/>
          <w:lang w:val="en-GB"/>
        </w:rPr>
        <w:t>Accelerometer Data</w:t>
      </w:r>
      <w:r>
        <w:rPr>
          <w:lang w:val="en-GB"/>
        </w:rPr>
        <w:t xml:space="preserve">: </w:t>
      </w:r>
      <w:r w:rsidRPr="006F02B9">
        <w:rPr>
          <w:lang w:val="en-GB"/>
        </w:rPr>
        <w:t>Contains accelerometer measurements for X, Y and Z axes as 3 unsigned 16 bit values in that order</w:t>
      </w:r>
      <w:r w:rsidR="00753B12">
        <w:rPr>
          <w:lang w:val="en-GB"/>
        </w:rPr>
        <w:t xml:space="preserve"> and in little endian format</w:t>
      </w:r>
      <w:r w:rsidRPr="006F02B9">
        <w:rPr>
          <w:lang w:val="en-GB"/>
        </w:rPr>
        <w:t>. Data can be read on demand or notified periodically.</w:t>
      </w:r>
      <w:r w:rsidR="00126442">
        <w:rPr>
          <w:lang w:val="en-GB"/>
        </w:rPr>
        <w:t xml:space="preserve"> Values are in the range +/-1000 and in milli-newtons.</w:t>
      </w:r>
    </w:p>
    <w:p w:rsidR="00574F8F" w:rsidRDefault="00574F8F" w:rsidP="00CF21F7">
      <w:pPr>
        <w:rPr>
          <w:lang w:val="en-GB"/>
        </w:rPr>
      </w:pPr>
      <w:r>
        <w:rPr>
          <w:b/>
          <w:lang w:val="en-GB"/>
        </w:rPr>
        <w:t>Accelerometer Period:</w:t>
      </w:r>
      <w:r>
        <w:rPr>
          <w:lang w:val="en-GB"/>
        </w:rPr>
        <w:t xml:space="preserve"> </w:t>
      </w:r>
      <w:r w:rsidRPr="00574F8F">
        <w:rPr>
          <w:lang w:val="en-GB"/>
        </w:rPr>
        <w:t>Determines the frequency with which accelerometer data is reported in milliseconds.</w:t>
      </w:r>
    </w:p>
    <w:p w:rsidR="00F94A61" w:rsidRDefault="00F94A61" w:rsidP="00F94A61">
      <w:pPr>
        <w:pStyle w:val="Heading3"/>
        <w:rPr>
          <w:lang w:val="en-GB"/>
        </w:rPr>
      </w:pPr>
      <w:bookmarkStart w:id="13" w:name="_Toc430695173"/>
      <w:r>
        <w:rPr>
          <w:lang w:val="en-GB"/>
        </w:rPr>
        <w:t>About the Magnetometer Service</w:t>
      </w:r>
      <w:bookmarkEnd w:id="13"/>
    </w:p>
    <w:p w:rsidR="00F94A61" w:rsidRDefault="00F94A61" w:rsidP="00F94A61">
      <w:pPr>
        <w:pStyle w:val="Heading4"/>
        <w:rPr>
          <w:lang w:val="en-GB"/>
        </w:rPr>
      </w:pPr>
      <w:r>
        <w:rPr>
          <w:lang w:val="en-GB"/>
        </w:rPr>
        <w:t>Characteristics</w:t>
      </w:r>
    </w:p>
    <w:p w:rsidR="00F94A61" w:rsidRDefault="00F94A61" w:rsidP="00F94A61">
      <w:pPr>
        <w:rPr>
          <w:lang w:val="en-GB"/>
        </w:rPr>
      </w:pPr>
      <w:r>
        <w:rPr>
          <w:b/>
          <w:lang w:val="en-GB"/>
        </w:rPr>
        <w:t>Magnetometer</w:t>
      </w:r>
      <w:r w:rsidRPr="00574F8F">
        <w:rPr>
          <w:b/>
          <w:lang w:val="en-GB"/>
        </w:rPr>
        <w:t xml:space="preserve"> Data</w:t>
      </w:r>
      <w:r>
        <w:rPr>
          <w:lang w:val="en-GB"/>
        </w:rPr>
        <w:t xml:space="preserve">: </w:t>
      </w:r>
      <w:r w:rsidRPr="006F02B9">
        <w:rPr>
          <w:lang w:val="en-GB"/>
        </w:rPr>
        <w:t xml:space="preserve">Contains </w:t>
      </w:r>
      <w:r w:rsidR="00753B12">
        <w:rPr>
          <w:lang w:val="en-GB"/>
        </w:rPr>
        <w:t>magnetometer</w:t>
      </w:r>
      <w:r w:rsidRPr="006F02B9">
        <w:rPr>
          <w:lang w:val="en-GB"/>
        </w:rPr>
        <w:t xml:space="preserve"> measurements for X, Y and Z axes as 3 unsigned 16 bit values in that order</w:t>
      </w:r>
      <w:r w:rsidR="00753B12">
        <w:rPr>
          <w:lang w:val="en-GB"/>
        </w:rPr>
        <w:t xml:space="preserve"> and in little endian format</w:t>
      </w:r>
      <w:r w:rsidRPr="006F02B9">
        <w:rPr>
          <w:lang w:val="en-GB"/>
        </w:rPr>
        <w:t>. Data can be read on demand or notified periodically.</w:t>
      </w:r>
    </w:p>
    <w:p w:rsidR="00F94A61" w:rsidRDefault="00F94A61" w:rsidP="00F94A61">
      <w:pPr>
        <w:rPr>
          <w:lang w:val="en-GB"/>
        </w:rPr>
      </w:pPr>
      <w:r>
        <w:rPr>
          <w:b/>
          <w:lang w:val="en-GB"/>
        </w:rPr>
        <w:t>Magnetometer</w:t>
      </w:r>
      <w:r w:rsidRPr="00574F8F">
        <w:rPr>
          <w:b/>
          <w:lang w:val="en-GB"/>
        </w:rPr>
        <w:t xml:space="preserve"> </w:t>
      </w:r>
      <w:r>
        <w:rPr>
          <w:b/>
          <w:lang w:val="en-GB"/>
        </w:rPr>
        <w:t>Period</w:t>
      </w:r>
      <w:r w:rsidRPr="005C2F49">
        <w:rPr>
          <w:lang w:val="en-GB"/>
        </w:rPr>
        <w:t>:</w:t>
      </w:r>
      <w:r>
        <w:rPr>
          <w:lang w:val="en-GB"/>
        </w:rPr>
        <w:t xml:space="preserve"> </w:t>
      </w:r>
      <w:r w:rsidRPr="00574F8F">
        <w:rPr>
          <w:lang w:val="en-GB"/>
        </w:rPr>
        <w:t xml:space="preserve">Determines the frequency with which </w:t>
      </w:r>
      <w:r w:rsidR="00654ABA">
        <w:rPr>
          <w:lang w:val="en-GB"/>
        </w:rPr>
        <w:t>magnetom</w:t>
      </w:r>
      <w:r w:rsidRPr="00574F8F">
        <w:rPr>
          <w:lang w:val="en-GB"/>
        </w:rPr>
        <w:t>eter data is reported in milliseconds.</w:t>
      </w:r>
    </w:p>
    <w:p w:rsidR="00654ABA" w:rsidRDefault="005C2F49" w:rsidP="00F94A61">
      <w:pPr>
        <w:rPr>
          <w:lang w:val="en-GB"/>
        </w:rPr>
      </w:pPr>
      <w:r w:rsidRPr="005C2F49">
        <w:rPr>
          <w:b/>
          <w:lang w:val="en-GB"/>
        </w:rPr>
        <w:t>Magnetometer Bearing</w:t>
      </w:r>
      <w:r>
        <w:rPr>
          <w:lang w:val="en-GB"/>
        </w:rPr>
        <w:t xml:space="preserve">: </w:t>
      </w:r>
      <w:r w:rsidRPr="005C2F49">
        <w:rPr>
          <w:lang w:val="en-GB"/>
        </w:rPr>
        <w:t>Compass bearing in degrees from North.</w:t>
      </w:r>
    </w:p>
    <w:p w:rsidR="00574F8F" w:rsidRDefault="00B850E2" w:rsidP="00B850E2">
      <w:pPr>
        <w:pStyle w:val="Heading3"/>
        <w:rPr>
          <w:lang w:val="en-GB"/>
        </w:rPr>
      </w:pPr>
      <w:bookmarkStart w:id="14" w:name="_Toc430695174"/>
      <w:r>
        <w:rPr>
          <w:lang w:val="en-GB"/>
        </w:rPr>
        <w:t>About the Temperature Service</w:t>
      </w:r>
      <w:bookmarkEnd w:id="14"/>
    </w:p>
    <w:p w:rsidR="00B850E2" w:rsidRDefault="00B850E2" w:rsidP="00B850E2">
      <w:pPr>
        <w:pStyle w:val="Heading4"/>
        <w:rPr>
          <w:lang w:val="en-GB"/>
        </w:rPr>
      </w:pPr>
      <w:r>
        <w:rPr>
          <w:lang w:val="en-GB"/>
        </w:rPr>
        <w:t>Characteristics</w:t>
      </w:r>
    </w:p>
    <w:p w:rsidR="00B850E2" w:rsidRPr="00B850E2" w:rsidRDefault="00B850E2" w:rsidP="00CF21F7">
      <w:pPr>
        <w:rPr>
          <w:lang w:val="en-GB"/>
        </w:rPr>
      </w:pPr>
      <w:r>
        <w:rPr>
          <w:b/>
          <w:lang w:val="en-GB"/>
        </w:rPr>
        <w:t>Temperature</w:t>
      </w:r>
      <w:r>
        <w:rPr>
          <w:lang w:val="en-GB"/>
        </w:rPr>
        <w:t xml:space="preserve">: </w:t>
      </w:r>
      <w:r w:rsidRPr="00B850E2">
        <w:rPr>
          <w:lang w:val="en-GB"/>
        </w:rPr>
        <w:t>Signed integer 8 bit value in celsius.</w:t>
      </w:r>
    </w:p>
    <w:p w:rsidR="00757840" w:rsidRDefault="00757840" w:rsidP="00757840">
      <w:pPr>
        <w:pStyle w:val="Heading3"/>
        <w:rPr>
          <w:lang w:val="en-GB"/>
        </w:rPr>
      </w:pPr>
      <w:bookmarkStart w:id="15" w:name="_Toc430695175"/>
      <w:r>
        <w:rPr>
          <w:lang w:val="en-GB"/>
        </w:rPr>
        <w:t>About the Button Service</w:t>
      </w:r>
      <w:bookmarkEnd w:id="15"/>
    </w:p>
    <w:p w:rsidR="00DD4915" w:rsidRDefault="00757840" w:rsidP="00757840">
      <w:pPr>
        <w:rPr>
          <w:lang w:val="en-GB"/>
        </w:rPr>
      </w:pPr>
      <w:r>
        <w:rPr>
          <w:lang w:val="en-GB"/>
        </w:rPr>
        <w:t xml:space="preserve">The Button Service </w:t>
      </w:r>
      <w:r w:rsidR="00DD4915">
        <w:rPr>
          <w:lang w:val="en-GB"/>
        </w:rPr>
        <w:t xml:space="preserve">exposes the two buttons on the </w:t>
      </w:r>
      <w:r w:rsidR="0000406C">
        <w:rPr>
          <w:lang w:val="en-GB"/>
        </w:rPr>
        <w:t>micro:bit</w:t>
      </w:r>
      <w:r w:rsidR="00DD4915">
        <w:rPr>
          <w:lang w:val="en-GB"/>
        </w:rPr>
        <w:t xml:space="preserve"> and allows their state to be read on demand by a connected client or the client to subscribe to notifications of state change.</w:t>
      </w:r>
      <w:r>
        <w:rPr>
          <w:lang w:val="en-GB"/>
        </w:rPr>
        <w:t xml:space="preserve"> </w:t>
      </w:r>
      <w:r w:rsidR="00DD4915">
        <w:rPr>
          <w:lang w:val="en-GB"/>
        </w:rPr>
        <w:t xml:space="preserve">3 </w:t>
      </w:r>
      <w:r>
        <w:rPr>
          <w:lang w:val="en-GB"/>
        </w:rPr>
        <w:t>button state</w:t>
      </w:r>
      <w:r w:rsidR="00DD4915">
        <w:rPr>
          <w:lang w:val="en-GB"/>
        </w:rPr>
        <w:t xml:space="preserve">s are defined and represented by a simple numeric enumeration: </w:t>
      </w:r>
      <w:r>
        <w:rPr>
          <w:lang w:val="en-GB"/>
        </w:rPr>
        <w:t xml:space="preserve"> </w:t>
      </w:r>
      <w:r w:rsidR="00DD4915">
        <w:rPr>
          <w:lang w:val="en-GB"/>
        </w:rPr>
        <w:t xml:space="preserve">0 = not </w:t>
      </w:r>
      <w:r>
        <w:rPr>
          <w:lang w:val="en-GB"/>
        </w:rPr>
        <w:t xml:space="preserve">pressed, </w:t>
      </w:r>
      <w:r w:rsidR="00DD4915">
        <w:rPr>
          <w:lang w:val="en-GB"/>
        </w:rPr>
        <w:t xml:space="preserve">1 = </w:t>
      </w:r>
      <w:r>
        <w:rPr>
          <w:lang w:val="en-GB"/>
        </w:rPr>
        <w:t>pressed</w:t>
      </w:r>
      <w:r w:rsidR="00DD4915">
        <w:rPr>
          <w:lang w:val="en-GB"/>
        </w:rPr>
        <w:t>, 2 = long press</w:t>
      </w:r>
      <w:r>
        <w:rPr>
          <w:lang w:val="en-GB"/>
        </w:rPr>
        <w:t xml:space="preserve">. </w:t>
      </w:r>
    </w:p>
    <w:p w:rsidR="002912DE" w:rsidRDefault="002912DE" w:rsidP="002912DE">
      <w:pPr>
        <w:pStyle w:val="Heading3"/>
        <w:rPr>
          <w:lang w:val="en-GB"/>
        </w:rPr>
      </w:pPr>
      <w:bookmarkStart w:id="16" w:name="_Toc430695176"/>
      <w:r>
        <w:rPr>
          <w:lang w:val="en-GB"/>
        </w:rPr>
        <w:t>About the LED Service</w:t>
      </w:r>
      <w:bookmarkEnd w:id="16"/>
    </w:p>
    <w:p w:rsidR="000B6E1B" w:rsidRDefault="000B6E1B" w:rsidP="002912DE">
      <w:pPr>
        <w:rPr>
          <w:lang w:val="en-GB"/>
        </w:rPr>
      </w:pPr>
      <w:r>
        <w:rPr>
          <w:lang w:val="en-GB"/>
        </w:rPr>
        <w:t>The service provides the client with direct control of each individual LED in the display grid. The client may also work at a higher level of abstraction and send strings of text to be displayed one character at a time on the LED display, with configurable scrolling transitions from one character to the next.</w:t>
      </w:r>
    </w:p>
    <w:p w:rsidR="000D061B" w:rsidRDefault="000D061B" w:rsidP="002912DE">
      <w:pPr>
        <w:rPr>
          <w:lang w:val="en-GB"/>
        </w:rPr>
      </w:pPr>
      <w:r>
        <w:rPr>
          <w:lang w:val="en-GB"/>
        </w:rPr>
        <w:t>A single characteristic containing a 32 bit mask (7 bits are unused) represents all 25 LEDs with a 0 bit indicating LED OFF and a 1 indicating LED ON. The characteristic may be written or read in a single GATT operation allowing efficient manipulation of all LEDs in the grid.</w:t>
      </w:r>
    </w:p>
    <w:p w:rsidR="0087136E" w:rsidRDefault="00D1092F" w:rsidP="002912DE">
      <w:pPr>
        <w:rPr>
          <w:lang w:val="en-GB"/>
        </w:rPr>
      </w:pPr>
      <w:r>
        <w:rPr>
          <w:lang w:val="en-GB"/>
        </w:rPr>
        <w:lastRenderedPageBreak/>
        <w:t>O</w:t>
      </w:r>
      <w:r w:rsidR="0087136E">
        <w:rPr>
          <w:lang w:val="en-GB"/>
        </w:rPr>
        <w:t>ther characteristics allow a text string to be written to it by the client for display</w:t>
      </w:r>
      <w:r>
        <w:rPr>
          <w:lang w:val="en-GB"/>
        </w:rPr>
        <w:t xml:space="preserve"> and the</w:t>
      </w:r>
      <w:r w:rsidR="0087136E">
        <w:rPr>
          <w:lang w:val="en-GB"/>
        </w:rPr>
        <w:t xml:space="preserve"> scrolling speed </w:t>
      </w:r>
      <w:r>
        <w:rPr>
          <w:lang w:val="en-GB"/>
        </w:rPr>
        <w:t>may</w:t>
      </w:r>
      <w:r w:rsidR="0087136E">
        <w:rPr>
          <w:lang w:val="en-GB"/>
        </w:rPr>
        <w:t xml:space="preserve"> be set.</w:t>
      </w:r>
    </w:p>
    <w:p w:rsidR="00D1092F" w:rsidRDefault="00D1092F" w:rsidP="00D1092F">
      <w:pPr>
        <w:pStyle w:val="Heading4"/>
        <w:rPr>
          <w:lang w:val="en-GB"/>
        </w:rPr>
      </w:pPr>
      <w:r>
        <w:rPr>
          <w:lang w:val="en-GB"/>
        </w:rPr>
        <w:t>Characteristics</w:t>
      </w:r>
    </w:p>
    <w:p w:rsidR="00D1092F" w:rsidRDefault="00D1092F" w:rsidP="00D1092F">
      <w:pPr>
        <w:rPr>
          <w:lang w:val="en-GB"/>
        </w:rPr>
      </w:pPr>
      <w:r w:rsidRPr="00D1092F">
        <w:rPr>
          <w:b/>
          <w:lang w:val="en-GB"/>
        </w:rPr>
        <w:t>LED Matrix State</w:t>
      </w:r>
      <w:r>
        <w:rPr>
          <w:lang w:val="en-GB"/>
        </w:rPr>
        <w:t xml:space="preserve">: </w:t>
      </w:r>
      <w:r w:rsidRPr="00D1092F">
        <w:rPr>
          <w:lang w:val="en-GB"/>
        </w:rPr>
        <w:t>Allows the state of any|all LEDs in the 5x5 grid to be set to on or off with a single GATT operation. Consists of a 32 bit field with bits 0 - 24 representing the off (0) or on (1) state of the corresponding LED.</w:t>
      </w:r>
    </w:p>
    <w:p w:rsidR="00D1092F" w:rsidRDefault="00D1092F" w:rsidP="00D1092F">
      <w:pPr>
        <w:rPr>
          <w:lang w:val="en-GB"/>
        </w:rPr>
      </w:pPr>
      <w:r w:rsidRPr="00D1092F">
        <w:rPr>
          <w:b/>
          <w:lang w:val="en-GB"/>
        </w:rPr>
        <w:t>LED Text</w:t>
      </w:r>
      <w:r>
        <w:rPr>
          <w:lang w:val="en-GB"/>
        </w:rPr>
        <w:t>: A UTF-8 string to be shown on the LED display.</w:t>
      </w:r>
    </w:p>
    <w:p w:rsidR="00D1092F" w:rsidRPr="00D1092F" w:rsidRDefault="00D451A9" w:rsidP="00D1092F">
      <w:pPr>
        <w:rPr>
          <w:lang w:val="en-GB"/>
        </w:rPr>
      </w:pPr>
      <w:r w:rsidRPr="00D451A9">
        <w:rPr>
          <w:b/>
          <w:lang w:val="en-GB"/>
        </w:rPr>
        <w:t>Scrolling Speed</w:t>
      </w:r>
      <w:r>
        <w:rPr>
          <w:lang w:val="en-GB"/>
        </w:rPr>
        <w:t xml:space="preserve">: </w:t>
      </w:r>
      <w:r w:rsidRPr="00D451A9">
        <w:rPr>
          <w:lang w:val="en-GB"/>
        </w:rPr>
        <w:t>Specifies a millisecond delay to wait for in between showing each character on the display.</w:t>
      </w:r>
    </w:p>
    <w:p w:rsidR="00466472" w:rsidRDefault="00466472" w:rsidP="00466472">
      <w:pPr>
        <w:pStyle w:val="Heading3"/>
        <w:rPr>
          <w:lang w:val="en-GB"/>
        </w:rPr>
      </w:pPr>
      <w:bookmarkStart w:id="17" w:name="_Toc430695177"/>
      <w:r>
        <w:rPr>
          <w:lang w:val="en-GB"/>
        </w:rPr>
        <w:t>About the IO P</w:t>
      </w:r>
      <w:r w:rsidR="003B1895">
        <w:rPr>
          <w:lang w:val="en-GB"/>
        </w:rPr>
        <w:t>in</w:t>
      </w:r>
      <w:r>
        <w:rPr>
          <w:lang w:val="en-GB"/>
        </w:rPr>
        <w:t xml:space="preserve"> Service</w:t>
      </w:r>
      <w:bookmarkEnd w:id="17"/>
    </w:p>
    <w:p w:rsidR="00604A45" w:rsidRDefault="00F15D17" w:rsidP="00F15D17">
      <w:pPr>
        <w:pStyle w:val="Heading4"/>
        <w:rPr>
          <w:lang w:val="en-GB"/>
        </w:rPr>
      </w:pPr>
      <w:r>
        <w:rPr>
          <w:lang w:val="en-GB"/>
        </w:rPr>
        <w:t>Characteristics</w:t>
      </w:r>
    </w:p>
    <w:p w:rsidR="0038612A" w:rsidRPr="0038612A" w:rsidRDefault="00F15D17" w:rsidP="0038612A">
      <w:pPr>
        <w:rPr>
          <w:lang w:val="en-GB"/>
        </w:rPr>
      </w:pPr>
      <w:r w:rsidRPr="00F15D17">
        <w:rPr>
          <w:b/>
          <w:lang w:val="en-GB"/>
        </w:rPr>
        <w:t>Pin Data</w:t>
      </w:r>
      <w:r>
        <w:rPr>
          <w:lang w:val="en-GB"/>
        </w:rPr>
        <w:t>:</w:t>
      </w:r>
      <w:r w:rsidR="0048602C">
        <w:rPr>
          <w:lang w:val="en-GB"/>
        </w:rPr>
        <w:t xml:space="preserve"> </w:t>
      </w:r>
      <w:r w:rsidR="0038612A">
        <w:rPr>
          <w:lang w:val="en-GB"/>
        </w:rPr>
        <w:t>Contains d</w:t>
      </w:r>
      <w:r w:rsidR="0038612A" w:rsidRPr="0038612A">
        <w:rPr>
          <w:lang w:val="en-GB"/>
        </w:rPr>
        <w:t xml:space="preserve">ata relating to zero or more pins. Structured as a variable length array of up to 19 Pin Number / Value pairs. </w:t>
      </w:r>
      <w:r w:rsidR="0038612A">
        <w:rPr>
          <w:lang w:val="en-GB"/>
        </w:rPr>
        <w:t>Pin Number and Value are each uint8 fields.</w:t>
      </w:r>
      <w:r w:rsidR="00AB4D2C">
        <w:rPr>
          <w:lang w:val="en-GB"/>
        </w:rPr>
        <w:t xml:space="preserve"> </w:t>
      </w:r>
      <w:r w:rsidR="00AB4D2C" w:rsidRPr="00AB4D2C">
        <w:rPr>
          <w:lang w:val="en-GB"/>
        </w:rPr>
        <w:t xml:space="preserve">Note </w:t>
      </w:r>
      <w:r w:rsidR="00AB4D2C">
        <w:rPr>
          <w:lang w:val="en-GB"/>
        </w:rPr>
        <w:t xml:space="preserve">however </w:t>
      </w:r>
      <w:r w:rsidR="00AB4D2C" w:rsidRPr="00AB4D2C">
        <w:rPr>
          <w:lang w:val="en-GB"/>
        </w:rPr>
        <w:t>that the micro:bit has a</w:t>
      </w:r>
      <w:r w:rsidR="00AB4D2C">
        <w:rPr>
          <w:lang w:val="en-GB"/>
        </w:rPr>
        <w:t xml:space="preserve"> </w:t>
      </w:r>
      <w:r w:rsidR="00AB4D2C" w:rsidRPr="00AB4D2C">
        <w:rPr>
          <w:lang w:val="en-GB"/>
        </w:rPr>
        <w:t>10 bit ADC and so values are compressed to 8 bits with a loss of resolution.</w:t>
      </w:r>
    </w:p>
    <w:p w:rsidR="0038612A" w:rsidRPr="0038612A" w:rsidRDefault="0038612A" w:rsidP="001C5CB7">
      <w:pPr>
        <w:rPr>
          <w:lang w:val="en-GB"/>
        </w:rPr>
      </w:pPr>
      <w:r>
        <w:rPr>
          <w:lang w:val="en-GB"/>
        </w:rPr>
        <w:t xml:space="preserve">WRITE: </w:t>
      </w:r>
      <w:r w:rsidRPr="0038612A">
        <w:rPr>
          <w:lang w:val="en-GB"/>
        </w:rPr>
        <w:t xml:space="preserve">Clients may write values to one or more pins in a single GATT write operation. </w:t>
      </w:r>
      <w:r w:rsidR="001C5CB7">
        <w:rPr>
          <w:lang w:val="en-GB"/>
        </w:rPr>
        <w:t xml:space="preserve">A pin to which a value is to be written must have been configured for output using the Pin IO Configuration characteristic. Any attempt to write to a </w:t>
      </w:r>
      <w:r w:rsidR="001C5CB7" w:rsidRPr="001C5CB7">
        <w:rPr>
          <w:lang w:val="en-GB"/>
        </w:rPr>
        <w:t xml:space="preserve">pin </w:t>
      </w:r>
      <w:r w:rsidR="001C5CB7">
        <w:rPr>
          <w:lang w:val="en-GB"/>
        </w:rPr>
        <w:t xml:space="preserve">which is </w:t>
      </w:r>
      <w:r w:rsidR="001C5CB7" w:rsidRPr="001C5CB7">
        <w:rPr>
          <w:lang w:val="en-GB"/>
        </w:rPr>
        <w:t xml:space="preserve">configured </w:t>
      </w:r>
      <w:r w:rsidR="001C5CB7">
        <w:rPr>
          <w:lang w:val="en-GB"/>
        </w:rPr>
        <w:t>for</w:t>
      </w:r>
      <w:r w:rsidR="001C5CB7" w:rsidRPr="001C5CB7">
        <w:rPr>
          <w:lang w:val="en-GB"/>
        </w:rPr>
        <w:t xml:space="preserve"> input</w:t>
      </w:r>
      <w:r w:rsidR="00885554">
        <w:rPr>
          <w:lang w:val="en-GB"/>
        </w:rPr>
        <w:t xml:space="preserve"> </w:t>
      </w:r>
      <w:r w:rsidR="001C5CB7">
        <w:rPr>
          <w:lang w:val="en-GB"/>
        </w:rPr>
        <w:t>will be ignored.</w:t>
      </w:r>
    </w:p>
    <w:p w:rsidR="0038612A" w:rsidRPr="0038612A" w:rsidRDefault="0038612A" w:rsidP="0038612A">
      <w:pPr>
        <w:rPr>
          <w:lang w:val="en-GB"/>
        </w:rPr>
      </w:pPr>
      <w:r>
        <w:rPr>
          <w:lang w:val="en-GB"/>
        </w:rPr>
        <w:t xml:space="preserve">NOTIFY: </w:t>
      </w:r>
      <w:r w:rsidRPr="0038612A">
        <w:rPr>
          <w:lang w:val="en-GB"/>
        </w:rPr>
        <w:t>Notifications will deliver Pin Number / Value pairs for those pins defined as input pins by the Pin IO Configuration characteristic and whose value when read differs from the last read of the pin.</w:t>
      </w:r>
    </w:p>
    <w:p w:rsidR="0038612A" w:rsidRPr="0038612A" w:rsidRDefault="0038612A" w:rsidP="0038612A">
      <w:pPr>
        <w:rPr>
          <w:lang w:val="en-GB"/>
        </w:rPr>
      </w:pPr>
      <w:r>
        <w:rPr>
          <w:lang w:val="en-GB"/>
        </w:rPr>
        <w:t xml:space="preserve">READ: </w:t>
      </w:r>
      <w:r w:rsidRPr="0038612A">
        <w:rPr>
          <w:lang w:val="en-GB"/>
        </w:rPr>
        <w:t xml:space="preserve">A client reading this characteristic will receive Pin Number / Value pairs for </w:t>
      </w:r>
      <w:r w:rsidRPr="0038612A">
        <w:rPr>
          <w:b/>
          <w:lang w:val="en-GB"/>
        </w:rPr>
        <w:t>all</w:t>
      </w:r>
      <w:r w:rsidRPr="0038612A">
        <w:rPr>
          <w:lang w:val="en-GB"/>
        </w:rPr>
        <w:t xml:space="preserve"> those pins defined as input pins by the Pin IO Configuration characteristic.</w:t>
      </w:r>
    </w:p>
    <w:p w:rsidR="00F15D17" w:rsidRDefault="0038612A" w:rsidP="0038612A">
      <w:pPr>
        <w:rPr>
          <w:lang w:val="en-GB"/>
        </w:rPr>
      </w:pPr>
      <w:r w:rsidRPr="0038612A">
        <w:rPr>
          <w:lang w:val="en-GB"/>
        </w:rPr>
        <w:t>The associated Pin AD Configuration characteristic allows the client to indicate how each pin is to be used, as either an analogue or a digital pin.</w:t>
      </w:r>
    </w:p>
    <w:p w:rsidR="00F15D17" w:rsidRDefault="00F15D17" w:rsidP="00F15D17">
      <w:pPr>
        <w:rPr>
          <w:lang w:val="en-GB"/>
        </w:rPr>
      </w:pPr>
      <w:r w:rsidRPr="00F15D17">
        <w:rPr>
          <w:b/>
          <w:lang w:val="en-GB"/>
        </w:rPr>
        <w:t>Pin IO Configuration</w:t>
      </w:r>
      <w:r>
        <w:rPr>
          <w:lang w:val="en-GB"/>
        </w:rPr>
        <w:t>:</w:t>
      </w:r>
      <w:r w:rsidR="00E0189C">
        <w:rPr>
          <w:lang w:val="en-GB"/>
        </w:rPr>
        <w:t xml:space="preserve"> </w:t>
      </w:r>
      <w:r w:rsidR="00FD661B" w:rsidRPr="00FD661B">
        <w:rPr>
          <w:lang w:val="en-GB"/>
        </w:rPr>
        <w:t>A bit mask which allows each pin to be configured for input or output use. Bit n corresponds to pin n where 0 &lt;= n &lt; 19. A value of 0 means configured for output and 1 means configured for input.</w:t>
      </w:r>
    </w:p>
    <w:p w:rsidR="00F15D17" w:rsidRDefault="00F15D17" w:rsidP="00F15D17">
      <w:pPr>
        <w:rPr>
          <w:lang w:val="en-GB"/>
        </w:rPr>
      </w:pPr>
      <w:r w:rsidRPr="00F15D17">
        <w:rPr>
          <w:b/>
          <w:lang w:val="en-GB"/>
        </w:rPr>
        <w:t>Pin AD Configuration</w:t>
      </w:r>
      <w:r>
        <w:rPr>
          <w:lang w:val="en-GB"/>
        </w:rPr>
        <w:t>:</w:t>
      </w:r>
      <w:r w:rsidR="00E0189C">
        <w:rPr>
          <w:lang w:val="en-GB"/>
        </w:rPr>
        <w:t xml:space="preserve"> </w:t>
      </w:r>
      <w:r w:rsidR="00E0189C" w:rsidRPr="00E0189C">
        <w:rPr>
          <w:lang w:val="en-GB"/>
        </w:rPr>
        <w:t>A bit mask which allows each pin to be configured for analogue or digital use. Bit n corresponds to pin n where 0 &lt;= n &lt; 19. A value of 0 means digital and 1 means analogue.</w:t>
      </w:r>
    </w:p>
    <w:p w:rsidR="00067F98" w:rsidRDefault="00067F98" w:rsidP="00067F98">
      <w:pPr>
        <w:pStyle w:val="Heading3"/>
        <w:rPr>
          <w:lang w:val="en-GB"/>
        </w:rPr>
      </w:pPr>
      <w:bookmarkStart w:id="18" w:name="_Toc430695178"/>
      <w:r>
        <w:rPr>
          <w:lang w:val="en-GB"/>
        </w:rPr>
        <w:t xml:space="preserve">About the </w:t>
      </w:r>
      <w:r w:rsidR="00604A45">
        <w:rPr>
          <w:lang w:val="en-GB"/>
        </w:rPr>
        <w:t>Event</w:t>
      </w:r>
      <w:r>
        <w:rPr>
          <w:lang w:val="en-GB"/>
        </w:rPr>
        <w:t xml:space="preserve"> Service</w:t>
      </w:r>
      <w:bookmarkEnd w:id="18"/>
    </w:p>
    <w:p w:rsidR="006C6E66" w:rsidRDefault="00604A45" w:rsidP="00067F98">
      <w:pPr>
        <w:rPr>
          <w:lang w:val="en-GB"/>
        </w:rPr>
      </w:pPr>
      <w:r>
        <w:rPr>
          <w:lang w:val="en-GB"/>
        </w:rPr>
        <w:t xml:space="preserve">The Event Service allows events or commands to be notified to the </w:t>
      </w:r>
      <w:r w:rsidR="0000406C">
        <w:rPr>
          <w:lang w:val="en-GB"/>
        </w:rPr>
        <w:t>micro:bit</w:t>
      </w:r>
      <w:r>
        <w:rPr>
          <w:lang w:val="en-GB"/>
        </w:rPr>
        <w:t xml:space="preserve"> by a connected client and it allows </w:t>
      </w:r>
      <w:r w:rsidR="0000406C">
        <w:rPr>
          <w:lang w:val="en-GB"/>
        </w:rPr>
        <w:t>micro:bit</w:t>
      </w:r>
      <w:r>
        <w:rPr>
          <w:lang w:val="en-GB"/>
        </w:rPr>
        <w:t xml:space="preserve"> to notify the connected client of events or commands originating from with the </w:t>
      </w:r>
      <w:r w:rsidR="0000406C">
        <w:rPr>
          <w:lang w:val="en-GB"/>
        </w:rPr>
        <w:t>micro:bit</w:t>
      </w:r>
      <w:r>
        <w:rPr>
          <w:lang w:val="en-GB"/>
        </w:rPr>
        <w:t xml:space="preserve">. The </w:t>
      </w:r>
      <w:r w:rsidR="0000406C">
        <w:rPr>
          <w:lang w:val="en-GB"/>
        </w:rPr>
        <w:t>micro:bit</w:t>
      </w:r>
      <w:r>
        <w:rPr>
          <w:lang w:val="en-GB"/>
        </w:rPr>
        <w:t xml:space="preserve"> can inform the client of the types of event it is interested in being informed about (e.g. an incoming call)</w:t>
      </w:r>
      <w:r w:rsidR="00484804">
        <w:rPr>
          <w:lang w:val="en-GB"/>
        </w:rPr>
        <w:t xml:space="preserve"> and the client can inform the </w:t>
      </w:r>
      <w:r w:rsidR="0000406C">
        <w:rPr>
          <w:lang w:val="en-GB"/>
        </w:rPr>
        <w:t>micro:bit</w:t>
      </w:r>
      <w:r w:rsidR="00484804">
        <w:rPr>
          <w:lang w:val="en-GB"/>
        </w:rPr>
        <w:t xml:space="preserve"> of types of event it wants to be notified about</w:t>
      </w:r>
      <w:r>
        <w:rPr>
          <w:lang w:val="en-GB"/>
        </w:rPr>
        <w:t>.</w:t>
      </w:r>
      <w:r w:rsidR="006C6E66">
        <w:rPr>
          <w:lang w:val="en-GB"/>
        </w:rPr>
        <w:t xml:space="preserve">  The term “event” will be used here for both event and command types of data.</w:t>
      </w:r>
    </w:p>
    <w:p w:rsidR="008C1E4F" w:rsidRDefault="008C1E4F" w:rsidP="00067F98">
      <w:pPr>
        <w:rPr>
          <w:lang w:val="en-GB"/>
        </w:rPr>
      </w:pPr>
      <w:r>
        <w:rPr>
          <w:lang w:val="en-GB"/>
        </w:rPr>
        <w:t>Events may have an associated value.</w:t>
      </w:r>
    </w:p>
    <w:p w:rsidR="008C1E4F" w:rsidRDefault="008C1E4F" w:rsidP="00067F98">
      <w:pPr>
        <w:rPr>
          <w:lang w:val="en-GB"/>
        </w:rPr>
      </w:pPr>
      <w:r>
        <w:rPr>
          <w:lang w:val="en-GB"/>
        </w:rPr>
        <w:t xml:space="preserve">Note that specific event ID values including any special values such as those which may represent wild cards are not defined here. The </w:t>
      </w:r>
      <w:r w:rsidR="00852320">
        <w:rPr>
          <w:lang w:val="en-GB"/>
        </w:rPr>
        <w:t>micro:bit</w:t>
      </w:r>
      <w:r>
        <w:rPr>
          <w:lang w:val="en-GB"/>
        </w:rPr>
        <w:t xml:space="preserve"> run time documentation should be consulted for this information.</w:t>
      </w:r>
    </w:p>
    <w:p w:rsidR="006B3360" w:rsidRDefault="006B3360" w:rsidP="00067F98">
      <w:pPr>
        <w:rPr>
          <w:lang w:val="en-GB"/>
        </w:rPr>
      </w:pPr>
      <w:r>
        <w:rPr>
          <w:lang w:val="en-GB"/>
        </w:rPr>
        <w:t xml:space="preserve">Multiple events of different types may be notified to the client or </w:t>
      </w:r>
      <w:r w:rsidR="0000406C">
        <w:rPr>
          <w:lang w:val="en-GB"/>
        </w:rPr>
        <w:t>micro:bit</w:t>
      </w:r>
      <w:r>
        <w:rPr>
          <w:lang w:val="en-GB"/>
        </w:rPr>
        <w:t xml:space="preserve"> at the same time.</w:t>
      </w:r>
    </w:p>
    <w:p w:rsidR="00397B91" w:rsidRDefault="00133EB1" w:rsidP="00067F98">
      <w:pPr>
        <w:rPr>
          <w:lang w:val="en-GB"/>
        </w:rPr>
      </w:pPr>
      <w:r w:rsidRPr="00133EB1">
        <w:rPr>
          <w:lang w:val="en-GB"/>
        </w:rPr>
        <w:lastRenderedPageBreak/>
        <w:t>Event data is encoded as a</w:t>
      </w:r>
      <w:r w:rsidR="00397B91" w:rsidRPr="00133EB1">
        <w:rPr>
          <w:lang w:val="en-GB"/>
        </w:rPr>
        <w:t xml:space="preserve">n array of structs each encoding an event of a given type together with </w:t>
      </w:r>
      <w:r w:rsidR="006F7C43">
        <w:rPr>
          <w:lang w:val="en-GB"/>
        </w:rPr>
        <w:t>an associated value</w:t>
      </w:r>
      <w:r w:rsidR="00397B91" w:rsidRPr="00133EB1">
        <w:rPr>
          <w:lang w:val="en-GB"/>
        </w:rPr>
        <w:t>.</w:t>
      </w:r>
      <w:r w:rsidR="006F7C43">
        <w:rPr>
          <w:lang w:val="en-GB"/>
        </w:rPr>
        <w:t xml:space="preserve"> </w:t>
      </w:r>
      <w:r w:rsidR="00397B91" w:rsidRPr="00133EB1">
        <w:rPr>
          <w:lang w:val="en-GB"/>
        </w:rPr>
        <w:t xml:space="preserve">Event Type </w:t>
      </w:r>
      <w:r w:rsidR="006F7C43">
        <w:rPr>
          <w:lang w:val="en-GB"/>
        </w:rPr>
        <w:t>and</w:t>
      </w:r>
      <w:r w:rsidR="00397B91" w:rsidRPr="00133EB1">
        <w:rPr>
          <w:lang w:val="en-GB"/>
        </w:rPr>
        <w:t xml:space="preserve"> </w:t>
      </w:r>
      <w:r w:rsidR="006F7C43">
        <w:rPr>
          <w:lang w:val="en-GB"/>
        </w:rPr>
        <w:t xml:space="preserve">Event Value are both defined as </w:t>
      </w:r>
      <w:r w:rsidR="00397B91" w:rsidRPr="00133EB1">
        <w:rPr>
          <w:lang w:val="en-GB"/>
        </w:rPr>
        <w:t>uint16</w:t>
      </w:r>
      <w:r w:rsidR="006F7C43">
        <w:rPr>
          <w:lang w:val="en-GB"/>
        </w:rPr>
        <w:t xml:space="preserve"> and</w:t>
      </w:r>
      <w:r w:rsidR="00397B91" w:rsidRPr="00133EB1">
        <w:rPr>
          <w:lang w:val="en-GB"/>
        </w:rPr>
        <w:t xml:space="preserve"> therefore the length of this array will always be a multiple of </w:t>
      </w:r>
      <w:r w:rsidR="006F7C43">
        <w:rPr>
          <w:lang w:val="en-GB"/>
        </w:rPr>
        <w:t>4</w:t>
      </w:r>
      <w:r w:rsidR="00397B91" w:rsidRPr="00133EB1">
        <w:rPr>
          <w:lang w:val="en-GB"/>
        </w:rPr>
        <w:t>.</w:t>
      </w:r>
    </w:p>
    <w:tbl>
      <w:tblPr>
        <w:tblStyle w:val="TableGrid"/>
        <w:tblW w:w="0" w:type="auto"/>
        <w:tblLook w:val="04A0" w:firstRow="1" w:lastRow="0" w:firstColumn="1" w:lastColumn="0" w:noHBand="0" w:noVBand="1"/>
      </w:tblPr>
      <w:tblGrid>
        <w:gridCol w:w="9017"/>
      </w:tblGrid>
      <w:tr w:rsidR="007E3ED3" w:rsidTr="007E3ED3">
        <w:tc>
          <w:tcPr>
            <w:tcW w:w="9350" w:type="dxa"/>
          </w:tcPr>
          <w:p w:rsidR="007E3ED3" w:rsidRPr="007E3ED3" w:rsidRDefault="007E3ED3" w:rsidP="007E3ED3">
            <w:pPr>
              <w:pStyle w:val="Code"/>
            </w:pPr>
            <w:r w:rsidRPr="007E3ED3">
              <w:t>struct event {</w:t>
            </w:r>
          </w:p>
          <w:p w:rsidR="007E3ED3" w:rsidRPr="007E3ED3" w:rsidRDefault="007E3ED3" w:rsidP="007E3ED3">
            <w:pPr>
              <w:pStyle w:val="Code"/>
            </w:pPr>
            <w:r w:rsidRPr="007E3ED3">
              <w:t xml:space="preserve">  uint16 event_type;</w:t>
            </w:r>
          </w:p>
          <w:p w:rsidR="007E3ED3" w:rsidRPr="007E3ED3" w:rsidRDefault="007E3ED3" w:rsidP="007E3ED3">
            <w:pPr>
              <w:pStyle w:val="Code"/>
            </w:pPr>
            <w:r w:rsidRPr="007E3ED3">
              <w:t xml:space="preserve">  uint</w:t>
            </w:r>
            <w:r w:rsidR="006F7C43">
              <w:t>16</w:t>
            </w:r>
            <w:r w:rsidRPr="007E3ED3">
              <w:t xml:space="preserve"> event_</w:t>
            </w:r>
            <w:r w:rsidR="006F7C43">
              <w:t>value</w:t>
            </w:r>
            <w:r w:rsidRPr="007E3ED3">
              <w:t>;</w:t>
            </w:r>
          </w:p>
          <w:p w:rsidR="007E3ED3" w:rsidRDefault="007E3ED3" w:rsidP="007E3ED3">
            <w:pPr>
              <w:pStyle w:val="Code"/>
            </w:pPr>
            <w:r w:rsidRPr="007E3ED3">
              <w:t>};</w:t>
            </w:r>
          </w:p>
        </w:tc>
      </w:tr>
    </w:tbl>
    <w:p w:rsidR="00545FCC" w:rsidRDefault="00545FCC" w:rsidP="00067F98">
      <w:pPr>
        <w:rPr>
          <w:lang w:val="en-GB"/>
        </w:rPr>
      </w:pPr>
    </w:p>
    <w:p w:rsidR="008B307C" w:rsidRDefault="008B307C" w:rsidP="00067F98">
      <w:pPr>
        <w:rPr>
          <w:lang w:val="en-GB"/>
        </w:rPr>
      </w:pPr>
      <w:r>
        <w:rPr>
          <w:lang w:val="en-GB"/>
        </w:rPr>
        <w:t xml:space="preserve">The Event Service has </w:t>
      </w:r>
      <w:r w:rsidR="00AE1FF4">
        <w:rPr>
          <w:lang w:val="en-GB"/>
        </w:rPr>
        <w:t>four</w:t>
      </w:r>
      <w:r w:rsidR="00067F98">
        <w:rPr>
          <w:lang w:val="en-GB"/>
        </w:rPr>
        <w:t xml:space="preserve"> characteristics</w:t>
      </w:r>
      <w:r>
        <w:rPr>
          <w:lang w:val="en-GB"/>
        </w:rPr>
        <w:t xml:space="preserve"> in total: </w:t>
      </w:r>
      <w:r w:rsidR="00067F98">
        <w:rPr>
          <w:lang w:val="en-GB"/>
        </w:rPr>
        <w:t xml:space="preserve"> </w:t>
      </w:r>
    </w:p>
    <w:p w:rsidR="008B307C" w:rsidRDefault="0000406C" w:rsidP="00067F98">
      <w:pPr>
        <w:rPr>
          <w:lang w:val="en-GB"/>
        </w:rPr>
      </w:pPr>
      <w:r>
        <w:rPr>
          <w:b/>
          <w:lang w:val="en-GB"/>
        </w:rPr>
        <w:t>micro:bit</w:t>
      </w:r>
      <w:r w:rsidR="00067F98" w:rsidRPr="00067F98">
        <w:rPr>
          <w:b/>
          <w:lang w:val="en-GB"/>
        </w:rPr>
        <w:t xml:space="preserve"> Requirements</w:t>
      </w:r>
      <w:r w:rsidR="008B307C">
        <w:rPr>
          <w:lang w:val="en-GB"/>
        </w:rPr>
        <w:t xml:space="preserve"> is a </w:t>
      </w:r>
      <w:r w:rsidR="00B360F3">
        <w:rPr>
          <w:lang w:val="en-GB"/>
        </w:rPr>
        <w:t>variable length list of event data structures</w:t>
      </w:r>
      <w:r w:rsidR="008B307C">
        <w:rPr>
          <w:lang w:val="en-GB"/>
        </w:rPr>
        <w:t xml:space="preserve"> </w:t>
      </w:r>
      <w:r w:rsidR="00B360F3">
        <w:rPr>
          <w:lang w:val="en-GB"/>
        </w:rPr>
        <w:t>which</w:t>
      </w:r>
      <w:r w:rsidR="008B307C">
        <w:rPr>
          <w:lang w:val="en-GB"/>
        </w:rPr>
        <w:t xml:space="preserve"> indicates the types of client event</w:t>
      </w:r>
      <w:r w:rsidR="00B360F3">
        <w:rPr>
          <w:lang w:val="en-GB"/>
        </w:rPr>
        <w:t>, potentially with a specific value</w:t>
      </w:r>
      <w:r w:rsidR="008B307C">
        <w:rPr>
          <w:lang w:val="en-GB"/>
        </w:rPr>
        <w:t xml:space="preserve"> which the </w:t>
      </w:r>
      <w:r>
        <w:rPr>
          <w:lang w:val="en-GB"/>
        </w:rPr>
        <w:t>micro:bit</w:t>
      </w:r>
      <w:r w:rsidR="008B307C">
        <w:rPr>
          <w:lang w:val="en-GB"/>
        </w:rPr>
        <w:t xml:space="preserve"> wishes to be informed of when they occur.</w:t>
      </w:r>
      <w:r w:rsidR="00E46EAE">
        <w:rPr>
          <w:lang w:val="en-GB"/>
        </w:rPr>
        <w:t xml:space="preserve"> The client should read this characteristic when it first connects to the </w:t>
      </w:r>
      <w:r>
        <w:rPr>
          <w:lang w:val="en-GB"/>
        </w:rPr>
        <w:t>micro:bit</w:t>
      </w:r>
      <w:r w:rsidR="00E46EAE">
        <w:rPr>
          <w:lang w:val="en-GB"/>
        </w:rPr>
        <w:t xml:space="preserve">. It may also subscribe to notifications to that it can be informed if the value of this characteristic is changed by the </w:t>
      </w:r>
      <w:r>
        <w:rPr>
          <w:lang w:val="en-GB"/>
        </w:rPr>
        <w:t>micro:bit</w:t>
      </w:r>
      <w:r w:rsidR="00E46EAE">
        <w:rPr>
          <w:lang w:val="en-GB"/>
        </w:rPr>
        <w:t xml:space="preserve"> firmware.</w:t>
      </w:r>
    </w:p>
    <w:p w:rsidR="00AE1FF4" w:rsidRDefault="00AE1FF4" w:rsidP="00067F98">
      <w:pPr>
        <w:rPr>
          <w:lang w:val="en-GB"/>
        </w:rPr>
      </w:pPr>
      <w:r>
        <w:rPr>
          <w:b/>
          <w:lang w:val="en-GB"/>
        </w:rPr>
        <w:t>Client</w:t>
      </w:r>
      <w:r w:rsidRPr="00067F98">
        <w:rPr>
          <w:b/>
          <w:lang w:val="en-GB"/>
        </w:rPr>
        <w:t xml:space="preserve"> Requirements</w:t>
      </w:r>
      <w:r>
        <w:rPr>
          <w:lang w:val="en-GB"/>
        </w:rPr>
        <w:t xml:space="preserve"> is a </w:t>
      </w:r>
      <w:r w:rsidR="00B360F3">
        <w:rPr>
          <w:lang w:val="en-GB"/>
        </w:rPr>
        <w:t xml:space="preserve">variable length list of event data structures which </w:t>
      </w:r>
      <w:r>
        <w:rPr>
          <w:lang w:val="en-GB"/>
        </w:rPr>
        <w:t xml:space="preserve">indicates the types of </w:t>
      </w:r>
      <w:r w:rsidR="0000406C">
        <w:rPr>
          <w:lang w:val="en-GB"/>
        </w:rPr>
        <w:t>micro:bit</w:t>
      </w:r>
      <w:r>
        <w:rPr>
          <w:lang w:val="en-GB"/>
        </w:rPr>
        <w:t xml:space="preserve"> event</w:t>
      </w:r>
      <w:r w:rsidR="00944E8E">
        <w:rPr>
          <w:lang w:val="en-GB"/>
        </w:rPr>
        <w:t>, potentially with a specific value</w:t>
      </w:r>
      <w:r>
        <w:rPr>
          <w:lang w:val="en-GB"/>
        </w:rPr>
        <w:t xml:space="preserve"> which the </w:t>
      </w:r>
      <w:r w:rsidR="00167B5D">
        <w:rPr>
          <w:lang w:val="en-GB"/>
        </w:rPr>
        <w:t>client</w:t>
      </w:r>
      <w:r>
        <w:rPr>
          <w:lang w:val="en-GB"/>
        </w:rPr>
        <w:t xml:space="preserve"> wishes to be informed of when they occur. The client should </w:t>
      </w:r>
      <w:r w:rsidR="00167B5D">
        <w:rPr>
          <w:lang w:val="en-GB"/>
        </w:rPr>
        <w:t xml:space="preserve">write to </w:t>
      </w:r>
      <w:r>
        <w:rPr>
          <w:lang w:val="en-GB"/>
        </w:rPr>
        <w:t xml:space="preserve">this characteristic when it first connects to the </w:t>
      </w:r>
      <w:r w:rsidR="0000406C">
        <w:rPr>
          <w:lang w:val="en-GB"/>
        </w:rPr>
        <w:t>micro:bit</w:t>
      </w:r>
      <w:r>
        <w:rPr>
          <w:lang w:val="en-GB"/>
        </w:rPr>
        <w:t xml:space="preserve">. </w:t>
      </w:r>
    </w:p>
    <w:p w:rsidR="00067F98" w:rsidRDefault="0000406C" w:rsidP="00067F98">
      <w:pPr>
        <w:rPr>
          <w:lang w:val="en-GB"/>
        </w:rPr>
      </w:pPr>
      <w:r>
        <w:rPr>
          <w:b/>
          <w:lang w:val="en-GB"/>
        </w:rPr>
        <w:t>micro:bit</w:t>
      </w:r>
      <w:r w:rsidR="00067F98" w:rsidRPr="00067F98">
        <w:rPr>
          <w:b/>
          <w:lang w:val="en-GB"/>
        </w:rPr>
        <w:t xml:space="preserve"> Event</w:t>
      </w:r>
      <w:r w:rsidR="008B307C">
        <w:rPr>
          <w:b/>
          <w:lang w:val="en-GB"/>
        </w:rPr>
        <w:t xml:space="preserve"> </w:t>
      </w:r>
      <w:r w:rsidR="008B307C">
        <w:rPr>
          <w:lang w:val="en-GB"/>
        </w:rPr>
        <w:t>co</w:t>
      </w:r>
      <w:r w:rsidR="0062272B">
        <w:rPr>
          <w:lang w:val="en-GB"/>
        </w:rPr>
        <w:t>ntains one or more event structures</w:t>
      </w:r>
      <w:r w:rsidR="008B307C">
        <w:rPr>
          <w:lang w:val="en-GB"/>
        </w:rPr>
        <w:t xml:space="preserve"> which should be notified to the client. It supports notifications and as such the client should subscribe to notifications from this characteristic.</w:t>
      </w:r>
    </w:p>
    <w:p w:rsidR="008B307C" w:rsidRPr="008B307C" w:rsidRDefault="008B307C" w:rsidP="00067F98">
      <w:pPr>
        <w:rPr>
          <w:lang w:val="en-GB"/>
        </w:rPr>
      </w:pPr>
      <w:r>
        <w:rPr>
          <w:b/>
          <w:lang w:val="en-GB"/>
        </w:rPr>
        <w:t>Client Event</w:t>
      </w:r>
      <w:r>
        <w:rPr>
          <w:lang w:val="en-GB"/>
        </w:rPr>
        <w:t xml:space="preserve"> is a writable characteristic which the client may </w:t>
      </w:r>
      <w:r w:rsidR="001275D7">
        <w:rPr>
          <w:lang w:val="en-GB"/>
        </w:rPr>
        <w:t>write one or more event structures</w:t>
      </w:r>
      <w:r>
        <w:rPr>
          <w:lang w:val="en-GB"/>
        </w:rPr>
        <w:t xml:space="preserve"> to</w:t>
      </w:r>
      <w:r w:rsidR="001275D7">
        <w:rPr>
          <w:lang w:val="en-GB"/>
        </w:rPr>
        <w:t>, to</w:t>
      </w:r>
      <w:r>
        <w:rPr>
          <w:lang w:val="en-GB"/>
        </w:rPr>
        <w:t xml:space="preserve"> inform the </w:t>
      </w:r>
      <w:r w:rsidR="0000406C">
        <w:rPr>
          <w:lang w:val="en-GB"/>
        </w:rPr>
        <w:t>micro:bit</w:t>
      </w:r>
      <w:r>
        <w:rPr>
          <w:lang w:val="en-GB"/>
        </w:rPr>
        <w:t xml:space="preserve"> of events which have occurred</w:t>
      </w:r>
      <w:r w:rsidR="007401C0">
        <w:rPr>
          <w:lang w:val="en-GB"/>
        </w:rPr>
        <w:t xml:space="preserve"> on the client</w:t>
      </w:r>
      <w:r>
        <w:rPr>
          <w:lang w:val="en-GB"/>
        </w:rPr>
        <w:t xml:space="preserve">. These should be of types indicated in the </w:t>
      </w:r>
      <w:r w:rsidR="0000406C">
        <w:rPr>
          <w:lang w:val="en-GB"/>
        </w:rPr>
        <w:t>micro:bit</w:t>
      </w:r>
      <w:r>
        <w:rPr>
          <w:lang w:val="en-GB"/>
        </w:rPr>
        <w:t xml:space="preserve"> Requirements characteristic bit mask.</w:t>
      </w:r>
    </w:p>
    <w:p w:rsidR="002304B3" w:rsidRDefault="002304B3" w:rsidP="002304B3">
      <w:pPr>
        <w:pStyle w:val="Heading3"/>
        <w:rPr>
          <w:lang w:val="en-GB"/>
        </w:rPr>
      </w:pPr>
      <w:bookmarkStart w:id="19" w:name="_Toc430695179"/>
      <w:r>
        <w:rPr>
          <w:lang w:val="en-GB"/>
        </w:rPr>
        <w:t xml:space="preserve">About the DFU </w:t>
      </w:r>
      <w:r w:rsidR="00EB7C3D">
        <w:rPr>
          <w:lang w:val="en-GB"/>
        </w:rPr>
        <w:t xml:space="preserve">Control </w:t>
      </w:r>
      <w:r>
        <w:rPr>
          <w:lang w:val="en-GB"/>
        </w:rPr>
        <w:t>Service</w:t>
      </w:r>
      <w:bookmarkEnd w:id="19"/>
    </w:p>
    <w:p w:rsidR="002304B3" w:rsidRPr="002304B3" w:rsidRDefault="008327EE" w:rsidP="002304B3">
      <w:pPr>
        <w:rPr>
          <w:lang w:val="en-GB"/>
        </w:rPr>
      </w:pPr>
      <w:r w:rsidRPr="008327EE">
        <w:rPr>
          <w:lang w:val="en-GB"/>
        </w:rPr>
        <w:t>Allows clients to initiate the micro:bit pairing and over the air firmware update procedures.</w:t>
      </w:r>
      <w:r>
        <w:rPr>
          <w:lang w:val="en-GB"/>
        </w:rPr>
        <w:t xml:space="preserve"> Firmware updates are actually handled by the Nordic Semiconductor DFU service which is not part of this profile, after the micro:bit enters an alternate bootloader.</w:t>
      </w:r>
    </w:p>
    <w:p w:rsidR="00517C27" w:rsidRDefault="00517C27" w:rsidP="00517C27">
      <w:pPr>
        <w:pStyle w:val="Heading4"/>
        <w:rPr>
          <w:lang w:val="en-GB"/>
        </w:rPr>
      </w:pPr>
      <w:r>
        <w:rPr>
          <w:lang w:val="en-GB"/>
        </w:rPr>
        <w:t>Characteristics</w:t>
      </w:r>
    </w:p>
    <w:p w:rsidR="00A37777" w:rsidRDefault="00517C27" w:rsidP="00517C27">
      <w:pPr>
        <w:rPr>
          <w:lang w:val="en-GB"/>
        </w:rPr>
      </w:pPr>
      <w:r w:rsidRPr="00517C27">
        <w:rPr>
          <w:b/>
          <w:lang w:val="en-GB"/>
        </w:rPr>
        <w:t>DFU Control</w:t>
      </w:r>
      <w:r>
        <w:rPr>
          <w:lang w:val="en-GB"/>
        </w:rPr>
        <w:t xml:space="preserve">: </w:t>
      </w:r>
      <w:r w:rsidRPr="00517C27">
        <w:rPr>
          <w:lang w:val="en-GB"/>
        </w:rPr>
        <w:t>Writing 0x01 initiates rebooting the micro:bit into the Nordic Semiconductor bootloader if the DFU Flash Code characteristic has been written to with the correct secret key.</w:t>
      </w:r>
      <w:r>
        <w:rPr>
          <w:lang w:val="en-GB"/>
        </w:rPr>
        <w:t xml:space="preserve"> </w:t>
      </w:r>
      <w:r w:rsidRPr="00517C27">
        <w:rPr>
          <w:lang w:val="en-GB"/>
        </w:rPr>
        <w:t>Writing 0x02 to this charactertistic  means "request flash code".</w:t>
      </w:r>
    </w:p>
    <w:p w:rsidR="00E120F6" w:rsidRDefault="00A37777" w:rsidP="00517C27">
      <w:pPr>
        <w:rPr>
          <w:sz w:val="26"/>
          <w:szCs w:val="26"/>
          <w:lang w:val="en-GB"/>
        </w:rPr>
      </w:pPr>
      <w:r w:rsidRPr="00A37777">
        <w:rPr>
          <w:b/>
          <w:lang w:val="en-GB"/>
        </w:rPr>
        <w:t>DFU Flash Code</w:t>
      </w:r>
      <w:r>
        <w:rPr>
          <w:lang w:val="en-GB"/>
        </w:rPr>
        <w:t xml:space="preserve">: </w:t>
      </w:r>
      <w:r w:rsidRPr="00A37777">
        <w:rPr>
          <w:lang w:val="en-GB"/>
        </w:rPr>
        <w:t>Allows a client to indicate that it "knows" the flash code produced when pairing. Notifications are used to deliver the flash code to a client during the initial pairing process.</w:t>
      </w:r>
    </w:p>
    <w:p w:rsidR="00E90062" w:rsidRDefault="004E02D8" w:rsidP="00E90062">
      <w:pPr>
        <w:pStyle w:val="Heading2"/>
        <w:rPr>
          <w:lang w:val="en-GB"/>
        </w:rPr>
      </w:pPr>
      <w:bookmarkStart w:id="20" w:name="_Toc430695180"/>
      <w:r>
        <w:rPr>
          <w:lang w:val="en-GB"/>
        </w:rPr>
        <w:t xml:space="preserve">Open </w:t>
      </w:r>
      <w:r w:rsidR="00E90062">
        <w:rPr>
          <w:lang w:val="en-GB"/>
        </w:rPr>
        <w:t>Issues</w:t>
      </w:r>
      <w:bookmarkEnd w:id="20"/>
    </w:p>
    <w:p w:rsidR="00E90062" w:rsidRDefault="00E90062" w:rsidP="00E90062">
      <w:pPr>
        <w:rPr>
          <w:lang w:val="en-GB"/>
        </w:rPr>
      </w:pPr>
      <w:r>
        <w:rPr>
          <w:lang w:val="en-GB"/>
        </w:rPr>
        <w:t>In no particular order:</w:t>
      </w:r>
    </w:p>
    <w:p w:rsidR="00E120F6" w:rsidRDefault="00DD09E7" w:rsidP="00E90062">
      <w:pPr>
        <w:rPr>
          <w:lang w:val="en-GB"/>
        </w:rPr>
      </w:pPr>
      <w:r>
        <w:rPr>
          <w:lang w:val="en-GB"/>
        </w:rPr>
        <w:t>1</w:t>
      </w:r>
      <w:r w:rsidR="00E120F6">
        <w:rPr>
          <w:lang w:val="en-GB"/>
        </w:rPr>
        <w:t xml:space="preserve">. </w:t>
      </w:r>
      <w:r w:rsidR="00CE7637">
        <w:rPr>
          <w:lang w:val="en-GB"/>
        </w:rPr>
        <w:t>Device will require listing on the Bluetooth SIG site. BBC are aware of the need and process.</w:t>
      </w:r>
    </w:p>
    <w:p w:rsidR="0074382C" w:rsidRDefault="00DD09E7">
      <w:pPr>
        <w:rPr>
          <w:lang w:val="en-GB"/>
        </w:rPr>
      </w:pPr>
      <w:r>
        <w:rPr>
          <w:lang w:val="en-GB"/>
        </w:rPr>
        <w:t>2</w:t>
      </w:r>
      <w:r w:rsidR="007B7DC0">
        <w:rPr>
          <w:lang w:val="en-GB"/>
        </w:rPr>
        <w:t>. The full list of event IDs needs to be defined</w:t>
      </w:r>
      <w:r w:rsidR="00803C57">
        <w:rPr>
          <w:lang w:val="en-GB"/>
        </w:rPr>
        <w:t xml:space="preserve"> and documented elsewhere</w:t>
      </w:r>
      <w:r w:rsidR="007B7DC0">
        <w:rPr>
          <w:lang w:val="en-GB"/>
        </w:rPr>
        <w:t xml:space="preserve">. These are just tables of numeric identifiers with an associated meaning. </w:t>
      </w:r>
      <w:r w:rsidR="0074382C">
        <w:rPr>
          <w:lang w:val="en-GB"/>
        </w:rPr>
        <w:br w:type="page"/>
      </w:r>
    </w:p>
    <w:p w:rsidR="00E90062" w:rsidRDefault="0074382C" w:rsidP="0074382C">
      <w:pPr>
        <w:pStyle w:val="Heading1"/>
        <w:rPr>
          <w:lang w:val="en-GB"/>
        </w:rPr>
      </w:pPr>
      <w:bookmarkStart w:id="21" w:name="_Toc430695181"/>
      <w:r>
        <w:rPr>
          <w:lang w:val="en-GB"/>
        </w:rPr>
        <w:lastRenderedPageBreak/>
        <w:t>Appendix A – Example Sequence Diagrams</w:t>
      </w:r>
      <w:bookmarkEnd w:id="21"/>
    </w:p>
    <w:p w:rsidR="0074382C" w:rsidRDefault="0074382C" w:rsidP="0074382C">
      <w:pPr>
        <w:rPr>
          <w:lang w:val="en-GB"/>
        </w:rPr>
      </w:pPr>
    </w:p>
    <w:p w:rsidR="00DE0B18" w:rsidRDefault="00DE0B18" w:rsidP="00DE0B18">
      <w:pPr>
        <w:keepNext/>
      </w:pPr>
      <w:r>
        <w:rPr>
          <w:noProof/>
        </w:rPr>
        <w:drawing>
          <wp:inline distT="0" distB="0" distL="0" distR="0" wp14:anchorId="73240106" wp14:editId="47483A51">
            <wp:extent cx="5943600"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uttons.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81150"/>
                    </a:xfrm>
                    <a:prstGeom prst="rect">
                      <a:avLst/>
                    </a:prstGeom>
                  </pic:spPr>
                </pic:pic>
              </a:graphicData>
            </a:graphic>
          </wp:inline>
        </w:drawing>
      </w:r>
    </w:p>
    <w:p w:rsidR="009B7A2D" w:rsidRDefault="00DE0B18" w:rsidP="00DE0B18">
      <w:pPr>
        <w:pStyle w:val="Caption"/>
        <w:rPr>
          <w:lang w:val="en-GB"/>
        </w:rPr>
      </w:pPr>
      <w:r>
        <w:t xml:space="preserve">Figure </w:t>
      </w:r>
      <w:r w:rsidR="001C1568">
        <w:fldChar w:fldCharType="begin"/>
      </w:r>
      <w:r w:rsidR="001C1568">
        <w:instrText xml:space="preserve"> SEQ Figure \* ARABIC </w:instrText>
      </w:r>
      <w:r w:rsidR="001C1568">
        <w:fldChar w:fldCharType="separate"/>
      </w:r>
      <w:r w:rsidR="00D3218E">
        <w:rPr>
          <w:noProof/>
        </w:rPr>
        <w:t>1</w:t>
      </w:r>
      <w:r w:rsidR="001C1568">
        <w:rPr>
          <w:noProof/>
        </w:rPr>
        <w:fldChar w:fldCharType="end"/>
      </w:r>
      <w:r>
        <w:t xml:space="preserve"> - Button Notifications</w:t>
      </w:r>
    </w:p>
    <w:p w:rsidR="00DE0B18" w:rsidRDefault="00DE0B18" w:rsidP="0074382C">
      <w:pPr>
        <w:rPr>
          <w:lang w:val="en-GB"/>
        </w:rPr>
      </w:pPr>
    </w:p>
    <w:p w:rsidR="00F1382C" w:rsidRDefault="007879FB" w:rsidP="00F1382C">
      <w:pPr>
        <w:keepNext/>
      </w:pPr>
      <w:r>
        <w:rPr>
          <w:noProof/>
        </w:rPr>
        <w:drawing>
          <wp:inline distT="0" distB="0" distL="0" distR="0" wp14:anchorId="53AE0EB8" wp14:editId="1A86BDC2">
            <wp:extent cx="5732145" cy="2764790"/>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2764790"/>
                    </a:xfrm>
                    <a:prstGeom prst="rect">
                      <a:avLst/>
                    </a:prstGeom>
                  </pic:spPr>
                </pic:pic>
              </a:graphicData>
            </a:graphic>
          </wp:inline>
        </w:drawing>
      </w:r>
    </w:p>
    <w:p w:rsidR="00DE0B18" w:rsidRDefault="00F1382C" w:rsidP="00F1382C">
      <w:pPr>
        <w:pStyle w:val="Caption"/>
        <w:rPr>
          <w:lang w:val="en-GB"/>
        </w:rPr>
      </w:pPr>
      <w:r>
        <w:t xml:space="preserve">Figure </w:t>
      </w:r>
      <w:r w:rsidR="001C1568">
        <w:fldChar w:fldCharType="begin"/>
      </w:r>
      <w:r w:rsidR="001C1568">
        <w:instrText xml:space="preserve"> SEQ Figure \* ARABIC </w:instrText>
      </w:r>
      <w:r w:rsidR="001C1568">
        <w:fldChar w:fldCharType="separate"/>
      </w:r>
      <w:r w:rsidR="00D3218E">
        <w:rPr>
          <w:noProof/>
        </w:rPr>
        <w:t>2</w:t>
      </w:r>
      <w:r w:rsidR="001C1568">
        <w:rPr>
          <w:noProof/>
        </w:rPr>
        <w:fldChar w:fldCharType="end"/>
      </w:r>
      <w:r>
        <w:t xml:space="preserve"> - LED control</w:t>
      </w:r>
    </w:p>
    <w:p w:rsidR="00DE0B18" w:rsidRDefault="00DE0B18" w:rsidP="0074382C">
      <w:pPr>
        <w:rPr>
          <w:lang w:val="en-GB"/>
        </w:rPr>
      </w:pPr>
    </w:p>
    <w:p w:rsidR="00F1382C" w:rsidRDefault="00DE0B18" w:rsidP="00F1382C">
      <w:pPr>
        <w:keepNext/>
      </w:pPr>
      <w:r>
        <w:rPr>
          <w:noProof/>
        </w:rPr>
        <w:drawing>
          <wp:inline distT="0" distB="0" distL="0" distR="0" wp14:anchorId="14AED4E5" wp14:editId="122A0EF7">
            <wp:extent cx="5943600" cy="16643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ensor Data.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664335"/>
                    </a:xfrm>
                    <a:prstGeom prst="rect">
                      <a:avLst/>
                    </a:prstGeom>
                  </pic:spPr>
                </pic:pic>
              </a:graphicData>
            </a:graphic>
          </wp:inline>
        </w:drawing>
      </w:r>
    </w:p>
    <w:p w:rsidR="00DE0B18" w:rsidRDefault="00F1382C" w:rsidP="00F1382C">
      <w:pPr>
        <w:pStyle w:val="Caption"/>
        <w:rPr>
          <w:lang w:val="en-GB"/>
        </w:rPr>
      </w:pPr>
      <w:r>
        <w:t xml:space="preserve">Figure </w:t>
      </w:r>
      <w:r w:rsidR="001C1568">
        <w:fldChar w:fldCharType="begin"/>
      </w:r>
      <w:r w:rsidR="001C1568">
        <w:instrText xml:space="preserve"> SEQ Figure \* ARABIC </w:instrText>
      </w:r>
      <w:r w:rsidR="001C1568">
        <w:fldChar w:fldCharType="separate"/>
      </w:r>
      <w:r w:rsidR="00D3218E">
        <w:rPr>
          <w:noProof/>
        </w:rPr>
        <w:t>3</w:t>
      </w:r>
      <w:r w:rsidR="001C1568">
        <w:rPr>
          <w:noProof/>
        </w:rPr>
        <w:fldChar w:fldCharType="end"/>
      </w:r>
      <w:r>
        <w:t xml:space="preserve"> - Accelerometer config and data notifications</w:t>
      </w:r>
    </w:p>
    <w:p w:rsidR="00DE0B18" w:rsidRDefault="00F1382C" w:rsidP="0074382C">
      <w:pPr>
        <w:rPr>
          <w:lang w:val="en-GB"/>
        </w:rPr>
      </w:pPr>
      <w:r>
        <w:rPr>
          <w:lang w:val="en-GB"/>
        </w:rPr>
        <w:t>NB: Figure 3 shows accelerometer data as an example. The same pattern applies to the Magnetometer Service.</w:t>
      </w:r>
    </w:p>
    <w:p w:rsidR="008B1EEB" w:rsidRDefault="00FE22C3" w:rsidP="008B1EEB">
      <w:pPr>
        <w:keepNext/>
      </w:pPr>
      <w:r>
        <w:rPr>
          <w:noProof/>
        </w:rPr>
        <w:lastRenderedPageBreak/>
        <w:drawing>
          <wp:inline distT="0" distB="0" distL="0" distR="0" wp14:anchorId="5CE99BFA" wp14:editId="50EDE941">
            <wp:extent cx="5732145" cy="173545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1735455"/>
                    </a:xfrm>
                    <a:prstGeom prst="rect">
                      <a:avLst/>
                    </a:prstGeom>
                  </pic:spPr>
                </pic:pic>
              </a:graphicData>
            </a:graphic>
          </wp:inline>
        </w:drawing>
      </w:r>
    </w:p>
    <w:p w:rsidR="00DE0B18" w:rsidRDefault="008B1EEB" w:rsidP="008B1EEB">
      <w:pPr>
        <w:pStyle w:val="Caption"/>
        <w:rPr>
          <w:lang w:val="en-GB"/>
        </w:rPr>
      </w:pPr>
      <w:r>
        <w:t xml:space="preserve">Figure </w:t>
      </w:r>
      <w:r w:rsidR="001C1568">
        <w:fldChar w:fldCharType="begin"/>
      </w:r>
      <w:r w:rsidR="001C1568">
        <w:instrText xml:space="preserve"> SEQ Figure \* ARABIC </w:instrText>
      </w:r>
      <w:r w:rsidR="001C1568">
        <w:fldChar w:fldCharType="separate"/>
      </w:r>
      <w:r w:rsidR="00D3218E">
        <w:rPr>
          <w:noProof/>
        </w:rPr>
        <w:t>4</w:t>
      </w:r>
      <w:r w:rsidR="001C1568">
        <w:rPr>
          <w:noProof/>
        </w:rPr>
        <w:fldChar w:fldCharType="end"/>
      </w:r>
      <w:r>
        <w:t xml:space="preserve"> - Client determining </w:t>
      </w:r>
      <w:r w:rsidR="0000406C">
        <w:rPr>
          <w:noProof/>
        </w:rPr>
        <w:t>micro:bit</w:t>
      </w:r>
      <w:r>
        <w:rPr>
          <w:noProof/>
        </w:rPr>
        <w:t xml:space="preserve"> notification requirements and then sending relevant events as they arise</w:t>
      </w:r>
    </w:p>
    <w:p w:rsidR="00DE0B18" w:rsidRDefault="00DE0B18" w:rsidP="0074382C">
      <w:pPr>
        <w:rPr>
          <w:lang w:val="en-GB"/>
        </w:rPr>
      </w:pPr>
    </w:p>
    <w:p w:rsidR="008B1EEB" w:rsidRDefault="00D347B9" w:rsidP="008B1EEB">
      <w:pPr>
        <w:keepNext/>
      </w:pPr>
      <w:r>
        <w:rPr>
          <w:noProof/>
        </w:rPr>
        <w:drawing>
          <wp:inline distT="0" distB="0" distL="0" distR="0" wp14:anchorId="4B92A9EF" wp14:editId="698B7B1E">
            <wp:extent cx="5732145" cy="137668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1376680"/>
                    </a:xfrm>
                    <a:prstGeom prst="rect">
                      <a:avLst/>
                    </a:prstGeom>
                  </pic:spPr>
                </pic:pic>
              </a:graphicData>
            </a:graphic>
          </wp:inline>
        </w:drawing>
      </w:r>
    </w:p>
    <w:p w:rsidR="00DE0B18" w:rsidRDefault="008B1EEB" w:rsidP="008B1EEB">
      <w:pPr>
        <w:pStyle w:val="Caption"/>
      </w:pPr>
      <w:r>
        <w:t xml:space="preserve">Figure </w:t>
      </w:r>
      <w:r w:rsidR="001C1568">
        <w:fldChar w:fldCharType="begin"/>
      </w:r>
      <w:r w:rsidR="001C1568">
        <w:instrText xml:space="preserve"> SEQ Figure \* ARABIC </w:instrText>
      </w:r>
      <w:r w:rsidR="001C1568">
        <w:fldChar w:fldCharType="separate"/>
      </w:r>
      <w:r w:rsidR="00D3218E">
        <w:rPr>
          <w:noProof/>
        </w:rPr>
        <w:t>5</w:t>
      </w:r>
      <w:r w:rsidR="001C1568">
        <w:rPr>
          <w:noProof/>
        </w:rPr>
        <w:fldChar w:fldCharType="end"/>
      </w:r>
      <w:r>
        <w:t xml:space="preserve"> - </w:t>
      </w:r>
      <w:r w:rsidR="0000406C">
        <w:t>micro:bit</w:t>
      </w:r>
      <w:r>
        <w:t xml:space="preserve"> sending events / commands to the client</w:t>
      </w:r>
    </w:p>
    <w:p w:rsidR="00D3218E" w:rsidRDefault="00D3218E" w:rsidP="00D3218E"/>
    <w:p w:rsidR="00D3218E" w:rsidRDefault="00CB18A2" w:rsidP="00D3218E">
      <w:pPr>
        <w:keepNext/>
      </w:pPr>
      <w:r>
        <w:rPr>
          <w:noProof/>
        </w:rPr>
        <w:drawing>
          <wp:inline distT="0" distB="0" distL="0" distR="0" wp14:anchorId="2F4C062E" wp14:editId="36FDC0A4">
            <wp:extent cx="5732145" cy="1838960"/>
            <wp:effectExtent l="0" t="0" r="190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1838960"/>
                    </a:xfrm>
                    <a:prstGeom prst="rect">
                      <a:avLst/>
                    </a:prstGeom>
                  </pic:spPr>
                </pic:pic>
              </a:graphicData>
            </a:graphic>
          </wp:inline>
        </w:drawing>
      </w:r>
      <w:r>
        <w:rPr>
          <w:noProof/>
        </w:rPr>
        <w:t xml:space="preserve"> </w:t>
      </w:r>
    </w:p>
    <w:p w:rsidR="00D3218E" w:rsidRPr="00D3218E" w:rsidRDefault="00D3218E" w:rsidP="00D3218E">
      <w:pPr>
        <w:pStyle w:val="Caption"/>
      </w:pPr>
      <w:r>
        <w:t xml:space="preserve">Figure </w:t>
      </w:r>
      <w:r w:rsidR="001C1568">
        <w:fldChar w:fldCharType="begin"/>
      </w:r>
      <w:r w:rsidR="001C1568">
        <w:instrText xml:space="preserve"> SEQ Figure \* </w:instrText>
      </w:r>
      <w:r w:rsidR="001C1568">
        <w:instrText xml:space="preserve">ARABIC </w:instrText>
      </w:r>
      <w:r w:rsidR="001C1568">
        <w:fldChar w:fldCharType="separate"/>
      </w:r>
      <w:r>
        <w:rPr>
          <w:noProof/>
        </w:rPr>
        <w:t>6</w:t>
      </w:r>
      <w:r w:rsidR="001C1568">
        <w:rPr>
          <w:noProof/>
        </w:rPr>
        <w:fldChar w:fldCharType="end"/>
      </w:r>
      <w:r>
        <w:t xml:space="preserve"> - Client Event Requirements</w:t>
      </w:r>
      <w:r>
        <w:rPr>
          <w:noProof/>
        </w:rPr>
        <w:t xml:space="preserve">  and Notifications</w:t>
      </w:r>
    </w:p>
    <w:sectPr w:rsidR="00D3218E" w:rsidRPr="00D3218E" w:rsidSect="00A43966">
      <w:pgSz w:w="11907" w:h="16839"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F053B5"/>
    <w:multiLevelType w:val="hybridMultilevel"/>
    <w:tmpl w:val="0F1AD5B0"/>
    <w:lvl w:ilvl="0" w:tplc="034A9986">
      <w:start w:val="1"/>
      <w:numFmt w:val="bullet"/>
      <w:lvlText w:val="-"/>
      <w:lvlJc w:val="left"/>
      <w:pPr>
        <w:ind w:left="720" w:hanging="360"/>
      </w:pPr>
      <w:rPr>
        <w:rFonts w:ascii="Times New Roman" w:eastAsia="Batang"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600C"/>
    <w:rsid w:val="00002F10"/>
    <w:rsid w:val="0000406C"/>
    <w:rsid w:val="00016660"/>
    <w:rsid w:val="000440C5"/>
    <w:rsid w:val="00044D28"/>
    <w:rsid w:val="00067F98"/>
    <w:rsid w:val="000A0289"/>
    <w:rsid w:val="000A71D1"/>
    <w:rsid w:val="000B6E1B"/>
    <w:rsid w:val="000C2974"/>
    <w:rsid w:val="000D061B"/>
    <w:rsid w:val="000E3252"/>
    <w:rsid w:val="00124235"/>
    <w:rsid w:val="00126442"/>
    <w:rsid w:val="001275D7"/>
    <w:rsid w:val="00133EB1"/>
    <w:rsid w:val="001634C4"/>
    <w:rsid w:val="00167B5D"/>
    <w:rsid w:val="00172D54"/>
    <w:rsid w:val="001757D9"/>
    <w:rsid w:val="00182DE3"/>
    <w:rsid w:val="0018661D"/>
    <w:rsid w:val="00194DA9"/>
    <w:rsid w:val="001956DA"/>
    <w:rsid w:val="001A1F68"/>
    <w:rsid w:val="001C1568"/>
    <w:rsid w:val="001C5CB7"/>
    <w:rsid w:val="001D0404"/>
    <w:rsid w:val="001D0A46"/>
    <w:rsid w:val="001E6FEE"/>
    <w:rsid w:val="001F1C24"/>
    <w:rsid w:val="002304B3"/>
    <w:rsid w:val="00237485"/>
    <w:rsid w:val="00257693"/>
    <w:rsid w:val="00263447"/>
    <w:rsid w:val="002912DE"/>
    <w:rsid w:val="002A65C5"/>
    <w:rsid w:val="002A7EF6"/>
    <w:rsid w:val="002D7720"/>
    <w:rsid w:val="002E4085"/>
    <w:rsid w:val="002F5C6F"/>
    <w:rsid w:val="00307280"/>
    <w:rsid w:val="00341B40"/>
    <w:rsid w:val="00341BE8"/>
    <w:rsid w:val="003441EE"/>
    <w:rsid w:val="003472AD"/>
    <w:rsid w:val="00350A84"/>
    <w:rsid w:val="003611E2"/>
    <w:rsid w:val="003635D8"/>
    <w:rsid w:val="00372036"/>
    <w:rsid w:val="00374887"/>
    <w:rsid w:val="0038612A"/>
    <w:rsid w:val="003866AC"/>
    <w:rsid w:val="0039197F"/>
    <w:rsid w:val="00397B91"/>
    <w:rsid w:val="003A2F81"/>
    <w:rsid w:val="003B1895"/>
    <w:rsid w:val="003B2CFE"/>
    <w:rsid w:val="003B6E44"/>
    <w:rsid w:val="003D23BD"/>
    <w:rsid w:val="003D4D36"/>
    <w:rsid w:val="003F4E09"/>
    <w:rsid w:val="004238DA"/>
    <w:rsid w:val="004616C2"/>
    <w:rsid w:val="00466472"/>
    <w:rsid w:val="00484804"/>
    <w:rsid w:val="0048602C"/>
    <w:rsid w:val="0048614B"/>
    <w:rsid w:val="004969D6"/>
    <w:rsid w:val="004A2193"/>
    <w:rsid w:val="004E02D8"/>
    <w:rsid w:val="004F14B5"/>
    <w:rsid w:val="005015BF"/>
    <w:rsid w:val="00506B50"/>
    <w:rsid w:val="00517C27"/>
    <w:rsid w:val="00545051"/>
    <w:rsid w:val="00545FCC"/>
    <w:rsid w:val="00570999"/>
    <w:rsid w:val="00574F8F"/>
    <w:rsid w:val="0058671A"/>
    <w:rsid w:val="00592A98"/>
    <w:rsid w:val="00595727"/>
    <w:rsid w:val="00595C4E"/>
    <w:rsid w:val="005B0205"/>
    <w:rsid w:val="005C2F49"/>
    <w:rsid w:val="005D644D"/>
    <w:rsid w:val="005E0703"/>
    <w:rsid w:val="00604A45"/>
    <w:rsid w:val="006074FE"/>
    <w:rsid w:val="0062272B"/>
    <w:rsid w:val="006417B5"/>
    <w:rsid w:val="006448BC"/>
    <w:rsid w:val="006453A0"/>
    <w:rsid w:val="00645F80"/>
    <w:rsid w:val="00654ABA"/>
    <w:rsid w:val="00666A9C"/>
    <w:rsid w:val="00682BBD"/>
    <w:rsid w:val="006A6995"/>
    <w:rsid w:val="006B3360"/>
    <w:rsid w:val="006C0E98"/>
    <w:rsid w:val="006C152C"/>
    <w:rsid w:val="006C4244"/>
    <w:rsid w:val="006C6E66"/>
    <w:rsid w:val="006D4304"/>
    <w:rsid w:val="006F02B9"/>
    <w:rsid w:val="006F1EA0"/>
    <w:rsid w:val="006F5238"/>
    <w:rsid w:val="006F7C43"/>
    <w:rsid w:val="00707183"/>
    <w:rsid w:val="00710CD0"/>
    <w:rsid w:val="00731C29"/>
    <w:rsid w:val="007401C0"/>
    <w:rsid w:val="0074382C"/>
    <w:rsid w:val="00750737"/>
    <w:rsid w:val="00753B12"/>
    <w:rsid w:val="00754AB0"/>
    <w:rsid w:val="00757840"/>
    <w:rsid w:val="00773A4C"/>
    <w:rsid w:val="00776760"/>
    <w:rsid w:val="00784610"/>
    <w:rsid w:val="007879FB"/>
    <w:rsid w:val="007A65F8"/>
    <w:rsid w:val="007B7DC0"/>
    <w:rsid w:val="007C04F3"/>
    <w:rsid w:val="007C4713"/>
    <w:rsid w:val="007E3ED3"/>
    <w:rsid w:val="00803C57"/>
    <w:rsid w:val="00806A71"/>
    <w:rsid w:val="00820A83"/>
    <w:rsid w:val="008327EE"/>
    <w:rsid w:val="00832807"/>
    <w:rsid w:val="00841930"/>
    <w:rsid w:val="00841AD2"/>
    <w:rsid w:val="0085210C"/>
    <w:rsid w:val="00852320"/>
    <w:rsid w:val="0086227D"/>
    <w:rsid w:val="0087136E"/>
    <w:rsid w:val="008762B3"/>
    <w:rsid w:val="00885554"/>
    <w:rsid w:val="00887C9E"/>
    <w:rsid w:val="008B1EEB"/>
    <w:rsid w:val="008B307C"/>
    <w:rsid w:val="008B4734"/>
    <w:rsid w:val="008C1E4F"/>
    <w:rsid w:val="008C53D2"/>
    <w:rsid w:val="008D1EF9"/>
    <w:rsid w:val="008D3886"/>
    <w:rsid w:val="008D62EF"/>
    <w:rsid w:val="0091309C"/>
    <w:rsid w:val="00924C5A"/>
    <w:rsid w:val="00925CDA"/>
    <w:rsid w:val="00936A0E"/>
    <w:rsid w:val="00936A54"/>
    <w:rsid w:val="00936ED4"/>
    <w:rsid w:val="00944E8E"/>
    <w:rsid w:val="0095788B"/>
    <w:rsid w:val="009606C9"/>
    <w:rsid w:val="00971C65"/>
    <w:rsid w:val="009868A4"/>
    <w:rsid w:val="009A2363"/>
    <w:rsid w:val="009A2D4C"/>
    <w:rsid w:val="009B7A2D"/>
    <w:rsid w:val="009D5EB8"/>
    <w:rsid w:val="00A00C40"/>
    <w:rsid w:val="00A37777"/>
    <w:rsid w:val="00A43966"/>
    <w:rsid w:val="00A67A20"/>
    <w:rsid w:val="00A757C7"/>
    <w:rsid w:val="00A93833"/>
    <w:rsid w:val="00AA1750"/>
    <w:rsid w:val="00AB13A7"/>
    <w:rsid w:val="00AB4D2C"/>
    <w:rsid w:val="00AC18A1"/>
    <w:rsid w:val="00AC2EB7"/>
    <w:rsid w:val="00AC5A5D"/>
    <w:rsid w:val="00AE1FF4"/>
    <w:rsid w:val="00AE21C0"/>
    <w:rsid w:val="00AF0527"/>
    <w:rsid w:val="00B02974"/>
    <w:rsid w:val="00B07A23"/>
    <w:rsid w:val="00B3605B"/>
    <w:rsid w:val="00B360F3"/>
    <w:rsid w:val="00B43E32"/>
    <w:rsid w:val="00B50F40"/>
    <w:rsid w:val="00B7600C"/>
    <w:rsid w:val="00B81828"/>
    <w:rsid w:val="00B850E2"/>
    <w:rsid w:val="00BA25E4"/>
    <w:rsid w:val="00BC24EA"/>
    <w:rsid w:val="00BD04A7"/>
    <w:rsid w:val="00BE1759"/>
    <w:rsid w:val="00BE17B2"/>
    <w:rsid w:val="00BE7D6D"/>
    <w:rsid w:val="00C44E85"/>
    <w:rsid w:val="00C4668F"/>
    <w:rsid w:val="00C77F48"/>
    <w:rsid w:val="00C81272"/>
    <w:rsid w:val="00C92131"/>
    <w:rsid w:val="00CB18A2"/>
    <w:rsid w:val="00CD023C"/>
    <w:rsid w:val="00CE6C94"/>
    <w:rsid w:val="00CE7637"/>
    <w:rsid w:val="00CF21F7"/>
    <w:rsid w:val="00D1092F"/>
    <w:rsid w:val="00D10D68"/>
    <w:rsid w:val="00D25AAB"/>
    <w:rsid w:val="00D3218E"/>
    <w:rsid w:val="00D347B9"/>
    <w:rsid w:val="00D4431C"/>
    <w:rsid w:val="00D451A9"/>
    <w:rsid w:val="00D53736"/>
    <w:rsid w:val="00D91EEA"/>
    <w:rsid w:val="00DD09E7"/>
    <w:rsid w:val="00DD4915"/>
    <w:rsid w:val="00DD6C82"/>
    <w:rsid w:val="00DE0B18"/>
    <w:rsid w:val="00DE43BE"/>
    <w:rsid w:val="00DE6DBC"/>
    <w:rsid w:val="00E0189C"/>
    <w:rsid w:val="00E07264"/>
    <w:rsid w:val="00E120F6"/>
    <w:rsid w:val="00E346F6"/>
    <w:rsid w:val="00E44339"/>
    <w:rsid w:val="00E46EAE"/>
    <w:rsid w:val="00E65FBE"/>
    <w:rsid w:val="00E71B2E"/>
    <w:rsid w:val="00E73D9D"/>
    <w:rsid w:val="00E90062"/>
    <w:rsid w:val="00EB3F08"/>
    <w:rsid w:val="00EB7C3D"/>
    <w:rsid w:val="00ED73E8"/>
    <w:rsid w:val="00EE2696"/>
    <w:rsid w:val="00F1382C"/>
    <w:rsid w:val="00F15D17"/>
    <w:rsid w:val="00F26525"/>
    <w:rsid w:val="00F411CB"/>
    <w:rsid w:val="00F500BA"/>
    <w:rsid w:val="00F618C5"/>
    <w:rsid w:val="00F62DBD"/>
    <w:rsid w:val="00F86434"/>
    <w:rsid w:val="00F94A61"/>
    <w:rsid w:val="00FA05FA"/>
    <w:rsid w:val="00FB0228"/>
    <w:rsid w:val="00FB64E3"/>
    <w:rsid w:val="00FD661B"/>
    <w:rsid w:val="00FE22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B1388B-57A6-4179-8486-C4A49F668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60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60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443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F02B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600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600C"/>
    <w:rPr>
      <w:rFonts w:asciiTheme="majorHAnsi" w:eastAsiaTheme="majorEastAsia" w:hAnsiTheme="majorHAnsi" w:cstheme="majorBidi"/>
      <w:color w:val="2E74B5" w:themeColor="accent1" w:themeShade="BF"/>
      <w:sz w:val="26"/>
      <w:szCs w:val="26"/>
    </w:rPr>
  </w:style>
  <w:style w:type="table" w:styleId="TableGrid">
    <w:name w:val="Table Grid"/>
    <w:basedOn w:val="TableNormal"/>
    <w:rsid w:val="00776760"/>
    <w:pPr>
      <w:spacing w:before="340" w:after="0" w:line="240" w:lineRule="auto"/>
    </w:pPr>
    <w:rPr>
      <w:rFonts w:ascii="Times New Roman" w:eastAsia="Batang"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E44339"/>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4B3"/>
    <w:rPr>
      <w:color w:val="0563C1" w:themeColor="hyperlink"/>
      <w:u w:val="single"/>
    </w:rPr>
  </w:style>
  <w:style w:type="paragraph" w:styleId="BalloonText">
    <w:name w:val="Balloon Text"/>
    <w:basedOn w:val="Normal"/>
    <w:link w:val="BalloonTextChar"/>
    <w:uiPriority w:val="99"/>
    <w:semiHidden/>
    <w:unhideWhenUsed/>
    <w:rsid w:val="008D38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886"/>
    <w:rPr>
      <w:rFonts w:ascii="Segoe UI" w:hAnsi="Segoe UI" w:cs="Segoe UI"/>
      <w:sz w:val="18"/>
      <w:szCs w:val="18"/>
    </w:rPr>
  </w:style>
  <w:style w:type="table" w:styleId="TableGridLight">
    <w:name w:val="Grid Table Light"/>
    <w:basedOn w:val="TableNormal"/>
    <w:uiPriority w:val="40"/>
    <w:rsid w:val="0012423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1757D9"/>
    <w:pPr>
      <w:ind w:left="720"/>
      <w:contextualSpacing/>
    </w:pPr>
  </w:style>
  <w:style w:type="paragraph" w:customStyle="1" w:styleId="Code">
    <w:name w:val="Code"/>
    <w:basedOn w:val="Normal"/>
    <w:link w:val="CodeChar"/>
    <w:qFormat/>
    <w:rsid w:val="007E3ED3"/>
    <w:pPr>
      <w:spacing w:before="340" w:after="0" w:line="240" w:lineRule="auto"/>
    </w:pPr>
    <w:rPr>
      <w:rFonts w:ascii="Courier New" w:eastAsia="Batang" w:hAnsi="Courier New" w:cs="Courier New"/>
      <w:sz w:val="16"/>
      <w:szCs w:val="16"/>
      <w:lang w:val="en-GB"/>
    </w:rPr>
  </w:style>
  <w:style w:type="paragraph" w:styleId="TOCHeading">
    <w:name w:val="TOC Heading"/>
    <w:basedOn w:val="Heading1"/>
    <w:next w:val="Normal"/>
    <w:uiPriority w:val="39"/>
    <w:unhideWhenUsed/>
    <w:qFormat/>
    <w:rsid w:val="00750737"/>
    <w:pPr>
      <w:outlineLvl w:val="9"/>
    </w:pPr>
  </w:style>
  <w:style w:type="character" w:customStyle="1" w:styleId="CodeChar">
    <w:name w:val="Code Char"/>
    <w:basedOn w:val="DefaultParagraphFont"/>
    <w:link w:val="Code"/>
    <w:rsid w:val="007E3ED3"/>
    <w:rPr>
      <w:rFonts w:ascii="Courier New" w:eastAsia="Batang" w:hAnsi="Courier New" w:cs="Courier New"/>
      <w:sz w:val="16"/>
      <w:szCs w:val="16"/>
      <w:lang w:val="en-GB"/>
    </w:rPr>
  </w:style>
  <w:style w:type="paragraph" w:styleId="TOC1">
    <w:name w:val="toc 1"/>
    <w:basedOn w:val="Normal"/>
    <w:next w:val="Normal"/>
    <w:autoRedefine/>
    <w:uiPriority w:val="39"/>
    <w:unhideWhenUsed/>
    <w:rsid w:val="00750737"/>
    <w:pPr>
      <w:spacing w:after="100"/>
    </w:pPr>
  </w:style>
  <w:style w:type="paragraph" w:styleId="TOC2">
    <w:name w:val="toc 2"/>
    <w:basedOn w:val="Normal"/>
    <w:next w:val="Normal"/>
    <w:autoRedefine/>
    <w:uiPriority w:val="39"/>
    <w:unhideWhenUsed/>
    <w:rsid w:val="00750737"/>
    <w:pPr>
      <w:spacing w:after="100"/>
      <w:ind w:left="220"/>
    </w:pPr>
  </w:style>
  <w:style w:type="paragraph" w:styleId="TOC3">
    <w:name w:val="toc 3"/>
    <w:basedOn w:val="Normal"/>
    <w:next w:val="Normal"/>
    <w:autoRedefine/>
    <w:uiPriority w:val="39"/>
    <w:unhideWhenUsed/>
    <w:rsid w:val="00750737"/>
    <w:pPr>
      <w:spacing w:after="100"/>
      <w:ind w:left="440"/>
    </w:pPr>
  </w:style>
  <w:style w:type="paragraph" w:styleId="Caption">
    <w:name w:val="caption"/>
    <w:basedOn w:val="Normal"/>
    <w:next w:val="Normal"/>
    <w:uiPriority w:val="35"/>
    <w:unhideWhenUsed/>
    <w:qFormat/>
    <w:rsid w:val="00DE0B18"/>
    <w:pPr>
      <w:spacing w:after="200" w:line="240" w:lineRule="auto"/>
    </w:pPr>
    <w:rPr>
      <w:i/>
      <w:iCs/>
      <w:color w:val="44546A" w:themeColor="text2"/>
      <w:sz w:val="18"/>
      <w:szCs w:val="18"/>
    </w:rPr>
  </w:style>
  <w:style w:type="character" w:customStyle="1" w:styleId="Heading4Char">
    <w:name w:val="Heading 4 Char"/>
    <w:basedOn w:val="DefaultParagraphFont"/>
    <w:link w:val="Heading4"/>
    <w:uiPriority w:val="9"/>
    <w:rsid w:val="006F02B9"/>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6419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bluetooth.org/gatt/services/Pages/ServiceViewer.aspx?u=org.bluetooth.service.device_information.xml" TargetMode="External"/><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EB424-899A-401D-8E66-4187D9442F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13</Pages>
  <Words>3292</Words>
  <Characters>18768</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Woolley</dc:creator>
  <cp:keywords/>
  <dc:description/>
  <cp:lastModifiedBy>Martin Woolley</cp:lastModifiedBy>
  <cp:revision>76</cp:revision>
  <cp:lastPrinted>2015-05-22T11:18:00Z</cp:lastPrinted>
  <dcterms:created xsi:type="dcterms:W3CDTF">2015-09-21T14:07:00Z</dcterms:created>
  <dcterms:modified xsi:type="dcterms:W3CDTF">2015-10-17T18:17:00Z</dcterms:modified>
</cp:coreProperties>
</file>