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69EA" w:rsidRPr="003169EA" w:rsidRDefault="003169EA" w:rsidP="00B86BA0">
      <w:pPr>
        <w:spacing w:after="0" w:line="276" w:lineRule="auto"/>
        <w:jc w:val="center"/>
        <w:rPr>
          <w:rFonts w:ascii="Times New Roman" w:eastAsia="Times New Roman" w:hAnsi="Times New Roman" w:cs="Times New Roman"/>
          <w:sz w:val="28"/>
          <w:szCs w:val="28"/>
          <w:lang w:eastAsia="es-PE"/>
        </w:rPr>
      </w:pPr>
      <w:r w:rsidRPr="003169EA">
        <w:rPr>
          <w:rFonts w:ascii="Times New Roman" w:eastAsia="Times New Roman" w:hAnsi="Times New Roman" w:cs="Times New Roman"/>
          <w:b/>
          <w:bCs/>
          <w:color w:val="000000"/>
          <w:sz w:val="28"/>
          <w:szCs w:val="28"/>
          <w:lang w:eastAsia="es-PE"/>
        </w:rPr>
        <w:t>CASO PRÁCTICO</w:t>
      </w:r>
    </w:p>
    <w:p w:rsidR="003169EA" w:rsidRPr="003169EA" w:rsidRDefault="003169EA" w:rsidP="00B86BA0">
      <w:pPr>
        <w:spacing w:after="0" w:line="276" w:lineRule="auto"/>
        <w:jc w:val="both"/>
        <w:rPr>
          <w:rFonts w:ascii="Times New Roman" w:eastAsia="Times New Roman" w:hAnsi="Times New Roman" w:cs="Times New Roman"/>
          <w:sz w:val="24"/>
          <w:szCs w:val="24"/>
          <w:lang w:eastAsia="es-PE"/>
        </w:rPr>
      </w:pPr>
    </w:p>
    <w:p w:rsidR="003169EA" w:rsidRPr="003169EA" w:rsidRDefault="003169EA" w:rsidP="00B86BA0">
      <w:pPr>
        <w:spacing w:after="0" w:line="276" w:lineRule="auto"/>
        <w:jc w:val="both"/>
        <w:rPr>
          <w:rFonts w:ascii="Times New Roman" w:eastAsia="Times New Roman" w:hAnsi="Times New Roman" w:cs="Times New Roman"/>
          <w:sz w:val="24"/>
          <w:szCs w:val="24"/>
          <w:lang w:eastAsia="es-PE"/>
        </w:rPr>
      </w:pPr>
      <w:r w:rsidRPr="003169EA">
        <w:rPr>
          <w:rFonts w:ascii="Times New Roman" w:eastAsia="Times New Roman" w:hAnsi="Times New Roman" w:cs="Times New Roman"/>
          <w:color w:val="000000"/>
          <w:sz w:val="24"/>
          <w:szCs w:val="24"/>
          <w:lang w:eastAsia="es-PE"/>
        </w:rPr>
        <w:t xml:space="preserve">De acuerdo al </w:t>
      </w:r>
      <w:r w:rsidR="00E24590">
        <w:rPr>
          <w:rFonts w:ascii="Times New Roman" w:eastAsia="Times New Roman" w:hAnsi="Times New Roman" w:cs="Times New Roman"/>
          <w:color w:val="000000"/>
          <w:sz w:val="24"/>
          <w:szCs w:val="24"/>
          <w:lang w:eastAsia="es-PE"/>
        </w:rPr>
        <w:t>caso</w:t>
      </w:r>
      <w:r w:rsidRPr="003169EA">
        <w:rPr>
          <w:rFonts w:ascii="Times New Roman" w:eastAsia="Times New Roman" w:hAnsi="Times New Roman" w:cs="Times New Roman"/>
          <w:color w:val="000000"/>
          <w:sz w:val="24"/>
          <w:szCs w:val="24"/>
          <w:lang w:eastAsia="es-PE"/>
        </w:rPr>
        <w:t xml:space="preserve"> planteado, podemos concluir que la escuela politécnica Innovativa requiere la implementación de un plan de contingencia, pero específicamente nos enfocaremos en plantear un plan de respaldo, por lo que seguiremos la siguiente estructura:</w:t>
      </w:r>
      <w:r w:rsidRPr="003169EA">
        <w:rPr>
          <w:rFonts w:ascii="Times New Roman" w:eastAsia="Times New Roman" w:hAnsi="Times New Roman" w:cs="Times New Roman"/>
          <w:sz w:val="24"/>
          <w:szCs w:val="24"/>
          <w:lang w:eastAsia="es-PE"/>
        </w:rPr>
        <w:br/>
      </w:r>
    </w:p>
    <w:p w:rsidR="003169EA" w:rsidRPr="003169EA" w:rsidRDefault="003169EA" w:rsidP="00B86BA0">
      <w:pPr>
        <w:pStyle w:val="Prrafodelista"/>
        <w:numPr>
          <w:ilvl w:val="0"/>
          <w:numId w:val="7"/>
        </w:numPr>
        <w:spacing w:after="0" w:line="276" w:lineRule="auto"/>
        <w:jc w:val="both"/>
        <w:textAlignment w:val="baseline"/>
        <w:rPr>
          <w:rFonts w:ascii="Times New Roman" w:eastAsia="Times New Roman" w:hAnsi="Times New Roman" w:cs="Times New Roman"/>
          <w:b/>
          <w:bCs/>
          <w:i/>
          <w:iCs/>
          <w:color w:val="000000"/>
          <w:sz w:val="24"/>
          <w:szCs w:val="24"/>
          <w:lang w:eastAsia="es-PE"/>
        </w:rPr>
      </w:pPr>
      <w:r w:rsidRPr="003169EA">
        <w:rPr>
          <w:rFonts w:ascii="Times New Roman" w:eastAsia="Times New Roman" w:hAnsi="Times New Roman" w:cs="Times New Roman"/>
          <w:b/>
          <w:bCs/>
          <w:i/>
          <w:iCs/>
          <w:color w:val="000000"/>
          <w:sz w:val="24"/>
          <w:szCs w:val="24"/>
          <w:lang w:eastAsia="es-PE"/>
        </w:rPr>
        <w:t>Propósito y alcance:</w:t>
      </w:r>
    </w:p>
    <w:p w:rsidR="003169EA" w:rsidRDefault="003169EA" w:rsidP="00B86BA0">
      <w:pPr>
        <w:spacing w:after="0" w:line="276" w:lineRule="auto"/>
        <w:ind w:left="360"/>
        <w:jc w:val="both"/>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 xml:space="preserve">Lo que deseamos alcanzar en el presente plan </w:t>
      </w:r>
      <w:r w:rsidRPr="003169EA">
        <w:rPr>
          <w:rFonts w:ascii="Times New Roman" w:eastAsia="Times New Roman" w:hAnsi="Times New Roman" w:cs="Times New Roman"/>
          <w:color w:val="000000"/>
          <w:sz w:val="24"/>
          <w:szCs w:val="24"/>
          <w:lang w:eastAsia="es-PE"/>
        </w:rPr>
        <w:t>es implementar las acciones y procesos necesarios para asegurar la disponibilidad, la integridad y la recuperación de los datos esenciales de Innovativa. El plan se centra en abordar las carencias actuales en el ámbito de TI de Innovativa, especialmente en lo referente a la ausencia de un plan de contingencia y la falta de un sistema de respaldo apropiado.</w:t>
      </w:r>
    </w:p>
    <w:p w:rsidR="002526C5" w:rsidRDefault="001D465C" w:rsidP="00B86BA0">
      <w:pPr>
        <w:spacing w:after="0" w:line="276" w:lineRule="auto"/>
        <w:ind w:left="360"/>
        <w:jc w:val="both"/>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 xml:space="preserve">El plan tiene un </w:t>
      </w:r>
      <w:r w:rsidR="002526C5" w:rsidRPr="002526C5">
        <w:rPr>
          <w:rFonts w:ascii="Times New Roman" w:eastAsia="Times New Roman" w:hAnsi="Times New Roman" w:cs="Times New Roman"/>
          <w:color w:val="000000"/>
          <w:sz w:val="24"/>
          <w:szCs w:val="24"/>
          <w:lang w:eastAsia="es-PE"/>
        </w:rPr>
        <w:t>alcance amplio que involucra a todas las áreas de la empresa Innovativa que dependen de los recursos de TI, abarcando tanto los sistemas de hardware y software como los datos almacenados en ellos. Esto implica a todos los departamentos y empleados que utilizan la plataforma tecnológica de Innovativa en sus tareas diarias.</w:t>
      </w:r>
    </w:p>
    <w:p w:rsidR="003169EA" w:rsidRPr="003169EA" w:rsidRDefault="003169EA" w:rsidP="00B86BA0">
      <w:pPr>
        <w:spacing w:after="0" w:line="276" w:lineRule="auto"/>
        <w:ind w:left="360"/>
        <w:jc w:val="both"/>
        <w:rPr>
          <w:rFonts w:ascii="Times New Roman" w:eastAsia="Times New Roman" w:hAnsi="Times New Roman" w:cs="Times New Roman"/>
          <w:sz w:val="24"/>
          <w:szCs w:val="24"/>
          <w:lang w:eastAsia="es-PE"/>
        </w:rPr>
      </w:pPr>
    </w:p>
    <w:p w:rsidR="003169EA" w:rsidRDefault="003169EA" w:rsidP="00B86BA0">
      <w:pPr>
        <w:pStyle w:val="Prrafodelista"/>
        <w:numPr>
          <w:ilvl w:val="0"/>
          <w:numId w:val="7"/>
        </w:numPr>
        <w:spacing w:after="0" w:line="276" w:lineRule="auto"/>
        <w:jc w:val="both"/>
        <w:textAlignment w:val="baseline"/>
        <w:rPr>
          <w:rFonts w:ascii="Times New Roman" w:eastAsia="Times New Roman" w:hAnsi="Times New Roman" w:cs="Times New Roman"/>
          <w:b/>
          <w:bCs/>
          <w:i/>
          <w:iCs/>
          <w:color w:val="000000"/>
          <w:sz w:val="24"/>
          <w:szCs w:val="24"/>
          <w:lang w:eastAsia="es-PE"/>
        </w:rPr>
      </w:pPr>
      <w:r w:rsidRPr="003169EA">
        <w:rPr>
          <w:rFonts w:ascii="Times New Roman" w:eastAsia="Times New Roman" w:hAnsi="Times New Roman" w:cs="Times New Roman"/>
          <w:b/>
          <w:bCs/>
          <w:i/>
          <w:iCs/>
          <w:color w:val="000000"/>
          <w:sz w:val="24"/>
          <w:szCs w:val="24"/>
          <w:lang w:eastAsia="es-PE"/>
        </w:rPr>
        <w:t>Política de respaldo:</w:t>
      </w:r>
    </w:p>
    <w:p w:rsidR="00E644AA" w:rsidRPr="00E644AA" w:rsidRDefault="00E644AA" w:rsidP="00B86BA0">
      <w:pPr>
        <w:spacing w:after="0" w:line="276" w:lineRule="auto"/>
        <w:ind w:left="360"/>
        <w:jc w:val="both"/>
        <w:rPr>
          <w:rFonts w:ascii="Times New Roman" w:eastAsia="Times New Roman" w:hAnsi="Times New Roman" w:cs="Times New Roman"/>
          <w:b/>
          <w:bCs/>
          <w:i/>
          <w:iCs/>
          <w:color w:val="000000"/>
          <w:sz w:val="24"/>
          <w:szCs w:val="24"/>
          <w:lang w:eastAsia="es-PE"/>
        </w:rPr>
      </w:pPr>
      <w:r w:rsidRPr="00E644AA">
        <w:rPr>
          <w:rFonts w:ascii="Times New Roman" w:eastAsia="Times New Roman" w:hAnsi="Times New Roman" w:cs="Times New Roman"/>
          <w:b/>
          <w:bCs/>
          <w:i/>
          <w:iCs/>
          <w:color w:val="000000"/>
          <w:sz w:val="24"/>
          <w:szCs w:val="24"/>
          <w:lang w:eastAsia="es-PE"/>
        </w:rPr>
        <w:t>Aplicación de la norma ISO 27001</w:t>
      </w:r>
    </w:p>
    <w:p w:rsidR="00E644AA" w:rsidRPr="00E644AA" w:rsidRDefault="00E644AA" w:rsidP="00B86BA0">
      <w:pPr>
        <w:spacing w:after="0" w:line="276" w:lineRule="auto"/>
        <w:ind w:left="360"/>
        <w:jc w:val="both"/>
        <w:rPr>
          <w:rFonts w:ascii="Times New Roman" w:eastAsia="Times New Roman" w:hAnsi="Times New Roman" w:cs="Times New Roman"/>
          <w:color w:val="000000"/>
          <w:sz w:val="24"/>
          <w:szCs w:val="24"/>
          <w:lang w:eastAsia="es-PE"/>
        </w:rPr>
      </w:pPr>
      <w:r w:rsidRPr="00E644AA">
        <w:rPr>
          <w:rFonts w:ascii="Times New Roman" w:eastAsia="Times New Roman" w:hAnsi="Times New Roman" w:cs="Times New Roman"/>
          <w:color w:val="000000"/>
          <w:sz w:val="24"/>
          <w:szCs w:val="24"/>
          <w:lang w:eastAsia="es-PE"/>
        </w:rPr>
        <w:t>La norma ISO/IEC 27001 es un estándar internacionalmente reconocido para la gestión de la seguridad de la información.</w:t>
      </w:r>
    </w:p>
    <w:p w:rsidR="00E644AA" w:rsidRDefault="00E644AA" w:rsidP="00B86BA0">
      <w:pPr>
        <w:spacing w:after="0" w:line="276" w:lineRule="auto"/>
        <w:ind w:left="360"/>
        <w:jc w:val="both"/>
        <w:rPr>
          <w:rFonts w:ascii="Times New Roman" w:eastAsia="Times New Roman" w:hAnsi="Times New Roman" w:cs="Times New Roman"/>
          <w:color w:val="000000"/>
          <w:sz w:val="24"/>
          <w:szCs w:val="24"/>
          <w:lang w:eastAsia="es-PE"/>
        </w:rPr>
      </w:pPr>
      <w:r w:rsidRPr="00E644AA">
        <w:rPr>
          <w:rFonts w:ascii="Times New Roman" w:eastAsia="Times New Roman" w:hAnsi="Times New Roman" w:cs="Times New Roman"/>
          <w:color w:val="000000"/>
          <w:sz w:val="24"/>
          <w:szCs w:val="24"/>
          <w:lang w:eastAsia="es-PE"/>
        </w:rPr>
        <w:t xml:space="preserve">Dado que Innovativa es una institución que maneja información sensible y crítica, la implementación de la norma ISO 27001 </w:t>
      </w:r>
      <w:r>
        <w:rPr>
          <w:rFonts w:ascii="Times New Roman" w:eastAsia="Times New Roman" w:hAnsi="Times New Roman" w:cs="Times New Roman"/>
          <w:color w:val="000000"/>
          <w:sz w:val="24"/>
          <w:szCs w:val="24"/>
          <w:lang w:eastAsia="es-PE"/>
        </w:rPr>
        <w:t xml:space="preserve">permitirá </w:t>
      </w:r>
      <w:r w:rsidRPr="00E644AA">
        <w:rPr>
          <w:rFonts w:ascii="Times New Roman" w:eastAsia="Times New Roman" w:hAnsi="Times New Roman" w:cs="Times New Roman"/>
          <w:color w:val="000000"/>
          <w:sz w:val="24"/>
          <w:szCs w:val="24"/>
          <w:lang w:eastAsia="es-PE"/>
        </w:rPr>
        <w:t>proporcionar beneficios significativos en términos de la protección de la información, la gestión de riesgos y el establecimiento de controles de seguridad adecuados.</w:t>
      </w:r>
    </w:p>
    <w:p w:rsidR="00E644AA" w:rsidRPr="00E644AA" w:rsidRDefault="00E644AA" w:rsidP="00B86BA0">
      <w:pPr>
        <w:spacing w:after="0" w:line="276" w:lineRule="auto"/>
        <w:ind w:left="360"/>
        <w:jc w:val="both"/>
        <w:rPr>
          <w:rFonts w:ascii="Times New Roman" w:eastAsia="Times New Roman" w:hAnsi="Times New Roman" w:cs="Times New Roman"/>
          <w:color w:val="000000"/>
          <w:sz w:val="24"/>
          <w:szCs w:val="24"/>
          <w:lang w:eastAsia="es-PE"/>
        </w:rPr>
      </w:pPr>
      <w:r w:rsidRPr="00E644AA">
        <w:rPr>
          <w:rFonts w:ascii="Times New Roman" w:eastAsia="Times New Roman" w:hAnsi="Times New Roman" w:cs="Times New Roman"/>
          <w:color w:val="000000"/>
          <w:sz w:val="24"/>
          <w:szCs w:val="24"/>
          <w:lang w:eastAsia="es-PE"/>
        </w:rPr>
        <w:t xml:space="preserve">Al aplicar la norma 27001, </w:t>
      </w:r>
      <w:r>
        <w:rPr>
          <w:rFonts w:ascii="Times New Roman" w:eastAsia="Times New Roman" w:hAnsi="Times New Roman" w:cs="Times New Roman"/>
          <w:color w:val="000000"/>
          <w:sz w:val="24"/>
          <w:szCs w:val="24"/>
          <w:lang w:eastAsia="es-PE"/>
        </w:rPr>
        <w:t>la institución</w:t>
      </w:r>
      <w:r w:rsidRPr="00E644AA">
        <w:rPr>
          <w:rFonts w:ascii="Times New Roman" w:eastAsia="Times New Roman" w:hAnsi="Times New Roman" w:cs="Times New Roman"/>
          <w:color w:val="000000"/>
          <w:sz w:val="24"/>
          <w:szCs w:val="24"/>
          <w:lang w:eastAsia="es-PE"/>
        </w:rPr>
        <w:t xml:space="preserve"> podría:</w:t>
      </w:r>
    </w:p>
    <w:p w:rsidR="00E644AA" w:rsidRPr="00E644AA" w:rsidRDefault="00E644AA" w:rsidP="00B86BA0">
      <w:pPr>
        <w:pStyle w:val="Prrafodelista"/>
        <w:numPr>
          <w:ilvl w:val="0"/>
          <w:numId w:val="10"/>
        </w:numPr>
        <w:spacing w:after="0" w:line="276" w:lineRule="auto"/>
        <w:jc w:val="both"/>
        <w:rPr>
          <w:rFonts w:ascii="Times New Roman" w:eastAsia="Times New Roman" w:hAnsi="Times New Roman" w:cs="Times New Roman"/>
          <w:color w:val="000000"/>
          <w:sz w:val="24"/>
          <w:szCs w:val="24"/>
          <w:lang w:eastAsia="es-PE"/>
        </w:rPr>
      </w:pPr>
      <w:r w:rsidRPr="00E644AA">
        <w:rPr>
          <w:rFonts w:ascii="Times New Roman" w:eastAsia="Times New Roman" w:hAnsi="Times New Roman" w:cs="Times New Roman"/>
          <w:color w:val="000000"/>
          <w:sz w:val="24"/>
          <w:szCs w:val="24"/>
          <w:lang w:eastAsia="es-PE"/>
        </w:rPr>
        <w:t>Establecer un marco de gestión de la seguridad de la información: La norma proporciona un marco estructurado para establecer, implementar, operar, monitorear, revisar, mantener y mejorar continuamente el sistema de gestión de la seguridad de la información (SGSI).</w:t>
      </w:r>
    </w:p>
    <w:p w:rsidR="00E644AA" w:rsidRPr="00E644AA" w:rsidRDefault="00E644AA" w:rsidP="00B86BA0">
      <w:pPr>
        <w:pStyle w:val="Prrafodelista"/>
        <w:numPr>
          <w:ilvl w:val="0"/>
          <w:numId w:val="10"/>
        </w:numPr>
        <w:spacing w:after="0" w:line="276" w:lineRule="auto"/>
        <w:jc w:val="both"/>
        <w:rPr>
          <w:rFonts w:ascii="Times New Roman" w:eastAsia="Times New Roman" w:hAnsi="Times New Roman" w:cs="Times New Roman"/>
          <w:color w:val="000000"/>
          <w:sz w:val="24"/>
          <w:szCs w:val="24"/>
          <w:lang w:eastAsia="es-PE"/>
        </w:rPr>
      </w:pPr>
      <w:r w:rsidRPr="00E644AA">
        <w:rPr>
          <w:rFonts w:ascii="Times New Roman" w:eastAsia="Times New Roman" w:hAnsi="Times New Roman" w:cs="Times New Roman"/>
          <w:color w:val="000000"/>
          <w:sz w:val="24"/>
          <w:szCs w:val="24"/>
          <w:lang w:eastAsia="es-PE"/>
        </w:rPr>
        <w:t xml:space="preserve">Identificar y evaluar riesgos: </w:t>
      </w:r>
      <w:r>
        <w:rPr>
          <w:rFonts w:ascii="Times New Roman" w:eastAsia="Times New Roman" w:hAnsi="Times New Roman" w:cs="Times New Roman"/>
          <w:color w:val="000000"/>
          <w:sz w:val="24"/>
          <w:szCs w:val="24"/>
          <w:lang w:eastAsia="es-PE"/>
        </w:rPr>
        <w:t>ISO</w:t>
      </w:r>
      <w:r w:rsidRPr="00E644AA">
        <w:rPr>
          <w:rFonts w:ascii="Times New Roman" w:eastAsia="Times New Roman" w:hAnsi="Times New Roman" w:cs="Times New Roman"/>
          <w:color w:val="000000"/>
          <w:sz w:val="24"/>
          <w:szCs w:val="24"/>
          <w:lang w:eastAsia="es-PE"/>
        </w:rPr>
        <w:t xml:space="preserve"> 27001 requiere la identificación y evaluación de los riesgos de seguridad de la información. Esto permitiría a </w:t>
      </w:r>
      <w:r>
        <w:rPr>
          <w:rFonts w:ascii="Times New Roman" w:eastAsia="Times New Roman" w:hAnsi="Times New Roman" w:cs="Times New Roman"/>
          <w:color w:val="000000"/>
          <w:sz w:val="24"/>
          <w:szCs w:val="24"/>
          <w:lang w:eastAsia="es-PE"/>
        </w:rPr>
        <w:t>“</w:t>
      </w:r>
      <w:r w:rsidRPr="00E644AA">
        <w:rPr>
          <w:rFonts w:ascii="Times New Roman" w:eastAsia="Times New Roman" w:hAnsi="Times New Roman" w:cs="Times New Roman"/>
          <w:color w:val="000000"/>
          <w:sz w:val="24"/>
          <w:szCs w:val="24"/>
          <w:lang w:eastAsia="es-PE"/>
        </w:rPr>
        <w:t>Innovativa</w:t>
      </w:r>
      <w:r>
        <w:rPr>
          <w:rFonts w:ascii="Times New Roman" w:eastAsia="Times New Roman" w:hAnsi="Times New Roman" w:cs="Times New Roman"/>
          <w:color w:val="000000"/>
          <w:sz w:val="24"/>
          <w:szCs w:val="24"/>
          <w:lang w:eastAsia="es-PE"/>
        </w:rPr>
        <w:t>”</w:t>
      </w:r>
      <w:r w:rsidRPr="00E644AA">
        <w:rPr>
          <w:rFonts w:ascii="Times New Roman" w:eastAsia="Times New Roman" w:hAnsi="Times New Roman" w:cs="Times New Roman"/>
          <w:color w:val="000000"/>
          <w:sz w:val="24"/>
          <w:szCs w:val="24"/>
          <w:lang w:eastAsia="es-PE"/>
        </w:rPr>
        <w:t xml:space="preserve"> comprender las amenazas y vulnerabilidades existentes en su entorno de TI y tomar medidas para mitigarlos.</w:t>
      </w:r>
    </w:p>
    <w:p w:rsidR="00E644AA" w:rsidRPr="00E644AA" w:rsidRDefault="00E644AA" w:rsidP="00B86BA0">
      <w:pPr>
        <w:pStyle w:val="Prrafodelista"/>
        <w:numPr>
          <w:ilvl w:val="0"/>
          <w:numId w:val="10"/>
        </w:numPr>
        <w:spacing w:after="0" w:line="276" w:lineRule="auto"/>
        <w:jc w:val="both"/>
        <w:rPr>
          <w:rFonts w:ascii="Times New Roman" w:eastAsia="Times New Roman" w:hAnsi="Times New Roman" w:cs="Times New Roman"/>
          <w:color w:val="000000"/>
          <w:sz w:val="24"/>
          <w:szCs w:val="24"/>
          <w:lang w:eastAsia="es-PE"/>
        </w:rPr>
      </w:pPr>
      <w:r w:rsidRPr="00E644AA">
        <w:rPr>
          <w:rFonts w:ascii="Times New Roman" w:eastAsia="Times New Roman" w:hAnsi="Times New Roman" w:cs="Times New Roman"/>
          <w:color w:val="000000"/>
          <w:sz w:val="24"/>
          <w:szCs w:val="24"/>
          <w:lang w:eastAsia="es-PE"/>
        </w:rPr>
        <w:t xml:space="preserve">Implementar controles de seguridad: </w:t>
      </w:r>
      <w:r>
        <w:rPr>
          <w:rFonts w:ascii="Times New Roman" w:eastAsia="Times New Roman" w:hAnsi="Times New Roman" w:cs="Times New Roman"/>
          <w:color w:val="000000"/>
          <w:sz w:val="24"/>
          <w:szCs w:val="24"/>
          <w:lang w:eastAsia="es-PE"/>
        </w:rPr>
        <w:t>Esta norma</w:t>
      </w:r>
      <w:r w:rsidRPr="00E644AA">
        <w:rPr>
          <w:rFonts w:ascii="Times New Roman" w:eastAsia="Times New Roman" w:hAnsi="Times New Roman" w:cs="Times New Roman"/>
          <w:color w:val="000000"/>
          <w:sz w:val="24"/>
          <w:szCs w:val="24"/>
          <w:lang w:eastAsia="es-PE"/>
        </w:rPr>
        <w:t xml:space="preserve"> proporciona una lista de controles de seguridad que pueden ser aplicados en función de los riesgos identificados. Estos controles incluyen aspectos relacionados con el respaldo de datos, la seguridad física, la gestión de incidentes y la continuidad del negocio, entre otros.</w:t>
      </w:r>
    </w:p>
    <w:p w:rsidR="00E644AA" w:rsidRDefault="00E644AA" w:rsidP="00B86BA0">
      <w:pPr>
        <w:pStyle w:val="Prrafodelista"/>
        <w:numPr>
          <w:ilvl w:val="0"/>
          <w:numId w:val="10"/>
        </w:numPr>
        <w:spacing w:after="0" w:line="276" w:lineRule="auto"/>
        <w:jc w:val="both"/>
        <w:rPr>
          <w:rFonts w:ascii="Times New Roman" w:eastAsia="Times New Roman" w:hAnsi="Times New Roman" w:cs="Times New Roman"/>
          <w:color w:val="000000"/>
          <w:sz w:val="24"/>
          <w:szCs w:val="24"/>
          <w:lang w:eastAsia="es-PE"/>
        </w:rPr>
      </w:pPr>
      <w:r w:rsidRPr="00E644AA">
        <w:rPr>
          <w:rFonts w:ascii="Times New Roman" w:eastAsia="Times New Roman" w:hAnsi="Times New Roman" w:cs="Times New Roman"/>
          <w:color w:val="000000"/>
          <w:sz w:val="24"/>
          <w:szCs w:val="24"/>
          <w:lang w:eastAsia="es-PE"/>
        </w:rPr>
        <w:t xml:space="preserve">Establecer un ciclo de mejora continua: La norma ISO 27001 se basa en el enfoque de mejora continua del SGSI. Esto implica la revisión y mejora regular de los controles de seguridad, </w:t>
      </w:r>
      <w:r w:rsidR="00984FF7" w:rsidRPr="00984FF7">
        <w:rPr>
          <w:rFonts w:ascii="Times New Roman" w:eastAsia="Times New Roman" w:hAnsi="Times New Roman" w:cs="Times New Roman"/>
          <w:color w:val="000000"/>
          <w:sz w:val="24"/>
          <w:szCs w:val="24"/>
          <w:lang w:eastAsia="es-PE"/>
        </w:rPr>
        <w:t>así como la aplicación de medidas correctivas y preventivas.</w:t>
      </w:r>
    </w:p>
    <w:p w:rsidR="005B0D7F" w:rsidRDefault="005B0D7F" w:rsidP="00B86BA0">
      <w:pPr>
        <w:pStyle w:val="Prrafodelista"/>
        <w:spacing w:after="0" w:line="276" w:lineRule="auto"/>
        <w:jc w:val="both"/>
        <w:rPr>
          <w:rFonts w:ascii="Times New Roman" w:eastAsia="Times New Roman" w:hAnsi="Times New Roman" w:cs="Times New Roman"/>
          <w:color w:val="000000"/>
          <w:sz w:val="24"/>
          <w:szCs w:val="24"/>
          <w:lang w:eastAsia="es-PE"/>
        </w:rPr>
      </w:pPr>
    </w:p>
    <w:p w:rsidR="00B86BA0" w:rsidRDefault="00B86BA0" w:rsidP="00B86BA0">
      <w:pPr>
        <w:spacing w:after="0" w:line="276" w:lineRule="auto"/>
        <w:ind w:left="360"/>
        <w:jc w:val="both"/>
        <w:rPr>
          <w:rFonts w:ascii="Times New Roman" w:eastAsia="Times New Roman" w:hAnsi="Times New Roman" w:cs="Times New Roman"/>
          <w:b/>
          <w:bCs/>
          <w:i/>
          <w:iCs/>
          <w:color w:val="000000"/>
          <w:sz w:val="24"/>
          <w:szCs w:val="24"/>
          <w:lang w:eastAsia="es-PE"/>
        </w:rPr>
      </w:pPr>
    </w:p>
    <w:p w:rsidR="00B86BA0" w:rsidRDefault="00B86BA0">
      <w:pPr>
        <w:rPr>
          <w:rFonts w:ascii="Times New Roman" w:eastAsia="Times New Roman" w:hAnsi="Times New Roman" w:cs="Times New Roman"/>
          <w:b/>
          <w:bCs/>
          <w:i/>
          <w:iCs/>
          <w:color w:val="000000"/>
          <w:sz w:val="24"/>
          <w:szCs w:val="24"/>
          <w:lang w:eastAsia="es-PE"/>
        </w:rPr>
      </w:pPr>
      <w:r>
        <w:rPr>
          <w:rFonts w:ascii="Times New Roman" w:eastAsia="Times New Roman" w:hAnsi="Times New Roman" w:cs="Times New Roman"/>
          <w:b/>
          <w:bCs/>
          <w:i/>
          <w:iCs/>
          <w:color w:val="000000"/>
          <w:sz w:val="24"/>
          <w:szCs w:val="24"/>
          <w:lang w:eastAsia="es-PE"/>
        </w:rPr>
        <w:br w:type="page"/>
      </w:r>
    </w:p>
    <w:p w:rsidR="005B0D7F" w:rsidRDefault="005B0D7F" w:rsidP="00B86BA0">
      <w:pPr>
        <w:spacing w:after="0" w:line="276" w:lineRule="auto"/>
        <w:ind w:left="360"/>
        <w:jc w:val="both"/>
        <w:rPr>
          <w:rFonts w:ascii="Times New Roman" w:eastAsia="Times New Roman" w:hAnsi="Times New Roman" w:cs="Times New Roman"/>
          <w:b/>
          <w:bCs/>
          <w:i/>
          <w:iCs/>
          <w:color w:val="000000"/>
          <w:sz w:val="24"/>
          <w:szCs w:val="24"/>
          <w:lang w:eastAsia="es-PE"/>
        </w:rPr>
      </w:pPr>
      <w:r w:rsidRPr="005B0D7F">
        <w:rPr>
          <w:rFonts w:ascii="Times New Roman" w:eastAsia="Times New Roman" w:hAnsi="Times New Roman" w:cs="Times New Roman"/>
          <w:b/>
          <w:bCs/>
          <w:i/>
          <w:iCs/>
          <w:color w:val="000000"/>
          <w:sz w:val="24"/>
          <w:szCs w:val="24"/>
          <w:lang w:eastAsia="es-PE"/>
        </w:rPr>
        <w:lastRenderedPageBreak/>
        <w:t>Ley 28551</w:t>
      </w:r>
    </w:p>
    <w:p w:rsidR="005B0D7F" w:rsidRPr="005B0D7F" w:rsidRDefault="005B0D7F" w:rsidP="00B86BA0">
      <w:pPr>
        <w:spacing w:after="0" w:line="276" w:lineRule="auto"/>
        <w:ind w:left="360"/>
        <w:jc w:val="both"/>
        <w:rPr>
          <w:rFonts w:ascii="Times New Roman" w:eastAsia="Times New Roman" w:hAnsi="Times New Roman" w:cs="Times New Roman"/>
          <w:color w:val="000000"/>
          <w:sz w:val="24"/>
          <w:szCs w:val="24"/>
          <w:lang w:eastAsia="es-PE"/>
        </w:rPr>
      </w:pPr>
      <w:r w:rsidRPr="005B0D7F">
        <w:rPr>
          <w:rFonts w:ascii="Times New Roman" w:eastAsia="Times New Roman" w:hAnsi="Times New Roman" w:cs="Times New Roman"/>
          <w:color w:val="000000"/>
          <w:sz w:val="24"/>
          <w:szCs w:val="24"/>
          <w:lang w:eastAsia="es-PE"/>
        </w:rPr>
        <w:t>Ley que establece la obligación de elaborar y</w:t>
      </w:r>
      <w:r>
        <w:rPr>
          <w:rFonts w:ascii="Times New Roman" w:eastAsia="Times New Roman" w:hAnsi="Times New Roman" w:cs="Times New Roman"/>
          <w:color w:val="000000"/>
          <w:sz w:val="24"/>
          <w:szCs w:val="24"/>
          <w:lang w:eastAsia="es-PE"/>
        </w:rPr>
        <w:t xml:space="preserve"> </w:t>
      </w:r>
      <w:r w:rsidRPr="005B0D7F">
        <w:rPr>
          <w:rFonts w:ascii="Times New Roman" w:eastAsia="Times New Roman" w:hAnsi="Times New Roman" w:cs="Times New Roman"/>
          <w:color w:val="000000"/>
          <w:sz w:val="24"/>
          <w:szCs w:val="24"/>
          <w:lang w:eastAsia="es-PE"/>
        </w:rPr>
        <w:t>presentar Planes de Contingencia</w:t>
      </w:r>
      <w:r>
        <w:rPr>
          <w:rFonts w:ascii="Times New Roman" w:eastAsia="Times New Roman" w:hAnsi="Times New Roman" w:cs="Times New Roman"/>
          <w:color w:val="000000"/>
          <w:sz w:val="24"/>
          <w:szCs w:val="24"/>
          <w:lang w:eastAsia="es-PE"/>
        </w:rPr>
        <w:t>,</w:t>
      </w:r>
      <w:r w:rsidRPr="005B0D7F">
        <w:rPr>
          <w:rFonts w:ascii="Times New Roman" w:eastAsia="Times New Roman" w:hAnsi="Times New Roman" w:cs="Times New Roman"/>
          <w:color w:val="000000"/>
          <w:sz w:val="24"/>
          <w:szCs w:val="24"/>
          <w:lang w:eastAsia="es-PE"/>
        </w:rPr>
        <w:t xml:space="preserve"> </w:t>
      </w:r>
      <w:proofErr w:type="spellStart"/>
      <w:r w:rsidRPr="005B0D7F">
        <w:rPr>
          <w:rFonts w:ascii="Times New Roman" w:eastAsia="Times New Roman" w:hAnsi="Times New Roman" w:cs="Times New Roman"/>
          <w:color w:val="000000"/>
          <w:sz w:val="24"/>
          <w:szCs w:val="24"/>
          <w:lang w:eastAsia="es-PE"/>
        </w:rPr>
        <w:t>Gestop</w:t>
      </w:r>
      <w:proofErr w:type="spellEnd"/>
      <w:r>
        <w:rPr>
          <w:rFonts w:ascii="Times New Roman" w:eastAsia="Times New Roman" w:hAnsi="Times New Roman" w:cs="Times New Roman"/>
          <w:color w:val="000000"/>
          <w:sz w:val="24"/>
          <w:szCs w:val="24"/>
          <w:lang w:eastAsia="es-PE"/>
        </w:rPr>
        <w:t>,</w:t>
      </w:r>
      <w:r w:rsidRPr="005B0D7F">
        <w:rPr>
          <w:rFonts w:ascii="Times New Roman" w:eastAsia="Times New Roman" w:hAnsi="Times New Roman" w:cs="Times New Roman"/>
          <w:color w:val="000000"/>
          <w:sz w:val="24"/>
          <w:szCs w:val="24"/>
          <w:lang w:eastAsia="es-PE"/>
        </w:rPr>
        <w:t xml:space="preserve"> Asesorías y</w:t>
      </w:r>
      <w:r>
        <w:rPr>
          <w:rFonts w:ascii="Times New Roman" w:eastAsia="Times New Roman" w:hAnsi="Times New Roman" w:cs="Times New Roman"/>
          <w:color w:val="000000"/>
          <w:sz w:val="24"/>
          <w:szCs w:val="24"/>
          <w:lang w:eastAsia="es-PE"/>
        </w:rPr>
        <w:t xml:space="preserve"> </w:t>
      </w:r>
      <w:r w:rsidRPr="005B0D7F">
        <w:rPr>
          <w:rFonts w:ascii="Times New Roman" w:eastAsia="Times New Roman" w:hAnsi="Times New Roman" w:cs="Times New Roman"/>
          <w:color w:val="000000"/>
          <w:sz w:val="24"/>
          <w:szCs w:val="24"/>
          <w:lang w:eastAsia="es-PE"/>
        </w:rPr>
        <w:t>Consultorías de Sistemas de Gestión.</w:t>
      </w:r>
    </w:p>
    <w:p w:rsidR="005B0D7F" w:rsidRPr="005B0D7F" w:rsidRDefault="005B0D7F" w:rsidP="00B86BA0">
      <w:pPr>
        <w:spacing w:after="0" w:line="276" w:lineRule="auto"/>
        <w:ind w:left="360"/>
        <w:jc w:val="both"/>
        <w:textAlignment w:val="baseline"/>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T</w:t>
      </w:r>
      <w:r w:rsidRPr="005B0D7F">
        <w:rPr>
          <w:rFonts w:ascii="Times New Roman" w:eastAsia="Times New Roman" w:hAnsi="Times New Roman" w:cs="Times New Roman"/>
          <w:color w:val="000000"/>
          <w:sz w:val="24"/>
          <w:szCs w:val="24"/>
          <w:lang w:eastAsia="es-PE"/>
        </w:rPr>
        <w:t xml:space="preserve">iene como objetivo la reducción de riesgos y la gestión de desastres en el país. </w:t>
      </w:r>
      <w:r>
        <w:rPr>
          <w:rFonts w:ascii="Times New Roman" w:eastAsia="Times New Roman" w:hAnsi="Times New Roman" w:cs="Times New Roman"/>
          <w:color w:val="000000"/>
          <w:sz w:val="24"/>
          <w:szCs w:val="24"/>
          <w:lang w:eastAsia="es-PE"/>
        </w:rPr>
        <w:t>A</w:t>
      </w:r>
      <w:r w:rsidRPr="005B0D7F">
        <w:rPr>
          <w:rFonts w:ascii="Times New Roman" w:eastAsia="Times New Roman" w:hAnsi="Times New Roman" w:cs="Times New Roman"/>
          <w:color w:val="000000"/>
          <w:sz w:val="24"/>
          <w:szCs w:val="24"/>
          <w:lang w:eastAsia="es-PE"/>
        </w:rPr>
        <w:t>borda aspectos relacionados con la seguridad y la protección de la población y los activos en caso de desastres.</w:t>
      </w:r>
    </w:p>
    <w:p w:rsidR="005B0D7F" w:rsidRPr="005B0D7F" w:rsidRDefault="005B0D7F" w:rsidP="00B86BA0">
      <w:pPr>
        <w:spacing w:after="0" w:line="276" w:lineRule="auto"/>
        <w:ind w:left="360"/>
        <w:jc w:val="both"/>
        <w:textAlignment w:val="baseline"/>
        <w:rPr>
          <w:rFonts w:ascii="Times New Roman" w:eastAsia="Times New Roman" w:hAnsi="Times New Roman" w:cs="Times New Roman"/>
          <w:color w:val="000000"/>
          <w:sz w:val="24"/>
          <w:szCs w:val="24"/>
          <w:lang w:eastAsia="es-PE"/>
        </w:rPr>
      </w:pPr>
    </w:p>
    <w:p w:rsidR="00E644AA" w:rsidRPr="00E644AA" w:rsidRDefault="005B0D7F" w:rsidP="00B86BA0">
      <w:pPr>
        <w:spacing w:after="0" w:line="276" w:lineRule="auto"/>
        <w:ind w:left="360"/>
        <w:jc w:val="both"/>
        <w:textAlignment w:val="baseline"/>
        <w:rPr>
          <w:rFonts w:ascii="Times New Roman" w:eastAsia="Times New Roman" w:hAnsi="Times New Roman" w:cs="Times New Roman"/>
          <w:color w:val="000000"/>
          <w:sz w:val="24"/>
          <w:szCs w:val="24"/>
          <w:lang w:eastAsia="es-PE"/>
        </w:rPr>
      </w:pPr>
      <w:r w:rsidRPr="005B0D7F">
        <w:rPr>
          <w:rFonts w:ascii="Times New Roman" w:eastAsia="Times New Roman" w:hAnsi="Times New Roman" w:cs="Times New Roman"/>
          <w:color w:val="000000"/>
          <w:sz w:val="24"/>
          <w:szCs w:val="24"/>
          <w:lang w:eastAsia="es-PE"/>
        </w:rPr>
        <w:t>En el caso de Innovativa, podría aplicarse en términos generales para fortalecer la gestión de riesgos y la preparación ante posibles desastres</w:t>
      </w:r>
      <w:r>
        <w:rPr>
          <w:rFonts w:ascii="Times New Roman" w:eastAsia="Times New Roman" w:hAnsi="Times New Roman" w:cs="Times New Roman"/>
          <w:color w:val="000000"/>
          <w:sz w:val="24"/>
          <w:szCs w:val="24"/>
          <w:lang w:eastAsia="es-PE"/>
        </w:rPr>
        <w:t>, ya que como nos lo detalla, la institución no cuenta con un plan de contingencia que permita resolver los problemas que se susciten.</w:t>
      </w:r>
    </w:p>
    <w:p w:rsidR="00E644AA" w:rsidRPr="00E644AA" w:rsidRDefault="00E644AA" w:rsidP="00B86BA0">
      <w:pPr>
        <w:spacing w:after="0" w:line="276" w:lineRule="auto"/>
        <w:jc w:val="both"/>
        <w:textAlignment w:val="baseline"/>
        <w:rPr>
          <w:rFonts w:ascii="Times New Roman" w:eastAsia="Times New Roman" w:hAnsi="Times New Roman" w:cs="Times New Roman"/>
          <w:color w:val="000000"/>
          <w:sz w:val="24"/>
          <w:szCs w:val="24"/>
          <w:lang w:eastAsia="es-PE"/>
        </w:rPr>
      </w:pPr>
    </w:p>
    <w:p w:rsidR="003169EA" w:rsidRDefault="003169EA" w:rsidP="00B86BA0">
      <w:pPr>
        <w:pStyle w:val="Prrafodelista"/>
        <w:numPr>
          <w:ilvl w:val="0"/>
          <w:numId w:val="7"/>
        </w:numPr>
        <w:spacing w:after="0" w:line="276" w:lineRule="auto"/>
        <w:jc w:val="both"/>
        <w:textAlignment w:val="baseline"/>
        <w:rPr>
          <w:rFonts w:ascii="Times New Roman" w:eastAsia="Times New Roman" w:hAnsi="Times New Roman" w:cs="Times New Roman"/>
          <w:b/>
          <w:bCs/>
          <w:i/>
          <w:iCs/>
          <w:color w:val="000000"/>
          <w:sz w:val="24"/>
          <w:szCs w:val="24"/>
          <w:lang w:eastAsia="es-PE"/>
        </w:rPr>
      </w:pPr>
      <w:r w:rsidRPr="003169EA">
        <w:rPr>
          <w:rFonts w:ascii="Times New Roman" w:eastAsia="Times New Roman" w:hAnsi="Times New Roman" w:cs="Times New Roman"/>
          <w:b/>
          <w:bCs/>
          <w:i/>
          <w:iCs/>
          <w:color w:val="000000"/>
          <w:sz w:val="24"/>
          <w:szCs w:val="24"/>
          <w:lang w:eastAsia="es-PE"/>
        </w:rPr>
        <w:t>Copias de seguridad de datos que se realizan:</w:t>
      </w:r>
    </w:p>
    <w:p w:rsidR="002E2035" w:rsidRDefault="002E2035" w:rsidP="00B86BA0">
      <w:pPr>
        <w:spacing w:after="0" w:line="276" w:lineRule="auto"/>
        <w:ind w:left="360"/>
        <w:jc w:val="both"/>
        <w:textAlignment w:val="baseline"/>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 xml:space="preserve">De acuerdo al caso, podemos concluir que la institución no cuenta con </w:t>
      </w:r>
      <w:r w:rsidR="00B86BA0">
        <w:rPr>
          <w:rFonts w:ascii="Times New Roman" w:eastAsia="Times New Roman" w:hAnsi="Times New Roman" w:cs="Times New Roman"/>
          <w:color w:val="000000"/>
          <w:sz w:val="24"/>
          <w:szCs w:val="24"/>
          <w:lang w:eastAsia="es-PE"/>
        </w:rPr>
        <w:t>un plan de contingencia</w:t>
      </w:r>
      <w:r>
        <w:rPr>
          <w:rFonts w:ascii="Times New Roman" w:eastAsia="Times New Roman" w:hAnsi="Times New Roman" w:cs="Times New Roman"/>
          <w:color w:val="000000"/>
          <w:sz w:val="24"/>
          <w:szCs w:val="24"/>
          <w:lang w:eastAsia="es-PE"/>
        </w:rPr>
        <w:t>, por lo que</w:t>
      </w:r>
      <w:r w:rsidR="00B86BA0">
        <w:rPr>
          <w:rFonts w:ascii="Times New Roman" w:eastAsia="Times New Roman" w:hAnsi="Times New Roman" w:cs="Times New Roman"/>
          <w:color w:val="000000"/>
          <w:sz w:val="24"/>
          <w:szCs w:val="24"/>
          <w:lang w:eastAsia="es-PE"/>
        </w:rPr>
        <w:t>,</w:t>
      </w:r>
      <w:r>
        <w:rPr>
          <w:rFonts w:ascii="Times New Roman" w:eastAsia="Times New Roman" w:hAnsi="Times New Roman" w:cs="Times New Roman"/>
          <w:color w:val="000000"/>
          <w:sz w:val="24"/>
          <w:szCs w:val="24"/>
          <w:lang w:eastAsia="es-PE"/>
        </w:rPr>
        <w:t xml:space="preserve"> de suceder cualquier tipo de incidente, ya sea robo, daño en los equipos o cualquier otro incidente, la información se perdería. Por lo tanto, proponemos priorizar el resguardo de la información sensible, de manera que se sugiere:</w:t>
      </w:r>
    </w:p>
    <w:p w:rsidR="002E2035" w:rsidRDefault="002E2035" w:rsidP="00B86BA0">
      <w:pPr>
        <w:spacing w:after="0" w:line="276" w:lineRule="auto"/>
        <w:jc w:val="both"/>
        <w:textAlignment w:val="baseline"/>
        <w:rPr>
          <w:rFonts w:ascii="Times New Roman" w:eastAsia="Times New Roman" w:hAnsi="Times New Roman" w:cs="Times New Roman"/>
          <w:color w:val="000000"/>
          <w:sz w:val="24"/>
          <w:szCs w:val="24"/>
          <w:lang w:eastAsia="es-PE"/>
        </w:rPr>
      </w:pPr>
    </w:p>
    <w:p w:rsidR="002E2035" w:rsidRPr="007025E7" w:rsidRDefault="002E2035" w:rsidP="00B86BA0">
      <w:pPr>
        <w:pStyle w:val="Prrafodelista"/>
        <w:numPr>
          <w:ilvl w:val="0"/>
          <w:numId w:val="11"/>
        </w:numPr>
        <w:spacing w:after="0" w:line="276" w:lineRule="auto"/>
        <w:jc w:val="both"/>
        <w:textAlignment w:val="baseline"/>
        <w:rPr>
          <w:rFonts w:ascii="Times New Roman" w:eastAsia="Times New Roman" w:hAnsi="Times New Roman" w:cs="Times New Roman"/>
          <w:color w:val="000000"/>
          <w:sz w:val="24"/>
          <w:szCs w:val="24"/>
          <w:lang w:eastAsia="es-PE"/>
        </w:rPr>
      </w:pPr>
      <w:r w:rsidRPr="007025E7">
        <w:rPr>
          <w:rFonts w:ascii="Times New Roman" w:eastAsia="Times New Roman" w:hAnsi="Times New Roman" w:cs="Times New Roman"/>
          <w:b/>
          <w:bCs/>
          <w:i/>
          <w:iCs/>
          <w:color w:val="000000"/>
          <w:sz w:val="24"/>
          <w:szCs w:val="24"/>
          <w:lang w:eastAsia="es-PE"/>
        </w:rPr>
        <w:t>Identificación de los datos críticos:</w:t>
      </w:r>
      <w:r w:rsidRPr="007025E7">
        <w:rPr>
          <w:rFonts w:ascii="Times New Roman" w:eastAsia="Times New Roman" w:hAnsi="Times New Roman" w:cs="Times New Roman"/>
          <w:color w:val="000000"/>
          <w:sz w:val="24"/>
          <w:szCs w:val="24"/>
          <w:lang w:eastAsia="es-PE"/>
        </w:rPr>
        <w:t xml:space="preserve"> Realizar un inventario de los datos críticos de Innovativa que deben ser respaldados. Esto puede incluir información institucional, proyectos en curso, documentos importantes, bases de datos, correos electrónicos, entre otros.</w:t>
      </w:r>
    </w:p>
    <w:p w:rsidR="002E2035" w:rsidRPr="002E2035" w:rsidRDefault="002E2035" w:rsidP="00B86BA0">
      <w:pPr>
        <w:spacing w:after="0" w:line="276" w:lineRule="auto"/>
        <w:jc w:val="both"/>
        <w:textAlignment w:val="baseline"/>
        <w:rPr>
          <w:rFonts w:ascii="Times New Roman" w:eastAsia="Times New Roman" w:hAnsi="Times New Roman" w:cs="Times New Roman"/>
          <w:color w:val="000000"/>
          <w:sz w:val="24"/>
          <w:szCs w:val="24"/>
          <w:lang w:eastAsia="es-PE"/>
        </w:rPr>
      </w:pPr>
    </w:p>
    <w:p w:rsidR="002E2035" w:rsidRPr="002E2035" w:rsidRDefault="002E2035" w:rsidP="00B86BA0">
      <w:pPr>
        <w:pStyle w:val="Prrafodelista"/>
        <w:numPr>
          <w:ilvl w:val="0"/>
          <w:numId w:val="11"/>
        </w:numPr>
        <w:spacing w:after="0" w:line="276" w:lineRule="auto"/>
        <w:jc w:val="both"/>
        <w:textAlignment w:val="baseline"/>
        <w:rPr>
          <w:rFonts w:ascii="Times New Roman" w:eastAsia="Times New Roman" w:hAnsi="Times New Roman" w:cs="Times New Roman"/>
          <w:color w:val="000000"/>
          <w:sz w:val="24"/>
          <w:szCs w:val="24"/>
          <w:lang w:eastAsia="es-PE"/>
        </w:rPr>
      </w:pPr>
      <w:r w:rsidRPr="007025E7">
        <w:rPr>
          <w:rFonts w:ascii="Times New Roman" w:eastAsia="Times New Roman" w:hAnsi="Times New Roman" w:cs="Times New Roman"/>
          <w:b/>
          <w:bCs/>
          <w:i/>
          <w:iCs/>
          <w:color w:val="000000"/>
          <w:sz w:val="24"/>
          <w:szCs w:val="24"/>
          <w:lang w:eastAsia="es-PE"/>
        </w:rPr>
        <w:t>Definición de la frecuencia de respaldo:</w:t>
      </w:r>
      <w:r w:rsidRPr="002E2035">
        <w:rPr>
          <w:rFonts w:ascii="Times New Roman" w:eastAsia="Times New Roman" w:hAnsi="Times New Roman" w:cs="Times New Roman"/>
          <w:color w:val="000000"/>
          <w:sz w:val="24"/>
          <w:szCs w:val="24"/>
          <w:lang w:eastAsia="es-PE"/>
        </w:rPr>
        <w:t xml:space="preserve"> Determinar la frecuencia con la que se realizarán las copias de seguridad. Esto dependerá de la criticidad de los datos y la frecuencia con la que se actualizan. Por ejemplo, los datos que cambian con mayor frecuencia pueden requerir copias de seguridad diarias, mientras que otros datos menos volátiles pueden necesitar copias de seguridad semanales o mensuales.</w:t>
      </w:r>
    </w:p>
    <w:p w:rsidR="002E2035" w:rsidRPr="002E2035" w:rsidRDefault="002E2035" w:rsidP="00B86BA0">
      <w:pPr>
        <w:spacing w:after="0" w:line="276" w:lineRule="auto"/>
        <w:jc w:val="both"/>
        <w:textAlignment w:val="baseline"/>
        <w:rPr>
          <w:rFonts w:ascii="Times New Roman" w:eastAsia="Times New Roman" w:hAnsi="Times New Roman" w:cs="Times New Roman"/>
          <w:color w:val="000000"/>
          <w:sz w:val="24"/>
          <w:szCs w:val="24"/>
          <w:lang w:eastAsia="es-PE"/>
        </w:rPr>
      </w:pPr>
    </w:p>
    <w:p w:rsidR="002E2035" w:rsidRPr="002E2035" w:rsidRDefault="002E2035" w:rsidP="00B86BA0">
      <w:pPr>
        <w:pStyle w:val="Prrafodelista"/>
        <w:numPr>
          <w:ilvl w:val="0"/>
          <w:numId w:val="11"/>
        </w:numPr>
        <w:spacing w:after="0" w:line="276" w:lineRule="auto"/>
        <w:jc w:val="both"/>
        <w:textAlignment w:val="baseline"/>
        <w:rPr>
          <w:rFonts w:ascii="Times New Roman" w:eastAsia="Times New Roman" w:hAnsi="Times New Roman" w:cs="Times New Roman"/>
          <w:color w:val="000000"/>
          <w:sz w:val="24"/>
          <w:szCs w:val="24"/>
          <w:lang w:eastAsia="es-PE"/>
        </w:rPr>
      </w:pPr>
      <w:r w:rsidRPr="007025E7">
        <w:rPr>
          <w:rFonts w:ascii="Times New Roman" w:eastAsia="Times New Roman" w:hAnsi="Times New Roman" w:cs="Times New Roman"/>
          <w:b/>
          <w:bCs/>
          <w:i/>
          <w:iCs/>
          <w:color w:val="000000"/>
          <w:sz w:val="24"/>
          <w:szCs w:val="24"/>
          <w:lang w:eastAsia="es-PE"/>
        </w:rPr>
        <w:t xml:space="preserve">Selección de </w:t>
      </w:r>
      <w:r w:rsidR="007025E7">
        <w:rPr>
          <w:rFonts w:ascii="Times New Roman" w:eastAsia="Times New Roman" w:hAnsi="Times New Roman" w:cs="Times New Roman"/>
          <w:b/>
          <w:bCs/>
          <w:i/>
          <w:iCs/>
          <w:color w:val="000000"/>
          <w:sz w:val="24"/>
          <w:szCs w:val="24"/>
          <w:lang w:eastAsia="es-PE"/>
        </w:rPr>
        <w:t>tipos</w:t>
      </w:r>
      <w:r w:rsidRPr="007025E7">
        <w:rPr>
          <w:rFonts w:ascii="Times New Roman" w:eastAsia="Times New Roman" w:hAnsi="Times New Roman" w:cs="Times New Roman"/>
          <w:b/>
          <w:bCs/>
          <w:i/>
          <w:iCs/>
          <w:color w:val="000000"/>
          <w:sz w:val="24"/>
          <w:szCs w:val="24"/>
          <w:lang w:eastAsia="es-PE"/>
        </w:rPr>
        <w:t xml:space="preserve"> de respaldo:</w:t>
      </w:r>
      <w:r w:rsidRPr="002E2035">
        <w:rPr>
          <w:rFonts w:ascii="Times New Roman" w:eastAsia="Times New Roman" w:hAnsi="Times New Roman" w:cs="Times New Roman"/>
          <w:color w:val="000000"/>
          <w:sz w:val="24"/>
          <w:szCs w:val="24"/>
          <w:lang w:eastAsia="es-PE"/>
        </w:rPr>
        <w:t xml:space="preserve"> Esto puede incluir la utilización de sistemas de respaldo en la nube, dispositivos de almacenamiento externo, servidores de respaldo internos, entre otros. Es importante considerar la escalabilidad, la seguridad y la confiabilidad de los métodos seleccionados.</w:t>
      </w:r>
    </w:p>
    <w:p w:rsidR="002E2035" w:rsidRPr="002E2035" w:rsidRDefault="002E2035" w:rsidP="00B86BA0">
      <w:pPr>
        <w:spacing w:after="0" w:line="276" w:lineRule="auto"/>
        <w:jc w:val="both"/>
        <w:textAlignment w:val="baseline"/>
        <w:rPr>
          <w:rFonts w:ascii="Times New Roman" w:eastAsia="Times New Roman" w:hAnsi="Times New Roman" w:cs="Times New Roman"/>
          <w:color w:val="000000"/>
          <w:sz w:val="24"/>
          <w:szCs w:val="24"/>
          <w:lang w:eastAsia="es-PE"/>
        </w:rPr>
      </w:pPr>
    </w:p>
    <w:p w:rsidR="002E2035" w:rsidRPr="002E2035" w:rsidRDefault="002E2035" w:rsidP="00B86BA0">
      <w:pPr>
        <w:pStyle w:val="Prrafodelista"/>
        <w:numPr>
          <w:ilvl w:val="0"/>
          <w:numId w:val="11"/>
        </w:numPr>
        <w:spacing w:after="0" w:line="276" w:lineRule="auto"/>
        <w:jc w:val="both"/>
        <w:textAlignment w:val="baseline"/>
        <w:rPr>
          <w:rFonts w:ascii="Times New Roman" w:eastAsia="Times New Roman" w:hAnsi="Times New Roman" w:cs="Times New Roman"/>
          <w:color w:val="000000"/>
          <w:sz w:val="24"/>
          <w:szCs w:val="24"/>
          <w:lang w:eastAsia="es-PE"/>
        </w:rPr>
      </w:pPr>
      <w:r w:rsidRPr="007025E7">
        <w:rPr>
          <w:rFonts w:ascii="Times New Roman" w:eastAsia="Times New Roman" w:hAnsi="Times New Roman" w:cs="Times New Roman"/>
          <w:b/>
          <w:bCs/>
          <w:i/>
          <w:iCs/>
          <w:color w:val="000000"/>
          <w:sz w:val="24"/>
          <w:szCs w:val="24"/>
          <w:lang w:eastAsia="es-PE"/>
        </w:rPr>
        <w:t>Política de retención de datos:</w:t>
      </w:r>
      <w:r w:rsidRPr="002E2035">
        <w:rPr>
          <w:rFonts w:ascii="Times New Roman" w:eastAsia="Times New Roman" w:hAnsi="Times New Roman" w:cs="Times New Roman"/>
          <w:color w:val="000000"/>
          <w:sz w:val="24"/>
          <w:szCs w:val="24"/>
          <w:lang w:eastAsia="es-PE"/>
        </w:rPr>
        <w:t xml:space="preserve"> Establecer una política clara de retención de datos para determinar durante cuánto tiempo se conservarán las copias de seguridad. Esto debe basarse en las necesidades operativas y legales de </w:t>
      </w:r>
      <w:r w:rsidR="007025E7">
        <w:rPr>
          <w:rFonts w:ascii="Times New Roman" w:eastAsia="Times New Roman" w:hAnsi="Times New Roman" w:cs="Times New Roman"/>
          <w:color w:val="000000"/>
          <w:sz w:val="24"/>
          <w:szCs w:val="24"/>
          <w:lang w:eastAsia="es-PE"/>
        </w:rPr>
        <w:t>la institución</w:t>
      </w:r>
      <w:r w:rsidRPr="002E2035">
        <w:rPr>
          <w:rFonts w:ascii="Times New Roman" w:eastAsia="Times New Roman" w:hAnsi="Times New Roman" w:cs="Times New Roman"/>
          <w:color w:val="000000"/>
          <w:sz w:val="24"/>
          <w:szCs w:val="24"/>
          <w:lang w:eastAsia="es-PE"/>
        </w:rPr>
        <w:t>. Por ejemplo, es posible que se requiera retener copias de seguridad durante un período específico para cumplir con las regulaciones o requisitos de auditoría.</w:t>
      </w:r>
    </w:p>
    <w:p w:rsidR="002E2035" w:rsidRPr="002E2035" w:rsidRDefault="002E2035" w:rsidP="00B86BA0">
      <w:pPr>
        <w:spacing w:after="0" w:line="276" w:lineRule="auto"/>
        <w:jc w:val="both"/>
        <w:textAlignment w:val="baseline"/>
        <w:rPr>
          <w:rFonts w:ascii="Times New Roman" w:eastAsia="Times New Roman" w:hAnsi="Times New Roman" w:cs="Times New Roman"/>
          <w:color w:val="000000"/>
          <w:sz w:val="24"/>
          <w:szCs w:val="24"/>
          <w:lang w:eastAsia="es-PE"/>
        </w:rPr>
      </w:pPr>
    </w:p>
    <w:p w:rsidR="002E2035" w:rsidRPr="002E2035" w:rsidRDefault="002E2035" w:rsidP="00B86BA0">
      <w:pPr>
        <w:pStyle w:val="Prrafodelista"/>
        <w:numPr>
          <w:ilvl w:val="0"/>
          <w:numId w:val="11"/>
        </w:numPr>
        <w:spacing w:after="0" w:line="276" w:lineRule="auto"/>
        <w:jc w:val="both"/>
        <w:textAlignment w:val="baseline"/>
        <w:rPr>
          <w:rFonts w:ascii="Times New Roman" w:eastAsia="Times New Roman" w:hAnsi="Times New Roman" w:cs="Times New Roman"/>
          <w:color w:val="000000"/>
          <w:sz w:val="24"/>
          <w:szCs w:val="24"/>
          <w:lang w:eastAsia="es-PE"/>
        </w:rPr>
      </w:pPr>
      <w:r w:rsidRPr="007025E7">
        <w:rPr>
          <w:rFonts w:ascii="Times New Roman" w:eastAsia="Times New Roman" w:hAnsi="Times New Roman" w:cs="Times New Roman"/>
          <w:b/>
          <w:bCs/>
          <w:i/>
          <w:iCs/>
          <w:color w:val="000000"/>
          <w:sz w:val="24"/>
          <w:szCs w:val="24"/>
          <w:lang w:eastAsia="es-PE"/>
        </w:rPr>
        <w:t>Almacenamiento seguro de copias de seguridad:</w:t>
      </w:r>
      <w:r w:rsidRPr="002E2035">
        <w:rPr>
          <w:rFonts w:ascii="Times New Roman" w:eastAsia="Times New Roman" w:hAnsi="Times New Roman" w:cs="Times New Roman"/>
          <w:color w:val="000000"/>
          <w:sz w:val="24"/>
          <w:szCs w:val="24"/>
          <w:lang w:eastAsia="es-PE"/>
        </w:rPr>
        <w:t xml:space="preserve"> Garantizar que las copias de seguridad se almacenen en un lugar seguro y protegido. Esto implica implementar medidas de seguridad física, como el acceso restringido a las áreas de almacenamiento, y medidas de seguridad lógica, como la encriptación de datos. Además, se debe considerar la </w:t>
      </w:r>
      <w:r w:rsidRPr="002E2035">
        <w:rPr>
          <w:rFonts w:ascii="Times New Roman" w:eastAsia="Times New Roman" w:hAnsi="Times New Roman" w:cs="Times New Roman"/>
          <w:color w:val="000000"/>
          <w:sz w:val="24"/>
          <w:szCs w:val="24"/>
          <w:lang w:eastAsia="es-PE"/>
        </w:rPr>
        <w:lastRenderedPageBreak/>
        <w:t>ubicación geográfica de los sitios de respaldo para evitar riesgos compartidos con las instalaciones principales.</w:t>
      </w:r>
    </w:p>
    <w:p w:rsidR="002E2035" w:rsidRPr="002E2035" w:rsidRDefault="002E2035" w:rsidP="00B86BA0">
      <w:pPr>
        <w:spacing w:after="0" w:line="276" w:lineRule="auto"/>
        <w:jc w:val="both"/>
        <w:textAlignment w:val="baseline"/>
        <w:rPr>
          <w:rFonts w:ascii="Times New Roman" w:eastAsia="Times New Roman" w:hAnsi="Times New Roman" w:cs="Times New Roman"/>
          <w:color w:val="000000"/>
          <w:sz w:val="24"/>
          <w:szCs w:val="24"/>
          <w:lang w:eastAsia="es-PE"/>
        </w:rPr>
      </w:pPr>
    </w:p>
    <w:p w:rsidR="002E2035" w:rsidRPr="002E2035" w:rsidRDefault="002E2035" w:rsidP="00B86BA0">
      <w:pPr>
        <w:pStyle w:val="Prrafodelista"/>
        <w:numPr>
          <w:ilvl w:val="0"/>
          <w:numId w:val="11"/>
        </w:numPr>
        <w:spacing w:after="0" w:line="276" w:lineRule="auto"/>
        <w:jc w:val="both"/>
        <w:textAlignment w:val="baseline"/>
        <w:rPr>
          <w:rFonts w:ascii="Times New Roman" w:eastAsia="Times New Roman" w:hAnsi="Times New Roman" w:cs="Times New Roman"/>
          <w:color w:val="000000"/>
          <w:sz w:val="24"/>
          <w:szCs w:val="24"/>
          <w:lang w:eastAsia="es-PE"/>
        </w:rPr>
      </w:pPr>
      <w:r w:rsidRPr="007025E7">
        <w:rPr>
          <w:rFonts w:ascii="Times New Roman" w:eastAsia="Times New Roman" w:hAnsi="Times New Roman" w:cs="Times New Roman"/>
          <w:b/>
          <w:bCs/>
          <w:i/>
          <w:iCs/>
          <w:color w:val="000000"/>
          <w:sz w:val="24"/>
          <w:szCs w:val="24"/>
          <w:lang w:eastAsia="es-PE"/>
        </w:rPr>
        <w:t>Pruebas periódicas de restauración:</w:t>
      </w:r>
      <w:r w:rsidRPr="002E2035">
        <w:rPr>
          <w:rFonts w:ascii="Times New Roman" w:eastAsia="Times New Roman" w:hAnsi="Times New Roman" w:cs="Times New Roman"/>
          <w:color w:val="000000"/>
          <w:sz w:val="24"/>
          <w:szCs w:val="24"/>
          <w:lang w:eastAsia="es-PE"/>
        </w:rPr>
        <w:t xml:space="preserve"> Realizar pruebas periódicas de restauración para verificar la integridad de las copias de seguridad y la capacidad de recuperación de datos. Estas pruebas ayudarán a identificar cualquier problema o falla en las copias de seguridad y permitirán corregirlos antes de que sea necesario restaurar datos en una situación de emergencia.</w:t>
      </w:r>
    </w:p>
    <w:p w:rsidR="002E2035" w:rsidRPr="002E2035" w:rsidRDefault="002E2035" w:rsidP="00B86BA0">
      <w:pPr>
        <w:spacing w:after="0" w:line="276" w:lineRule="auto"/>
        <w:jc w:val="both"/>
        <w:textAlignment w:val="baseline"/>
        <w:rPr>
          <w:rFonts w:ascii="Times New Roman" w:eastAsia="Times New Roman" w:hAnsi="Times New Roman" w:cs="Times New Roman"/>
          <w:color w:val="000000"/>
          <w:sz w:val="24"/>
          <w:szCs w:val="24"/>
          <w:lang w:eastAsia="es-PE"/>
        </w:rPr>
      </w:pPr>
    </w:p>
    <w:p w:rsidR="002E2035" w:rsidRPr="002E2035" w:rsidRDefault="002E2035" w:rsidP="00B86BA0">
      <w:pPr>
        <w:pStyle w:val="Prrafodelista"/>
        <w:numPr>
          <w:ilvl w:val="0"/>
          <w:numId w:val="11"/>
        </w:numPr>
        <w:spacing w:after="0" w:line="276" w:lineRule="auto"/>
        <w:jc w:val="both"/>
        <w:textAlignment w:val="baseline"/>
        <w:rPr>
          <w:rFonts w:ascii="Times New Roman" w:eastAsia="Times New Roman" w:hAnsi="Times New Roman" w:cs="Times New Roman"/>
          <w:color w:val="000000"/>
          <w:sz w:val="24"/>
          <w:szCs w:val="24"/>
          <w:lang w:eastAsia="es-PE"/>
        </w:rPr>
      </w:pPr>
      <w:r w:rsidRPr="007025E7">
        <w:rPr>
          <w:rFonts w:ascii="Times New Roman" w:eastAsia="Times New Roman" w:hAnsi="Times New Roman" w:cs="Times New Roman"/>
          <w:b/>
          <w:bCs/>
          <w:i/>
          <w:iCs/>
          <w:color w:val="000000"/>
          <w:sz w:val="24"/>
          <w:szCs w:val="24"/>
          <w:lang w:eastAsia="es-PE"/>
        </w:rPr>
        <w:t>Capacitación del personal:</w:t>
      </w:r>
      <w:r w:rsidRPr="002E2035">
        <w:rPr>
          <w:rFonts w:ascii="Times New Roman" w:eastAsia="Times New Roman" w:hAnsi="Times New Roman" w:cs="Times New Roman"/>
          <w:color w:val="000000"/>
          <w:sz w:val="24"/>
          <w:szCs w:val="24"/>
          <w:lang w:eastAsia="es-PE"/>
        </w:rPr>
        <w:t xml:space="preserve"> Capacitar al personal sobre los procedimientos de respaldo y restauración de datos. Esto incluye brindarles información sobre cómo realizar copias de seguridad, cómo acceder a las copias de seguridad cuando sea necesario y cómo restaurar los datos de manera adecuada.</w:t>
      </w:r>
    </w:p>
    <w:p w:rsidR="002E2035" w:rsidRPr="002E2035" w:rsidRDefault="002E2035" w:rsidP="00B86BA0">
      <w:pPr>
        <w:spacing w:after="0" w:line="276" w:lineRule="auto"/>
        <w:jc w:val="both"/>
        <w:textAlignment w:val="baseline"/>
        <w:rPr>
          <w:rFonts w:ascii="Times New Roman" w:eastAsia="Times New Roman" w:hAnsi="Times New Roman" w:cs="Times New Roman"/>
          <w:color w:val="000000"/>
          <w:sz w:val="24"/>
          <w:szCs w:val="24"/>
          <w:lang w:eastAsia="es-PE"/>
        </w:rPr>
      </w:pPr>
    </w:p>
    <w:p w:rsidR="003169EA" w:rsidRPr="003169EA" w:rsidRDefault="003169EA" w:rsidP="00B86BA0">
      <w:pPr>
        <w:pStyle w:val="Prrafodelista"/>
        <w:numPr>
          <w:ilvl w:val="0"/>
          <w:numId w:val="7"/>
        </w:numPr>
        <w:spacing w:after="0" w:line="276" w:lineRule="auto"/>
        <w:jc w:val="both"/>
        <w:textAlignment w:val="baseline"/>
        <w:rPr>
          <w:rFonts w:ascii="Times New Roman" w:eastAsia="Times New Roman" w:hAnsi="Times New Roman" w:cs="Times New Roman"/>
          <w:b/>
          <w:bCs/>
          <w:i/>
          <w:iCs/>
          <w:color w:val="000000"/>
          <w:sz w:val="24"/>
          <w:szCs w:val="24"/>
          <w:lang w:eastAsia="es-PE"/>
        </w:rPr>
      </w:pPr>
      <w:r w:rsidRPr="003169EA">
        <w:rPr>
          <w:rFonts w:ascii="Times New Roman" w:eastAsia="Times New Roman" w:hAnsi="Times New Roman" w:cs="Times New Roman"/>
          <w:b/>
          <w:bCs/>
          <w:i/>
          <w:iCs/>
          <w:color w:val="000000"/>
          <w:sz w:val="24"/>
          <w:szCs w:val="24"/>
          <w:lang w:eastAsia="es-PE"/>
        </w:rPr>
        <w:t>Recuperación de datos:</w:t>
      </w:r>
    </w:p>
    <w:p w:rsidR="003169EA" w:rsidRDefault="00E24590" w:rsidP="00B86BA0">
      <w:pPr>
        <w:spacing w:after="0" w:line="276" w:lineRule="auto"/>
        <w:ind w:left="360"/>
        <w:jc w:val="both"/>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Luego de establecer las políticas para las copias de seguridad, pasamos a lo concerniente con la recuperación de datos. En este apartado debemos considerar:</w:t>
      </w:r>
    </w:p>
    <w:p w:rsidR="00A912F0" w:rsidRDefault="00A912F0" w:rsidP="00B86BA0">
      <w:pPr>
        <w:spacing w:after="0" w:line="276" w:lineRule="auto"/>
        <w:ind w:left="360"/>
        <w:jc w:val="both"/>
        <w:rPr>
          <w:rFonts w:ascii="Times New Roman" w:eastAsia="Times New Roman" w:hAnsi="Times New Roman" w:cs="Times New Roman"/>
          <w:color w:val="000000"/>
          <w:sz w:val="24"/>
          <w:szCs w:val="24"/>
          <w:lang w:eastAsia="es-PE"/>
        </w:rPr>
      </w:pPr>
    </w:p>
    <w:p w:rsidR="00A912F0" w:rsidRPr="00A912F0" w:rsidRDefault="00520387" w:rsidP="00B86BA0">
      <w:pPr>
        <w:pStyle w:val="Prrafodelista"/>
        <w:numPr>
          <w:ilvl w:val="0"/>
          <w:numId w:val="12"/>
        </w:numPr>
        <w:spacing w:after="0" w:line="276" w:lineRule="auto"/>
        <w:jc w:val="both"/>
        <w:rPr>
          <w:rFonts w:ascii="Times New Roman" w:eastAsia="Times New Roman" w:hAnsi="Times New Roman" w:cs="Times New Roman"/>
          <w:sz w:val="24"/>
          <w:szCs w:val="24"/>
          <w:lang w:eastAsia="es-PE"/>
        </w:rPr>
      </w:pPr>
      <w:r w:rsidRPr="00520387">
        <w:rPr>
          <w:rFonts w:ascii="Times New Roman" w:eastAsia="Times New Roman" w:hAnsi="Times New Roman" w:cs="Times New Roman"/>
          <w:b/>
          <w:bCs/>
          <w:i/>
          <w:iCs/>
          <w:sz w:val="24"/>
          <w:szCs w:val="24"/>
          <w:lang w:eastAsia="es-PE"/>
        </w:rPr>
        <w:t>Procedimientos de recuperación:</w:t>
      </w:r>
      <w:r w:rsidRPr="00520387">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sz w:val="24"/>
          <w:szCs w:val="24"/>
          <w:lang w:eastAsia="es-PE"/>
        </w:rPr>
        <w:t>Se debe e</w:t>
      </w:r>
      <w:r w:rsidR="00A912F0" w:rsidRPr="00A912F0">
        <w:rPr>
          <w:rFonts w:ascii="Times New Roman" w:eastAsia="Times New Roman" w:hAnsi="Times New Roman" w:cs="Times New Roman"/>
          <w:sz w:val="24"/>
          <w:szCs w:val="24"/>
          <w:lang w:eastAsia="es-PE"/>
        </w:rPr>
        <w:t>stablecer procedimientos claros y detallados para la recuperación de datos en caso de pérdida, corrupción o interrupción del sistema.</w:t>
      </w:r>
    </w:p>
    <w:p w:rsidR="00A912F0" w:rsidRPr="00A912F0" w:rsidRDefault="00A912F0" w:rsidP="00B86BA0">
      <w:pPr>
        <w:spacing w:after="0" w:line="276" w:lineRule="auto"/>
        <w:ind w:left="360"/>
        <w:jc w:val="both"/>
        <w:rPr>
          <w:rFonts w:ascii="Times New Roman" w:eastAsia="Times New Roman" w:hAnsi="Times New Roman" w:cs="Times New Roman"/>
          <w:sz w:val="24"/>
          <w:szCs w:val="24"/>
          <w:lang w:eastAsia="es-PE"/>
        </w:rPr>
      </w:pPr>
    </w:p>
    <w:p w:rsidR="00A912F0" w:rsidRPr="00A912F0" w:rsidRDefault="00A912F0" w:rsidP="00B86BA0">
      <w:pPr>
        <w:pStyle w:val="Prrafodelista"/>
        <w:numPr>
          <w:ilvl w:val="0"/>
          <w:numId w:val="12"/>
        </w:numPr>
        <w:spacing w:after="0" w:line="276" w:lineRule="auto"/>
        <w:jc w:val="both"/>
        <w:rPr>
          <w:rFonts w:ascii="Times New Roman" w:eastAsia="Times New Roman" w:hAnsi="Times New Roman" w:cs="Times New Roman"/>
          <w:sz w:val="24"/>
          <w:szCs w:val="24"/>
          <w:lang w:eastAsia="es-PE"/>
        </w:rPr>
      </w:pPr>
      <w:r w:rsidRPr="00520387">
        <w:rPr>
          <w:rFonts w:ascii="Times New Roman" w:eastAsia="Times New Roman" w:hAnsi="Times New Roman" w:cs="Times New Roman"/>
          <w:b/>
          <w:bCs/>
          <w:i/>
          <w:iCs/>
          <w:sz w:val="24"/>
          <w:szCs w:val="24"/>
          <w:lang w:eastAsia="es-PE"/>
        </w:rPr>
        <w:t>Priorización de la recuperación:</w:t>
      </w:r>
      <w:r w:rsidRPr="00A912F0">
        <w:rPr>
          <w:rFonts w:ascii="Times New Roman" w:eastAsia="Times New Roman" w:hAnsi="Times New Roman" w:cs="Times New Roman"/>
          <w:sz w:val="24"/>
          <w:szCs w:val="24"/>
          <w:lang w:eastAsia="es-PE"/>
        </w:rPr>
        <w:t xml:space="preserve"> Identificar los datos y sistemas críticos que deben ser recuperados con mayor prioridad. Esto implica evaluar el impacto del tiempo de inactividad en los diferentes sistemas y servicios de </w:t>
      </w:r>
      <w:r w:rsidR="00520387">
        <w:rPr>
          <w:rFonts w:ascii="Times New Roman" w:eastAsia="Times New Roman" w:hAnsi="Times New Roman" w:cs="Times New Roman"/>
          <w:sz w:val="24"/>
          <w:szCs w:val="24"/>
          <w:lang w:eastAsia="es-PE"/>
        </w:rPr>
        <w:t>la institución</w:t>
      </w:r>
      <w:r w:rsidRPr="00A912F0">
        <w:rPr>
          <w:rFonts w:ascii="Times New Roman" w:eastAsia="Times New Roman" w:hAnsi="Times New Roman" w:cs="Times New Roman"/>
          <w:sz w:val="24"/>
          <w:szCs w:val="24"/>
          <w:lang w:eastAsia="es-PE"/>
        </w:rPr>
        <w:t xml:space="preserve"> y establecer un orden de recuperación basado en la importancia y la urgencia.</w:t>
      </w:r>
    </w:p>
    <w:p w:rsidR="00A912F0" w:rsidRPr="00A912F0" w:rsidRDefault="00A912F0" w:rsidP="00B86BA0">
      <w:pPr>
        <w:spacing w:after="0" w:line="276" w:lineRule="auto"/>
        <w:ind w:left="360"/>
        <w:jc w:val="both"/>
        <w:rPr>
          <w:rFonts w:ascii="Times New Roman" w:eastAsia="Times New Roman" w:hAnsi="Times New Roman" w:cs="Times New Roman"/>
          <w:sz w:val="24"/>
          <w:szCs w:val="24"/>
          <w:lang w:eastAsia="es-PE"/>
        </w:rPr>
      </w:pPr>
    </w:p>
    <w:p w:rsidR="00A912F0" w:rsidRPr="00A912F0" w:rsidRDefault="00A912F0" w:rsidP="00B86BA0">
      <w:pPr>
        <w:pStyle w:val="Prrafodelista"/>
        <w:numPr>
          <w:ilvl w:val="0"/>
          <w:numId w:val="12"/>
        </w:numPr>
        <w:spacing w:after="0" w:line="276" w:lineRule="auto"/>
        <w:jc w:val="both"/>
        <w:rPr>
          <w:rFonts w:ascii="Times New Roman" w:eastAsia="Times New Roman" w:hAnsi="Times New Roman" w:cs="Times New Roman"/>
          <w:sz w:val="24"/>
          <w:szCs w:val="24"/>
          <w:lang w:eastAsia="es-PE"/>
        </w:rPr>
      </w:pPr>
      <w:r w:rsidRPr="00520387">
        <w:rPr>
          <w:rFonts w:ascii="Times New Roman" w:eastAsia="Times New Roman" w:hAnsi="Times New Roman" w:cs="Times New Roman"/>
          <w:b/>
          <w:bCs/>
          <w:i/>
          <w:iCs/>
          <w:sz w:val="24"/>
          <w:szCs w:val="24"/>
          <w:lang w:eastAsia="es-PE"/>
        </w:rPr>
        <w:t>Pruebas de recuperación:</w:t>
      </w:r>
      <w:r w:rsidRPr="00A912F0">
        <w:rPr>
          <w:rFonts w:ascii="Times New Roman" w:eastAsia="Times New Roman" w:hAnsi="Times New Roman" w:cs="Times New Roman"/>
          <w:sz w:val="24"/>
          <w:szCs w:val="24"/>
          <w:lang w:eastAsia="es-PE"/>
        </w:rPr>
        <w:t xml:space="preserve"> Realizar pruebas periódicas de recuperación para verificar la efectividad de los procedimientos y la integridad de las copias de seguridad. Esto asegurará que las copias de seguridad estén actualizadas y que se puedan restaurar correctamente en caso de una situación real de pérdida de datos.</w:t>
      </w:r>
    </w:p>
    <w:p w:rsidR="00A912F0" w:rsidRPr="00A912F0" w:rsidRDefault="00A912F0" w:rsidP="00B86BA0">
      <w:pPr>
        <w:spacing w:after="0" w:line="276" w:lineRule="auto"/>
        <w:ind w:left="360"/>
        <w:jc w:val="both"/>
        <w:rPr>
          <w:rFonts w:ascii="Times New Roman" w:eastAsia="Times New Roman" w:hAnsi="Times New Roman" w:cs="Times New Roman"/>
          <w:sz w:val="24"/>
          <w:szCs w:val="24"/>
          <w:lang w:eastAsia="es-PE"/>
        </w:rPr>
      </w:pPr>
    </w:p>
    <w:p w:rsidR="00A912F0" w:rsidRPr="00A912F0" w:rsidRDefault="00A912F0" w:rsidP="00B86BA0">
      <w:pPr>
        <w:pStyle w:val="Prrafodelista"/>
        <w:numPr>
          <w:ilvl w:val="0"/>
          <w:numId w:val="12"/>
        </w:numPr>
        <w:spacing w:after="0" w:line="276" w:lineRule="auto"/>
        <w:jc w:val="both"/>
        <w:rPr>
          <w:rFonts w:ascii="Times New Roman" w:eastAsia="Times New Roman" w:hAnsi="Times New Roman" w:cs="Times New Roman"/>
          <w:sz w:val="24"/>
          <w:szCs w:val="24"/>
          <w:lang w:eastAsia="es-PE"/>
        </w:rPr>
      </w:pPr>
      <w:r w:rsidRPr="00520387">
        <w:rPr>
          <w:rFonts w:ascii="Times New Roman" w:eastAsia="Times New Roman" w:hAnsi="Times New Roman" w:cs="Times New Roman"/>
          <w:b/>
          <w:bCs/>
          <w:i/>
          <w:iCs/>
          <w:sz w:val="24"/>
          <w:szCs w:val="24"/>
          <w:lang w:eastAsia="es-PE"/>
        </w:rPr>
        <w:t>Infraestructura de recuperación:</w:t>
      </w:r>
      <w:r w:rsidRPr="00A912F0">
        <w:rPr>
          <w:rFonts w:ascii="Times New Roman" w:eastAsia="Times New Roman" w:hAnsi="Times New Roman" w:cs="Times New Roman"/>
          <w:sz w:val="24"/>
          <w:szCs w:val="24"/>
          <w:lang w:eastAsia="es-PE"/>
        </w:rPr>
        <w:t xml:space="preserve"> Establecer una infraestructura de recuperación adecuada que incluya servidores de respaldo, sistemas de almacenamiento</w:t>
      </w:r>
      <w:r w:rsidR="00A93E4C">
        <w:rPr>
          <w:rFonts w:ascii="Times New Roman" w:eastAsia="Times New Roman" w:hAnsi="Times New Roman" w:cs="Times New Roman"/>
          <w:sz w:val="24"/>
          <w:szCs w:val="24"/>
          <w:lang w:eastAsia="es-PE"/>
        </w:rPr>
        <w:t xml:space="preserve"> (físico y en la nube)</w:t>
      </w:r>
      <w:r w:rsidRPr="00A912F0">
        <w:rPr>
          <w:rFonts w:ascii="Times New Roman" w:eastAsia="Times New Roman" w:hAnsi="Times New Roman" w:cs="Times New Roman"/>
          <w:sz w:val="24"/>
          <w:szCs w:val="24"/>
          <w:lang w:eastAsia="es-PE"/>
        </w:rPr>
        <w:t>, software de recuperación y otros recursos necesarios para restaurar los datos y sistemas de manera eficiente.</w:t>
      </w:r>
    </w:p>
    <w:p w:rsidR="00A912F0" w:rsidRPr="00A912F0" w:rsidRDefault="00A912F0" w:rsidP="00B86BA0">
      <w:pPr>
        <w:spacing w:after="0" w:line="276" w:lineRule="auto"/>
        <w:ind w:left="360"/>
        <w:jc w:val="both"/>
        <w:rPr>
          <w:rFonts w:ascii="Times New Roman" w:eastAsia="Times New Roman" w:hAnsi="Times New Roman" w:cs="Times New Roman"/>
          <w:sz w:val="24"/>
          <w:szCs w:val="24"/>
          <w:lang w:eastAsia="es-PE"/>
        </w:rPr>
      </w:pPr>
    </w:p>
    <w:p w:rsidR="00A912F0" w:rsidRPr="00A912F0" w:rsidRDefault="00A912F0" w:rsidP="00B86BA0">
      <w:pPr>
        <w:pStyle w:val="Prrafodelista"/>
        <w:numPr>
          <w:ilvl w:val="0"/>
          <w:numId w:val="12"/>
        </w:numPr>
        <w:spacing w:after="0" w:line="276" w:lineRule="auto"/>
        <w:jc w:val="both"/>
        <w:rPr>
          <w:rFonts w:ascii="Times New Roman" w:eastAsia="Times New Roman" w:hAnsi="Times New Roman" w:cs="Times New Roman"/>
          <w:sz w:val="24"/>
          <w:szCs w:val="24"/>
          <w:lang w:eastAsia="es-PE"/>
        </w:rPr>
      </w:pPr>
      <w:r w:rsidRPr="00520387">
        <w:rPr>
          <w:rFonts w:ascii="Times New Roman" w:eastAsia="Times New Roman" w:hAnsi="Times New Roman" w:cs="Times New Roman"/>
          <w:b/>
          <w:bCs/>
          <w:i/>
          <w:iCs/>
          <w:sz w:val="24"/>
          <w:szCs w:val="24"/>
          <w:lang w:eastAsia="es-PE"/>
        </w:rPr>
        <w:t>Roles y responsabilidades:</w:t>
      </w:r>
      <w:r w:rsidRPr="00A912F0">
        <w:rPr>
          <w:rFonts w:ascii="Times New Roman" w:eastAsia="Times New Roman" w:hAnsi="Times New Roman" w:cs="Times New Roman"/>
          <w:sz w:val="24"/>
          <w:szCs w:val="24"/>
          <w:lang w:eastAsia="es-PE"/>
        </w:rPr>
        <w:t xml:space="preserve"> Definir claramente los roles y responsabilidades del personal involucrado en el proceso de recuperación de datos. Esto incluye identificar a los responsables de iniciar y supervisar el proceso de recuperación, así como a aquellos encargados de la comunicación interna y externa durante la recuperación.</w:t>
      </w:r>
    </w:p>
    <w:p w:rsidR="00A912F0" w:rsidRPr="00A912F0" w:rsidRDefault="00A912F0" w:rsidP="00B86BA0">
      <w:pPr>
        <w:spacing w:after="0" w:line="276" w:lineRule="auto"/>
        <w:ind w:left="360"/>
        <w:jc w:val="both"/>
        <w:rPr>
          <w:rFonts w:ascii="Times New Roman" w:eastAsia="Times New Roman" w:hAnsi="Times New Roman" w:cs="Times New Roman"/>
          <w:sz w:val="24"/>
          <w:szCs w:val="24"/>
          <w:lang w:eastAsia="es-PE"/>
        </w:rPr>
      </w:pPr>
    </w:p>
    <w:p w:rsidR="00A912F0" w:rsidRPr="003169EA" w:rsidRDefault="00A912F0" w:rsidP="00B86BA0">
      <w:pPr>
        <w:pStyle w:val="Prrafodelista"/>
        <w:numPr>
          <w:ilvl w:val="0"/>
          <w:numId w:val="12"/>
        </w:numPr>
        <w:spacing w:after="0" w:line="276" w:lineRule="auto"/>
        <w:jc w:val="both"/>
        <w:rPr>
          <w:rFonts w:ascii="Times New Roman" w:eastAsia="Times New Roman" w:hAnsi="Times New Roman" w:cs="Times New Roman"/>
          <w:sz w:val="24"/>
          <w:szCs w:val="24"/>
          <w:lang w:eastAsia="es-PE"/>
        </w:rPr>
      </w:pPr>
      <w:r w:rsidRPr="00520387">
        <w:rPr>
          <w:rFonts w:ascii="Times New Roman" w:eastAsia="Times New Roman" w:hAnsi="Times New Roman" w:cs="Times New Roman"/>
          <w:b/>
          <w:bCs/>
          <w:i/>
          <w:iCs/>
          <w:sz w:val="24"/>
          <w:szCs w:val="24"/>
          <w:lang w:eastAsia="es-PE"/>
        </w:rPr>
        <w:t>Evaluación y mejora continua:</w:t>
      </w:r>
      <w:r w:rsidRPr="00A912F0">
        <w:rPr>
          <w:rFonts w:ascii="Times New Roman" w:eastAsia="Times New Roman" w:hAnsi="Times New Roman" w:cs="Times New Roman"/>
          <w:sz w:val="24"/>
          <w:szCs w:val="24"/>
          <w:lang w:eastAsia="es-PE"/>
        </w:rPr>
        <w:t xml:space="preserve"> Realizar evaluaciones periódicas del proceso de recuperación de datos para identificar áreas de mejora y realizar ajustes según sea </w:t>
      </w:r>
      <w:r w:rsidRPr="00A912F0">
        <w:rPr>
          <w:rFonts w:ascii="Times New Roman" w:eastAsia="Times New Roman" w:hAnsi="Times New Roman" w:cs="Times New Roman"/>
          <w:sz w:val="24"/>
          <w:szCs w:val="24"/>
          <w:lang w:eastAsia="es-PE"/>
        </w:rPr>
        <w:lastRenderedPageBreak/>
        <w:t>necesario. Esto asegurará que el proceso de recuperación se mantenga actualizado y sea eficaz en caso de una situación de pérdida de datos.</w:t>
      </w:r>
    </w:p>
    <w:p w:rsidR="003169EA" w:rsidRPr="003169EA" w:rsidRDefault="003169EA" w:rsidP="00B86BA0">
      <w:pPr>
        <w:spacing w:after="0" w:line="276" w:lineRule="auto"/>
        <w:jc w:val="both"/>
        <w:rPr>
          <w:rFonts w:ascii="Times New Roman" w:eastAsia="Times New Roman" w:hAnsi="Times New Roman" w:cs="Times New Roman"/>
          <w:sz w:val="24"/>
          <w:szCs w:val="24"/>
          <w:lang w:eastAsia="es-PE"/>
        </w:rPr>
      </w:pPr>
    </w:p>
    <w:p w:rsidR="003169EA" w:rsidRDefault="003169EA" w:rsidP="00B86BA0">
      <w:pPr>
        <w:pStyle w:val="Prrafodelista"/>
        <w:numPr>
          <w:ilvl w:val="0"/>
          <w:numId w:val="7"/>
        </w:numPr>
        <w:spacing w:after="0" w:line="276" w:lineRule="auto"/>
        <w:jc w:val="both"/>
        <w:textAlignment w:val="baseline"/>
        <w:rPr>
          <w:rFonts w:ascii="Times New Roman" w:eastAsia="Times New Roman" w:hAnsi="Times New Roman" w:cs="Times New Roman"/>
          <w:b/>
          <w:bCs/>
          <w:i/>
          <w:iCs/>
          <w:color w:val="000000"/>
          <w:sz w:val="24"/>
          <w:szCs w:val="24"/>
          <w:lang w:eastAsia="es-PE"/>
        </w:rPr>
      </w:pPr>
      <w:r w:rsidRPr="003169EA">
        <w:rPr>
          <w:rFonts w:ascii="Times New Roman" w:eastAsia="Times New Roman" w:hAnsi="Times New Roman" w:cs="Times New Roman"/>
          <w:b/>
          <w:bCs/>
          <w:i/>
          <w:iCs/>
          <w:color w:val="000000"/>
          <w:sz w:val="24"/>
          <w:szCs w:val="24"/>
          <w:lang w:eastAsia="es-PE"/>
        </w:rPr>
        <w:t>Revisión y mantenimiento del plan:</w:t>
      </w:r>
    </w:p>
    <w:p w:rsidR="001432EB" w:rsidRPr="003169EA" w:rsidRDefault="001432EB" w:rsidP="00B86BA0">
      <w:pPr>
        <w:pStyle w:val="Prrafodelista"/>
        <w:spacing w:after="0" w:line="276" w:lineRule="auto"/>
        <w:ind w:left="360"/>
        <w:jc w:val="both"/>
        <w:textAlignment w:val="baseline"/>
        <w:rPr>
          <w:rFonts w:ascii="Times New Roman" w:eastAsia="Times New Roman" w:hAnsi="Times New Roman" w:cs="Times New Roman"/>
          <w:color w:val="000000"/>
          <w:sz w:val="24"/>
          <w:szCs w:val="24"/>
          <w:lang w:eastAsia="es-PE"/>
        </w:rPr>
      </w:pPr>
      <w:r w:rsidRPr="001432EB">
        <w:rPr>
          <w:rFonts w:ascii="Times New Roman" w:eastAsia="Times New Roman" w:hAnsi="Times New Roman" w:cs="Times New Roman"/>
          <w:color w:val="000000"/>
          <w:sz w:val="24"/>
          <w:szCs w:val="24"/>
          <w:lang w:eastAsia="es-PE"/>
        </w:rPr>
        <w:t xml:space="preserve">La revisión constante del plan de respaldo en </w:t>
      </w:r>
      <w:r>
        <w:rPr>
          <w:rFonts w:ascii="Times New Roman" w:eastAsia="Times New Roman" w:hAnsi="Times New Roman" w:cs="Times New Roman"/>
          <w:color w:val="000000"/>
          <w:sz w:val="24"/>
          <w:szCs w:val="24"/>
          <w:lang w:eastAsia="es-PE"/>
        </w:rPr>
        <w:t>la institución</w:t>
      </w:r>
      <w:r w:rsidRPr="001432EB">
        <w:rPr>
          <w:rFonts w:ascii="Times New Roman" w:eastAsia="Times New Roman" w:hAnsi="Times New Roman" w:cs="Times New Roman"/>
          <w:color w:val="000000"/>
          <w:sz w:val="24"/>
          <w:szCs w:val="24"/>
          <w:lang w:eastAsia="es-PE"/>
        </w:rPr>
        <w:t xml:space="preserve"> garantiza su adaptabilidad a las necesidades cambiantes, protegiendo la información y asegurando la continuidad del negocio frente a amenazas y avances tecnológicos.</w:t>
      </w:r>
      <w:r>
        <w:rPr>
          <w:rFonts w:ascii="Times New Roman" w:eastAsia="Times New Roman" w:hAnsi="Times New Roman" w:cs="Times New Roman"/>
          <w:color w:val="000000"/>
          <w:sz w:val="24"/>
          <w:szCs w:val="24"/>
          <w:lang w:eastAsia="es-PE"/>
        </w:rPr>
        <w:t xml:space="preserve"> Se propone:</w:t>
      </w:r>
    </w:p>
    <w:p w:rsidR="001432EB" w:rsidRDefault="001432EB" w:rsidP="00B86BA0">
      <w:pPr>
        <w:pStyle w:val="Prrafodelista"/>
        <w:numPr>
          <w:ilvl w:val="0"/>
          <w:numId w:val="12"/>
        </w:numPr>
        <w:spacing w:after="0" w:line="276" w:lineRule="auto"/>
        <w:jc w:val="both"/>
        <w:rPr>
          <w:rFonts w:ascii="Times New Roman" w:hAnsi="Times New Roman" w:cs="Times New Roman"/>
          <w:sz w:val="24"/>
          <w:szCs w:val="24"/>
        </w:rPr>
      </w:pPr>
      <w:r w:rsidRPr="001432EB">
        <w:rPr>
          <w:rFonts w:ascii="Times New Roman" w:eastAsia="Times New Roman" w:hAnsi="Times New Roman" w:cs="Times New Roman"/>
          <w:b/>
          <w:bCs/>
          <w:i/>
          <w:iCs/>
          <w:sz w:val="24"/>
          <w:szCs w:val="24"/>
          <w:lang w:eastAsia="es-PE"/>
        </w:rPr>
        <w:t>Programa de revisión periódica:</w:t>
      </w:r>
      <w:r w:rsidRPr="001432EB">
        <w:rPr>
          <w:rFonts w:ascii="Times New Roman" w:hAnsi="Times New Roman" w:cs="Times New Roman"/>
          <w:sz w:val="24"/>
          <w:szCs w:val="24"/>
        </w:rPr>
        <w:t xml:space="preserve"> Establecer un programa regular de revisión del plan de respaldo y contingencia. Esto puede incluir revisiones trimestrales, semestrales o anuales, dependiendo de las necesidades y la evolución de la infraestructura tecnológica de Innovativa.</w:t>
      </w:r>
    </w:p>
    <w:p w:rsidR="001432EB" w:rsidRPr="001432EB" w:rsidRDefault="001432EB" w:rsidP="00B86BA0">
      <w:pPr>
        <w:pStyle w:val="Prrafodelista"/>
        <w:spacing w:after="0" w:line="276" w:lineRule="auto"/>
        <w:jc w:val="both"/>
        <w:rPr>
          <w:rFonts w:ascii="Times New Roman" w:hAnsi="Times New Roman" w:cs="Times New Roman"/>
          <w:sz w:val="24"/>
          <w:szCs w:val="24"/>
        </w:rPr>
      </w:pPr>
    </w:p>
    <w:p w:rsidR="001432EB" w:rsidRPr="001432EB" w:rsidRDefault="001432EB" w:rsidP="00B86BA0">
      <w:pPr>
        <w:pStyle w:val="Prrafodelista"/>
        <w:numPr>
          <w:ilvl w:val="0"/>
          <w:numId w:val="12"/>
        </w:numPr>
        <w:spacing w:after="0" w:line="276" w:lineRule="auto"/>
        <w:jc w:val="both"/>
        <w:rPr>
          <w:rFonts w:ascii="Times New Roman" w:hAnsi="Times New Roman" w:cs="Times New Roman"/>
          <w:sz w:val="24"/>
          <w:szCs w:val="24"/>
        </w:rPr>
      </w:pPr>
      <w:r w:rsidRPr="001432EB">
        <w:rPr>
          <w:rFonts w:ascii="Times New Roman" w:eastAsia="Times New Roman" w:hAnsi="Times New Roman" w:cs="Times New Roman"/>
          <w:b/>
          <w:bCs/>
          <w:i/>
          <w:iCs/>
          <w:sz w:val="24"/>
          <w:szCs w:val="24"/>
          <w:lang w:eastAsia="es-PE"/>
        </w:rPr>
        <w:t>Evaluación de riesgos:</w:t>
      </w:r>
      <w:r w:rsidRPr="001432EB">
        <w:rPr>
          <w:rFonts w:ascii="Times New Roman" w:hAnsi="Times New Roman" w:cs="Times New Roman"/>
          <w:sz w:val="24"/>
          <w:szCs w:val="24"/>
        </w:rPr>
        <w:t xml:space="preserve"> Realizar evaluaciones periódicas de riesgos para identificar posibles amenazas y vulnerabilidades que puedan afectar la efectividad del plan de respaldo. Esto puede incluir cambios en el entorno tecnológico, nuevas amenazas de seguridad, actualizaciones regulatorias, entre otros factores.</w:t>
      </w:r>
    </w:p>
    <w:p w:rsidR="001432EB" w:rsidRPr="001432EB" w:rsidRDefault="001432EB" w:rsidP="00B86BA0">
      <w:pPr>
        <w:spacing w:after="0" w:line="276" w:lineRule="auto"/>
        <w:jc w:val="both"/>
        <w:rPr>
          <w:rFonts w:ascii="Times New Roman" w:hAnsi="Times New Roman" w:cs="Times New Roman"/>
          <w:sz w:val="24"/>
          <w:szCs w:val="24"/>
        </w:rPr>
      </w:pPr>
    </w:p>
    <w:p w:rsidR="001432EB" w:rsidRDefault="001432EB" w:rsidP="00B86BA0">
      <w:pPr>
        <w:pStyle w:val="Prrafodelista"/>
        <w:numPr>
          <w:ilvl w:val="0"/>
          <w:numId w:val="12"/>
        </w:numPr>
        <w:spacing w:after="0" w:line="276" w:lineRule="auto"/>
        <w:jc w:val="both"/>
        <w:rPr>
          <w:rFonts w:ascii="Times New Roman" w:hAnsi="Times New Roman" w:cs="Times New Roman"/>
          <w:sz w:val="24"/>
          <w:szCs w:val="24"/>
        </w:rPr>
      </w:pPr>
      <w:r w:rsidRPr="001432EB">
        <w:rPr>
          <w:rFonts w:ascii="Times New Roman" w:eastAsia="Times New Roman" w:hAnsi="Times New Roman" w:cs="Times New Roman"/>
          <w:b/>
          <w:bCs/>
          <w:i/>
          <w:iCs/>
          <w:sz w:val="24"/>
          <w:szCs w:val="24"/>
          <w:lang w:eastAsia="es-PE"/>
        </w:rPr>
        <w:t>Actualización de contactos y responsabilidades:</w:t>
      </w:r>
      <w:r w:rsidRPr="001432EB">
        <w:rPr>
          <w:rFonts w:ascii="Times New Roman" w:hAnsi="Times New Roman" w:cs="Times New Roman"/>
          <w:sz w:val="24"/>
          <w:szCs w:val="24"/>
        </w:rPr>
        <w:t xml:space="preserve"> Revisar y actualizar regularmente la lista de contactos de emergencia, así como los roles y responsabilidades del personal involucrado en la ejecución del plan de respaldo. Esto asegurará que la información de contacto sea precisa y que todas las partes involucradas estén al tanto de sus responsabilidades durante una situación de emergencia.</w:t>
      </w:r>
    </w:p>
    <w:p w:rsidR="001432EB" w:rsidRPr="001432EB" w:rsidRDefault="001432EB" w:rsidP="00B86BA0">
      <w:pPr>
        <w:pStyle w:val="Prrafodelista"/>
        <w:spacing w:after="0" w:line="276" w:lineRule="auto"/>
        <w:rPr>
          <w:rFonts w:ascii="Times New Roman" w:hAnsi="Times New Roman" w:cs="Times New Roman"/>
          <w:sz w:val="24"/>
          <w:szCs w:val="24"/>
        </w:rPr>
      </w:pPr>
    </w:p>
    <w:p w:rsidR="001432EB" w:rsidRDefault="001432EB" w:rsidP="00B86BA0">
      <w:pPr>
        <w:pStyle w:val="Prrafodelista"/>
        <w:numPr>
          <w:ilvl w:val="0"/>
          <w:numId w:val="12"/>
        </w:numPr>
        <w:spacing w:after="0" w:line="276" w:lineRule="auto"/>
        <w:jc w:val="both"/>
        <w:rPr>
          <w:rFonts w:ascii="Times New Roman" w:hAnsi="Times New Roman" w:cs="Times New Roman"/>
          <w:sz w:val="24"/>
          <w:szCs w:val="24"/>
        </w:rPr>
      </w:pPr>
      <w:r w:rsidRPr="001432EB">
        <w:rPr>
          <w:rFonts w:ascii="Times New Roman" w:eastAsia="Times New Roman" w:hAnsi="Times New Roman" w:cs="Times New Roman"/>
          <w:b/>
          <w:bCs/>
          <w:i/>
          <w:iCs/>
          <w:sz w:val="24"/>
          <w:szCs w:val="24"/>
          <w:lang w:eastAsia="es-PE"/>
        </w:rPr>
        <w:t>Actualización de procedimientos y documentación:</w:t>
      </w:r>
      <w:r w:rsidRPr="001432EB">
        <w:rPr>
          <w:rFonts w:ascii="Times New Roman" w:hAnsi="Times New Roman" w:cs="Times New Roman"/>
          <w:sz w:val="24"/>
          <w:szCs w:val="24"/>
        </w:rPr>
        <w:t xml:space="preserve"> Revisar y actualizar los procedimientos y la documentación relacionada con el plan de respaldo y contingencia. Esto puede incluir cambios en los sistemas tecnológicos, actualización de instrucciones de respaldo y recuperación, actualización de políticas y procedimientos, entre otros aspectos relevantes.</w:t>
      </w:r>
    </w:p>
    <w:p w:rsidR="001432EB" w:rsidRPr="001432EB" w:rsidRDefault="001432EB" w:rsidP="00B86BA0">
      <w:pPr>
        <w:pStyle w:val="Prrafodelista"/>
        <w:spacing w:after="0" w:line="276" w:lineRule="auto"/>
        <w:rPr>
          <w:rFonts w:ascii="Times New Roman" w:hAnsi="Times New Roman" w:cs="Times New Roman"/>
          <w:sz w:val="24"/>
          <w:szCs w:val="24"/>
        </w:rPr>
      </w:pPr>
    </w:p>
    <w:p w:rsidR="001432EB" w:rsidRDefault="001432EB" w:rsidP="00B86BA0">
      <w:pPr>
        <w:pStyle w:val="Prrafodelista"/>
        <w:numPr>
          <w:ilvl w:val="0"/>
          <w:numId w:val="12"/>
        </w:numPr>
        <w:spacing w:after="0" w:line="276" w:lineRule="auto"/>
        <w:jc w:val="both"/>
        <w:rPr>
          <w:rFonts w:ascii="Times New Roman" w:hAnsi="Times New Roman" w:cs="Times New Roman"/>
          <w:sz w:val="24"/>
          <w:szCs w:val="24"/>
        </w:rPr>
      </w:pPr>
      <w:r w:rsidRPr="001432EB">
        <w:rPr>
          <w:rFonts w:ascii="Times New Roman" w:eastAsia="Times New Roman" w:hAnsi="Times New Roman" w:cs="Times New Roman"/>
          <w:b/>
          <w:bCs/>
          <w:i/>
          <w:iCs/>
          <w:sz w:val="24"/>
          <w:szCs w:val="24"/>
          <w:lang w:eastAsia="es-PE"/>
        </w:rPr>
        <w:t>Capacitación y concientización:</w:t>
      </w:r>
      <w:r w:rsidRPr="001432EB">
        <w:rPr>
          <w:rFonts w:ascii="Times New Roman" w:hAnsi="Times New Roman" w:cs="Times New Roman"/>
          <w:sz w:val="24"/>
          <w:szCs w:val="24"/>
        </w:rPr>
        <w:t xml:space="preserve"> Realizar capacitaciones periódicas para el personal sobre el plan de respaldo. Esto ayudará a garantizar que todos los </w:t>
      </w:r>
      <w:r w:rsidR="00B86BA0">
        <w:rPr>
          <w:rFonts w:ascii="Times New Roman" w:hAnsi="Times New Roman" w:cs="Times New Roman"/>
          <w:sz w:val="24"/>
          <w:szCs w:val="24"/>
        </w:rPr>
        <w:t>trabajadores</w:t>
      </w:r>
      <w:r w:rsidRPr="001432EB">
        <w:rPr>
          <w:rFonts w:ascii="Times New Roman" w:hAnsi="Times New Roman" w:cs="Times New Roman"/>
          <w:sz w:val="24"/>
          <w:szCs w:val="24"/>
        </w:rPr>
        <w:t xml:space="preserve"> estén familiarizados con los procedimientos, sepan cómo actuar en caso de una situación de emergencia y comprendan la importancia de la protección de</w:t>
      </w:r>
      <w:r>
        <w:rPr>
          <w:rFonts w:ascii="Times New Roman" w:hAnsi="Times New Roman" w:cs="Times New Roman"/>
          <w:sz w:val="24"/>
          <w:szCs w:val="24"/>
        </w:rPr>
        <w:t xml:space="preserve"> la información</w:t>
      </w:r>
      <w:r w:rsidRPr="001432EB">
        <w:rPr>
          <w:rFonts w:ascii="Times New Roman" w:hAnsi="Times New Roman" w:cs="Times New Roman"/>
          <w:sz w:val="24"/>
          <w:szCs w:val="24"/>
        </w:rPr>
        <w:t>.</w:t>
      </w:r>
    </w:p>
    <w:p w:rsidR="00B86BA0" w:rsidRPr="00B86BA0" w:rsidRDefault="00B86BA0" w:rsidP="00B86BA0">
      <w:pPr>
        <w:pStyle w:val="Prrafodelista"/>
        <w:spacing w:after="0" w:line="276" w:lineRule="auto"/>
        <w:rPr>
          <w:rFonts w:ascii="Times New Roman" w:hAnsi="Times New Roman" w:cs="Times New Roman"/>
          <w:sz w:val="24"/>
          <w:szCs w:val="24"/>
        </w:rPr>
      </w:pPr>
    </w:p>
    <w:p w:rsidR="00B86BA0" w:rsidRDefault="001432EB" w:rsidP="00B86BA0">
      <w:pPr>
        <w:pStyle w:val="Prrafodelista"/>
        <w:numPr>
          <w:ilvl w:val="0"/>
          <w:numId w:val="12"/>
        </w:numPr>
        <w:spacing w:after="0" w:line="276" w:lineRule="auto"/>
        <w:jc w:val="both"/>
        <w:rPr>
          <w:rFonts w:ascii="Times New Roman" w:hAnsi="Times New Roman" w:cs="Times New Roman"/>
          <w:sz w:val="24"/>
          <w:szCs w:val="24"/>
        </w:rPr>
      </w:pPr>
      <w:r w:rsidRPr="001432EB">
        <w:rPr>
          <w:rFonts w:ascii="Times New Roman" w:eastAsia="Times New Roman" w:hAnsi="Times New Roman" w:cs="Times New Roman"/>
          <w:b/>
          <w:bCs/>
          <w:i/>
          <w:iCs/>
          <w:sz w:val="24"/>
          <w:szCs w:val="24"/>
          <w:lang w:eastAsia="es-PE"/>
        </w:rPr>
        <w:t>Evaluación de proveedores y servicios:</w:t>
      </w:r>
      <w:r w:rsidRPr="001432EB">
        <w:rPr>
          <w:rFonts w:ascii="Times New Roman" w:hAnsi="Times New Roman" w:cs="Times New Roman"/>
          <w:sz w:val="24"/>
          <w:szCs w:val="24"/>
        </w:rPr>
        <w:t xml:space="preserve"> Evaluar regularmente los proveedores de servicios relacionados con el plan de respaldo, como proveedores de almacenamiento en la nube, servicios de copia de seguridad, entre otros. Esto asegurará que los proveedores sigan cumpliendo con los requisitos de </w:t>
      </w:r>
      <w:r w:rsidR="00B86BA0">
        <w:rPr>
          <w:rFonts w:ascii="Times New Roman" w:hAnsi="Times New Roman" w:cs="Times New Roman"/>
          <w:sz w:val="24"/>
          <w:szCs w:val="24"/>
        </w:rPr>
        <w:t>la institución</w:t>
      </w:r>
      <w:r w:rsidRPr="001432EB">
        <w:rPr>
          <w:rFonts w:ascii="Times New Roman" w:hAnsi="Times New Roman" w:cs="Times New Roman"/>
          <w:sz w:val="24"/>
          <w:szCs w:val="24"/>
        </w:rPr>
        <w:t xml:space="preserve"> en términos de seguridad, confiabilidad y cumplimiento normativo.</w:t>
      </w:r>
    </w:p>
    <w:p w:rsidR="00B86BA0" w:rsidRPr="00B86BA0" w:rsidRDefault="00B86BA0" w:rsidP="00B86BA0">
      <w:pPr>
        <w:pStyle w:val="Prrafodelista"/>
        <w:spacing w:after="0" w:line="276" w:lineRule="auto"/>
        <w:rPr>
          <w:rFonts w:ascii="Times New Roman" w:hAnsi="Times New Roman" w:cs="Times New Roman"/>
          <w:sz w:val="24"/>
          <w:szCs w:val="24"/>
        </w:rPr>
      </w:pPr>
    </w:p>
    <w:p w:rsidR="001D465C" w:rsidRPr="00B86BA0" w:rsidRDefault="001432EB" w:rsidP="00B86BA0">
      <w:pPr>
        <w:pStyle w:val="Prrafodelista"/>
        <w:numPr>
          <w:ilvl w:val="0"/>
          <w:numId w:val="12"/>
        </w:numPr>
        <w:spacing w:after="0" w:line="276" w:lineRule="auto"/>
        <w:jc w:val="both"/>
        <w:rPr>
          <w:rFonts w:ascii="Times New Roman" w:hAnsi="Times New Roman" w:cs="Times New Roman"/>
          <w:sz w:val="24"/>
          <w:szCs w:val="24"/>
        </w:rPr>
      </w:pPr>
      <w:r w:rsidRPr="001432EB">
        <w:rPr>
          <w:rFonts w:ascii="Times New Roman" w:eastAsia="Times New Roman" w:hAnsi="Times New Roman" w:cs="Times New Roman"/>
          <w:b/>
          <w:bCs/>
          <w:i/>
          <w:iCs/>
          <w:sz w:val="24"/>
          <w:szCs w:val="24"/>
          <w:lang w:eastAsia="es-PE"/>
        </w:rPr>
        <w:t>Mejora continua:</w:t>
      </w:r>
      <w:r w:rsidRPr="001432EB">
        <w:rPr>
          <w:rFonts w:ascii="Times New Roman" w:hAnsi="Times New Roman" w:cs="Times New Roman"/>
          <w:sz w:val="24"/>
          <w:szCs w:val="24"/>
        </w:rPr>
        <w:t xml:space="preserve"> Fomentar una cultura de mejora continua en relación con el plan de respaldo y contingencia. Esto implica recopilar comentarios y sugerencias del personal, analizar las lecciones aprendidas de situaciones de emergencia anteriores y realizar ajustes en el plan y los procedimientos en base a estas lecciones aprendidas.</w:t>
      </w:r>
    </w:p>
    <w:sectPr w:rsidR="001D465C" w:rsidRPr="00B86BA0" w:rsidSect="00B86BA0">
      <w:pgSz w:w="11906" w:h="16838"/>
      <w:pgMar w:top="1417" w:right="1558" w:bottom="1417"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50FF"/>
    <w:multiLevelType w:val="hybridMultilevel"/>
    <w:tmpl w:val="3EC6BED2"/>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3292535B"/>
    <w:multiLevelType w:val="multilevel"/>
    <w:tmpl w:val="3F0E5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EB2E03"/>
    <w:multiLevelType w:val="hybridMultilevel"/>
    <w:tmpl w:val="A5E0040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D3D6978"/>
    <w:multiLevelType w:val="hybridMultilevel"/>
    <w:tmpl w:val="C5D285FC"/>
    <w:lvl w:ilvl="0" w:tplc="AFE68320">
      <w:start w:val="6"/>
      <w:numFmt w:val="upperLetter"/>
      <w:lvlText w:val="%1."/>
      <w:lvlJc w:val="left"/>
      <w:pPr>
        <w:tabs>
          <w:tab w:val="num" w:pos="720"/>
        </w:tabs>
        <w:ind w:left="720" w:hanging="360"/>
      </w:pPr>
    </w:lvl>
    <w:lvl w:ilvl="1" w:tplc="E30023EC" w:tentative="1">
      <w:start w:val="1"/>
      <w:numFmt w:val="decimal"/>
      <w:lvlText w:val="%2."/>
      <w:lvlJc w:val="left"/>
      <w:pPr>
        <w:tabs>
          <w:tab w:val="num" w:pos="1440"/>
        </w:tabs>
        <w:ind w:left="1440" w:hanging="360"/>
      </w:pPr>
    </w:lvl>
    <w:lvl w:ilvl="2" w:tplc="69B4BE74" w:tentative="1">
      <w:start w:val="1"/>
      <w:numFmt w:val="decimal"/>
      <w:lvlText w:val="%3."/>
      <w:lvlJc w:val="left"/>
      <w:pPr>
        <w:tabs>
          <w:tab w:val="num" w:pos="2160"/>
        </w:tabs>
        <w:ind w:left="2160" w:hanging="360"/>
      </w:pPr>
    </w:lvl>
    <w:lvl w:ilvl="3" w:tplc="DD465466" w:tentative="1">
      <w:start w:val="1"/>
      <w:numFmt w:val="decimal"/>
      <w:lvlText w:val="%4."/>
      <w:lvlJc w:val="left"/>
      <w:pPr>
        <w:tabs>
          <w:tab w:val="num" w:pos="2880"/>
        </w:tabs>
        <w:ind w:left="2880" w:hanging="360"/>
      </w:pPr>
    </w:lvl>
    <w:lvl w:ilvl="4" w:tplc="542A4A1C" w:tentative="1">
      <w:start w:val="1"/>
      <w:numFmt w:val="decimal"/>
      <w:lvlText w:val="%5."/>
      <w:lvlJc w:val="left"/>
      <w:pPr>
        <w:tabs>
          <w:tab w:val="num" w:pos="3600"/>
        </w:tabs>
        <w:ind w:left="3600" w:hanging="360"/>
      </w:pPr>
    </w:lvl>
    <w:lvl w:ilvl="5" w:tplc="81922C88" w:tentative="1">
      <w:start w:val="1"/>
      <w:numFmt w:val="decimal"/>
      <w:lvlText w:val="%6."/>
      <w:lvlJc w:val="left"/>
      <w:pPr>
        <w:tabs>
          <w:tab w:val="num" w:pos="4320"/>
        </w:tabs>
        <w:ind w:left="4320" w:hanging="360"/>
      </w:pPr>
    </w:lvl>
    <w:lvl w:ilvl="6" w:tplc="E02CA362" w:tentative="1">
      <w:start w:val="1"/>
      <w:numFmt w:val="decimal"/>
      <w:lvlText w:val="%7."/>
      <w:lvlJc w:val="left"/>
      <w:pPr>
        <w:tabs>
          <w:tab w:val="num" w:pos="5040"/>
        </w:tabs>
        <w:ind w:left="5040" w:hanging="360"/>
      </w:pPr>
    </w:lvl>
    <w:lvl w:ilvl="7" w:tplc="58B4647A" w:tentative="1">
      <w:start w:val="1"/>
      <w:numFmt w:val="decimal"/>
      <w:lvlText w:val="%8."/>
      <w:lvlJc w:val="left"/>
      <w:pPr>
        <w:tabs>
          <w:tab w:val="num" w:pos="5760"/>
        </w:tabs>
        <w:ind w:left="5760" w:hanging="360"/>
      </w:pPr>
    </w:lvl>
    <w:lvl w:ilvl="8" w:tplc="26921CCA" w:tentative="1">
      <w:start w:val="1"/>
      <w:numFmt w:val="decimal"/>
      <w:lvlText w:val="%9."/>
      <w:lvlJc w:val="left"/>
      <w:pPr>
        <w:tabs>
          <w:tab w:val="num" w:pos="6480"/>
        </w:tabs>
        <w:ind w:left="6480" w:hanging="360"/>
      </w:pPr>
    </w:lvl>
  </w:abstractNum>
  <w:abstractNum w:abstractNumId="4" w15:restartNumberingAfterBreak="0">
    <w:nsid w:val="57F518F6"/>
    <w:multiLevelType w:val="multilevel"/>
    <w:tmpl w:val="8B00E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A09C9"/>
    <w:multiLevelType w:val="multilevel"/>
    <w:tmpl w:val="197E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611F32"/>
    <w:multiLevelType w:val="hybridMultilevel"/>
    <w:tmpl w:val="D3D4230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66DB2D8F"/>
    <w:multiLevelType w:val="hybridMultilevel"/>
    <w:tmpl w:val="F6D05452"/>
    <w:lvl w:ilvl="0" w:tplc="5BBEF964">
      <w:start w:val="5"/>
      <w:numFmt w:val="upperLetter"/>
      <w:lvlText w:val="%1."/>
      <w:lvlJc w:val="left"/>
      <w:pPr>
        <w:tabs>
          <w:tab w:val="num" w:pos="720"/>
        </w:tabs>
        <w:ind w:left="720" w:hanging="360"/>
      </w:pPr>
    </w:lvl>
    <w:lvl w:ilvl="1" w:tplc="3DF6856E" w:tentative="1">
      <w:start w:val="1"/>
      <w:numFmt w:val="decimal"/>
      <w:lvlText w:val="%2."/>
      <w:lvlJc w:val="left"/>
      <w:pPr>
        <w:tabs>
          <w:tab w:val="num" w:pos="1440"/>
        </w:tabs>
        <w:ind w:left="1440" w:hanging="360"/>
      </w:pPr>
    </w:lvl>
    <w:lvl w:ilvl="2" w:tplc="3C24B48C" w:tentative="1">
      <w:start w:val="1"/>
      <w:numFmt w:val="decimal"/>
      <w:lvlText w:val="%3."/>
      <w:lvlJc w:val="left"/>
      <w:pPr>
        <w:tabs>
          <w:tab w:val="num" w:pos="2160"/>
        </w:tabs>
        <w:ind w:left="2160" w:hanging="360"/>
      </w:pPr>
    </w:lvl>
    <w:lvl w:ilvl="3" w:tplc="EB4EC328" w:tentative="1">
      <w:start w:val="1"/>
      <w:numFmt w:val="decimal"/>
      <w:lvlText w:val="%4."/>
      <w:lvlJc w:val="left"/>
      <w:pPr>
        <w:tabs>
          <w:tab w:val="num" w:pos="2880"/>
        </w:tabs>
        <w:ind w:left="2880" w:hanging="360"/>
      </w:pPr>
    </w:lvl>
    <w:lvl w:ilvl="4" w:tplc="686A31E0" w:tentative="1">
      <w:start w:val="1"/>
      <w:numFmt w:val="decimal"/>
      <w:lvlText w:val="%5."/>
      <w:lvlJc w:val="left"/>
      <w:pPr>
        <w:tabs>
          <w:tab w:val="num" w:pos="3600"/>
        </w:tabs>
        <w:ind w:left="3600" w:hanging="360"/>
      </w:pPr>
    </w:lvl>
    <w:lvl w:ilvl="5" w:tplc="C39A774E" w:tentative="1">
      <w:start w:val="1"/>
      <w:numFmt w:val="decimal"/>
      <w:lvlText w:val="%6."/>
      <w:lvlJc w:val="left"/>
      <w:pPr>
        <w:tabs>
          <w:tab w:val="num" w:pos="4320"/>
        </w:tabs>
        <w:ind w:left="4320" w:hanging="360"/>
      </w:pPr>
    </w:lvl>
    <w:lvl w:ilvl="6" w:tplc="6BBEF5D6" w:tentative="1">
      <w:start w:val="1"/>
      <w:numFmt w:val="decimal"/>
      <w:lvlText w:val="%7."/>
      <w:lvlJc w:val="left"/>
      <w:pPr>
        <w:tabs>
          <w:tab w:val="num" w:pos="5040"/>
        </w:tabs>
        <w:ind w:left="5040" w:hanging="360"/>
      </w:pPr>
    </w:lvl>
    <w:lvl w:ilvl="7" w:tplc="C2B068F4" w:tentative="1">
      <w:start w:val="1"/>
      <w:numFmt w:val="decimal"/>
      <w:lvlText w:val="%8."/>
      <w:lvlJc w:val="left"/>
      <w:pPr>
        <w:tabs>
          <w:tab w:val="num" w:pos="5760"/>
        </w:tabs>
        <w:ind w:left="5760" w:hanging="360"/>
      </w:pPr>
    </w:lvl>
    <w:lvl w:ilvl="8" w:tplc="DAAE0960" w:tentative="1">
      <w:start w:val="1"/>
      <w:numFmt w:val="decimal"/>
      <w:lvlText w:val="%9."/>
      <w:lvlJc w:val="left"/>
      <w:pPr>
        <w:tabs>
          <w:tab w:val="num" w:pos="6480"/>
        </w:tabs>
        <w:ind w:left="6480" w:hanging="360"/>
      </w:pPr>
    </w:lvl>
  </w:abstractNum>
  <w:abstractNum w:abstractNumId="8" w15:restartNumberingAfterBreak="0">
    <w:nsid w:val="7D7E1D3B"/>
    <w:multiLevelType w:val="hybridMultilevel"/>
    <w:tmpl w:val="92EE56E8"/>
    <w:lvl w:ilvl="0" w:tplc="280A000D">
      <w:start w:val="1"/>
      <w:numFmt w:val="bullet"/>
      <w:lvlText w:val=""/>
      <w:lvlJc w:val="left"/>
      <w:pPr>
        <w:ind w:left="360" w:hanging="360"/>
      </w:pPr>
      <w:rPr>
        <w:rFonts w:ascii="Wingdings" w:hAnsi="Wingdings" w:hint="default"/>
        <w:b/>
        <w:bCs/>
        <w:i/>
        <w:iCs/>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16cid:durableId="1404062246">
    <w:abstractNumId w:val="4"/>
    <w:lvlOverride w:ilvl="0">
      <w:lvl w:ilvl="0">
        <w:numFmt w:val="upperLetter"/>
        <w:lvlText w:val="%1."/>
        <w:lvlJc w:val="left"/>
      </w:lvl>
    </w:lvlOverride>
  </w:num>
  <w:num w:numId="2" w16cid:durableId="1404062246">
    <w:abstractNumId w:val="4"/>
    <w:lvlOverride w:ilvl="0">
      <w:lvl w:ilvl="0">
        <w:numFmt w:val="upperLetter"/>
        <w:lvlText w:val="%1."/>
        <w:lvlJc w:val="left"/>
      </w:lvl>
    </w:lvlOverride>
  </w:num>
  <w:num w:numId="3" w16cid:durableId="1404062246">
    <w:abstractNumId w:val="4"/>
    <w:lvlOverride w:ilvl="0">
      <w:lvl w:ilvl="0">
        <w:numFmt w:val="upperLetter"/>
        <w:lvlText w:val="%1."/>
        <w:lvlJc w:val="left"/>
      </w:lvl>
    </w:lvlOverride>
  </w:num>
  <w:num w:numId="4" w16cid:durableId="1404062246">
    <w:abstractNumId w:val="4"/>
    <w:lvlOverride w:ilvl="0">
      <w:lvl w:ilvl="0">
        <w:numFmt w:val="upperLetter"/>
        <w:lvlText w:val="%1."/>
        <w:lvlJc w:val="left"/>
      </w:lvl>
    </w:lvlOverride>
  </w:num>
  <w:num w:numId="5" w16cid:durableId="825971168">
    <w:abstractNumId w:val="7"/>
  </w:num>
  <w:num w:numId="6" w16cid:durableId="1463036681">
    <w:abstractNumId w:val="3"/>
  </w:num>
  <w:num w:numId="7" w16cid:durableId="595098168">
    <w:abstractNumId w:val="0"/>
  </w:num>
  <w:num w:numId="8" w16cid:durableId="407002851">
    <w:abstractNumId w:val="1"/>
  </w:num>
  <w:num w:numId="9" w16cid:durableId="527448146">
    <w:abstractNumId w:val="5"/>
  </w:num>
  <w:num w:numId="10" w16cid:durableId="475757968">
    <w:abstractNumId w:val="6"/>
  </w:num>
  <w:num w:numId="11" w16cid:durableId="496116771">
    <w:abstractNumId w:val="8"/>
  </w:num>
  <w:num w:numId="12" w16cid:durableId="873229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EA"/>
    <w:rsid w:val="001432EB"/>
    <w:rsid w:val="001D465C"/>
    <w:rsid w:val="002526C5"/>
    <w:rsid w:val="002E2035"/>
    <w:rsid w:val="003169EA"/>
    <w:rsid w:val="0033504E"/>
    <w:rsid w:val="00520387"/>
    <w:rsid w:val="005B0D7F"/>
    <w:rsid w:val="007025E7"/>
    <w:rsid w:val="007D0BDD"/>
    <w:rsid w:val="00984FF7"/>
    <w:rsid w:val="00A912F0"/>
    <w:rsid w:val="00A93E4C"/>
    <w:rsid w:val="00B86BA0"/>
    <w:rsid w:val="00D6087E"/>
    <w:rsid w:val="00E24590"/>
    <w:rsid w:val="00E644A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4865"/>
  <w15:chartTrackingRefBased/>
  <w15:docId w15:val="{206CDD8B-0576-49FB-B51F-239F6E87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169EA"/>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316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96869">
      <w:bodyDiv w:val="1"/>
      <w:marLeft w:val="0"/>
      <w:marRight w:val="0"/>
      <w:marTop w:val="0"/>
      <w:marBottom w:val="0"/>
      <w:divBdr>
        <w:top w:val="none" w:sz="0" w:space="0" w:color="auto"/>
        <w:left w:val="none" w:sz="0" w:space="0" w:color="auto"/>
        <w:bottom w:val="none" w:sz="0" w:space="0" w:color="auto"/>
        <w:right w:val="none" w:sz="0" w:space="0" w:color="auto"/>
      </w:divBdr>
    </w:div>
    <w:div w:id="229122594">
      <w:bodyDiv w:val="1"/>
      <w:marLeft w:val="0"/>
      <w:marRight w:val="0"/>
      <w:marTop w:val="0"/>
      <w:marBottom w:val="0"/>
      <w:divBdr>
        <w:top w:val="none" w:sz="0" w:space="0" w:color="auto"/>
        <w:left w:val="none" w:sz="0" w:space="0" w:color="auto"/>
        <w:bottom w:val="none" w:sz="0" w:space="0" w:color="auto"/>
        <w:right w:val="none" w:sz="0" w:space="0" w:color="auto"/>
      </w:divBdr>
    </w:div>
    <w:div w:id="420688115">
      <w:bodyDiv w:val="1"/>
      <w:marLeft w:val="0"/>
      <w:marRight w:val="0"/>
      <w:marTop w:val="0"/>
      <w:marBottom w:val="0"/>
      <w:divBdr>
        <w:top w:val="none" w:sz="0" w:space="0" w:color="auto"/>
        <w:left w:val="none" w:sz="0" w:space="0" w:color="auto"/>
        <w:bottom w:val="none" w:sz="0" w:space="0" w:color="auto"/>
        <w:right w:val="none" w:sz="0" w:space="0" w:color="auto"/>
      </w:divBdr>
    </w:div>
    <w:div w:id="821775101">
      <w:bodyDiv w:val="1"/>
      <w:marLeft w:val="0"/>
      <w:marRight w:val="0"/>
      <w:marTop w:val="0"/>
      <w:marBottom w:val="0"/>
      <w:divBdr>
        <w:top w:val="none" w:sz="0" w:space="0" w:color="auto"/>
        <w:left w:val="none" w:sz="0" w:space="0" w:color="auto"/>
        <w:bottom w:val="none" w:sz="0" w:space="0" w:color="auto"/>
        <w:right w:val="none" w:sz="0" w:space="0" w:color="auto"/>
      </w:divBdr>
    </w:div>
    <w:div w:id="1028212519">
      <w:bodyDiv w:val="1"/>
      <w:marLeft w:val="0"/>
      <w:marRight w:val="0"/>
      <w:marTop w:val="0"/>
      <w:marBottom w:val="0"/>
      <w:divBdr>
        <w:top w:val="none" w:sz="0" w:space="0" w:color="auto"/>
        <w:left w:val="none" w:sz="0" w:space="0" w:color="auto"/>
        <w:bottom w:val="none" w:sz="0" w:space="0" w:color="auto"/>
        <w:right w:val="none" w:sz="0" w:space="0" w:color="auto"/>
      </w:divBdr>
    </w:div>
    <w:div w:id="1533612033">
      <w:bodyDiv w:val="1"/>
      <w:marLeft w:val="0"/>
      <w:marRight w:val="0"/>
      <w:marTop w:val="0"/>
      <w:marBottom w:val="0"/>
      <w:divBdr>
        <w:top w:val="none" w:sz="0" w:space="0" w:color="auto"/>
        <w:left w:val="none" w:sz="0" w:space="0" w:color="auto"/>
        <w:bottom w:val="none" w:sz="0" w:space="0" w:color="auto"/>
        <w:right w:val="none" w:sz="0" w:space="0" w:color="auto"/>
      </w:divBdr>
    </w:div>
    <w:div w:id="209925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1648</Words>
  <Characters>9069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Laptop_Javier</dc:creator>
  <cp:keywords/>
  <dc:description/>
  <cp:lastModifiedBy>Laptop_Javier</cp:lastModifiedBy>
  <cp:revision>2</cp:revision>
  <dcterms:created xsi:type="dcterms:W3CDTF">2023-05-23T04:51:00Z</dcterms:created>
  <dcterms:modified xsi:type="dcterms:W3CDTF">2023-05-23T08:05:00Z</dcterms:modified>
</cp:coreProperties>
</file>