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C13A" w14:textId="77777777" w:rsidR="004A5739" w:rsidRDefault="004A5739" w:rsidP="00677E5D">
      <w:pPr>
        <w:ind w:left="720" w:hanging="360"/>
      </w:pPr>
    </w:p>
    <w:p w14:paraId="0897999A" w14:textId="77777777" w:rsidR="00677E5D" w:rsidRDefault="00677E5D" w:rsidP="00677E5D">
      <w:pPr>
        <w:pStyle w:val="Prrafodelista"/>
        <w:numPr>
          <w:ilvl w:val="0"/>
          <w:numId w:val="2"/>
        </w:numPr>
      </w:pPr>
      <w:r w:rsidRPr="00677E5D">
        <w:t>En la zona donde usted vive, los impactos ambientales ¿Qué causas humanas lo originan? explique por qué.</w:t>
      </w:r>
    </w:p>
    <w:p w14:paraId="6735587B" w14:textId="08904EBD" w:rsidR="00C51EDA" w:rsidRDefault="00C51EDA" w:rsidP="00677E5D">
      <w:r w:rsidRPr="00C51EDA">
        <w:t>Contaminación del aire: Las emisiones provenientes de la quema de combustibles fósiles, la industria y el transporte, liberan sustancias tóxicas y partículas contaminantes en el aire. Estos contaminantes contribuyen a la mala calidad del aire, afectan la salud humana y dañan los ecosistemas terrestres y acuáticos.</w:t>
      </w:r>
    </w:p>
    <w:p w14:paraId="15F7F698" w14:textId="44C591F0" w:rsidR="00C51EDA" w:rsidRDefault="00C51EDA" w:rsidP="00677E5D">
      <w:r w:rsidRPr="00C51EDA">
        <w:t>Contaminación acústica por el ruido del tráfico y la industria: El ruido proveniente del tráfico vehicular intenso y la actividad industrial afecta negativamente la vida silvestre, perturba los ecosistemas naturales y puede tener efectos adversos en la salud humana.</w:t>
      </w:r>
    </w:p>
    <w:p w14:paraId="00527372" w14:textId="77777777" w:rsidR="00677E5D" w:rsidRPr="00677E5D" w:rsidRDefault="00677E5D" w:rsidP="00677E5D">
      <w:pPr>
        <w:pStyle w:val="Prrafodelista"/>
        <w:numPr>
          <w:ilvl w:val="0"/>
          <w:numId w:val="2"/>
        </w:numPr>
      </w:pPr>
      <w:r w:rsidRPr="00677E5D">
        <w:t>Mencionar 5 ejemplos en los que se emplee la economía circular y explique.</w:t>
      </w:r>
    </w:p>
    <w:p w14:paraId="0676CFF5" w14:textId="77777777" w:rsidR="00A66890" w:rsidRDefault="00A66890" w:rsidP="00677E5D">
      <w:r w:rsidRPr="00A66890">
        <w:t>Reciclaje de papel y cartón para la producción de nuevos productos de papel. El papel y cartón reciclado se puede utilizar para fabricar papel higiénico, servilletas, cajas de cartón, libros y otros productos de papel.</w:t>
      </w:r>
    </w:p>
    <w:p w14:paraId="4EA16080" w14:textId="0A76B127" w:rsidR="004A5739" w:rsidRDefault="004A5739" w:rsidP="00677E5D">
      <w:r>
        <w:t>R</w:t>
      </w:r>
      <w:r w:rsidRPr="004A5739">
        <w:t>eciclaje de plásticos: el plástico es uno de los residuos más problemáticos debido a su durabilidad y su lenta descomposición. El reciclaje de plásticos permite la fabricación de nuevos productos como botellas, bolsas, juguetes, etc.</w:t>
      </w:r>
    </w:p>
    <w:p w14:paraId="1FFFE498" w14:textId="38FEEEC5" w:rsidR="004A5739" w:rsidRDefault="004A5739" w:rsidP="00677E5D">
      <w:r w:rsidRPr="004A5739">
        <w:t>Reciclaje de</w:t>
      </w:r>
      <w:r w:rsidR="00A66890">
        <w:t xml:space="preserve"> metales:</w:t>
      </w:r>
      <w:r w:rsidRPr="004A5739">
        <w:t xml:space="preserve"> Los metales reciclados se pueden utilizar para fabricar nuevas latas de bebidas, partes de automóviles, tuberías, estructuras metálicas y otros productos.</w:t>
      </w:r>
    </w:p>
    <w:p w14:paraId="36F169BF" w14:textId="75F495C7" w:rsidR="004A5739" w:rsidRDefault="004A5739" w:rsidP="00677E5D">
      <w:r w:rsidRPr="004A5739">
        <w:t xml:space="preserve">Reciclaje de textiles </w:t>
      </w:r>
      <w:r w:rsidR="00A66890">
        <w:t>usados:</w:t>
      </w:r>
      <w:r w:rsidRPr="004A5739">
        <w:t xml:space="preserve"> Los textiles reciclados se pueden utilizar para fabricar nuevas prendas de vestir, alfombras, tapicería y otros productos textiles.</w:t>
      </w:r>
    </w:p>
    <w:p w14:paraId="667285A6" w14:textId="77777777" w:rsidR="004A5739" w:rsidRDefault="004A5739" w:rsidP="00677E5D">
      <w:r w:rsidRPr="004A5739">
        <w:t>Reutilización de productos electrónicos: los productos electrónicos viejos son desmantelados y los componentes pueden ser reutilizados en la fabricación de nuevos productos electrónicos.</w:t>
      </w:r>
    </w:p>
    <w:sectPr w:rsidR="004A573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DA37" w14:textId="77777777" w:rsidR="00880559" w:rsidRDefault="00880559" w:rsidP="004A5739">
      <w:pPr>
        <w:spacing w:after="0" w:line="240" w:lineRule="auto"/>
      </w:pPr>
      <w:r>
        <w:separator/>
      </w:r>
    </w:p>
  </w:endnote>
  <w:endnote w:type="continuationSeparator" w:id="0">
    <w:p w14:paraId="40FAF129" w14:textId="77777777" w:rsidR="00880559" w:rsidRDefault="00880559" w:rsidP="004A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8EE8" w14:textId="77777777" w:rsidR="00880559" w:rsidRDefault="00880559" w:rsidP="004A5739">
      <w:pPr>
        <w:spacing w:after="0" w:line="240" w:lineRule="auto"/>
      </w:pPr>
      <w:r>
        <w:separator/>
      </w:r>
    </w:p>
  </w:footnote>
  <w:footnote w:type="continuationSeparator" w:id="0">
    <w:p w14:paraId="7BDC03DB" w14:textId="77777777" w:rsidR="00880559" w:rsidRDefault="00880559" w:rsidP="004A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38C5" w14:textId="631C65B7" w:rsidR="004A5739" w:rsidRPr="004A5739" w:rsidRDefault="00C51EDA">
    <w:pPr>
      <w:pStyle w:val="Encabezado"/>
      <w:rPr>
        <w:lang w:val="es-ES"/>
      </w:rPr>
    </w:pPr>
    <w:proofErr w:type="spellStart"/>
    <w:r>
      <w:rPr>
        <w:lang w:val="es-ES"/>
      </w:rPr>
      <w:t>Vasquez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Hernandez</w:t>
    </w:r>
    <w:proofErr w:type="spellEnd"/>
    <w:r>
      <w:rPr>
        <w:lang w:val="es-ES"/>
      </w:rPr>
      <w:t xml:space="preserve"> Alexandra</w:t>
    </w:r>
    <w:r w:rsidR="004A5739">
      <w:rPr>
        <w:lang w:val="es-ES"/>
      </w:rPr>
      <w:t xml:space="preserve"> </w:t>
    </w:r>
    <w:r w:rsidR="004A5739">
      <w:rPr>
        <w:lang w:val="es-ES"/>
      </w:rPr>
      <w:tab/>
    </w:r>
    <w:r w:rsidR="004A5739">
      <w:rPr>
        <w:lang w:val="es-ES"/>
      </w:rPr>
      <w:tab/>
      <w:t>III-CICLO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D4D"/>
    <w:multiLevelType w:val="hybridMultilevel"/>
    <w:tmpl w:val="CD5263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2BA8"/>
    <w:multiLevelType w:val="multilevel"/>
    <w:tmpl w:val="05A4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301014">
    <w:abstractNumId w:val="1"/>
  </w:num>
  <w:num w:numId="2" w16cid:durableId="165865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5D"/>
    <w:rsid w:val="004A5739"/>
    <w:rsid w:val="00664374"/>
    <w:rsid w:val="00677E5D"/>
    <w:rsid w:val="00880559"/>
    <w:rsid w:val="00A66890"/>
    <w:rsid w:val="00C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635C"/>
  <w15:chartTrackingRefBased/>
  <w15:docId w15:val="{373BBCE3-D5DE-40D9-B66B-2C509055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E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5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39"/>
  </w:style>
  <w:style w:type="paragraph" w:styleId="Piedepgina">
    <w:name w:val="footer"/>
    <w:basedOn w:val="Normal"/>
    <w:link w:val="PiedepginaCar"/>
    <w:uiPriority w:val="99"/>
    <w:unhideWhenUsed/>
    <w:rsid w:val="004A5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cp:lastPrinted>2023-05-16T04:33:00Z</cp:lastPrinted>
  <dcterms:created xsi:type="dcterms:W3CDTF">2023-05-16T04:13:00Z</dcterms:created>
  <dcterms:modified xsi:type="dcterms:W3CDTF">2023-05-16T04:51:00Z</dcterms:modified>
</cp:coreProperties>
</file>