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16" w:rsidRPr="00637D16" w:rsidRDefault="00637D16" w:rsidP="00637D16">
      <w:pPr>
        <w:shd w:val="clear" w:color="auto" w:fill="FFFFFF"/>
        <w:spacing w:before="300" w:after="150" w:line="240" w:lineRule="auto"/>
        <w:jc w:val="both"/>
        <w:outlineLvl w:val="0"/>
        <w:rPr>
          <w:rFonts w:ascii="Arial" w:eastAsia="Times New Roman" w:hAnsi="Arial" w:cs="Arial"/>
          <w:b/>
          <w:color w:val="FF0000"/>
          <w:kern w:val="36"/>
          <w:sz w:val="24"/>
          <w:szCs w:val="24"/>
        </w:rPr>
      </w:pPr>
      <w:r w:rsidRPr="00637D16">
        <w:rPr>
          <w:rFonts w:ascii="Arial" w:eastAsia="Times New Roman" w:hAnsi="Arial" w:cs="Arial"/>
          <w:b/>
          <w:color w:val="FF0000"/>
          <w:kern w:val="36"/>
          <w:sz w:val="24"/>
          <w:szCs w:val="24"/>
        </w:rPr>
        <w:t>Manuel González Prada</w:t>
      </w:r>
    </w:p>
    <w:p w:rsidR="00637D16" w:rsidRPr="00637D16" w:rsidRDefault="00637D16" w:rsidP="00637D16">
      <w:pPr>
        <w:shd w:val="clear" w:color="auto" w:fill="FFFFFF"/>
        <w:spacing w:before="150" w:after="150" w:line="240" w:lineRule="auto"/>
        <w:jc w:val="both"/>
        <w:outlineLvl w:val="3"/>
        <w:rPr>
          <w:rFonts w:ascii="Arial" w:eastAsia="Times New Roman" w:hAnsi="Arial" w:cs="Arial"/>
          <w:b/>
          <w:color w:val="FF0000"/>
          <w:sz w:val="24"/>
          <w:szCs w:val="24"/>
        </w:rPr>
      </w:pPr>
      <w:r w:rsidRPr="00637D16">
        <w:rPr>
          <w:rFonts w:ascii="Arial" w:eastAsia="Times New Roman" w:hAnsi="Arial" w:cs="Arial"/>
          <w:b/>
          <w:color w:val="FF0000"/>
          <w:sz w:val="24"/>
          <w:szCs w:val="24"/>
        </w:rPr>
        <w:t>(1844/01/05 - 1918/07/22)</w:t>
      </w:r>
    </w:p>
    <w:p w:rsidR="00613AF9" w:rsidRPr="00637D16" w:rsidRDefault="00D05896" w:rsidP="00637D16">
      <w:pPr>
        <w:jc w:val="both"/>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column">
              <wp:posOffset>-104775</wp:posOffset>
            </wp:positionH>
            <wp:positionV relativeFrom="paragraph">
              <wp:posOffset>136525</wp:posOffset>
            </wp:positionV>
            <wp:extent cx="1756410" cy="2598420"/>
            <wp:effectExtent l="0" t="0" r="0" b="0"/>
            <wp:wrapSquare wrapText="bothSides"/>
            <wp:docPr id="1" name="Imagen 1" descr="Manuel González Pr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el González Pra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6410"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color w:val="555555"/>
          <w:sz w:val="24"/>
          <w:szCs w:val="24"/>
          <w:lang w:val="es-ES"/>
        </w:rPr>
        <w:t>Considerado el más alto exponente del realismo peruano.</w:t>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Obras</w:t>
      </w:r>
      <w:r w:rsidRPr="00637D16">
        <w:rPr>
          <w:rFonts w:ascii="Arial" w:eastAsia="Times New Roman" w:hAnsi="Arial" w:cs="Arial"/>
          <w:color w:val="555555"/>
          <w:sz w:val="24"/>
          <w:szCs w:val="24"/>
          <w:lang w:val="es-ES"/>
        </w:rPr>
        <w:t xml:space="preserve">: Horas de lucha, </w:t>
      </w:r>
      <w:proofErr w:type="spellStart"/>
      <w:r w:rsidRPr="00637D16">
        <w:rPr>
          <w:rFonts w:ascii="Arial" w:eastAsia="Times New Roman" w:hAnsi="Arial" w:cs="Arial"/>
          <w:color w:val="555555"/>
          <w:sz w:val="24"/>
          <w:szCs w:val="24"/>
          <w:lang w:val="es-ES"/>
        </w:rPr>
        <w:t>Pájinas</w:t>
      </w:r>
      <w:proofErr w:type="spellEnd"/>
      <w:r w:rsidRPr="00637D16">
        <w:rPr>
          <w:rFonts w:ascii="Arial" w:eastAsia="Times New Roman" w:hAnsi="Arial" w:cs="Arial"/>
          <w:color w:val="555555"/>
          <w:sz w:val="24"/>
          <w:szCs w:val="24"/>
          <w:lang w:val="es-ES"/>
        </w:rPr>
        <w:t xml:space="preserve"> libres...</w:t>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Partido</w:t>
      </w:r>
      <w:proofErr w:type="spellEnd"/>
      <w:r w:rsidRPr="00637D16">
        <w:rPr>
          <w:rFonts w:ascii="Arial" w:eastAsia="Times New Roman" w:hAnsi="Arial" w:cs="Arial"/>
          <w:b/>
          <w:bCs/>
          <w:color w:val="555555"/>
          <w:sz w:val="24"/>
          <w:szCs w:val="24"/>
        </w:rPr>
        <w:t xml:space="preserve"> </w:t>
      </w:r>
      <w:proofErr w:type="spellStart"/>
      <w:r w:rsidRPr="00637D16">
        <w:rPr>
          <w:rFonts w:ascii="Arial" w:eastAsia="Times New Roman" w:hAnsi="Arial" w:cs="Arial"/>
          <w:b/>
          <w:bCs/>
          <w:color w:val="555555"/>
          <w:sz w:val="24"/>
          <w:szCs w:val="24"/>
        </w:rPr>
        <w:t>político</w:t>
      </w:r>
      <w:proofErr w:type="spellEnd"/>
      <w:r w:rsidRPr="00637D16">
        <w:rPr>
          <w:rFonts w:ascii="Arial" w:eastAsia="Times New Roman" w:hAnsi="Arial" w:cs="Arial"/>
          <w:color w:val="555555"/>
          <w:sz w:val="24"/>
          <w:szCs w:val="24"/>
        </w:rPr>
        <w:t>: Unión Nacional</w:t>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Padres</w:t>
      </w:r>
      <w:r w:rsidRPr="00637D16">
        <w:rPr>
          <w:rFonts w:ascii="Arial" w:eastAsia="Times New Roman" w:hAnsi="Arial" w:cs="Arial"/>
          <w:color w:val="555555"/>
          <w:sz w:val="24"/>
          <w:szCs w:val="24"/>
          <w:lang w:val="es-ES"/>
        </w:rPr>
        <w:t xml:space="preserve">: Francisco González de Prada Marrón y </w:t>
      </w:r>
      <w:proofErr w:type="spellStart"/>
      <w:r w:rsidRPr="00637D16">
        <w:rPr>
          <w:rFonts w:ascii="Arial" w:eastAsia="Times New Roman" w:hAnsi="Arial" w:cs="Arial"/>
          <w:color w:val="555555"/>
          <w:sz w:val="24"/>
          <w:szCs w:val="24"/>
          <w:lang w:val="es-ES"/>
        </w:rPr>
        <w:t>Lombera</w:t>
      </w:r>
      <w:proofErr w:type="spellEnd"/>
      <w:r w:rsidRPr="00637D16">
        <w:rPr>
          <w:rFonts w:ascii="Arial" w:eastAsia="Times New Roman" w:hAnsi="Arial" w:cs="Arial"/>
          <w:color w:val="555555"/>
          <w:sz w:val="24"/>
          <w:szCs w:val="24"/>
          <w:lang w:val="es-ES"/>
        </w:rPr>
        <w:t>, María Josefa Álvarez de Ulloa</w:t>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Cónyuge</w:t>
      </w:r>
      <w:proofErr w:type="spellEnd"/>
      <w:r w:rsidRPr="00637D16">
        <w:rPr>
          <w:rFonts w:ascii="Arial" w:eastAsia="Times New Roman" w:hAnsi="Arial" w:cs="Arial"/>
          <w:color w:val="555555"/>
          <w:sz w:val="24"/>
          <w:szCs w:val="24"/>
        </w:rPr>
        <w:t xml:space="preserve">: Adriana de </w:t>
      </w:r>
      <w:proofErr w:type="spellStart"/>
      <w:r w:rsidRPr="00637D16">
        <w:rPr>
          <w:rFonts w:ascii="Arial" w:eastAsia="Times New Roman" w:hAnsi="Arial" w:cs="Arial"/>
          <w:color w:val="555555"/>
          <w:sz w:val="24"/>
          <w:szCs w:val="24"/>
        </w:rPr>
        <w:t>Verneuil</w:t>
      </w:r>
      <w:proofErr w:type="spellEnd"/>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Pareja</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Verónica</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Calvet</w:t>
      </w:r>
      <w:proofErr w:type="spellEnd"/>
      <w:r w:rsidRPr="00637D16">
        <w:rPr>
          <w:rFonts w:ascii="Arial" w:eastAsia="Times New Roman" w:hAnsi="Arial" w:cs="Arial"/>
          <w:color w:val="555555"/>
          <w:sz w:val="24"/>
          <w:szCs w:val="24"/>
        </w:rPr>
        <w:t xml:space="preserve"> y Bolívar</w:t>
      </w:r>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Hijos</w:t>
      </w:r>
      <w:r w:rsidRPr="00637D16">
        <w:rPr>
          <w:rFonts w:ascii="Arial" w:eastAsia="Times New Roman" w:hAnsi="Arial" w:cs="Arial"/>
          <w:color w:val="555555"/>
          <w:sz w:val="24"/>
          <w:szCs w:val="24"/>
          <w:lang w:val="es-ES"/>
        </w:rPr>
        <w:t xml:space="preserve">: Mercedes González Prada Calvet; Alfredo González Prada y </w:t>
      </w:r>
      <w:proofErr w:type="spellStart"/>
      <w:r w:rsidRPr="00637D16">
        <w:rPr>
          <w:rFonts w:ascii="Arial" w:eastAsia="Times New Roman" w:hAnsi="Arial" w:cs="Arial"/>
          <w:color w:val="555555"/>
          <w:sz w:val="24"/>
          <w:szCs w:val="24"/>
          <w:lang w:val="es-ES"/>
        </w:rPr>
        <w:t>Verneuil</w:t>
      </w:r>
      <w:proofErr w:type="spellEnd"/>
    </w:p>
    <w:p w:rsidR="00637D16" w:rsidRPr="00637D16" w:rsidRDefault="00637D16" w:rsidP="00637D16">
      <w:pPr>
        <w:numPr>
          <w:ilvl w:val="0"/>
          <w:numId w:val="1"/>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Nombre</w:t>
      </w:r>
      <w:r w:rsidRPr="00637D16">
        <w:rPr>
          <w:rFonts w:ascii="Arial" w:eastAsia="Times New Roman" w:hAnsi="Arial" w:cs="Arial"/>
          <w:color w:val="555555"/>
          <w:sz w:val="24"/>
          <w:szCs w:val="24"/>
          <w:lang w:val="es-ES"/>
        </w:rPr>
        <w:t>: José Manuel de los Reyes González de Prada y Álvarez de Ulloa</w:t>
      </w:r>
    </w:p>
    <w:p w:rsidR="00D05896" w:rsidRDefault="00D05896" w:rsidP="00637D16">
      <w:pPr>
        <w:pStyle w:val="Ttulo2"/>
        <w:shd w:val="clear" w:color="auto" w:fill="FFFFFF"/>
        <w:spacing w:before="300" w:after="150"/>
        <w:jc w:val="both"/>
        <w:rPr>
          <w:rFonts w:ascii="Arial" w:hAnsi="Arial" w:cs="Arial"/>
          <w:b/>
          <w:bCs/>
          <w:color w:val="333333"/>
          <w:sz w:val="24"/>
          <w:szCs w:val="24"/>
          <w:lang w:val="es-ES"/>
        </w:rPr>
      </w:pP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Familia</w:t>
      </w:r>
    </w:p>
    <w:p w:rsidR="00637D16" w:rsidRPr="00637D16" w:rsidRDefault="00637D16" w:rsidP="00637D16">
      <w:pPr>
        <w:jc w:val="both"/>
        <w:rPr>
          <w:rFonts w:ascii="Arial" w:hAnsi="Arial" w:cs="Arial"/>
          <w:color w:val="333333"/>
          <w:sz w:val="24"/>
          <w:szCs w:val="24"/>
        </w:rPr>
      </w:pPr>
      <w:r w:rsidRPr="00637D16">
        <w:rPr>
          <w:rFonts w:ascii="Arial" w:hAnsi="Arial" w:cs="Arial"/>
          <w:color w:val="555555"/>
          <w:sz w:val="24"/>
          <w:szCs w:val="24"/>
          <w:shd w:val="clear" w:color="auto" w:fill="FFFFFF"/>
          <w:lang w:val="es-ES"/>
        </w:rPr>
        <w:t xml:space="preserve">Hijo de María Josefa Álvarez de Ulloa y Francisco González de Prada Marrón y </w:t>
      </w:r>
      <w:proofErr w:type="spellStart"/>
      <w:r w:rsidRPr="00637D16">
        <w:rPr>
          <w:rFonts w:ascii="Arial" w:hAnsi="Arial" w:cs="Arial"/>
          <w:color w:val="555555"/>
          <w:sz w:val="24"/>
          <w:szCs w:val="24"/>
          <w:shd w:val="clear" w:color="auto" w:fill="FFFFFF"/>
          <w:lang w:val="es-ES"/>
        </w:rPr>
        <w:t>Lombera</w:t>
      </w:r>
      <w:proofErr w:type="spellEnd"/>
      <w:r w:rsidRPr="00637D16">
        <w:rPr>
          <w:rFonts w:ascii="Arial" w:hAnsi="Arial" w:cs="Arial"/>
          <w:color w:val="555555"/>
          <w:sz w:val="24"/>
          <w:szCs w:val="24"/>
          <w:shd w:val="clear" w:color="auto" w:fill="FFFFFF"/>
          <w:lang w:val="es-ES"/>
        </w:rPr>
        <w:t>, vocal de la Corte Superior de Justicia de Lima y Alcalde de Lima (1857-1858).</w:t>
      </w:r>
      <w:r w:rsidRPr="00637D16">
        <w:rPr>
          <w:rFonts w:ascii="Arial" w:hAnsi="Arial" w:cs="Arial"/>
          <w:color w:val="555555"/>
          <w:sz w:val="24"/>
          <w:szCs w:val="24"/>
          <w:lang w:val="es-ES"/>
        </w:rPr>
        <w:br/>
      </w:r>
      <w:r w:rsidRPr="00637D16">
        <w:rPr>
          <w:rFonts w:ascii="Arial" w:hAnsi="Arial" w:cs="Arial"/>
          <w:color w:val="555555"/>
          <w:sz w:val="24"/>
          <w:szCs w:val="24"/>
          <w:lang w:val="es-ES"/>
        </w:rPr>
        <w:br/>
      </w:r>
      <w:proofErr w:type="spellStart"/>
      <w:r w:rsidRPr="00637D16">
        <w:rPr>
          <w:rFonts w:ascii="Arial" w:hAnsi="Arial" w:cs="Arial"/>
          <w:b/>
          <w:bCs/>
          <w:color w:val="333333"/>
          <w:sz w:val="24"/>
          <w:szCs w:val="24"/>
        </w:rPr>
        <w:t>Estudios</w:t>
      </w:r>
      <w:proofErr w:type="spellEnd"/>
    </w:p>
    <w:p w:rsidR="00637D16" w:rsidRPr="00637D16" w:rsidRDefault="00637D16" w:rsidP="00637D16">
      <w:pPr>
        <w:shd w:val="clear" w:color="auto" w:fill="FFFFFF"/>
        <w:spacing w:before="100" w:beforeAutospacing="1" w:after="100" w:afterAutospacing="1" w:line="240" w:lineRule="auto"/>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Cursó estudios en </w:t>
      </w:r>
      <w:r w:rsidRPr="00637D16">
        <w:rPr>
          <w:rFonts w:ascii="Arial" w:hAnsi="Arial" w:cs="Arial"/>
          <w:b/>
          <w:bCs/>
          <w:color w:val="555555"/>
          <w:sz w:val="24"/>
          <w:szCs w:val="24"/>
          <w:shd w:val="clear" w:color="auto" w:fill="FFFFFF"/>
          <w:lang w:val="es-ES"/>
        </w:rPr>
        <w:t>Santiago de Chile</w:t>
      </w:r>
      <w:r w:rsidRPr="00637D16">
        <w:rPr>
          <w:rFonts w:ascii="Arial" w:hAnsi="Arial" w:cs="Arial"/>
          <w:color w:val="555555"/>
          <w:sz w:val="24"/>
          <w:szCs w:val="24"/>
          <w:shd w:val="clear" w:color="auto" w:fill="FFFFFF"/>
          <w:lang w:val="es-ES"/>
        </w:rPr>
        <w:t> y los continuó en un seminario de Lima.</w:t>
      </w: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Guerra del Pacífico</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En la guerra con Chile, fue uno de los promotores de la creación del ejército de Reserva, para la defensa de la capital peruana. Finalizada la guerra con Chile (1871-1883), que acabó con una humillante derrota peruana, fue acusador de la clase dirigente peruana, del Ejército y la Iglesia católica. En un célebre discurso en Lima, el año 1888, proclamó: "¡Los viejos a la tumba, los jóvenes a la obra!".</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D05896" w:rsidRDefault="00D05896" w:rsidP="00637D16">
      <w:pPr>
        <w:pStyle w:val="Ttulo2"/>
        <w:shd w:val="clear" w:color="auto" w:fill="FFFFFF"/>
        <w:spacing w:before="300" w:after="150"/>
        <w:jc w:val="both"/>
        <w:rPr>
          <w:rFonts w:ascii="Arial" w:hAnsi="Arial" w:cs="Arial"/>
          <w:b/>
          <w:bCs/>
          <w:color w:val="333333"/>
          <w:sz w:val="24"/>
          <w:szCs w:val="24"/>
          <w:lang w:val="es-ES"/>
        </w:rPr>
      </w:pP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Circulo literario</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Fue socio del Ateneo de Lima (el Club Literario de Ricardo Palma), pero poco a poco fue desilusionándose con la tradición literaria que predominaba allí. Participó en la fundación del </w:t>
      </w:r>
      <w:r w:rsidRPr="00637D16">
        <w:rPr>
          <w:rFonts w:ascii="Arial" w:hAnsi="Arial" w:cs="Arial"/>
          <w:b/>
          <w:bCs/>
          <w:color w:val="555555"/>
          <w:sz w:val="24"/>
          <w:szCs w:val="24"/>
          <w:shd w:val="clear" w:color="auto" w:fill="FFFFFF"/>
          <w:lang w:val="es-ES"/>
        </w:rPr>
        <w:t>Círculo literario</w:t>
      </w:r>
      <w:r w:rsidRPr="00637D16">
        <w:rPr>
          <w:rFonts w:ascii="Arial" w:hAnsi="Arial" w:cs="Arial"/>
          <w:color w:val="555555"/>
          <w:sz w:val="24"/>
          <w:szCs w:val="24"/>
          <w:shd w:val="clear" w:color="auto" w:fill="FFFFFF"/>
          <w:lang w:val="es-ES"/>
        </w:rPr>
        <w:t>, vehículo para proponer una literatura basada en la ciencia y orientada así hacia el futuro.</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r w:rsidRPr="00637D16">
        <w:rPr>
          <w:rFonts w:ascii="Arial" w:hAnsi="Arial" w:cs="Arial"/>
          <w:b/>
          <w:bCs/>
          <w:color w:val="333333"/>
          <w:sz w:val="24"/>
          <w:szCs w:val="24"/>
        </w:rPr>
        <w:t>Unión Nacional</w:t>
      </w:r>
    </w:p>
    <w:p w:rsidR="00637D16" w:rsidRPr="00637D16" w:rsidRDefault="00637D16" w:rsidP="00637D16">
      <w:pPr>
        <w:shd w:val="clear" w:color="auto" w:fill="FFFFFF"/>
        <w:spacing w:before="100" w:beforeAutospacing="1" w:after="100" w:afterAutospacing="1" w:line="240" w:lineRule="auto"/>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Se alejó del </w:t>
      </w:r>
      <w:r w:rsidRPr="00637D16">
        <w:rPr>
          <w:rFonts w:ascii="Arial" w:hAnsi="Arial" w:cs="Arial"/>
          <w:b/>
          <w:bCs/>
          <w:color w:val="555555"/>
          <w:sz w:val="24"/>
          <w:szCs w:val="24"/>
          <w:shd w:val="clear" w:color="auto" w:fill="FFFFFF"/>
          <w:lang w:val="es-ES"/>
        </w:rPr>
        <w:t>partido Civilista</w:t>
      </w:r>
      <w:r w:rsidRPr="00637D16">
        <w:rPr>
          <w:rFonts w:ascii="Arial" w:hAnsi="Arial" w:cs="Arial"/>
          <w:color w:val="555555"/>
          <w:sz w:val="24"/>
          <w:szCs w:val="24"/>
          <w:shd w:val="clear" w:color="auto" w:fill="FFFFFF"/>
          <w:lang w:val="es-ES"/>
        </w:rPr>
        <w:t> para fundar con sus amigos del Círculo un partido radical, la </w:t>
      </w:r>
      <w:r w:rsidRPr="00637D16">
        <w:rPr>
          <w:rFonts w:ascii="Arial" w:hAnsi="Arial" w:cs="Arial"/>
          <w:b/>
          <w:bCs/>
          <w:color w:val="555555"/>
          <w:sz w:val="24"/>
          <w:szCs w:val="24"/>
          <w:shd w:val="clear" w:color="auto" w:fill="FFFFFF"/>
          <w:lang w:val="es-ES"/>
        </w:rPr>
        <w:t>Unión Nacional</w:t>
      </w:r>
      <w:r w:rsidRPr="00637D16">
        <w:rPr>
          <w:rFonts w:ascii="Arial" w:hAnsi="Arial" w:cs="Arial"/>
          <w:color w:val="555555"/>
          <w:sz w:val="24"/>
          <w:szCs w:val="24"/>
          <w:shd w:val="clear" w:color="auto" w:fill="FFFFFF"/>
          <w:lang w:val="es-ES"/>
        </w:rPr>
        <w:t>. Este partido lo nombró </w:t>
      </w:r>
      <w:r w:rsidRPr="00637D16">
        <w:rPr>
          <w:rFonts w:ascii="Arial" w:hAnsi="Arial" w:cs="Arial"/>
          <w:b/>
          <w:bCs/>
          <w:color w:val="555555"/>
          <w:sz w:val="24"/>
          <w:szCs w:val="24"/>
          <w:shd w:val="clear" w:color="auto" w:fill="FFFFFF"/>
          <w:lang w:val="es-ES"/>
        </w:rPr>
        <w:t>candidato presidencial</w:t>
      </w:r>
      <w:r w:rsidRPr="00637D16">
        <w:rPr>
          <w:rFonts w:ascii="Arial" w:hAnsi="Arial" w:cs="Arial"/>
          <w:color w:val="555555"/>
          <w:sz w:val="24"/>
          <w:szCs w:val="24"/>
          <w:shd w:val="clear" w:color="auto" w:fill="FFFFFF"/>
          <w:lang w:val="es-ES"/>
        </w:rPr>
        <w:t>, pero él negó su propio caudillaje. Denunció los males que el país arrastraba por siglos, entre ellos la indiferencia por la condición infrahumana del indígena. Al regreso de un viaje por Europa (1898), empezó a divulgar las ideas </w:t>
      </w:r>
      <w:r w:rsidRPr="00637D16">
        <w:rPr>
          <w:rFonts w:ascii="Arial" w:hAnsi="Arial" w:cs="Arial"/>
          <w:b/>
          <w:bCs/>
          <w:color w:val="555555"/>
          <w:sz w:val="24"/>
          <w:szCs w:val="24"/>
          <w:shd w:val="clear" w:color="auto" w:fill="FFFFFF"/>
          <w:lang w:val="es-ES"/>
        </w:rPr>
        <w:t>anarquistas</w:t>
      </w:r>
      <w:r w:rsidRPr="00637D16">
        <w:rPr>
          <w:rFonts w:ascii="Arial" w:hAnsi="Arial" w:cs="Arial"/>
          <w:color w:val="555555"/>
          <w:sz w:val="24"/>
          <w:szCs w:val="24"/>
          <w:shd w:val="clear" w:color="auto" w:fill="FFFFFF"/>
          <w:lang w:val="es-ES"/>
        </w:rPr>
        <w:t> que había descubierto en Barcelona.</w:t>
      </w: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Publicaciones</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Como prosista es recordado principalmente por </w:t>
      </w:r>
      <w:proofErr w:type="spellStart"/>
      <w:r w:rsidRPr="00637D16">
        <w:rPr>
          <w:rFonts w:ascii="Arial" w:hAnsi="Arial" w:cs="Arial"/>
          <w:b/>
          <w:bCs/>
          <w:color w:val="555555"/>
          <w:sz w:val="24"/>
          <w:szCs w:val="24"/>
          <w:shd w:val="clear" w:color="auto" w:fill="FFFFFF"/>
          <w:lang w:val="es-ES"/>
        </w:rPr>
        <w:t>Pájinas</w:t>
      </w:r>
      <w:proofErr w:type="spellEnd"/>
      <w:r w:rsidRPr="00637D16">
        <w:rPr>
          <w:rFonts w:ascii="Arial" w:hAnsi="Arial" w:cs="Arial"/>
          <w:b/>
          <w:bCs/>
          <w:color w:val="555555"/>
          <w:sz w:val="24"/>
          <w:szCs w:val="24"/>
          <w:shd w:val="clear" w:color="auto" w:fill="FFFFFF"/>
          <w:lang w:val="es-ES"/>
        </w:rPr>
        <w:t xml:space="preserve"> libres</w:t>
      </w:r>
      <w:r w:rsidRPr="00637D16">
        <w:rPr>
          <w:rFonts w:ascii="Arial" w:hAnsi="Arial" w:cs="Arial"/>
          <w:color w:val="555555"/>
          <w:sz w:val="24"/>
          <w:szCs w:val="24"/>
          <w:shd w:val="clear" w:color="auto" w:fill="FFFFFF"/>
          <w:lang w:val="es-ES"/>
        </w:rPr>
        <w:t> (1894) y </w:t>
      </w:r>
      <w:r w:rsidRPr="00637D16">
        <w:rPr>
          <w:rFonts w:ascii="Arial" w:hAnsi="Arial" w:cs="Arial"/>
          <w:b/>
          <w:bCs/>
          <w:color w:val="555555"/>
          <w:sz w:val="24"/>
          <w:szCs w:val="24"/>
          <w:shd w:val="clear" w:color="auto" w:fill="FFFFFF"/>
          <w:lang w:val="es-ES"/>
        </w:rPr>
        <w:t>Horas de lucha</w:t>
      </w:r>
      <w:r w:rsidRPr="00637D16">
        <w:rPr>
          <w:rFonts w:ascii="Arial" w:hAnsi="Arial" w:cs="Arial"/>
          <w:color w:val="555555"/>
          <w:sz w:val="24"/>
          <w:szCs w:val="24"/>
          <w:shd w:val="clear" w:color="auto" w:fill="FFFFFF"/>
          <w:lang w:val="es-ES"/>
        </w:rPr>
        <w:t> (1908). En el artículo </w:t>
      </w:r>
      <w:r w:rsidRPr="00637D16">
        <w:rPr>
          <w:rFonts w:ascii="Arial" w:hAnsi="Arial" w:cs="Arial"/>
          <w:b/>
          <w:bCs/>
          <w:color w:val="555555"/>
          <w:sz w:val="24"/>
          <w:szCs w:val="24"/>
          <w:shd w:val="clear" w:color="auto" w:fill="FFFFFF"/>
          <w:lang w:val="es-ES"/>
        </w:rPr>
        <w:t>Nuestros indios</w:t>
      </w:r>
      <w:r w:rsidRPr="00637D16">
        <w:rPr>
          <w:rFonts w:ascii="Arial" w:hAnsi="Arial" w:cs="Arial"/>
          <w:color w:val="555555"/>
          <w:sz w:val="24"/>
          <w:szCs w:val="24"/>
          <w:shd w:val="clear" w:color="auto" w:fill="FFFFFF"/>
          <w:lang w:val="es-ES"/>
        </w:rPr>
        <w:t> (1904), explicó la supuesta inferioridad de la población autóctona como un resultado del trato recibido, de la falta de educación. Como poeta, publicó </w:t>
      </w:r>
      <w:r w:rsidRPr="00637D16">
        <w:rPr>
          <w:rFonts w:ascii="Arial" w:hAnsi="Arial" w:cs="Arial"/>
          <w:b/>
          <w:bCs/>
          <w:color w:val="555555"/>
          <w:sz w:val="24"/>
          <w:szCs w:val="24"/>
          <w:shd w:val="clear" w:color="auto" w:fill="FFFFFF"/>
          <w:lang w:val="es-ES"/>
        </w:rPr>
        <w:t>Minúsculas</w:t>
      </w:r>
      <w:r w:rsidRPr="00637D16">
        <w:rPr>
          <w:rFonts w:ascii="Arial" w:hAnsi="Arial" w:cs="Arial"/>
          <w:color w:val="555555"/>
          <w:sz w:val="24"/>
          <w:szCs w:val="24"/>
          <w:shd w:val="clear" w:color="auto" w:fill="FFFFFF"/>
          <w:lang w:val="es-ES"/>
        </w:rPr>
        <w:t> (1901) y </w:t>
      </w:r>
      <w:r w:rsidRPr="00637D16">
        <w:rPr>
          <w:rFonts w:ascii="Arial" w:hAnsi="Arial" w:cs="Arial"/>
          <w:b/>
          <w:bCs/>
          <w:color w:val="555555"/>
          <w:sz w:val="24"/>
          <w:szCs w:val="24"/>
          <w:shd w:val="clear" w:color="auto" w:fill="FFFFFF"/>
          <w:lang w:val="es-ES"/>
        </w:rPr>
        <w:t>Exóticas</w:t>
      </w:r>
      <w:r w:rsidRPr="00637D16">
        <w:rPr>
          <w:rFonts w:ascii="Arial" w:hAnsi="Arial" w:cs="Arial"/>
          <w:color w:val="555555"/>
          <w:sz w:val="24"/>
          <w:szCs w:val="24"/>
          <w:shd w:val="clear" w:color="auto" w:fill="FFFFFF"/>
          <w:lang w:val="es-ES"/>
        </w:rPr>
        <w:t> (1911). Sus </w:t>
      </w:r>
      <w:r w:rsidRPr="00637D16">
        <w:rPr>
          <w:rFonts w:ascii="Arial" w:hAnsi="Arial" w:cs="Arial"/>
          <w:b/>
          <w:bCs/>
          <w:color w:val="555555"/>
          <w:sz w:val="24"/>
          <w:szCs w:val="24"/>
          <w:shd w:val="clear" w:color="auto" w:fill="FFFFFF"/>
          <w:lang w:val="es-ES"/>
        </w:rPr>
        <w:t>Baladas peruanas</w:t>
      </w:r>
      <w:r w:rsidRPr="00637D16">
        <w:rPr>
          <w:rFonts w:ascii="Arial" w:hAnsi="Arial" w:cs="Arial"/>
          <w:color w:val="555555"/>
          <w:sz w:val="24"/>
          <w:szCs w:val="24"/>
          <w:shd w:val="clear" w:color="auto" w:fill="FFFFFF"/>
          <w:lang w:val="es-ES"/>
        </w:rPr>
        <w:t> (1935), que recogen tradiciones indígenas y escenas de la conquista española, fueron escritas a partir de 1871.</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r w:rsidRPr="00637D16">
        <w:rPr>
          <w:rFonts w:ascii="Arial" w:hAnsi="Arial" w:cs="Arial"/>
          <w:b/>
          <w:bCs/>
          <w:color w:val="333333"/>
          <w:sz w:val="24"/>
          <w:szCs w:val="24"/>
        </w:rPr>
        <w:t xml:space="preserve">Vida </w:t>
      </w:r>
      <w:proofErr w:type="spellStart"/>
      <w:r w:rsidRPr="00637D16">
        <w:rPr>
          <w:rFonts w:ascii="Arial" w:hAnsi="Arial" w:cs="Arial"/>
          <w:b/>
          <w:bCs/>
          <w:color w:val="333333"/>
          <w:sz w:val="24"/>
          <w:szCs w:val="24"/>
        </w:rPr>
        <w:t>privada</w:t>
      </w:r>
      <w:proofErr w:type="spellEnd"/>
    </w:p>
    <w:p w:rsidR="00637D16" w:rsidRPr="00D05896" w:rsidRDefault="00637D16" w:rsidP="00D0589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 xml:space="preserve">En 1887, se casó con la francesa Adriana </w:t>
      </w:r>
      <w:proofErr w:type="spellStart"/>
      <w:r w:rsidRPr="00637D16">
        <w:rPr>
          <w:rFonts w:ascii="Arial" w:hAnsi="Arial" w:cs="Arial"/>
          <w:color w:val="555555"/>
          <w:sz w:val="24"/>
          <w:szCs w:val="24"/>
          <w:shd w:val="clear" w:color="auto" w:fill="FFFFFF"/>
          <w:lang w:val="es-ES"/>
        </w:rPr>
        <w:t>Adelayda</w:t>
      </w:r>
      <w:proofErr w:type="spellEnd"/>
      <w:r w:rsidRPr="00637D16">
        <w:rPr>
          <w:rFonts w:ascii="Arial" w:hAnsi="Arial" w:cs="Arial"/>
          <w:color w:val="555555"/>
          <w:sz w:val="24"/>
          <w:szCs w:val="24"/>
          <w:shd w:val="clear" w:color="auto" w:fill="FFFFFF"/>
          <w:lang w:val="es-ES"/>
        </w:rPr>
        <w:t xml:space="preserve"> </w:t>
      </w:r>
      <w:proofErr w:type="spellStart"/>
      <w:r w:rsidRPr="00637D16">
        <w:rPr>
          <w:rFonts w:ascii="Arial" w:hAnsi="Arial" w:cs="Arial"/>
          <w:color w:val="555555"/>
          <w:sz w:val="24"/>
          <w:szCs w:val="24"/>
          <w:shd w:val="clear" w:color="auto" w:fill="FFFFFF"/>
          <w:lang w:val="es-ES"/>
        </w:rPr>
        <w:t>Verneuil</w:t>
      </w:r>
      <w:proofErr w:type="spellEnd"/>
      <w:r w:rsidRPr="00637D16">
        <w:rPr>
          <w:rFonts w:ascii="Arial" w:hAnsi="Arial" w:cs="Arial"/>
          <w:color w:val="555555"/>
          <w:sz w:val="24"/>
          <w:szCs w:val="24"/>
          <w:shd w:val="clear" w:color="auto" w:fill="FFFFFF"/>
          <w:lang w:val="es-ES"/>
        </w:rPr>
        <w:t xml:space="preserve"> </w:t>
      </w:r>
      <w:proofErr w:type="spellStart"/>
      <w:r w:rsidRPr="00637D16">
        <w:rPr>
          <w:rFonts w:ascii="Arial" w:hAnsi="Arial" w:cs="Arial"/>
          <w:color w:val="555555"/>
          <w:sz w:val="24"/>
          <w:szCs w:val="24"/>
          <w:shd w:val="clear" w:color="auto" w:fill="FFFFFF"/>
          <w:lang w:val="es-ES"/>
        </w:rPr>
        <w:t>Conches</w:t>
      </w:r>
      <w:proofErr w:type="spellEnd"/>
      <w:r w:rsidRPr="00637D16">
        <w:rPr>
          <w:rFonts w:ascii="Arial" w:hAnsi="Arial" w:cs="Arial"/>
          <w:color w:val="555555"/>
          <w:sz w:val="24"/>
          <w:szCs w:val="24"/>
          <w:shd w:val="clear" w:color="auto" w:fill="FFFFFF"/>
          <w:lang w:val="es-ES"/>
        </w:rPr>
        <w:t>. Sus dos primeros hijos, Cristina y Manuel, murieron antes de cumplir el primer año de vida. Tuvieron un tercer hijo Alfredo, que se suicidó en 1943.</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En 1878, tuvo una hija con Verónica Calvet y Bolívar, llamada Mercedes González Prada Calvet.</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D05896">
        <w:rPr>
          <w:rFonts w:ascii="Arial" w:hAnsi="Arial" w:cs="Arial"/>
          <w:b/>
          <w:bCs/>
          <w:color w:val="333333"/>
          <w:sz w:val="24"/>
          <w:szCs w:val="24"/>
          <w:lang w:val="es-ES"/>
        </w:rPr>
        <w:t>Muerte</w:t>
      </w:r>
    </w:p>
    <w:p w:rsidR="00637D16" w:rsidRPr="00D05896" w:rsidRDefault="00637D16" w:rsidP="00D05896">
      <w:p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hAnsi="Arial" w:cs="Arial"/>
          <w:color w:val="555555"/>
          <w:sz w:val="24"/>
          <w:szCs w:val="24"/>
          <w:shd w:val="clear" w:color="auto" w:fill="FFFFFF"/>
          <w:lang w:val="es-ES"/>
        </w:rPr>
        <w:t>Manuel González Prada murió en Lima de un infarto cardíaco el 22 de julio de 1918.</w:t>
      </w:r>
    </w:p>
    <w:p w:rsidR="00637D16" w:rsidRPr="00637D16" w:rsidRDefault="00637D16" w:rsidP="00637D16">
      <w:pPr>
        <w:jc w:val="both"/>
        <w:rPr>
          <w:rFonts w:ascii="Arial" w:hAnsi="Arial" w:cs="Arial"/>
          <w:sz w:val="24"/>
          <w:szCs w:val="24"/>
          <w:lang w:val="es-ES"/>
        </w:rPr>
      </w:pPr>
    </w:p>
    <w:p w:rsidR="00637D16" w:rsidRPr="00D05896" w:rsidRDefault="00637D16" w:rsidP="00637D16">
      <w:pPr>
        <w:pStyle w:val="Ttulo1"/>
        <w:shd w:val="clear" w:color="auto" w:fill="FFFFFF"/>
        <w:spacing w:before="300" w:beforeAutospacing="0" w:after="150" w:afterAutospacing="0"/>
        <w:jc w:val="both"/>
        <w:rPr>
          <w:rFonts w:ascii="Arial" w:hAnsi="Arial" w:cs="Arial"/>
          <w:bCs w:val="0"/>
          <w:color w:val="FF0000"/>
          <w:sz w:val="28"/>
          <w:szCs w:val="24"/>
        </w:rPr>
      </w:pPr>
      <w:r w:rsidRPr="00D05896">
        <w:rPr>
          <w:rFonts w:ascii="Arial" w:hAnsi="Arial" w:cs="Arial"/>
          <w:bCs w:val="0"/>
          <w:color w:val="FF0000"/>
          <w:sz w:val="28"/>
          <w:szCs w:val="24"/>
        </w:rPr>
        <w:lastRenderedPageBreak/>
        <w:t>Mariano Melgar</w:t>
      </w:r>
    </w:p>
    <w:p w:rsidR="00D05896" w:rsidRPr="00D05896" w:rsidRDefault="00637D16" w:rsidP="00637D16">
      <w:pPr>
        <w:pStyle w:val="Ttulo4"/>
        <w:shd w:val="clear" w:color="auto" w:fill="FFFFFF"/>
        <w:spacing w:before="150" w:beforeAutospacing="0" w:after="150" w:afterAutospacing="0"/>
        <w:jc w:val="both"/>
        <w:rPr>
          <w:rFonts w:ascii="Arial" w:hAnsi="Arial" w:cs="Arial"/>
          <w:bCs w:val="0"/>
          <w:color w:val="FF0000"/>
          <w:sz w:val="28"/>
        </w:rPr>
      </w:pPr>
      <w:r w:rsidRPr="00D05896">
        <w:rPr>
          <w:rFonts w:ascii="Arial" w:hAnsi="Arial" w:cs="Arial"/>
          <w:bCs w:val="0"/>
          <w:color w:val="FF0000"/>
          <w:sz w:val="28"/>
        </w:rPr>
        <w:t>(1790/08/11 - 1815/03/12)</w:t>
      </w:r>
      <w:r w:rsidR="00D05896" w:rsidRPr="00D05896">
        <w:rPr>
          <w:rFonts w:ascii="Arial" w:hAnsi="Arial" w:cs="Arial"/>
          <w:bCs w:val="0"/>
          <w:color w:val="FF0000"/>
          <w:sz w:val="28"/>
        </w:rPr>
        <w:t>}</w:t>
      </w:r>
    </w:p>
    <w:p w:rsidR="00D05896" w:rsidRPr="00D05896" w:rsidRDefault="00D05896" w:rsidP="00637D16">
      <w:pPr>
        <w:pStyle w:val="Ttulo4"/>
        <w:shd w:val="clear" w:color="auto" w:fill="FFFFFF"/>
        <w:spacing w:before="150" w:beforeAutospacing="0" w:after="150" w:afterAutospacing="0"/>
        <w:jc w:val="both"/>
        <w:rPr>
          <w:rFonts w:ascii="Arial" w:hAnsi="Arial" w:cs="Arial"/>
          <w:bCs w:val="0"/>
          <w:color w:val="FF0000"/>
          <w:sz w:val="28"/>
        </w:rPr>
      </w:pPr>
      <w:r>
        <w:rPr>
          <w:noProof/>
        </w:rPr>
        <w:drawing>
          <wp:anchor distT="0" distB="0" distL="114300" distR="114300" simplePos="0" relativeHeight="251659264" behindDoc="1" locked="0" layoutInCell="1" allowOverlap="1">
            <wp:simplePos x="0" y="0"/>
            <wp:positionH relativeFrom="column">
              <wp:posOffset>24765</wp:posOffset>
            </wp:positionH>
            <wp:positionV relativeFrom="paragraph">
              <wp:posOffset>62230</wp:posOffset>
            </wp:positionV>
            <wp:extent cx="2125980" cy="3554095"/>
            <wp:effectExtent l="0" t="0" r="7620" b="8255"/>
            <wp:wrapTight wrapText="bothSides">
              <wp:wrapPolygon edited="0">
                <wp:start x="0" y="0"/>
                <wp:lineTo x="0" y="21534"/>
                <wp:lineTo x="21484" y="21534"/>
                <wp:lineTo x="21484" y="0"/>
                <wp:lineTo x="0" y="0"/>
              </wp:wrapPolygon>
            </wp:wrapTight>
            <wp:docPr id="2" name="Imagen 2" descr="Editorial Pluma de Oro: MARIANO MELGAR VALDIVIESO (Perú, 1790-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ial Pluma de Oro: MARIANO MELGAR VALDIVIESO (Perú, 1790-18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3554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7D16" w:rsidRPr="00637D16" w:rsidRDefault="00637D16" w:rsidP="00637D16">
      <w:pPr>
        <w:jc w:val="both"/>
        <w:rPr>
          <w:rFonts w:ascii="Arial" w:hAnsi="Arial" w:cs="Arial"/>
          <w:sz w:val="24"/>
          <w:szCs w:val="24"/>
          <w:lang w:val="es-ES"/>
        </w:rPr>
      </w:pPr>
    </w:p>
    <w:p w:rsidR="00637D16" w:rsidRPr="00637D16" w:rsidRDefault="00637D16" w:rsidP="00637D16">
      <w:pPr>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Nació el 11 de agosto de 1790 en </w:t>
      </w:r>
      <w:r w:rsidRPr="00637D16">
        <w:rPr>
          <w:rStyle w:val="Textoennegrita"/>
          <w:rFonts w:ascii="Arial" w:hAnsi="Arial" w:cs="Arial"/>
          <w:color w:val="555555"/>
          <w:sz w:val="24"/>
          <w:szCs w:val="24"/>
          <w:shd w:val="clear" w:color="auto" w:fill="FFFFFF"/>
          <w:lang w:val="es-ES"/>
        </w:rPr>
        <w:t>Arequipa</w:t>
      </w:r>
      <w:r w:rsidRPr="00637D16">
        <w:rPr>
          <w:rFonts w:ascii="Arial" w:hAnsi="Arial" w:cs="Arial"/>
          <w:color w:val="555555"/>
          <w:sz w:val="24"/>
          <w:szCs w:val="24"/>
          <w:shd w:val="clear" w:color="auto" w:fill="FFFFFF"/>
          <w:lang w:val="es-ES"/>
        </w:rPr>
        <w:t>, Virreinato del Perú. La fecha pudo ser también el 8 de agosto o el 10 de agosto. Fue bautizado el día 12 de agosto de ese año en la catedral de Arequipa.</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 xml:space="preserve">Hijo de Juan de Dios Melgar Sanabria y Andrea </w:t>
      </w:r>
      <w:proofErr w:type="spellStart"/>
      <w:r w:rsidRPr="00637D16">
        <w:rPr>
          <w:rFonts w:ascii="Arial" w:hAnsi="Arial" w:cs="Arial"/>
          <w:color w:val="555555"/>
          <w:sz w:val="24"/>
          <w:szCs w:val="24"/>
          <w:shd w:val="clear" w:color="auto" w:fill="FFFFFF"/>
          <w:lang w:val="es-ES"/>
        </w:rPr>
        <w:t>Valdiviezo</w:t>
      </w:r>
      <w:proofErr w:type="spellEnd"/>
      <w:r w:rsidRPr="00637D16">
        <w:rPr>
          <w:rFonts w:ascii="Arial" w:hAnsi="Arial" w:cs="Arial"/>
          <w:color w:val="555555"/>
          <w:sz w:val="24"/>
          <w:szCs w:val="24"/>
          <w:shd w:val="clear" w:color="auto" w:fill="FFFFFF"/>
          <w:lang w:val="es-ES"/>
        </w:rPr>
        <w:t xml:space="preserve"> Gallegos. Se </w:t>
      </w:r>
      <w:proofErr w:type="spellStart"/>
      <w:r w:rsidRPr="00637D16">
        <w:rPr>
          <w:rFonts w:ascii="Arial" w:hAnsi="Arial" w:cs="Arial"/>
          <w:color w:val="555555"/>
          <w:sz w:val="24"/>
          <w:szCs w:val="24"/>
          <w:shd w:val="clear" w:color="auto" w:fill="FFFFFF"/>
          <w:lang w:val="es-ES"/>
        </w:rPr>
        <w:t>crió</w:t>
      </w:r>
      <w:proofErr w:type="spellEnd"/>
      <w:r w:rsidRPr="00637D16">
        <w:rPr>
          <w:rFonts w:ascii="Arial" w:hAnsi="Arial" w:cs="Arial"/>
          <w:color w:val="555555"/>
          <w:sz w:val="24"/>
          <w:szCs w:val="24"/>
          <w:shd w:val="clear" w:color="auto" w:fill="FFFFFF"/>
          <w:lang w:val="es-ES"/>
        </w:rPr>
        <w:t xml:space="preserve"> en el seno de una distinguida familia de holgada posición.</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A los tres años sabía leer, dominó el latín a los ocho y a los doce hablaba perfectamente el inglés y el italiano. Comenzó sus estudios en la escuela del Convento de San Francisco. A solicitud de su progenitor, y con seis años, se le concedió la capellanía eclesiástica en una viña del Pago de Guarango, con una renta de 4.000 pesos. Pocos meses después las autoridades eclesiásticas suspendieron la concesión por una falla procesal, y aunque su padre litigó para que se les restituyera no lo consiguió.</w:t>
      </w:r>
    </w:p>
    <w:p w:rsidR="00637D16" w:rsidRPr="00637D16" w:rsidRDefault="00637D16" w:rsidP="00637D16">
      <w:pPr>
        <w:pStyle w:val="NormalWeb"/>
        <w:shd w:val="clear" w:color="auto" w:fill="FFFFFF"/>
        <w:spacing w:before="0" w:beforeAutospacing="0" w:after="120" w:afterAutospacing="0" w:line="360" w:lineRule="atLeast"/>
        <w:jc w:val="both"/>
        <w:rPr>
          <w:rFonts w:ascii="Arial" w:hAnsi="Arial" w:cs="Arial"/>
          <w:color w:val="000000"/>
          <w:lang w:val="es-ES"/>
        </w:rPr>
      </w:pPr>
      <w:r w:rsidRPr="00637D16">
        <w:rPr>
          <w:rFonts w:ascii="Arial" w:hAnsi="Arial" w:cs="Arial"/>
          <w:color w:val="000000"/>
          <w:lang w:val="es-ES"/>
        </w:rPr>
        <w:t xml:space="preserve">En el plano literario, es más conocido por haber dado más popularidad a los yaravíes (cantos sentimentales de origen popular, cuyo antecedente son los </w:t>
      </w:r>
      <w:proofErr w:type="spellStart"/>
      <w:r w:rsidRPr="00637D16">
        <w:rPr>
          <w:rFonts w:ascii="Arial" w:hAnsi="Arial" w:cs="Arial"/>
          <w:color w:val="000000"/>
          <w:lang w:val="es-ES"/>
        </w:rPr>
        <w:t>jarawi</w:t>
      </w:r>
      <w:proofErr w:type="spellEnd"/>
      <w:r w:rsidRPr="00637D16">
        <w:rPr>
          <w:rFonts w:ascii="Arial" w:hAnsi="Arial" w:cs="Arial"/>
          <w:color w:val="000000"/>
          <w:lang w:val="es-ES"/>
        </w:rPr>
        <w:t xml:space="preserve"> o </w:t>
      </w:r>
      <w:proofErr w:type="spellStart"/>
      <w:r w:rsidRPr="00637D16">
        <w:rPr>
          <w:rFonts w:ascii="Arial" w:hAnsi="Arial" w:cs="Arial"/>
          <w:color w:val="000000"/>
          <w:lang w:val="es-ES"/>
        </w:rPr>
        <w:t>harawi</w:t>
      </w:r>
      <w:proofErr w:type="spellEnd"/>
      <w:r w:rsidRPr="00637D16">
        <w:rPr>
          <w:rFonts w:ascii="Arial" w:hAnsi="Arial" w:cs="Arial"/>
          <w:color w:val="000000"/>
          <w:lang w:val="es-ES"/>
        </w:rPr>
        <w:t>, cantares de la época prehispánica), ya que antes de Mariano Melgar ya existían como estructura poética en Arequipa. El tema predominante de su poesía es su amor por Silvia (apelativo de María Santos Corrales), pasión colmada de dolor y despecho. Según muchos críticos, fue el precursor del Romanticismo literario en América y el iniciador de una literatura auténticamente peruana.</w:t>
      </w:r>
    </w:p>
    <w:p w:rsidR="00637D16" w:rsidRPr="00637D16" w:rsidRDefault="00637D16" w:rsidP="00637D16">
      <w:pPr>
        <w:pStyle w:val="NormalWeb"/>
        <w:shd w:val="clear" w:color="auto" w:fill="FFFFFF"/>
        <w:spacing w:before="0" w:beforeAutospacing="0" w:after="120" w:afterAutospacing="0" w:line="360" w:lineRule="atLeast"/>
        <w:jc w:val="both"/>
        <w:rPr>
          <w:rFonts w:ascii="Arial" w:hAnsi="Arial" w:cs="Arial"/>
          <w:color w:val="000000"/>
          <w:lang w:val="es-ES"/>
        </w:rPr>
      </w:pPr>
      <w:r w:rsidRPr="00637D16">
        <w:rPr>
          <w:rFonts w:ascii="Arial" w:hAnsi="Arial" w:cs="Arial"/>
          <w:color w:val="000000"/>
          <w:lang w:val="es-ES"/>
        </w:rPr>
        <w:t xml:space="preserve">Participó en la guerra por la independencia del Perú del dominio de España, uniéndose al ejército de Mateo </w:t>
      </w:r>
      <w:proofErr w:type="spellStart"/>
      <w:r w:rsidRPr="00637D16">
        <w:rPr>
          <w:rFonts w:ascii="Arial" w:hAnsi="Arial" w:cs="Arial"/>
          <w:color w:val="000000"/>
          <w:lang w:val="es-ES"/>
        </w:rPr>
        <w:t>Pumacahua</w:t>
      </w:r>
      <w:proofErr w:type="spellEnd"/>
      <w:r w:rsidRPr="00637D16">
        <w:rPr>
          <w:rFonts w:ascii="Arial" w:hAnsi="Arial" w:cs="Arial"/>
          <w:color w:val="000000"/>
          <w:lang w:val="es-ES"/>
        </w:rPr>
        <w:t xml:space="preserve">, que lo acogió en calidad de auditor de guerra (1814). Fue tomado prisionero en la batalla de </w:t>
      </w:r>
      <w:proofErr w:type="spellStart"/>
      <w:r w:rsidRPr="00637D16">
        <w:rPr>
          <w:rFonts w:ascii="Arial" w:hAnsi="Arial" w:cs="Arial"/>
          <w:color w:val="000000"/>
          <w:lang w:val="es-ES"/>
        </w:rPr>
        <w:t>Umachiri</w:t>
      </w:r>
      <w:proofErr w:type="spellEnd"/>
      <w:r w:rsidRPr="00637D16">
        <w:rPr>
          <w:rFonts w:ascii="Arial" w:hAnsi="Arial" w:cs="Arial"/>
          <w:color w:val="000000"/>
          <w:lang w:val="es-ES"/>
        </w:rPr>
        <w:t xml:space="preserve"> y fusilado al día siguiente en el mismo lugar, cuando apenas tenía 24 años de edad.</w:t>
      </w:r>
    </w:p>
    <w:p w:rsidR="00637D16" w:rsidRPr="00637D16" w:rsidRDefault="00637D16" w:rsidP="00637D16">
      <w:pPr>
        <w:jc w:val="both"/>
        <w:rPr>
          <w:rFonts w:ascii="Arial" w:hAnsi="Arial" w:cs="Arial"/>
          <w:sz w:val="24"/>
          <w:szCs w:val="24"/>
          <w:lang w:val="es-ES"/>
        </w:rPr>
      </w:pPr>
    </w:p>
    <w:p w:rsidR="00637D16" w:rsidRDefault="00637D16" w:rsidP="00637D16">
      <w:pPr>
        <w:pStyle w:val="Ttulo1"/>
        <w:shd w:val="clear" w:color="auto" w:fill="FFFFFF"/>
        <w:spacing w:before="300" w:beforeAutospacing="0" w:after="150" w:afterAutospacing="0"/>
        <w:jc w:val="both"/>
        <w:rPr>
          <w:rFonts w:ascii="Arial" w:hAnsi="Arial" w:cs="Arial"/>
          <w:b w:val="0"/>
          <w:bCs w:val="0"/>
          <w:color w:val="333333"/>
          <w:sz w:val="24"/>
          <w:szCs w:val="24"/>
        </w:rPr>
      </w:pPr>
    </w:p>
    <w:p w:rsidR="00637D16" w:rsidRPr="00D05896" w:rsidRDefault="00637D16" w:rsidP="00637D16">
      <w:pPr>
        <w:pStyle w:val="Ttulo1"/>
        <w:shd w:val="clear" w:color="auto" w:fill="FFFFFF"/>
        <w:spacing w:before="300" w:beforeAutospacing="0" w:after="150" w:afterAutospacing="0"/>
        <w:jc w:val="both"/>
        <w:rPr>
          <w:rFonts w:ascii="Arial" w:hAnsi="Arial" w:cs="Arial"/>
          <w:bCs w:val="0"/>
          <w:color w:val="FF0000"/>
          <w:sz w:val="28"/>
          <w:szCs w:val="24"/>
          <w:lang w:val="es-ES"/>
        </w:rPr>
      </w:pPr>
      <w:r w:rsidRPr="00D05896">
        <w:rPr>
          <w:rFonts w:ascii="Arial" w:hAnsi="Arial" w:cs="Arial"/>
          <w:bCs w:val="0"/>
          <w:color w:val="FF0000"/>
          <w:sz w:val="28"/>
          <w:szCs w:val="24"/>
          <w:lang w:val="es-ES"/>
        </w:rPr>
        <w:lastRenderedPageBreak/>
        <w:t>Carlos Augusto Salaverry</w:t>
      </w:r>
    </w:p>
    <w:p w:rsidR="00637D16" w:rsidRPr="00D05896" w:rsidRDefault="00637D16" w:rsidP="00637D16">
      <w:pPr>
        <w:pStyle w:val="Ttulo4"/>
        <w:shd w:val="clear" w:color="auto" w:fill="FFFFFF"/>
        <w:spacing w:before="150" w:beforeAutospacing="0" w:after="150" w:afterAutospacing="0"/>
        <w:jc w:val="both"/>
        <w:rPr>
          <w:rFonts w:ascii="Arial" w:hAnsi="Arial" w:cs="Arial"/>
          <w:bCs w:val="0"/>
          <w:color w:val="FF0000"/>
          <w:sz w:val="28"/>
          <w:lang w:val="es-ES"/>
        </w:rPr>
      </w:pPr>
      <w:r w:rsidRPr="00D05896">
        <w:rPr>
          <w:rFonts w:ascii="Arial" w:hAnsi="Arial" w:cs="Arial"/>
          <w:bCs w:val="0"/>
          <w:color w:val="FF0000"/>
          <w:sz w:val="28"/>
          <w:lang w:val="es-ES"/>
        </w:rPr>
        <w:t>(1830/12/04 - 1891/04/09)</w:t>
      </w:r>
    </w:p>
    <w:p w:rsidR="00D05896" w:rsidRPr="00D05896" w:rsidRDefault="00D05896" w:rsidP="00637D16">
      <w:pPr>
        <w:pStyle w:val="Ttulo4"/>
        <w:shd w:val="clear" w:color="auto" w:fill="FFFFFF"/>
        <w:spacing w:before="150" w:beforeAutospacing="0" w:after="150" w:afterAutospacing="0"/>
        <w:jc w:val="both"/>
        <w:rPr>
          <w:rFonts w:ascii="Arial" w:hAnsi="Arial" w:cs="Arial"/>
          <w:bCs w:val="0"/>
          <w:color w:val="FF0000"/>
          <w:sz w:val="28"/>
          <w:lang w:val="es-ES"/>
        </w:rPr>
      </w:pPr>
      <w:r>
        <w:rPr>
          <w:noProof/>
        </w:rPr>
        <w:drawing>
          <wp:anchor distT="0" distB="0" distL="114300" distR="114300" simplePos="0" relativeHeight="251660288" behindDoc="0" locked="0" layoutInCell="1" allowOverlap="1" wp14:anchorId="42AE2246" wp14:editId="2D659FF6">
            <wp:simplePos x="0" y="0"/>
            <wp:positionH relativeFrom="margin">
              <wp:posOffset>-60960</wp:posOffset>
            </wp:positionH>
            <wp:positionV relativeFrom="paragraph">
              <wp:posOffset>253365</wp:posOffset>
            </wp:positionV>
            <wp:extent cx="2125980" cy="3148965"/>
            <wp:effectExtent l="0" t="0" r="7620" b="0"/>
            <wp:wrapSquare wrapText="bothSides"/>
            <wp:docPr id="3" name="Imagen 3" descr="Carlos Augusto Salaverr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los Augusto Salaverry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9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7D16" w:rsidRPr="00637D16" w:rsidRDefault="00637D16" w:rsidP="00637D16">
      <w:pPr>
        <w:jc w:val="both"/>
        <w:rPr>
          <w:rFonts w:ascii="Arial" w:hAnsi="Arial" w:cs="Arial"/>
          <w:sz w:val="24"/>
          <w:szCs w:val="24"/>
          <w:lang w:val="es-ES"/>
        </w:rPr>
      </w:pPr>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Obras</w:t>
      </w:r>
      <w:r w:rsidRPr="00637D16">
        <w:rPr>
          <w:rFonts w:ascii="Arial" w:eastAsia="Times New Roman" w:hAnsi="Arial" w:cs="Arial"/>
          <w:color w:val="555555"/>
          <w:sz w:val="24"/>
          <w:szCs w:val="24"/>
          <w:lang w:val="es-ES"/>
        </w:rPr>
        <w:t>: Cartas a un ángel, Diamantes y perlas, La estrella del Perú, El amor y el oro ...</w:t>
      </w:r>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Género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Poesía</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teatro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novela</w:t>
      </w:r>
      <w:proofErr w:type="spellEnd"/>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Movimiento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Romanticismo</w:t>
      </w:r>
      <w:proofErr w:type="spellEnd"/>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Padres</w:t>
      </w:r>
      <w:r w:rsidRPr="00637D16">
        <w:rPr>
          <w:rFonts w:ascii="Arial" w:eastAsia="Times New Roman" w:hAnsi="Arial" w:cs="Arial"/>
          <w:color w:val="555555"/>
          <w:sz w:val="24"/>
          <w:szCs w:val="24"/>
          <w:lang w:val="es-ES"/>
        </w:rPr>
        <w:t>: Felipe Santiago Salaverry del Solar y Vicenta Ramírez Duarte</w:t>
      </w:r>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Cónyuges</w:t>
      </w:r>
      <w:proofErr w:type="spellEnd"/>
      <w:r w:rsidRPr="00637D16">
        <w:rPr>
          <w:rFonts w:ascii="Arial" w:eastAsia="Times New Roman" w:hAnsi="Arial" w:cs="Arial"/>
          <w:color w:val="555555"/>
          <w:sz w:val="24"/>
          <w:szCs w:val="24"/>
        </w:rPr>
        <w:t xml:space="preserve">: Mercedes </w:t>
      </w:r>
      <w:proofErr w:type="spellStart"/>
      <w:r w:rsidRPr="00637D16">
        <w:rPr>
          <w:rFonts w:ascii="Arial" w:eastAsia="Times New Roman" w:hAnsi="Arial" w:cs="Arial"/>
          <w:color w:val="555555"/>
          <w:sz w:val="24"/>
          <w:szCs w:val="24"/>
        </w:rPr>
        <w:t>Felices</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Ismena</w:t>
      </w:r>
      <w:proofErr w:type="spellEnd"/>
      <w:r w:rsidRPr="00637D16">
        <w:rPr>
          <w:rFonts w:ascii="Arial" w:eastAsia="Times New Roman" w:hAnsi="Arial" w:cs="Arial"/>
          <w:color w:val="555555"/>
          <w:sz w:val="24"/>
          <w:szCs w:val="24"/>
        </w:rPr>
        <w:t xml:space="preserve"> Torres</w:t>
      </w:r>
    </w:p>
    <w:p w:rsidR="00637D16" w:rsidRPr="00637D16" w:rsidRDefault="00637D16" w:rsidP="00637D16">
      <w:pPr>
        <w:numPr>
          <w:ilvl w:val="0"/>
          <w:numId w:val="2"/>
        </w:numPr>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Nombre</w:t>
      </w:r>
      <w:proofErr w:type="spellEnd"/>
      <w:r w:rsidRPr="00637D16">
        <w:rPr>
          <w:rFonts w:ascii="Arial" w:eastAsia="Times New Roman" w:hAnsi="Arial" w:cs="Arial"/>
          <w:color w:val="555555"/>
          <w:sz w:val="24"/>
          <w:szCs w:val="24"/>
        </w:rPr>
        <w:t xml:space="preserve">: Carlos Augusto </w:t>
      </w:r>
      <w:proofErr w:type="spellStart"/>
      <w:r w:rsidRPr="00637D16">
        <w:rPr>
          <w:rFonts w:ascii="Arial" w:eastAsia="Times New Roman" w:hAnsi="Arial" w:cs="Arial"/>
          <w:color w:val="555555"/>
          <w:sz w:val="24"/>
          <w:szCs w:val="24"/>
        </w:rPr>
        <w:t>Salaverry</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Ramírez</w:t>
      </w:r>
      <w:proofErr w:type="spellEnd"/>
    </w:p>
    <w:p w:rsidR="00637D16" w:rsidRPr="00637D16" w:rsidRDefault="00637D16" w:rsidP="00637D16">
      <w:pPr>
        <w:jc w:val="both"/>
        <w:rPr>
          <w:rFonts w:ascii="Arial" w:hAnsi="Arial" w:cs="Arial"/>
          <w:color w:val="555555"/>
          <w:sz w:val="24"/>
          <w:szCs w:val="24"/>
          <w:shd w:val="clear" w:color="auto" w:fill="FFFFFF"/>
          <w:lang w:val="es-ES"/>
        </w:rPr>
      </w:pPr>
      <w:r w:rsidRPr="00637D16">
        <w:rPr>
          <w:rStyle w:val="Textoennegrita"/>
          <w:rFonts w:ascii="Arial" w:hAnsi="Arial" w:cs="Arial"/>
          <w:color w:val="555555"/>
          <w:sz w:val="24"/>
          <w:szCs w:val="24"/>
          <w:shd w:val="clear" w:color="auto" w:fill="FFFFFF"/>
          <w:lang w:val="es-ES"/>
        </w:rPr>
        <w:t>Carlos Augusto Salaverry</w:t>
      </w:r>
      <w:r w:rsidRPr="00637D16">
        <w:rPr>
          <w:rFonts w:ascii="Arial" w:hAnsi="Arial" w:cs="Arial"/>
          <w:color w:val="555555"/>
          <w:sz w:val="24"/>
          <w:szCs w:val="24"/>
          <w:shd w:val="clear" w:color="auto" w:fill="FFFFFF"/>
          <w:lang w:val="es-ES"/>
        </w:rPr>
        <w:t> nació el 4 de diciembre de 1830, en el Distrito de</w:t>
      </w:r>
      <w:r w:rsidRPr="00637D16">
        <w:rPr>
          <w:rStyle w:val="Textoennegrita"/>
          <w:rFonts w:ascii="Arial" w:hAnsi="Arial" w:cs="Arial"/>
          <w:color w:val="555555"/>
          <w:sz w:val="24"/>
          <w:szCs w:val="24"/>
          <w:shd w:val="clear" w:color="auto" w:fill="FFFFFF"/>
          <w:lang w:val="es-ES"/>
        </w:rPr>
        <w:t> </w:t>
      </w:r>
      <w:proofErr w:type="spellStart"/>
      <w:r w:rsidRPr="00637D16">
        <w:rPr>
          <w:rStyle w:val="Textoennegrita"/>
          <w:rFonts w:ascii="Arial" w:hAnsi="Arial" w:cs="Arial"/>
          <w:color w:val="555555"/>
          <w:sz w:val="24"/>
          <w:szCs w:val="24"/>
          <w:shd w:val="clear" w:color="auto" w:fill="FFFFFF"/>
          <w:lang w:val="es-ES"/>
        </w:rPr>
        <w:t>Lancones</w:t>
      </w:r>
      <w:proofErr w:type="spellEnd"/>
      <w:r w:rsidRPr="00637D16">
        <w:rPr>
          <w:rFonts w:ascii="Arial" w:hAnsi="Arial" w:cs="Arial"/>
          <w:color w:val="555555"/>
          <w:sz w:val="24"/>
          <w:szCs w:val="24"/>
          <w:shd w:val="clear" w:color="auto" w:fill="FFFFFF"/>
          <w:lang w:val="es-ES"/>
        </w:rPr>
        <w:t>, Piura, Perú.</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Hijo natural de Vicenta Ramírez Duarte y </w:t>
      </w:r>
      <w:hyperlink r:id="rId8" w:history="1">
        <w:r w:rsidRPr="00637D16">
          <w:rPr>
            <w:rStyle w:val="Textoennegrita"/>
            <w:rFonts w:ascii="Arial" w:hAnsi="Arial" w:cs="Arial"/>
            <w:color w:val="91A8D0"/>
            <w:sz w:val="24"/>
            <w:szCs w:val="24"/>
            <w:shd w:val="clear" w:color="auto" w:fill="FFFFFF"/>
            <w:lang w:val="es-ES"/>
          </w:rPr>
          <w:t>Felipe Santiago Salaverry del Solar</w:t>
        </w:r>
      </w:hyperlink>
      <w:r w:rsidRPr="00637D16">
        <w:rPr>
          <w:rFonts w:ascii="Arial" w:hAnsi="Arial" w:cs="Arial"/>
          <w:color w:val="555555"/>
          <w:sz w:val="24"/>
          <w:szCs w:val="24"/>
          <w:shd w:val="clear" w:color="auto" w:fill="FFFFFF"/>
          <w:lang w:val="es-ES"/>
        </w:rPr>
        <w:t>, quien llegaría a ser presidente del Perú entre 1835 y 1836.</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Fue bautizado el 18 de diciembre 1830 en la Parroquia del Sagrario de San Miguel de Piura Perú.</w:t>
      </w:r>
    </w:p>
    <w:p w:rsidR="00637D16" w:rsidRPr="00637D16" w:rsidRDefault="00637D16" w:rsidP="00637D16">
      <w:pPr>
        <w:spacing w:after="0" w:line="240" w:lineRule="auto"/>
        <w:jc w:val="both"/>
        <w:rPr>
          <w:rFonts w:ascii="Arial" w:eastAsia="Times New Roman" w:hAnsi="Arial" w:cs="Arial"/>
          <w:sz w:val="24"/>
          <w:szCs w:val="24"/>
          <w:lang w:val="es-ES"/>
        </w:rPr>
      </w:pPr>
      <w:r w:rsidRPr="00637D16">
        <w:rPr>
          <w:rFonts w:ascii="Arial" w:eastAsia="Times New Roman" w:hAnsi="Arial" w:cs="Arial"/>
          <w:color w:val="555555"/>
          <w:sz w:val="24"/>
          <w:szCs w:val="24"/>
          <w:shd w:val="clear" w:color="auto" w:fill="FFFFFF"/>
          <w:lang w:val="es-ES"/>
        </w:rPr>
        <w:t>Creció y se educó en Lima al cuidado de Juana Pérez de Infantas, esposa de su padre, junto a su hermanastro Felipe Santiago.</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A los 15 años ingresa al ejército como cadete del batallón Yungay (1845). Fue ascendido a teniente en 1853 y a capitán en 1855.</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Con 20 años se casó con Mercedes Felices, unión efímera y desdichada. Después se enamoró de </w:t>
      </w:r>
      <w:proofErr w:type="spellStart"/>
      <w:r w:rsidRPr="00637D16">
        <w:rPr>
          <w:rFonts w:ascii="Arial" w:eastAsia="Times New Roman" w:hAnsi="Arial" w:cs="Arial"/>
          <w:b/>
          <w:bCs/>
          <w:color w:val="555555"/>
          <w:sz w:val="24"/>
          <w:szCs w:val="24"/>
          <w:shd w:val="clear" w:color="auto" w:fill="FFFFFF"/>
          <w:lang w:val="es-ES"/>
        </w:rPr>
        <w:t>Ismena</w:t>
      </w:r>
      <w:proofErr w:type="spellEnd"/>
      <w:r w:rsidRPr="00637D16">
        <w:rPr>
          <w:rFonts w:ascii="Arial" w:eastAsia="Times New Roman" w:hAnsi="Arial" w:cs="Arial"/>
          <w:b/>
          <w:bCs/>
          <w:color w:val="555555"/>
          <w:sz w:val="24"/>
          <w:szCs w:val="24"/>
          <w:shd w:val="clear" w:color="auto" w:fill="FFFFFF"/>
          <w:lang w:val="es-ES"/>
        </w:rPr>
        <w:t xml:space="preserve"> Torres</w:t>
      </w:r>
      <w:r w:rsidRPr="00637D16">
        <w:rPr>
          <w:rFonts w:ascii="Arial" w:eastAsia="Times New Roman" w:hAnsi="Arial" w:cs="Arial"/>
          <w:color w:val="555555"/>
          <w:sz w:val="24"/>
          <w:szCs w:val="24"/>
          <w:shd w:val="clear" w:color="auto" w:fill="FFFFFF"/>
          <w:lang w:val="es-ES"/>
        </w:rPr>
        <w:t xml:space="preserve">, cuya familia la trasladó a Europa, para alejarla de él. El diario en prosa escrito por Salaverry reflejando su idilio con </w:t>
      </w:r>
      <w:proofErr w:type="spellStart"/>
      <w:r w:rsidRPr="00637D16">
        <w:rPr>
          <w:rFonts w:ascii="Arial" w:eastAsia="Times New Roman" w:hAnsi="Arial" w:cs="Arial"/>
          <w:color w:val="555555"/>
          <w:sz w:val="24"/>
          <w:szCs w:val="24"/>
          <w:shd w:val="clear" w:color="auto" w:fill="FFFFFF"/>
          <w:lang w:val="es-ES"/>
        </w:rPr>
        <w:t>Ismena</w:t>
      </w:r>
      <w:proofErr w:type="spellEnd"/>
      <w:r w:rsidRPr="00637D16">
        <w:rPr>
          <w:rFonts w:ascii="Arial" w:eastAsia="Times New Roman" w:hAnsi="Arial" w:cs="Arial"/>
          <w:color w:val="555555"/>
          <w:sz w:val="24"/>
          <w:szCs w:val="24"/>
          <w:shd w:val="clear" w:color="auto" w:fill="FFFFFF"/>
          <w:lang w:val="es-ES"/>
        </w:rPr>
        <w:t xml:space="preserve"> se convirtió en la que se considera su mejor obra: </w:t>
      </w:r>
      <w:r w:rsidRPr="00637D16">
        <w:rPr>
          <w:rFonts w:ascii="Arial" w:eastAsia="Times New Roman" w:hAnsi="Arial" w:cs="Arial"/>
          <w:b/>
          <w:bCs/>
          <w:color w:val="555555"/>
          <w:sz w:val="24"/>
          <w:szCs w:val="24"/>
          <w:shd w:val="clear" w:color="auto" w:fill="FFFFFF"/>
          <w:lang w:val="es-ES"/>
        </w:rPr>
        <w:t>Cartas a un ángel</w:t>
      </w:r>
      <w:r w:rsidRPr="00637D16">
        <w:rPr>
          <w:rFonts w:ascii="Arial" w:eastAsia="Times New Roman" w:hAnsi="Arial" w:cs="Arial"/>
          <w:color w:val="555555"/>
          <w:sz w:val="24"/>
          <w:szCs w:val="24"/>
          <w:shd w:val="clear" w:color="auto" w:fill="FFFFFF"/>
          <w:lang w:val="es-ES"/>
        </w:rPr>
        <w:t>.</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Junto a los militares, que llegarían a ser presidentes del Perú, </w:t>
      </w:r>
      <w:hyperlink r:id="rId9" w:history="1">
        <w:r w:rsidRPr="00637D16">
          <w:rPr>
            <w:rFonts w:ascii="Arial" w:eastAsia="Times New Roman" w:hAnsi="Arial" w:cs="Arial"/>
            <w:b/>
            <w:bCs/>
            <w:color w:val="91A8D0"/>
            <w:sz w:val="24"/>
            <w:szCs w:val="24"/>
            <w:shd w:val="clear" w:color="auto" w:fill="FFFFFF"/>
            <w:lang w:val="es-ES"/>
          </w:rPr>
          <w:t>Mariano Ignacio Prado</w:t>
        </w:r>
      </w:hyperlink>
      <w:r w:rsidRPr="00637D16">
        <w:rPr>
          <w:rFonts w:ascii="Arial" w:eastAsia="Times New Roman" w:hAnsi="Arial" w:cs="Arial"/>
          <w:color w:val="555555"/>
          <w:sz w:val="24"/>
          <w:szCs w:val="24"/>
          <w:shd w:val="clear" w:color="auto" w:fill="FFFFFF"/>
          <w:lang w:val="es-ES"/>
        </w:rPr>
        <w:t> y </w:t>
      </w:r>
      <w:hyperlink r:id="rId10" w:history="1">
        <w:r w:rsidRPr="00637D16">
          <w:rPr>
            <w:rFonts w:ascii="Arial" w:eastAsia="Times New Roman" w:hAnsi="Arial" w:cs="Arial"/>
            <w:b/>
            <w:bCs/>
            <w:color w:val="91A8D0"/>
            <w:sz w:val="24"/>
            <w:szCs w:val="24"/>
            <w:shd w:val="clear" w:color="auto" w:fill="FFFFFF"/>
            <w:lang w:val="es-ES"/>
          </w:rPr>
          <w:t>José Balta</w:t>
        </w:r>
      </w:hyperlink>
      <w:r w:rsidRPr="00637D16">
        <w:rPr>
          <w:rFonts w:ascii="Arial" w:eastAsia="Times New Roman" w:hAnsi="Arial" w:cs="Arial"/>
          <w:color w:val="555555"/>
          <w:sz w:val="24"/>
          <w:szCs w:val="24"/>
          <w:shd w:val="clear" w:color="auto" w:fill="FFFFFF"/>
          <w:lang w:val="es-ES"/>
        </w:rPr>
        <w:t>, tomó parte en la guerra contra España (1866).</w:t>
      </w:r>
      <w:r w:rsidRPr="00637D16">
        <w:rPr>
          <w:rFonts w:ascii="Arial" w:eastAsia="Times New Roman" w:hAnsi="Arial" w:cs="Arial"/>
          <w:color w:val="555555"/>
          <w:sz w:val="24"/>
          <w:szCs w:val="24"/>
          <w:lang w:val="es-ES"/>
        </w:rPr>
        <w:br/>
      </w:r>
    </w:p>
    <w:p w:rsidR="00637D16" w:rsidRPr="00637D16" w:rsidRDefault="00637D16" w:rsidP="00637D16">
      <w:pPr>
        <w:jc w:val="both"/>
        <w:rPr>
          <w:rFonts w:ascii="Arial" w:eastAsia="Times New Roman" w:hAnsi="Arial" w:cs="Arial"/>
          <w:color w:val="555555"/>
          <w:sz w:val="24"/>
          <w:szCs w:val="24"/>
          <w:shd w:val="clear" w:color="auto" w:fill="FFFFFF"/>
          <w:lang w:val="es-ES"/>
        </w:rPr>
      </w:pP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Considerado como uno de los más destacados exponentes del romanticismo en su país, junto con </w:t>
      </w:r>
      <w:hyperlink r:id="rId11" w:history="1">
        <w:r w:rsidRPr="00637D16">
          <w:rPr>
            <w:rFonts w:ascii="Arial" w:eastAsia="Times New Roman" w:hAnsi="Arial" w:cs="Arial"/>
            <w:b/>
            <w:bCs/>
            <w:color w:val="91A8D0"/>
            <w:sz w:val="24"/>
            <w:szCs w:val="24"/>
            <w:shd w:val="clear" w:color="auto" w:fill="FFFFFF"/>
            <w:lang w:val="es-ES"/>
          </w:rPr>
          <w:t>Ricardo Palma</w:t>
        </w:r>
      </w:hyperlink>
      <w:r w:rsidRPr="00637D16">
        <w:rPr>
          <w:rFonts w:ascii="Arial" w:eastAsia="Times New Roman" w:hAnsi="Arial" w:cs="Arial"/>
          <w:color w:val="555555"/>
          <w:sz w:val="24"/>
          <w:szCs w:val="24"/>
          <w:shd w:val="clear" w:color="auto" w:fill="FFFFFF"/>
          <w:lang w:val="es-ES"/>
        </w:rPr>
        <w:t>.</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 xml:space="preserve">Autor de varias piezas teatrales de las que solo se conservan los títulos: Atahualpa o la conquista del Perú, Abel o el pescador, El bello ideal, El amor y el oro, El pueblo </w:t>
      </w:r>
      <w:r w:rsidRPr="00637D16">
        <w:rPr>
          <w:rFonts w:ascii="Arial" w:eastAsia="Times New Roman" w:hAnsi="Arial" w:cs="Arial"/>
          <w:color w:val="555555"/>
          <w:sz w:val="24"/>
          <w:szCs w:val="24"/>
          <w:shd w:val="clear" w:color="auto" w:fill="FFFFFF"/>
          <w:lang w:val="es-ES"/>
        </w:rPr>
        <w:lastRenderedPageBreak/>
        <w:t>y el tirano.</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También escribió novela, aunque lo más destacado de su producción es la obra lírica, por su gracia rítmica, su sensibilidad y pasión.</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Influenciado por la poesía del español </w:t>
      </w:r>
      <w:hyperlink r:id="rId12" w:history="1">
        <w:r w:rsidRPr="00637D16">
          <w:rPr>
            <w:rFonts w:ascii="Arial" w:eastAsia="Times New Roman" w:hAnsi="Arial" w:cs="Arial"/>
            <w:b/>
            <w:bCs/>
            <w:color w:val="91A8D0"/>
            <w:sz w:val="24"/>
            <w:szCs w:val="24"/>
            <w:shd w:val="clear" w:color="auto" w:fill="FFFFFF"/>
            <w:lang w:val="es-ES"/>
          </w:rPr>
          <w:t>Gustavo Adolfo Bécquer</w:t>
        </w:r>
      </w:hyperlink>
      <w:r w:rsidRPr="00637D16">
        <w:rPr>
          <w:rFonts w:ascii="Arial" w:eastAsia="Times New Roman" w:hAnsi="Arial" w:cs="Arial"/>
          <w:color w:val="555555"/>
          <w:sz w:val="24"/>
          <w:szCs w:val="24"/>
          <w:shd w:val="clear" w:color="auto" w:fill="FFFFFF"/>
          <w:lang w:val="es-ES"/>
        </w:rPr>
        <w:t>, cuya obra lo estimuló para renovarse abandonando fórmulas gastadas del romanticismo.</w:t>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lang w:val="es-ES"/>
        </w:rPr>
        <w:br/>
      </w:r>
      <w:r w:rsidRPr="00637D16">
        <w:rPr>
          <w:rFonts w:ascii="Arial" w:eastAsia="Times New Roman" w:hAnsi="Arial" w:cs="Arial"/>
          <w:color w:val="555555"/>
          <w:sz w:val="24"/>
          <w:szCs w:val="24"/>
          <w:shd w:val="clear" w:color="auto" w:fill="FFFFFF"/>
          <w:lang w:val="es-ES"/>
        </w:rPr>
        <w:t>Su poesía se recopiló en el volumen </w:t>
      </w:r>
      <w:r w:rsidRPr="00637D16">
        <w:rPr>
          <w:rFonts w:ascii="Arial" w:eastAsia="Times New Roman" w:hAnsi="Arial" w:cs="Arial"/>
          <w:b/>
          <w:bCs/>
          <w:color w:val="555555"/>
          <w:sz w:val="24"/>
          <w:szCs w:val="24"/>
          <w:shd w:val="clear" w:color="auto" w:fill="FFFFFF"/>
          <w:lang w:val="es-ES"/>
        </w:rPr>
        <w:t>Albores y destellos</w:t>
      </w:r>
      <w:r w:rsidRPr="00637D16">
        <w:rPr>
          <w:rFonts w:ascii="Arial" w:eastAsia="Times New Roman" w:hAnsi="Arial" w:cs="Arial"/>
          <w:color w:val="555555"/>
          <w:sz w:val="24"/>
          <w:szCs w:val="24"/>
          <w:shd w:val="clear" w:color="auto" w:fill="FFFFFF"/>
          <w:lang w:val="es-ES"/>
        </w:rPr>
        <w:t> (1871), que reunía tres libros: el del título, </w:t>
      </w:r>
      <w:r w:rsidRPr="00637D16">
        <w:rPr>
          <w:rFonts w:ascii="Arial" w:eastAsia="Times New Roman" w:hAnsi="Arial" w:cs="Arial"/>
          <w:b/>
          <w:bCs/>
          <w:color w:val="555555"/>
          <w:sz w:val="24"/>
          <w:szCs w:val="24"/>
          <w:shd w:val="clear" w:color="auto" w:fill="FFFFFF"/>
          <w:lang w:val="es-ES"/>
        </w:rPr>
        <w:t>Diamantes y perlas</w:t>
      </w:r>
      <w:r w:rsidRPr="00637D16">
        <w:rPr>
          <w:rFonts w:ascii="Arial" w:eastAsia="Times New Roman" w:hAnsi="Arial" w:cs="Arial"/>
          <w:color w:val="555555"/>
          <w:sz w:val="24"/>
          <w:szCs w:val="24"/>
          <w:shd w:val="clear" w:color="auto" w:fill="FFFFFF"/>
          <w:lang w:val="es-ES"/>
        </w:rPr>
        <w:t> (1869) y </w:t>
      </w:r>
      <w:r w:rsidRPr="00637D16">
        <w:rPr>
          <w:rFonts w:ascii="Arial" w:eastAsia="Times New Roman" w:hAnsi="Arial" w:cs="Arial"/>
          <w:b/>
          <w:bCs/>
          <w:color w:val="555555"/>
          <w:sz w:val="24"/>
          <w:szCs w:val="24"/>
          <w:shd w:val="clear" w:color="auto" w:fill="FFFFFF"/>
          <w:lang w:val="es-ES"/>
        </w:rPr>
        <w:t>Cartas a un ángel</w:t>
      </w:r>
      <w:r w:rsidRPr="00637D16">
        <w:rPr>
          <w:rFonts w:ascii="Arial" w:eastAsia="Times New Roman" w:hAnsi="Arial" w:cs="Arial"/>
          <w:color w:val="555555"/>
          <w:sz w:val="24"/>
          <w:szCs w:val="24"/>
          <w:shd w:val="clear" w:color="auto" w:fill="FFFFFF"/>
          <w:lang w:val="es-ES"/>
        </w:rPr>
        <w:t>.</w:t>
      </w:r>
    </w:p>
    <w:p w:rsidR="00637D16" w:rsidRPr="00637D16" w:rsidRDefault="00637D16" w:rsidP="00637D16">
      <w:pPr>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 xml:space="preserve">Cuando su vida declinaba, habiendo logrado la separación definitiva de Mercedes </w:t>
      </w:r>
      <w:proofErr w:type="spellStart"/>
      <w:r w:rsidRPr="00637D16">
        <w:rPr>
          <w:rFonts w:ascii="Arial" w:hAnsi="Arial" w:cs="Arial"/>
          <w:color w:val="555555"/>
          <w:sz w:val="24"/>
          <w:szCs w:val="24"/>
          <w:shd w:val="clear" w:color="auto" w:fill="FFFFFF"/>
          <w:lang w:val="es-ES"/>
        </w:rPr>
        <w:t>Felíces</w:t>
      </w:r>
      <w:proofErr w:type="spellEnd"/>
      <w:r w:rsidRPr="00637D16">
        <w:rPr>
          <w:rFonts w:ascii="Arial" w:hAnsi="Arial" w:cs="Arial"/>
          <w:color w:val="555555"/>
          <w:sz w:val="24"/>
          <w:szCs w:val="24"/>
          <w:shd w:val="clear" w:color="auto" w:fill="FFFFFF"/>
          <w:lang w:val="es-ES"/>
        </w:rPr>
        <w:t xml:space="preserve">, se casó finalmente con </w:t>
      </w:r>
      <w:proofErr w:type="spellStart"/>
      <w:r w:rsidRPr="00637D16">
        <w:rPr>
          <w:rFonts w:ascii="Arial" w:hAnsi="Arial" w:cs="Arial"/>
          <w:color w:val="555555"/>
          <w:sz w:val="24"/>
          <w:szCs w:val="24"/>
          <w:shd w:val="clear" w:color="auto" w:fill="FFFFFF"/>
          <w:lang w:val="es-ES"/>
        </w:rPr>
        <w:t>Ismena</w:t>
      </w:r>
      <w:proofErr w:type="spellEnd"/>
      <w:r w:rsidRPr="00637D16">
        <w:rPr>
          <w:rFonts w:ascii="Arial" w:hAnsi="Arial" w:cs="Arial"/>
          <w:color w:val="555555"/>
          <w:sz w:val="24"/>
          <w:szCs w:val="24"/>
          <w:shd w:val="clear" w:color="auto" w:fill="FFFFFF"/>
          <w:lang w:val="es-ES"/>
        </w:rPr>
        <w:t xml:space="preserve"> en París, aunque casi de inmediato aparecieron los primeros síntomas de la parálisis que años más tarde acabaría con su vida.</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Carlos Augusto Salaverry falleció el 9 de abril de 1891 en </w:t>
      </w:r>
      <w:r w:rsidRPr="00637D16">
        <w:rPr>
          <w:rStyle w:val="Textoennegrita"/>
          <w:rFonts w:ascii="Arial" w:hAnsi="Arial" w:cs="Arial"/>
          <w:color w:val="555555"/>
          <w:sz w:val="24"/>
          <w:szCs w:val="24"/>
          <w:shd w:val="clear" w:color="auto" w:fill="FFFFFF"/>
          <w:lang w:val="es-ES"/>
        </w:rPr>
        <w:t>París</w:t>
      </w:r>
      <w:r w:rsidRPr="00637D16">
        <w:rPr>
          <w:rFonts w:ascii="Arial" w:hAnsi="Arial" w:cs="Arial"/>
          <w:color w:val="555555"/>
          <w:sz w:val="24"/>
          <w:szCs w:val="24"/>
          <w:shd w:val="clear" w:color="auto" w:fill="FFFFFF"/>
          <w:lang w:val="es-ES"/>
        </w:rPr>
        <w:t xml:space="preserve">, Francia. Posteriormente sus restos fueron enterrados en 1964 en el Cementerio San </w:t>
      </w:r>
      <w:proofErr w:type="spellStart"/>
      <w:r w:rsidRPr="00637D16">
        <w:rPr>
          <w:rFonts w:ascii="Arial" w:hAnsi="Arial" w:cs="Arial"/>
          <w:color w:val="555555"/>
          <w:sz w:val="24"/>
          <w:szCs w:val="24"/>
          <w:shd w:val="clear" w:color="auto" w:fill="FFFFFF"/>
          <w:lang w:val="es-ES"/>
        </w:rPr>
        <w:t>Jose</w:t>
      </w:r>
      <w:proofErr w:type="spellEnd"/>
      <w:r w:rsidRPr="00637D16">
        <w:rPr>
          <w:rFonts w:ascii="Arial" w:hAnsi="Arial" w:cs="Arial"/>
          <w:color w:val="555555"/>
          <w:sz w:val="24"/>
          <w:szCs w:val="24"/>
          <w:shd w:val="clear" w:color="auto" w:fill="FFFFFF"/>
          <w:lang w:val="es-ES"/>
        </w:rPr>
        <w:t xml:space="preserve"> de Sullana, Piura.</w:t>
      </w: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D05896" w:rsidRDefault="00D05896" w:rsidP="00637D16">
      <w:pPr>
        <w:pStyle w:val="Ttulo1"/>
        <w:shd w:val="clear" w:color="auto" w:fill="FFFFFF"/>
        <w:spacing w:before="120" w:beforeAutospacing="0" w:after="120" w:afterAutospacing="0" w:line="567" w:lineRule="atLeast"/>
        <w:jc w:val="both"/>
        <w:textAlignment w:val="baseline"/>
        <w:rPr>
          <w:rFonts w:ascii="Arial" w:hAnsi="Arial" w:cs="Arial"/>
          <w:b w:val="0"/>
          <w:bCs w:val="0"/>
          <w:color w:val="333333"/>
          <w:sz w:val="24"/>
          <w:szCs w:val="24"/>
          <w:lang w:val="es-ES"/>
        </w:rPr>
      </w:pPr>
    </w:p>
    <w:p w:rsidR="00637D16" w:rsidRPr="00D05896" w:rsidRDefault="00637D16" w:rsidP="00637D16">
      <w:pPr>
        <w:pStyle w:val="Ttulo1"/>
        <w:shd w:val="clear" w:color="auto" w:fill="FFFFFF"/>
        <w:spacing w:before="120" w:beforeAutospacing="0" w:after="120" w:afterAutospacing="0" w:line="567" w:lineRule="atLeast"/>
        <w:jc w:val="both"/>
        <w:textAlignment w:val="baseline"/>
        <w:rPr>
          <w:rFonts w:ascii="Arial" w:hAnsi="Arial" w:cs="Arial"/>
          <w:bCs w:val="0"/>
          <w:color w:val="FF0000"/>
          <w:sz w:val="28"/>
          <w:szCs w:val="24"/>
          <w:lang w:val="es-ES"/>
        </w:rPr>
      </w:pPr>
      <w:r w:rsidRPr="00D05896">
        <w:rPr>
          <w:rFonts w:ascii="Arial" w:hAnsi="Arial" w:cs="Arial"/>
          <w:bCs w:val="0"/>
          <w:color w:val="FF0000"/>
          <w:sz w:val="28"/>
          <w:szCs w:val="24"/>
          <w:lang w:val="es-ES"/>
        </w:rPr>
        <w:lastRenderedPageBreak/>
        <w:t>Ricardo Palma</w:t>
      </w:r>
    </w:p>
    <w:p w:rsidR="00637D16" w:rsidRDefault="00637D16" w:rsidP="00637D16">
      <w:pPr>
        <w:pStyle w:val="Ttulo4"/>
        <w:shd w:val="clear" w:color="auto" w:fill="FFFFFF"/>
        <w:spacing w:before="150" w:beforeAutospacing="0" w:after="150" w:afterAutospacing="0"/>
        <w:jc w:val="both"/>
        <w:rPr>
          <w:rFonts w:ascii="Arial" w:hAnsi="Arial" w:cs="Arial"/>
          <w:bCs w:val="0"/>
          <w:color w:val="FF0000"/>
          <w:sz w:val="28"/>
        </w:rPr>
      </w:pPr>
      <w:r w:rsidRPr="00D05896">
        <w:rPr>
          <w:rFonts w:ascii="Arial" w:hAnsi="Arial" w:cs="Arial"/>
          <w:bCs w:val="0"/>
          <w:color w:val="FF0000"/>
          <w:sz w:val="28"/>
        </w:rPr>
        <w:t>(1833/02/07 - 1919/10/06)</w:t>
      </w:r>
    </w:p>
    <w:p w:rsidR="00D05896" w:rsidRPr="00D05896" w:rsidRDefault="00D05896" w:rsidP="00637D16">
      <w:pPr>
        <w:pStyle w:val="Ttulo4"/>
        <w:shd w:val="clear" w:color="auto" w:fill="FFFFFF"/>
        <w:spacing w:before="150" w:beforeAutospacing="0" w:after="150" w:afterAutospacing="0"/>
        <w:jc w:val="both"/>
        <w:rPr>
          <w:rFonts w:ascii="Arial" w:hAnsi="Arial" w:cs="Arial"/>
          <w:bCs w:val="0"/>
          <w:color w:val="FF0000"/>
          <w:sz w:val="28"/>
        </w:rPr>
      </w:pPr>
      <w:bookmarkStart w:id="0" w:name="_GoBack"/>
      <w:r>
        <w:rPr>
          <w:noProof/>
        </w:rPr>
        <w:drawing>
          <wp:anchor distT="0" distB="0" distL="114300" distR="114300" simplePos="0" relativeHeight="251661312" behindDoc="0" locked="0" layoutInCell="1" allowOverlap="1" wp14:anchorId="46FD7A19" wp14:editId="0541E801">
            <wp:simplePos x="0" y="0"/>
            <wp:positionH relativeFrom="margin">
              <wp:posOffset>45720</wp:posOffset>
            </wp:positionH>
            <wp:positionV relativeFrom="paragraph">
              <wp:posOffset>6985</wp:posOffset>
            </wp:positionV>
            <wp:extent cx="1859280" cy="2584450"/>
            <wp:effectExtent l="0" t="0" r="7620" b="6350"/>
            <wp:wrapSquare wrapText="bothSides"/>
            <wp:docPr id="4" name="Imagen 4" descr="Ricardo Palma Sor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cardo Palma Soria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9280" cy="2584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color w:val="555555"/>
          <w:sz w:val="24"/>
          <w:szCs w:val="24"/>
          <w:lang w:val="es-ES"/>
        </w:rPr>
        <w:t>Uno de los escritores más destacados de la literatura hispanoamericana.</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Obras</w:t>
      </w:r>
      <w:r w:rsidRPr="00637D16">
        <w:rPr>
          <w:rFonts w:ascii="Arial" w:eastAsia="Times New Roman" w:hAnsi="Arial" w:cs="Arial"/>
          <w:color w:val="555555"/>
          <w:sz w:val="24"/>
          <w:szCs w:val="24"/>
          <w:lang w:val="es-ES"/>
        </w:rPr>
        <w:t>: Tradiciones peruanas, Verbos y gerundios, Neologismos y americanismos ...</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Género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Novela</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cuento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ensayo</w:t>
      </w:r>
      <w:proofErr w:type="spellEnd"/>
      <w:r w:rsidRPr="00637D16">
        <w:rPr>
          <w:rFonts w:ascii="Arial" w:eastAsia="Times New Roman" w:hAnsi="Arial" w:cs="Arial"/>
          <w:color w:val="555555"/>
          <w:sz w:val="24"/>
          <w:szCs w:val="24"/>
        </w:rPr>
        <w:t xml:space="preserve"> ...</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Padres</w:t>
      </w:r>
      <w:r w:rsidRPr="00637D16">
        <w:rPr>
          <w:rFonts w:ascii="Arial" w:eastAsia="Times New Roman" w:hAnsi="Arial" w:cs="Arial"/>
          <w:color w:val="555555"/>
          <w:sz w:val="24"/>
          <w:szCs w:val="24"/>
          <w:lang w:val="es-ES"/>
        </w:rPr>
        <w:t xml:space="preserve">: Pedro Ramón Palma Castañeda y de </w:t>
      </w:r>
      <w:proofErr w:type="spellStart"/>
      <w:r w:rsidRPr="00637D16">
        <w:rPr>
          <w:rFonts w:ascii="Arial" w:eastAsia="Times New Roman" w:hAnsi="Arial" w:cs="Arial"/>
          <w:color w:val="555555"/>
          <w:sz w:val="24"/>
          <w:szCs w:val="24"/>
          <w:lang w:val="es-ES"/>
        </w:rPr>
        <w:t>Guillerma</w:t>
      </w:r>
      <w:proofErr w:type="spellEnd"/>
      <w:r w:rsidRPr="00637D16">
        <w:rPr>
          <w:rFonts w:ascii="Arial" w:eastAsia="Times New Roman" w:hAnsi="Arial" w:cs="Arial"/>
          <w:color w:val="555555"/>
          <w:sz w:val="24"/>
          <w:szCs w:val="24"/>
          <w:lang w:val="es-ES"/>
        </w:rPr>
        <w:t xml:space="preserve"> Carrillo y Pardos</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Cónyuge</w:t>
      </w:r>
      <w:proofErr w:type="spellEnd"/>
      <w:r w:rsidRPr="00637D16">
        <w:rPr>
          <w:rFonts w:ascii="Arial" w:eastAsia="Times New Roman" w:hAnsi="Arial" w:cs="Arial"/>
          <w:color w:val="555555"/>
          <w:sz w:val="24"/>
          <w:szCs w:val="24"/>
        </w:rPr>
        <w:t xml:space="preserve">: Cristina </w:t>
      </w:r>
      <w:proofErr w:type="spellStart"/>
      <w:r w:rsidRPr="00637D16">
        <w:rPr>
          <w:rFonts w:ascii="Arial" w:eastAsia="Times New Roman" w:hAnsi="Arial" w:cs="Arial"/>
          <w:color w:val="555555"/>
          <w:sz w:val="24"/>
          <w:szCs w:val="24"/>
        </w:rPr>
        <w:t>Román</w:t>
      </w:r>
      <w:proofErr w:type="spellEnd"/>
      <w:r w:rsidRPr="00637D16">
        <w:rPr>
          <w:rFonts w:ascii="Arial" w:eastAsia="Times New Roman" w:hAnsi="Arial" w:cs="Arial"/>
          <w:color w:val="555555"/>
          <w:sz w:val="24"/>
          <w:szCs w:val="24"/>
        </w:rPr>
        <w:t xml:space="preserve"> Olivier</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eastAsia="Times New Roman" w:hAnsi="Arial" w:cs="Arial"/>
          <w:b/>
          <w:bCs/>
          <w:color w:val="555555"/>
          <w:sz w:val="24"/>
          <w:szCs w:val="24"/>
          <w:lang w:val="es-ES"/>
        </w:rPr>
        <w:t>Hijos</w:t>
      </w:r>
      <w:r w:rsidRPr="00637D16">
        <w:rPr>
          <w:rFonts w:ascii="Arial" w:eastAsia="Times New Roman" w:hAnsi="Arial" w:cs="Arial"/>
          <w:color w:val="555555"/>
          <w:sz w:val="24"/>
          <w:szCs w:val="24"/>
          <w:lang w:val="es-ES"/>
        </w:rPr>
        <w:t xml:space="preserve">: Clemente, Félix Vital, Angélica, Ricardo, Peregrina Augusta, Cristina, Cristián, </w:t>
      </w:r>
      <w:proofErr w:type="spellStart"/>
      <w:r w:rsidRPr="00637D16">
        <w:rPr>
          <w:rFonts w:ascii="Arial" w:eastAsia="Times New Roman" w:hAnsi="Arial" w:cs="Arial"/>
          <w:color w:val="555555"/>
          <w:sz w:val="24"/>
          <w:szCs w:val="24"/>
          <w:lang w:val="es-ES"/>
        </w:rPr>
        <w:t>Renée</w:t>
      </w:r>
      <w:proofErr w:type="spellEnd"/>
      <w:r w:rsidRPr="00637D16">
        <w:rPr>
          <w:rFonts w:ascii="Arial" w:eastAsia="Times New Roman" w:hAnsi="Arial" w:cs="Arial"/>
          <w:color w:val="555555"/>
          <w:sz w:val="24"/>
          <w:szCs w:val="24"/>
          <w:lang w:val="es-ES"/>
        </w:rPr>
        <w:t xml:space="preserve"> Cristina</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Nombre</w:t>
      </w:r>
      <w:proofErr w:type="spellEnd"/>
      <w:r w:rsidRPr="00637D16">
        <w:rPr>
          <w:rFonts w:ascii="Arial" w:eastAsia="Times New Roman" w:hAnsi="Arial" w:cs="Arial"/>
          <w:color w:val="555555"/>
          <w:sz w:val="24"/>
          <w:szCs w:val="24"/>
        </w:rPr>
        <w:t>: Manuel Ricardo Palma Soriano</w:t>
      </w:r>
    </w:p>
    <w:p w:rsidR="00637D16" w:rsidRPr="00637D16" w:rsidRDefault="00637D16" w:rsidP="00637D16">
      <w:pPr>
        <w:numPr>
          <w:ilvl w:val="0"/>
          <w:numId w:val="3"/>
        </w:numPr>
        <w:shd w:val="clear" w:color="auto" w:fill="FFFFFF"/>
        <w:spacing w:before="100" w:beforeAutospacing="1" w:after="100" w:afterAutospacing="1" w:line="240" w:lineRule="auto"/>
        <w:jc w:val="both"/>
        <w:rPr>
          <w:rFonts w:ascii="Arial" w:eastAsia="Times New Roman" w:hAnsi="Arial" w:cs="Arial"/>
          <w:color w:val="555555"/>
          <w:sz w:val="24"/>
          <w:szCs w:val="24"/>
        </w:rPr>
      </w:pPr>
      <w:proofErr w:type="spellStart"/>
      <w:r w:rsidRPr="00637D16">
        <w:rPr>
          <w:rFonts w:ascii="Arial" w:eastAsia="Times New Roman" w:hAnsi="Arial" w:cs="Arial"/>
          <w:b/>
          <w:bCs/>
          <w:color w:val="555555"/>
          <w:sz w:val="24"/>
          <w:szCs w:val="24"/>
        </w:rPr>
        <w:t>Pseudónimo</w:t>
      </w:r>
      <w:proofErr w:type="spellEnd"/>
      <w:r w:rsidRPr="00637D16">
        <w:rPr>
          <w:rFonts w:ascii="Arial" w:eastAsia="Times New Roman" w:hAnsi="Arial" w:cs="Arial"/>
          <w:color w:val="555555"/>
          <w:sz w:val="24"/>
          <w:szCs w:val="24"/>
        </w:rPr>
        <w:t xml:space="preserve">: El </w:t>
      </w:r>
      <w:proofErr w:type="spellStart"/>
      <w:r w:rsidRPr="00637D16">
        <w:rPr>
          <w:rFonts w:ascii="Arial" w:eastAsia="Times New Roman" w:hAnsi="Arial" w:cs="Arial"/>
          <w:color w:val="555555"/>
          <w:sz w:val="24"/>
          <w:szCs w:val="24"/>
        </w:rPr>
        <w:t>Bibliotecario</w:t>
      </w:r>
      <w:proofErr w:type="spellEnd"/>
      <w:r w:rsidRPr="00637D16">
        <w:rPr>
          <w:rFonts w:ascii="Arial" w:eastAsia="Times New Roman" w:hAnsi="Arial" w:cs="Arial"/>
          <w:color w:val="555555"/>
          <w:sz w:val="24"/>
          <w:szCs w:val="24"/>
        </w:rPr>
        <w:t xml:space="preserve"> </w:t>
      </w:r>
      <w:proofErr w:type="spellStart"/>
      <w:r w:rsidRPr="00637D16">
        <w:rPr>
          <w:rFonts w:ascii="Arial" w:eastAsia="Times New Roman" w:hAnsi="Arial" w:cs="Arial"/>
          <w:color w:val="555555"/>
          <w:sz w:val="24"/>
          <w:szCs w:val="24"/>
        </w:rPr>
        <w:t>Mendigo</w:t>
      </w:r>
      <w:proofErr w:type="spellEnd"/>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Familia</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 xml:space="preserve">Hijo natural de Pedro Ramón Palma Castañeda y de </w:t>
      </w:r>
      <w:proofErr w:type="spellStart"/>
      <w:r w:rsidRPr="00637D16">
        <w:rPr>
          <w:rFonts w:ascii="Arial" w:hAnsi="Arial" w:cs="Arial"/>
          <w:color w:val="555555"/>
          <w:sz w:val="24"/>
          <w:szCs w:val="24"/>
          <w:shd w:val="clear" w:color="auto" w:fill="FFFFFF"/>
          <w:lang w:val="es-ES"/>
        </w:rPr>
        <w:t>Guillerma</w:t>
      </w:r>
      <w:proofErr w:type="spellEnd"/>
      <w:r w:rsidRPr="00637D16">
        <w:rPr>
          <w:rFonts w:ascii="Arial" w:hAnsi="Arial" w:cs="Arial"/>
          <w:color w:val="555555"/>
          <w:sz w:val="24"/>
          <w:szCs w:val="24"/>
          <w:shd w:val="clear" w:color="auto" w:fill="FFFFFF"/>
          <w:lang w:val="es-ES"/>
        </w:rPr>
        <w:t xml:space="preserve"> Carrillo y Pardos, aunque también se dice que era su abuela materna y que su progenitora fue Dominga Soriano y Carrillo, hija de esta, que lo tuvo con dieciséis años y con quien Pedro se casaría cuatro años después, el 6 de abril de 1837.</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proofErr w:type="spellStart"/>
      <w:r w:rsidRPr="00637D16">
        <w:rPr>
          <w:rFonts w:ascii="Arial" w:hAnsi="Arial" w:cs="Arial"/>
          <w:b/>
          <w:bCs/>
          <w:color w:val="333333"/>
          <w:sz w:val="24"/>
          <w:szCs w:val="24"/>
        </w:rPr>
        <w:t>Estudios</w:t>
      </w:r>
      <w:proofErr w:type="spellEnd"/>
    </w:p>
    <w:p w:rsidR="00637D16" w:rsidRPr="00637D16" w:rsidRDefault="00637D16" w:rsidP="00637D16">
      <w:pPr>
        <w:shd w:val="clear" w:color="auto" w:fill="FFFFFF"/>
        <w:spacing w:before="100" w:beforeAutospacing="1" w:after="100" w:afterAutospacing="1" w:line="240" w:lineRule="auto"/>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 xml:space="preserve">Cursó estudios en la escuela de Antonio </w:t>
      </w:r>
      <w:proofErr w:type="spellStart"/>
      <w:r w:rsidRPr="00637D16">
        <w:rPr>
          <w:rFonts w:ascii="Arial" w:hAnsi="Arial" w:cs="Arial"/>
          <w:color w:val="555555"/>
          <w:sz w:val="24"/>
          <w:szCs w:val="24"/>
          <w:shd w:val="clear" w:color="auto" w:fill="FFFFFF"/>
          <w:lang w:val="es-ES"/>
        </w:rPr>
        <w:t>Orengo</w:t>
      </w:r>
      <w:proofErr w:type="spellEnd"/>
      <w:r w:rsidRPr="00637D16">
        <w:rPr>
          <w:rFonts w:ascii="Arial" w:hAnsi="Arial" w:cs="Arial"/>
          <w:color w:val="555555"/>
          <w:sz w:val="24"/>
          <w:szCs w:val="24"/>
          <w:shd w:val="clear" w:color="auto" w:fill="FFFFFF"/>
          <w:lang w:val="es-ES"/>
        </w:rPr>
        <w:t xml:space="preserve"> y en la de Clemente Noel. Más tarde ingresó en el Convictorio de San Carlos, actualmente la Facultad de Derecho de la Universidad de San Marcos.</w:t>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proofErr w:type="spellStart"/>
      <w:r w:rsidRPr="00637D16">
        <w:rPr>
          <w:rFonts w:ascii="Arial" w:hAnsi="Arial" w:cs="Arial"/>
          <w:b/>
          <w:bCs/>
          <w:color w:val="333333"/>
          <w:sz w:val="24"/>
          <w:szCs w:val="24"/>
        </w:rPr>
        <w:t>Escritor</w:t>
      </w:r>
      <w:proofErr w:type="spellEnd"/>
    </w:p>
    <w:p w:rsidR="00637D16" w:rsidRPr="00637D16" w:rsidRDefault="00637D16" w:rsidP="00637D16">
      <w:pPr>
        <w:shd w:val="clear" w:color="auto" w:fill="FFFFFF"/>
        <w:spacing w:before="100" w:beforeAutospacing="1" w:after="100" w:afterAutospacing="1" w:line="240" w:lineRule="auto"/>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Con solo quince años fue director de un periódico satírico llamado El Diablo.</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El</w:t>
      </w:r>
      <w:r w:rsidRPr="00637D16">
        <w:rPr>
          <w:rFonts w:ascii="Arial" w:hAnsi="Arial" w:cs="Arial"/>
          <w:b/>
          <w:bCs/>
          <w:color w:val="555555"/>
          <w:sz w:val="24"/>
          <w:szCs w:val="24"/>
          <w:shd w:val="clear" w:color="auto" w:fill="FFFFFF"/>
          <w:lang w:val="es-ES"/>
        </w:rPr>
        <w:t> diario El Comercio</w:t>
      </w:r>
      <w:r w:rsidRPr="00637D16">
        <w:rPr>
          <w:rFonts w:ascii="Arial" w:hAnsi="Arial" w:cs="Arial"/>
          <w:color w:val="555555"/>
          <w:sz w:val="24"/>
          <w:szCs w:val="24"/>
          <w:shd w:val="clear" w:color="auto" w:fill="FFFFFF"/>
          <w:lang w:val="es-ES"/>
        </w:rPr>
        <w:t> publicó sus primeros poemas.</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En 1849 estudió en el Convictorio de San Carlos. Durante 1852 estrenó </w:t>
      </w:r>
      <w:r w:rsidRPr="00637D16">
        <w:rPr>
          <w:rFonts w:ascii="Arial" w:hAnsi="Arial" w:cs="Arial"/>
          <w:b/>
          <w:bCs/>
          <w:color w:val="555555"/>
          <w:sz w:val="24"/>
          <w:szCs w:val="24"/>
          <w:shd w:val="clear" w:color="auto" w:fill="FFFFFF"/>
          <w:lang w:val="es-ES"/>
        </w:rPr>
        <w:t>Rodil</w:t>
      </w:r>
      <w:r w:rsidRPr="00637D16">
        <w:rPr>
          <w:rFonts w:ascii="Arial" w:hAnsi="Arial" w:cs="Arial"/>
          <w:color w:val="555555"/>
          <w:sz w:val="24"/>
          <w:szCs w:val="24"/>
          <w:shd w:val="clear" w:color="auto" w:fill="FFFFFF"/>
          <w:lang w:val="es-ES"/>
        </w:rPr>
        <w:t> y colaboró en la hoja satírica titulada El Burro. Poco tiempo después publicó </w:t>
      </w:r>
      <w:r w:rsidRPr="00637D16">
        <w:rPr>
          <w:rFonts w:ascii="Arial" w:hAnsi="Arial" w:cs="Arial"/>
          <w:b/>
          <w:bCs/>
          <w:color w:val="555555"/>
          <w:sz w:val="24"/>
          <w:szCs w:val="24"/>
          <w:shd w:val="clear" w:color="auto" w:fill="FFFFFF"/>
          <w:lang w:val="es-ES"/>
        </w:rPr>
        <w:t>Corona patriótica</w:t>
      </w:r>
      <w:r w:rsidRPr="00637D16">
        <w:rPr>
          <w:rFonts w:ascii="Arial" w:hAnsi="Arial" w:cs="Arial"/>
          <w:color w:val="555555"/>
          <w:sz w:val="24"/>
          <w:szCs w:val="24"/>
          <w:shd w:val="clear" w:color="auto" w:fill="FFFFFF"/>
          <w:lang w:val="es-ES"/>
        </w:rPr>
        <w:t> y </w:t>
      </w:r>
      <w:proofErr w:type="spellStart"/>
      <w:r w:rsidRPr="00637D16">
        <w:rPr>
          <w:rFonts w:ascii="Arial" w:hAnsi="Arial" w:cs="Arial"/>
          <w:b/>
          <w:bCs/>
          <w:color w:val="555555"/>
          <w:sz w:val="24"/>
          <w:szCs w:val="24"/>
          <w:shd w:val="clear" w:color="auto" w:fill="FFFFFF"/>
          <w:lang w:val="es-ES"/>
        </w:rPr>
        <w:t>Juvenilia</w:t>
      </w:r>
      <w:proofErr w:type="spellEnd"/>
      <w:r w:rsidRPr="00637D16">
        <w:rPr>
          <w:rFonts w:ascii="Arial" w:hAnsi="Arial" w:cs="Arial"/>
          <w:color w:val="555555"/>
          <w:sz w:val="24"/>
          <w:szCs w:val="24"/>
          <w:shd w:val="clear" w:color="auto" w:fill="FFFFFF"/>
          <w:lang w:val="es-ES"/>
        </w:rPr>
        <w:t> (Lima, 1855).</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El 4 de julio de 1855, fue iniciado como masón en la logia chalaca del Callao Concordia Universal.</w:t>
      </w: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lastRenderedPageBreak/>
        <w:t>Exilio</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Participó en noviembre de 1860 en el fallido asalto a la casa presidencial en un grupo de civiles y militares liberales liderados por José Gálvez. El fracaso del golpe contra </w:t>
      </w:r>
      <w:hyperlink r:id="rId14" w:history="1">
        <w:r w:rsidRPr="00637D16">
          <w:rPr>
            <w:rStyle w:val="Textoennegrita"/>
            <w:rFonts w:ascii="Arial" w:hAnsi="Arial" w:cs="Arial"/>
            <w:color w:val="91A8D0"/>
            <w:sz w:val="24"/>
            <w:szCs w:val="24"/>
            <w:shd w:val="clear" w:color="auto" w:fill="FFFFFF"/>
            <w:lang w:val="es-ES"/>
          </w:rPr>
          <w:t>Ramón Castilla</w:t>
        </w:r>
      </w:hyperlink>
      <w:r w:rsidRPr="00637D16">
        <w:rPr>
          <w:rFonts w:ascii="Arial" w:hAnsi="Arial" w:cs="Arial"/>
          <w:color w:val="555555"/>
          <w:sz w:val="24"/>
          <w:szCs w:val="24"/>
          <w:shd w:val="clear" w:color="auto" w:fill="FFFFFF"/>
          <w:lang w:val="es-ES"/>
        </w:rPr>
        <w:t> hizo que abandonara el Perú y el 20 de diciembre se embarcó con destino a Chile, donde permaneció desterrado durante dos años (1861-1863).</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proofErr w:type="spellStart"/>
      <w:r w:rsidRPr="00637D16">
        <w:rPr>
          <w:rFonts w:ascii="Arial" w:hAnsi="Arial" w:cs="Arial"/>
          <w:b/>
          <w:bCs/>
          <w:color w:val="333333"/>
          <w:sz w:val="24"/>
          <w:szCs w:val="24"/>
        </w:rPr>
        <w:t>Regreso</w:t>
      </w:r>
      <w:proofErr w:type="spellEnd"/>
      <w:r w:rsidRPr="00637D16">
        <w:rPr>
          <w:rFonts w:ascii="Arial" w:hAnsi="Arial" w:cs="Arial"/>
          <w:b/>
          <w:bCs/>
          <w:color w:val="333333"/>
          <w:sz w:val="24"/>
          <w:szCs w:val="24"/>
        </w:rPr>
        <w:t xml:space="preserve"> al </w:t>
      </w:r>
      <w:proofErr w:type="spellStart"/>
      <w:r w:rsidRPr="00637D16">
        <w:rPr>
          <w:rFonts w:ascii="Arial" w:hAnsi="Arial" w:cs="Arial"/>
          <w:b/>
          <w:bCs/>
          <w:color w:val="333333"/>
          <w:sz w:val="24"/>
          <w:szCs w:val="24"/>
        </w:rPr>
        <w:t>Perú</w:t>
      </w:r>
      <w:proofErr w:type="spellEnd"/>
    </w:p>
    <w:p w:rsidR="00637D16" w:rsidRPr="00637D16" w:rsidRDefault="00637D16" w:rsidP="00637D16">
      <w:pPr>
        <w:shd w:val="clear" w:color="auto" w:fill="FFFFFF"/>
        <w:spacing w:before="100" w:beforeAutospacing="1" w:after="100" w:afterAutospacing="1" w:line="240" w:lineRule="auto"/>
        <w:jc w:val="both"/>
        <w:rPr>
          <w:rFonts w:ascii="Arial" w:hAnsi="Arial" w:cs="Arial"/>
          <w:color w:val="555555"/>
          <w:sz w:val="24"/>
          <w:szCs w:val="24"/>
          <w:shd w:val="clear" w:color="auto" w:fill="FFFFFF"/>
          <w:lang w:val="es-ES"/>
        </w:rPr>
      </w:pPr>
      <w:r w:rsidRPr="00637D16">
        <w:rPr>
          <w:rFonts w:ascii="Arial" w:hAnsi="Arial" w:cs="Arial"/>
          <w:color w:val="555555"/>
          <w:sz w:val="24"/>
          <w:szCs w:val="24"/>
          <w:shd w:val="clear" w:color="auto" w:fill="FFFFFF"/>
          <w:lang w:val="es-ES"/>
        </w:rPr>
        <w:t>Regresó al </w:t>
      </w:r>
      <w:r w:rsidRPr="00637D16">
        <w:rPr>
          <w:rFonts w:ascii="Arial" w:hAnsi="Arial" w:cs="Arial"/>
          <w:b/>
          <w:bCs/>
          <w:color w:val="555555"/>
          <w:sz w:val="24"/>
          <w:szCs w:val="24"/>
          <w:shd w:val="clear" w:color="auto" w:fill="FFFFFF"/>
          <w:lang w:val="es-ES"/>
        </w:rPr>
        <w:t>Perú</w:t>
      </w:r>
      <w:r w:rsidRPr="00637D16">
        <w:rPr>
          <w:rFonts w:ascii="Arial" w:hAnsi="Arial" w:cs="Arial"/>
          <w:color w:val="555555"/>
          <w:sz w:val="24"/>
          <w:szCs w:val="24"/>
          <w:shd w:val="clear" w:color="auto" w:fill="FFFFFF"/>
          <w:lang w:val="es-ES"/>
        </w:rPr>
        <w:t>, con los </w:t>
      </w:r>
      <w:r w:rsidRPr="00637D16">
        <w:rPr>
          <w:rFonts w:ascii="Arial" w:hAnsi="Arial" w:cs="Arial"/>
          <w:b/>
          <w:bCs/>
          <w:color w:val="555555"/>
          <w:sz w:val="24"/>
          <w:szCs w:val="24"/>
          <w:shd w:val="clear" w:color="auto" w:fill="FFFFFF"/>
          <w:lang w:val="es-ES"/>
        </w:rPr>
        <w:t>Anales de la Inquisición de Lima</w:t>
      </w:r>
      <w:r w:rsidRPr="00637D16">
        <w:rPr>
          <w:rFonts w:ascii="Arial" w:hAnsi="Arial" w:cs="Arial"/>
          <w:color w:val="555555"/>
          <w:sz w:val="24"/>
          <w:szCs w:val="24"/>
          <w:shd w:val="clear" w:color="auto" w:fill="FFFFFF"/>
          <w:lang w:val="es-ES"/>
        </w:rPr>
        <w:t> (1863), su primer trabajo histórico destacado.</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Tomó parte en el combate del 2 de Mayo de 1866 como asistente de </w:t>
      </w:r>
      <w:r w:rsidRPr="00637D16">
        <w:rPr>
          <w:rStyle w:val="Textoennegrita"/>
          <w:rFonts w:ascii="Arial" w:hAnsi="Arial" w:cs="Arial"/>
          <w:color w:val="555555"/>
          <w:sz w:val="24"/>
          <w:szCs w:val="24"/>
          <w:shd w:val="clear" w:color="auto" w:fill="FFFFFF"/>
          <w:lang w:val="es-ES"/>
        </w:rPr>
        <w:t>José Gálvez</w:t>
      </w:r>
      <w:r w:rsidRPr="00637D16">
        <w:rPr>
          <w:rFonts w:ascii="Arial" w:hAnsi="Arial" w:cs="Arial"/>
          <w:color w:val="555555"/>
          <w:sz w:val="24"/>
          <w:szCs w:val="24"/>
          <w:shd w:val="clear" w:color="auto" w:fill="FFFFFF"/>
          <w:lang w:val="es-ES"/>
        </w:rPr>
        <w:t>.</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Publicó </w:t>
      </w:r>
      <w:r w:rsidRPr="00637D16">
        <w:rPr>
          <w:rFonts w:ascii="Arial" w:hAnsi="Arial" w:cs="Arial"/>
          <w:b/>
          <w:bCs/>
          <w:color w:val="555555"/>
          <w:sz w:val="24"/>
          <w:szCs w:val="24"/>
          <w:shd w:val="clear" w:color="auto" w:fill="FFFFFF"/>
          <w:lang w:val="es-ES"/>
        </w:rPr>
        <w:t>Tradiciones</w:t>
      </w:r>
      <w:r w:rsidRPr="00637D16">
        <w:rPr>
          <w:rFonts w:ascii="Arial" w:hAnsi="Arial" w:cs="Arial"/>
          <w:color w:val="555555"/>
          <w:sz w:val="24"/>
          <w:szCs w:val="24"/>
          <w:shd w:val="clear" w:color="auto" w:fill="FFFFFF"/>
          <w:lang w:val="es-ES"/>
        </w:rPr>
        <w:t>, cuya primera serie aparece en 1872, iniciando así un ciclo que se cierra en 1910.</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Entre sus obras destacan, </w:t>
      </w:r>
      <w:r w:rsidRPr="00637D16">
        <w:rPr>
          <w:rFonts w:ascii="Arial" w:hAnsi="Arial" w:cs="Arial"/>
          <w:b/>
          <w:bCs/>
          <w:color w:val="555555"/>
          <w:sz w:val="24"/>
          <w:szCs w:val="24"/>
          <w:shd w:val="clear" w:color="auto" w:fill="FFFFFF"/>
          <w:lang w:val="es-ES"/>
        </w:rPr>
        <w:t>Verbos y gerundios</w:t>
      </w:r>
      <w:r w:rsidRPr="00637D16">
        <w:rPr>
          <w:rFonts w:ascii="Arial" w:hAnsi="Arial" w:cs="Arial"/>
          <w:color w:val="555555"/>
          <w:sz w:val="24"/>
          <w:szCs w:val="24"/>
          <w:shd w:val="clear" w:color="auto" w:fill="FFFFFF"/>
          <w:lang w:val="es-ES"/>
        </w:rPr>
        <w:t> (1877), </w:t>
      </w:r>
      <w:r w:rsidRPr="00637D16">
        <w:rPr>
          <w:rFonts w:ascii="Arial" w:hAnsi="Arial" w:cs="Arial"/>
          <w:b/>
          <w:bCs/>
          <w:color w:val="555555"/>
          <w:sz w:val="24"/>
          <w:szCs w:val="24"/>
          <w:shd w:val="clear" w:color="auto" w:fill="FFFFFF"/>
          <w:lang w:val="es-ES"/>
        </w:rPr>
        <w:t>Neologismos y americanismos</w:t>
      </w:r>
      <w:r w:rsidRPr="00637D16">
        <w:rPr>
          <w:rFonts w:ascii="Arial" w:hAnsi="Arial" w:cs="Arial"/>
          <w:color w:val="555555"/>
          <w:sz w:val="24"/>
          <w:szCs w:val="24"/>
          <w:shd w:val="clear" w:color="auto" w:fill="FFFFFF"/>
          <w:lang w:val="es-ES"/>
        </w:rPr>
        <w:t> (1896).</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En julio de 1884 fue designado director de la Biblioteca Nacional, cargo que ocupó durante 28 años.</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En los primeros años de 1900 publicó </w:t>
      </w:r>
      <w:r w:rsidRPr="00637D16">
        <w:rPr>
          <w:rFonts w:ascii="Arial" w:hAnsi="Arial" w:cs="Arial"/>
          <w:b/>
          <w:bCs/>
          <w:color w:val="555555"/>
          <w:sz w:val="24"/>
          <w:szCs w:val="24"/>
          <w:shd w:val="clear" w:color="auto" w:fill="FFFFFF"/>
          <w:lang w:val="es-ES"/>
        </w:rPr>
        <w:t>Papeletas lexicográficas</w:t>
      </w:r>
      <w:r w:rsidRPr="00637D16">
        <w:rPr>
          <w:rFonts w:ascii="Arial" w:hAnsi="Arial" w:cs="Arial"/>
          <w:color w:val="555555"/>
          <w:sz w:val="24"/>
          <w:szCs w:val="24"/>
          <w:shd w:val="clear" w:color="auto" w:fill="FFFFFF"/>
          <w:lang w:val="es-ES"/>
        </w:rPr>
        <w:t>, que son dos mil setecientas voces que hacen falta en el diccionario. Aparecen en Barcelona </w:t>
      </w:r>
      <w:r w:rsidRPr="00637D16">
        <w:rPr>
          <w:rFonts w:ascii="Arial" w:hAnsi="Arial" w:cs="Arial"/>
          <w:b/>
          <w:bCs/>
          <w:color w:val="555555"/>
          <w:sz w:val="24"/>
          <w:szCs w:val="24"/>
          <w:shd w:val="clear" w:color="auto" w:fill="FFFFFF"/>
          <w:lang w:val="es-ES"/>
        </w:rPr>
        <w:t>Mis últimas tradiciones peruanas</w:t>
      </w:r>
      <w:r w:rsidRPr="00637D16">
        <w:rPr>
          <w:rFonts w:ascii="Arial" w:hAnsi="Arial" w:cs="Arial"/>
          <w:color w:val="555555"/>
          <w:sz w:val="24"/>
          <w:szCs w:val="24"/>
          <w:shd w:val="clear" w:color="auto" w:fill="FFFFFF"/>
          <w:lang w:val="es-ES"/>
        </w:rPr>
        <w:t>.</w:t>
      </w:r>
      <w:r w:rsidRPr="00637D16">
        <w:rPr>
          <w:rFonts w:ascii="Arial" w:hAnsi="Arial" w:cs="Arial"/>
          <w:color w:val="555555"/>
          <w:sz w:val="24"/>
          <w:szCs w:val="24"/>
          <w:lang w:val="es-ES"/>
        </w:rPr>
        <w:br/>
      </w:r>
      <w:r w:rsidRPr="00637D16">
        <w:rPr>
          <w:rFonts w:ascii="Arial" w:hAnsi="Arial" w:cs="Arial"/>
          <w:color w:val="555555"/>
          <w:sz w:val="24"/>
          <w:szCs w:val="24"/>
          <w:lang w:val="es-ES"/>
        </w:rPr>
        <w:br/>
      </w:r>
      <w:r w:rsidRPr="00637D16">
        <w:rPr>
          <w:rFonts w:ascii="Arial" w:hAnsi="Arial" w:cs="Arial"/>
          <w:color w:val="555555"/>
          <w:sz w:val="24"/>
          <w:szCs w:val="24"/>
          <w:shd w:val="clear" w:color="auto" w:fill="FFFFFF"/>
          <w:lang w:val="es-ES"/>
        </w:rPr>
        <w:t>Después, Ricardo Palma editó una pequeña autobiografía, </w:t>
      </w:r>
      <w:r w:rsidRPr="00637D16">
        <w:rPr>
          <w:rFonts w:ascii="Arial" w:hAnsi="Arial" w:cs="Arial"/>
          <w:b/>
          <w:bCs/>
          <w:color w:val="555555"/>
          <w:sz w:val="24"/>
          <w:szCs w:val="24"/>
          <w:shd w:val="clear" w:color="auto" w:fill="FFFFFF"/>
          <w:lang w:val="es-ES"/>
        </w:rPr>
        <w:t>Doce cuentos</w:t>
      </w:r>
      <w:r w:rsidRPr="00637D16">
        <w:rPr>
          <w:rFonts w:ascii="Arial" w:hAnsi="Arial" w:cs="Arial"/>
          <w:color w:val="555555"/>
          <w:sz w:val="24"/>
          <w:szCs w:val="24"/>
          <w:shd w:val="clear" w:color="auto" w:fill="FFFFFF"/>
          <w:lang w:val="es-ES"/>
        </w:rPr>
        <w:t> y </w:t>
      </w:r>
      <w:r w:rsidRPr="00637D16">
        <w:rPr>
          <w:rFonts w:ascii="Arial" w:hAnsi="Arial" w:cs="Arial"/>
          <w:b/>
          <w:bCs/>
          <w:color w:val="555555"/>
          <w:sz w:val="24"/>
          <w:szCs w:val="24"/>
          <w:shd w:val="clear" w:color="auto" w:fill="FFFFFF"/>
          <w:lang w:val="es-ES"/>
        </w:rPr>
        <w:t>Apéndice a mis últimas tradiciones peruanas</w:t>
      </w:r>
      <w:r w:rsidRPr="00637D16">
        <w:rPr>
          <w:rFonts w:ascii="Arial" w:hAnsi="Arial" w:cs="Arial"/>
          <w:color w:val="555555"/>
          <w:sz w:val="24"/>
          <w:szCs w:val="24"/>
          <w:shd w:val="clear" w:color="auto" w:fill="FFFFFF"/>
          <w:lang w:val="es-ES"/>
        </w:rPr>
        <w:t>.</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lang w:val="es-ES"/>
        </w:rPr>
      </w:pPr>
      <w:r w:rsidRPr="00637D16">
        <w:rPr>
          <w:rFonts w:ascii="Arial" w:hAnsi="Arial" w:cs="Arial"/>
          <w:b/>
          <w:bCs/>
          <w:color w:val="333333"/>
          <w:sz w:val="24"/>
          <w:szCs w:val="24"/>
          <w:lang w:val="es-ES"/>
        </w:rPr>
        <w:t>Académico</w:t>
      </w:r>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Fue miembro correspondiente de la </w:t>
      </w:r>
      <w:r w:rsidRPr="00637D16">
        <w:rPr>
          <w:rStyle w:val="Textoennegrita"/>
          <w:rFonts w:ascii="Arial" w:hAnsi="Arial" w:cs="Arial"/>
          <w:color w:val="555555"/>
          <w:sz w:val="24"/>
          <w:szCs w:val="24"/>
          <w:shd w:val="clear" w:color="auto" w:fill="FFFFFF"/>
          <w:lang w:val="es-ES"/>
        </w:rPr>
        <w:t>Real Academia Española </w:t>
      </w:r>
      <w:r w:rsidRPr="00637D16">
        <w:rPr>
          <w:rFonts w:ascii="Arial" w:hAnsi="Arial" w:cs="Arial"/>
          <w:color w:val="555555"/>
          <w:sz w:val="24"/>
          <w:szCs w:val="24"/>
          <w:shd w:val="clear" w:color="auto" w:fill="FFFFFF"/>
          <w:lang w:val="es-ES"/>
        </w:rPr>
        <w:t>(1878) y de la P</w:t>
      </w:r>
      <w:r w:rsidRPr="00637D16">
        <w:rPr>
          <w:rStyle w:val="Textoennegrita"/>
          <w:rFonts w:ascii="Arial" w:hAnsi="Arial" w:cs="Arial"/>
          <w:color w:val="555555"/>
          <w:sz w:val="24"/>
          <w:szCs w:val="24"/>
          <w:shd w:val="clear" w:color="auto" w:fill="FFFFFF"/>
          <w:lang w:val="es-ES"/>
        </w:rPr>
        <w:t>eruana de la Lengua</w:t>
      </w:r>
      <w:r w:rsidRPr="00637D16">
        <w:rPr>
          <w:rFonts w:ascii="Arial" w:hAnsi="Arial" w:cs="Arial"/>
          <w:color w:val="555555"/>
          <w:sz w:val="24"/>
          <w:szCs w:val="24"/>
          <w:shd w:val="clear" w:color="auto" w:fill="FFFFFF"/>
          <w:lang w:val="es-ES"/>
        </w:rPr>
        <w:t>, institución que presidió desde su fundación en 1887 hasta su renuncia en 1918, fecha en la que pasó a ser director honorario.</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proofErr w:type="spellStart"/>
      <w:r w:rsidRPr="00637D16">
        <w:rPr>
          <w:rFonts w:ascii="Arial" w:hAnsi="Arial" w:cs="Arial"/>
          <w:b/>
          <w:bCs/>
          <w:color w:val="333333"/>
          <w:sz w:val="24"/>
          <w:szCs w:val="24"/>
        </w:rPr>
        <w:lastRenderedPageBreak/>
        <w:t>Parejas</w:t>
      </w:r>
      <w:proofErr w:type="spellEnd"/>
      <w:r w:rsidRPr="00637D16">
        <w:rPr>
          <w:rFonts w:ascii="Arial" w:hAnsi="Arial" w:cs="Arial"/>
          <w:b/>
          <w:bCs/>
          <w:color w:val="333333"/>
          <w:sz w:val="24"/>
          <w:szCs w:val="24"/>
        </w:rPr>
        <w:t xml:space="preserve"> e </w:t>
      </w:r>
      <w:proofErr w:type="spellStart"/>
      <w:r w:rsidRPr="00637D16">
        <w:rPr>
          <w:rFonts w:ascii="Arial" w:hAnsi="Arial" w:cs="Arial"/>
          <w:b/>
          <w:bCs/>
          <w:color w:val="333333"/>
          <w:sz w:val="24"/>
          <w:szCs w:val="24"/>
        </w:rPr>
        <w:t>hijos</w:t>
      </w:r>
      <w:proofErr w:type="spellEnd"/>
    </w:p>
    <w:p w:rsidR="00637D16" w:rsidRPr="00637D16" w:rsidRDefault="00637D16" w:rsidP="00637D16">
      <w:pPr>
        <w:jc w:val="both"/>
        <w:rPr>
          <w:rFonts w:ascii="Arial" w:hAnsi="Arial" w:cs="Arial"/>
          <w:sz w:val="24"/>
          <w:szCs w:val="24"/>
          <w:lang w:val="es-ES"/>
        </w:rPr>
      </w:pPr>
      <w:r w:rsidRPr="00637D16">
        <w:rPr>
          <w:rFonts w:ascii="Arial" w:hAnsi="Arial" w:cs="Arial"/>
          <w:color w:val="555555"/>
          <w:sz w:val="24"/>
          <w:szCs w:val="24"/>
          <w:shd w:val="clear" w:color="auto" w:fill="FFFFFF"/>
          <w:lang w:val="es-ES"/>
        </w:rPr>
        <w:t xml:space="preserve">En 1872, tuvo un hijo natural con la ecuatoriana Clemencia Ramírez: Clemente Palma, quien se convertiría en escritor. En 1876 se casó con Cristina Román y tuvieron siete hijos: Félix Vital, Angélica, también escritora y una de las fundadoras del movimiento feminista peruano, Ricardo, Peregrina Augusta, Cristina, Cristián y </w:t>
      </w:r>
      <w:proofErr w:type="spellStart"/>
      <w:r w:rsidRPr="00637D16">
        <w:rPr>
          <w:rFonts w:ascii="Arial" w:hAnsi="Arial" w:cs="Arial"/>
          <w:color w:val="555555"/>
          <w:sz w:val="24"/>
          <w:szCs w:val="24"/>
          <w:shd w:val="clear" w:color="auto" w:fill="FFFFFF"/>
          <w:lang w:val="es-ES"/>
        </w:rPr>
        <w:t>Renée</w:t>
      </w:r>
      <w:proofErr w:type="spellEnd"/>
      <w:r w:rsidRPr="00637D16">
        <w:rPr>
          <w:rFonts w:ascii="Arial" w:hAnsi="Arial" w:cs="Arial"/>
          <w:color w:val="555555"/>
          <w:sz w:val="24"/>
          <w:szCs w:val="24"/>
          <w:shd w:val="clear" w:color="auto" w:fill="FFFFFF"/>
          <w:lang w:val="es-ES"/>
        </w:rPr>
        <w:t xml:space="preserve"> Cristina.</w:t>
      </w:r>
      <w:r w:rsidRPr="00637D16">
        <w:rPr>
          <w:rFonts w:ascii="Arial" w:hAnsi="Arial" w:cs="Arial"/>
          <w:color w:val="555555"/>
          <w:sz w:val="24"/>
          <w:szCs w:val="24"/>
          <w:lang w:val="es-ES"/>
        </w:rPr>
        <w:br/>
      </w:r>
      <w:r w:rsidRPr="00637D16">
        <w:rPr>
          <w:rFonts w:ascii="Arial" w:hAnsi="Arial" w:cs="Arial"/>
          <w:color w:val="555555"/>
          <w:sz w:val="24"/>
          <w:szCs w:val="24"/>
          <w:lang w:val="es-ES"/>
        </w:rPr>
        <w:br/>
      </w:r>
    </w:p>
    <w:p w:rsidR="00637D16" w:rsidRPr="00637D16" w:rsidRDefault="00637D16" w:rsidP="00637D16">
      <w:pPr>
        <w:pStyle w:val="Ttulo2"/>
        <w:shd w:val="clear" w:color="auto" w:fill="FFFFFF"/>
        <w:spacing w:before="300" w:after="150"/>
        <w:jc w:val="both"/>
        <w:rPr>
          <w:rFonts w:ascii="Arial" w:hAnsi="Arial" w:cs="Arial"/>
          <w:color w:val="333333"/>
          <w:sz w:val="24"/>
          <w:szCs w:val="24"/>
        </w:rPr>
      </w:pPr>
      <w:proofErr w:type="spellStart"/>
      <w:r w:rsidRPr="00637D16">
        <w:rPr>
          <w:rFonts w:ascii="Arial" w:hAnsi="Arial" w:cs="Arial"/>
          <w:b/>
          <w:bCs/>
          <w:color w:val="333333"/>
          <w:sz w:val="24"/>
          <w:szCs w:val="24"/>
        </w:rPr>
        <w:t>Muerte</w:t>
      </w:r>
      <w:proofErr w:type="spellEnd"/>
    </w:p>
    <w:p w:rsidR="00637D16" w:rsidRPr="00637D16" w:rsidRDefault="00637D16" w:rsidP="00637D16">
      <w:pPr>
        <w:shd w:val="clear" w:color="auto" w:fill="FFFFFF"/>
        <w:spacing w:before="100" w:beforeAutospacing="1" w:after="100" w:afterAutospacing="1" w:line="240" w:lineRule="auto"/>
        <w:jc w:val="both"/>
        <w:rPr>
          <w:rFonts w:ascii="Arial" w:eastAsia="Times New Roman" w:hAnsi="Arial" w:cs="Arial"/>
          <w:color w:val="555555"/>
          <w:sz w:val="24"/>
          <w:szCs w:val="24"/>
          <w:lang w:val="es-ES"/>
        </w:rPr>
      </w:pPr>
      <w:r w:rsidRPr="00637D16">
        <w:rPr>
          <w:rFonts w:ascii="Arial" w:hAnsi="Arial" w:cs="Arial"/>
          <w:color w:val="555555"/>
          <w:sz w:val="24"/>
          <w:szCs w:val="24"/>
          <w:shd w:val="clear" w:color="auto" w:fill="FFFFFF"/>
          <w:lang w:val="es-ES"/>
        </w:rPr>
        <w:t>Ricardo Palma falleció el 6 de octubre de 1919, a los 86 años, en </w:t>
      </w:r>
      <w:r w:rsidRPr="00637D16">
        <w:rPr>
          <w:rFonts w:ascii="Arial" w:hAnsi="Arial" w:cs="Arial"/>
          <w:b/>
          <w:bCs/>
          <w:color w:val="555555"/>
          <w:sz w:val="24"/>
          <w:szCs w:val="24"/>
          <w:shd w:val="clear" w:color="auto" w:fill="FFFFFF"/>
          <w:lang w:val="es-ES"/>
        </w:rPr>
        <w:t>Miraflores</w:t>
      </w:r>
      <w:r w:rsidRPr="00637D16">
        <w:rPr>
          <w:rFonts w:ascii="Arial" w:hAnsi="Arial" w:cs="Arial"/>
          <w:color w:val="555555"/>
          <w:sz w:val="24"/>
          <w:szCs w:val="24"/>
          <w:shd w:val="clear" w:color="auto" w:fill="FFFFFF"/>
          <w:lang w:val="es-ES"/>
        </w:rPr>
        <w:t>.</w:t>
      </w:r>
    </w:p>
    <w:p w:rsidR="00637D16" w:rsidRPr="00637D16" w:rsidRDefault="00637D16" w:rsidP="00637D16">
      <w:pPr>
        <w:jc w:val="both"/>
        <w:rPr>
          <w:rFonts w:ascii="Arial" w:hAnsi="Arial" w:cs="Arial"/>
          <w:sz w:val="24"/>
          <w:szCs w:val="24"/>
          <w:lang w:val="es-ES"/>
        </w:rPr>
      </w:pPr>
    </w:p>
    <w:sectPr w:rsidR="00637D16" w:rsidRPr="00637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4FB1"/>
    <w:multiLevelType w:val="multilevel"/>
    <w:tmpl w:val="E6E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53F07"/>
    <w:multiLevelType w:val="multilevel"/>
    <w:tmpl w:val="732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65E18"/>
    <w:multiLevelType w:val="multilevel"/>
    <w:tmpl w:val="FDA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16"/>
    <w:rsid w:val="00613AF9"/>
    <w:rsid w:val="00637D16"/>
    <w:rsid w:val="00D0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C65F"/>
  <w15:chartTrackingRefBased/>
  <w15:docId w15:val="{9F6CE6DA-F735-4E30-9E63-AFC7C192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7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637D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637D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D16"/>
    <w:rPr>
      <w:rFonts w:ascii="Times New Roman" w:eastAsia="Times New Roman" w:hAnsi="Times New Roman" w:cs="Times New Roman"/>
      <w:b/>
      <w:bCs/>
      <w:kern w:val="36"/>
      <w:sz w:val="48"/>
      <w:szCs w:val="48"/>
    </w:rPr>
  </w:style>
  <w:style w:type="character" w:customStyle="1" w:styleId="Ttulo4Car">
    <w:name w:val="Título 4 Car"/>
    <w:basedOn w:val="Fuentedeprrafopredeter"/>
    <w:link w:val="Ttulo4"/>
    <w:uiPriority w:val="9"/>
    <w:rsid w:val="00637D16"/>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637D16"/>
    <w:rPr>
      <w:b/>
      <w:bCs/>
    </w:rPr>
  </w:style>
  <w:style w:type="character" w:customStyle="1" w:styleId="Ttulo2Car">
    <w:name w:val="Título 2 Car"/>
    <w:basedOn w:val="Fuentedeprrafopredeter"/>
    <w:link w:val="Ttulo2"/>
    <w:uiPriority w:val="9"/>
    <w:semiHidden/>
    <w:rsid w:val="00637D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37D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g">
    <w:name w:val="biog"/>
    <w:basedOn w:val="Normal"/>
    <w:rsid w:val="00637D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91343">
      <w:bodyDiv w:val="1"/>
      <w:marLeft w:val="0"/>
      <w:marRight w:val="0"/>
      <w:marTop w:val="0"/>
      <w:marBottom w:val="0"/>
      <w:divBdr>
        <w:top w:val="none" w:sz="0" w:space="0" w:color="auto"/>
        <w:left w:val="none" w:sz="0" w:space="0" w:color="auto"/>
        <w:bottom w:val="none" w:sz="0" w:space="0" w:color="auto"/>
        <w:right w:val="none" w:sz="0" w:space="0" w:color="auto"/>
      </w:divBdr>
    </w:div>
    <w:div w:id="259215546">
      <w:bodyDiv w:val="1"/>
      <w:marLeft w:val="0"/>
      <w:marRight w:val="0"/>
      <w:marTop w:val="0"/>
      <w:marBottom w:val="0"/>
      <w:divBdr>
        <w:top w:val="none" w:sz="0" w:space="0" w:color="auto"/>
        <w:left w:val="none" w:sz="0" w:space="0" w:color="auto"/>
        <w:bottom w:val="none" w:sz="0" w:space="0" w:color="auto"/>
        <w:right w:val="none" w:sz="0" w:space="0" w:color="auto"/>
      </w:divBdr>
    </w:div>
    <w:div w:id="295910342">
      <w:bodyDiv w:val="1"/>
      <w:marLeft w:val="0"/>
      <w:marRight w:val="0"/>
      <w:marTop w:val="0"/>
      <w:marBottom w:val="0"/>
      <w:divBdr>
        <w:top w:val="none" w:sz="0" w:space="0" w:color="auto"/>
        <w:left w:val="none" w:sz="0" w:space="0" w:color="auto"/>
        <w:bottom w:val="none" w:sz="0" w:space="0" w:color="auto"/>
        <w:right w:val="none" w:sz="0" w:space="0" w:color="auto"/>
      </w:divBdr>
    </w:div>
    <w:div w:id="622617923">
      <w:bodyDiv w:val="1"/>
      <w:marLeft w:val="0"/>
      <w:marRight w:val="0"/>
      <w:marTop w:val="0"/>
      <w:marBottom w:val="0"/>
      <w:divBdr>
        <w:top w:val="none" w:sz="0" w:space="0" w:color="auto"/>
        <w:left w:val="none" w:sz="0" w:space="0" w:color="auto"/>
        <w:bottom w:val="none" w:sz="0" w:space="0" w:color="auto"/>
        <w:right w:val="none" w:sz="0" w:space="0" w:color="auto"/>
      </w:divBdr>
    </w:div>
    <w:div w:id="783380991">
      <w:bodyDiv w:val="1"/>
      <w:marLeft w:val="0"/>
      <w:marRight w:val="0"/>
      <w:marTop w:val="0"/>
      <w:marBottom w:val="0"/>
      <w:divBdr>
        <w:top w:val="none" w:sz="0" w:space="0" w:color="auto"/>
        <w:left w:val="none" w:sz="0" w:space="0" w:color="auto"/>
        <w:bottom w:val="none" w:sz="0" w:space="0" w:color="auto"/>
        <w:right w:val="none" w:sz="0" w:space="0" w:color="auto"/>
      </w:divBdr>
    </w:div>
    <w:div w:id="816341742">
      <w:bodyDiv w:val="1"/>
      <w:marLeft w:val="0"/>
      <w:marRight w:val="0"/>
      <w:marTop w:val="0"/>
      <w:marBottom w:val="0"/>
      <w:divBdr>
        <w:top w:val="none" w:sz="0" w:space="0" w:color="auto"/>
        <w:left w:val="none" w:sz="0" w:space="0" w:color="auto"/>
        <w:bottom w:val="none" w:sz="0" w:space="0" w:color="auto"/>
        <w:right w:val="none" w:sz="0" w:space="0" w:color="auto"/>
      </w:divBdr>
    </w:div>
    <w:div w:id="870916270">
      <w:bodyDiv w:val="1"/>
      <w:marLeft w:val="0"/>
      <w:marRight w:val="0"/>
      <w:marTop w:val="0"/>
      <w:marBottom w:val="0"/>
      <w:divBdr>
        <w:top w:val="none" w:sz="0" w:space="0" w:color="auto"/>
        <w:left w:val="none" w:sz="0" w:space="0" w:color="auto"/>
        <w:bottom w:val="none" w:sz="0" w:space="0" w:color="auto"/>
        <w:right w:val="none" w:sz="0" w:space="0" w:color="auto"/>
      </w:divBdr>
    </w:div>
    <w:div w:id="925577777">
      <w:bodyDiv w:val="1"/>
      <w:marLeft w:val="0"/>
      <w:marRight w:val="0"/>
      <w:marTop w:val="0"/>
      <w:marBottom w:val="0"/>
      <w:divBdr>
        <w:top w:val="none" w:sz="0" w:space="0" w:color="auto"/>
        <w:left w:val="none" w:sz="0" w:space="0" w:color="auto"/>
        <w:bottom w:val="none" w:sz="0" w:space="0" w:color="auto"/>
        <w:right w:val="none" w:sz="0" w:space="0" w:color="auto"/>
      </w:divBdr>
    </w:div>
    <w:div w:id="1114637235">
      <w:bodyDiv w:val="1"/>
      <w:marLeft w:val="0"/>
      <w:marRight w:val="0"/>
      <w:marTop w:val="0"/>
      <w:marBottom w:val="0"/>
      <w:divBdr>
        <w:top w:val="none" w:sz="0" w:space="0" w:color="auto"/>
        <w:left w:val="none" w:sz="0" w:space="0" w:color="auto"/>
        <w:bottom w:val="none" w:sz="0" w:space="0" w:color="auto"/>
        <w:right w:val="none" w:sz="0" w:space="0" w:color="auto"/>
      </w:divBdr>
    </w:div>
    <w:div w:id="1126970244">
      <w:bodyDiv w:val="1"/>
      <w:marLeft w:val="0"/>
      <w:marRight w:val="0"/>
      <w:marTop w:val="0"/>
      <w:marBottom w:val="0"/>
      <w:divBdr>
        <w:top w:val="none" w:sz="0" w:space="0" w:color="auto"/>
        <w:left w:val="none" w:sz="0" w:space="0" w:color="auto"/>
        <w:bottom w:val="none" w:sz="0" w:space="0" w:color="auto"/>
        <w:right w:val="none" w:sz="0" w:space="0" w:color="auto"/>
      </w:divBdr>
    </w:div>
    <w:div w:id="1341270705">
      <w:bodyDiv w:val="1"/>
      <w:marLeft w:val="0"/>
      <w:marRight w:val="0"/>
      <w:marTop w:val="0"/>
      <w:marBottom w:val="0"/>
      <w:divBdr>
        <w:top w:val="none" w:sz="0" w:space="0" w:color="auto"/>
        <w:left w:val="none" w:sz="0" w:space="0" w:color="auto"/>
        <w:bottom w:val="none" w:sz="0" w:space="0" w:color="auto"/>
        <w:right w:val="none" w:sz="0" w:space="0" w:color="auto"/>
      </w:divBdr>
    </w:div>
    <w:div w:id="1441339130">
      <w:bodyDiv w:val="1"/>
      <w:marLeft w:val="0"/>
      <w:marRight w:val="0"/>
      <w:marTop w:val="0"/>
      <w:marBottom w:val="0"/>
      <w:divBdr>
        <w:top w:val="none" w:sz="0" w:space="0" w:color="auto"/>
        <w:left w:val="none" w:sz="0" w:space="0" w:color="auto"/>
        <w:bottom w:val="none" w:sz="0" w:space="0" w:color="auto"/>
        <w:right w:val="none" w:sz="0" w:space="0" w:color="auto"/>
      </w:divBdr>
    </w:div>
    <w:div w:id="1632440006">
      <w:bodyDiv w:val="1"/>
      <w:marLeft w:val="0"/>
      <w:marRight w:val="0"/>
      <w:marTop w:val="0"/>
      <w:marBottom w:val="0"/>
      <w:divBdr>
        <w:top w:val="none" w:sz="0" w:space="0" w:color="auto"/>
        <w:left w:val="none" w:sz="0" w:space="0" w:color="auto"/>
        <w:bottom w:val="none" w:sz="0" w:space="0" w:color="auto"/>
        <w:right w:val="none" w:sz="0" w:space="0" w:color="auto"/>
      </w:divBdr>
    </w:div>
    <w:div w:id="1682269789">
      <w:bodyDiv w:val="1"/>
      <w:marLeft w:val="0"/>
      <w:marRight w:val="0"/>
      <w:marTop w:val="0"/>
      <w:marBottom w:val="0"/>
      <w:divBdr>
        <w:top w:val="none" w:sz="0" w:space="0" w:color="auto"/>
        <w:left w:val="none" w:sz="0" w:space="0" w:color="auto"/>
        <w:bottom w:val="none" w:sz="0" w:space="0" w:color="auto"/>
        <w:right w:val="none" w:sz="0" w:space="0" w:color="auto"/>
      </w:divBdr>
    </w:div>
    <w:div w:id="1855459343">
      <w:bodyDiv w:val="1"/>
      <w:marLeft w:val="0"/>
      <w:marRight w:val="0"/>
      <w:marTop w:val="0"/>
      <w:marBottom w:val="0"/>
      <w:divBdr>
        <w:top w:val="none" w:sz="0" w:space="0" w:color="auto"/>
        <w:left w:val="none" w:sz="0" w:space="0" w:color="auto"/>
        <w:bottom w:val="none" w:sz="0" w:space="0" w:color="auto"/>
        <w:right w:val="none" w:sz="0" w:space="0" w:color="auto"/>
      </w:divBdr>
    </w:div>
    <w:div w:id="1988194876">
      <w:bodyDiv w:val="1"/>
      <w:marLeft w:val="0"/>
      <w:marRight w:val="0"/>
      <w:marTop w:val="0"/>
      <w:marBottom w:val="0"/>
      <w:divBdr>
        <w:top w:val="none" w:sz="0" w:space="0" w:color="auto"/>
        <w:left w:val="none" w:sz="0" w:space="0" w:color="auto"/>
        <w:bottom w:val="none" w:sz="0" w:space="0" w:color="auto"/>
        <w:right w:val="none" w:sz="0" w:space="0" w:color="auto"/>
      </w:divBdr>
    </w:div>
    <w:div w:id="21296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cabiografias.com/biografia/verDetalle/10600/Felipe%20Santiago%20Salaverry"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uscabiografias.com/biografia/verDetalle/863/Gustavo%20Adolfo%20Becqu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buscabiografias.com/biografia/verDetalle/5002/Ricardo%20Palm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uscabiografias.com/biografia/verDetalle/3966/Jose%20Balta" TargetMode="External"/><Relationship Id="rId4" Type="http://schemas.openxmlformats.org/officeDocument/2006/relationships/webSettings" Target="webSettings.xml"/><Relationship Id="rId9" Type="http://schemas.openxmlformats.org/officeDocument/2006/relationships/hyperlink" Target="https://www.buscabiografias.com/biografia/verDetalle/10576/Mariano%20Ignacio%20Prado" TargetMode="External"/><Relationship Id="rId14" Type="http://schemas.openxmlformats.org/officeDocument/2006/relationships/hyperlink" Target="https://www.buscabiografias.com/biografia/verDetalle/7438/Ramon%20Casti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1632</Words>
  <Characters>9305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2</cp:revision>
  <dcterms:created xsi:type="dcterms:W3CDTF">2023-07-21T04:31:00Z</dcterms:created>
  <dcterms:modified xsi:type="dcterms:W3CDTF">2023-07-21T04:31:00Z</dcterms:modified>
</cp:coreProperties>
</file>