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color w:val="ec9d08"/>
          <w:sz w:val="52"/>
          <w:szCs w:val="52"/>
        </w:rPr>
      </w:pPr>
      <w:r w:rsidDel="00000000" w:rsidR="00000000" w:rsidRPr="00000000">
        <w:rPr>
          <w:b w:val="1"/>
          <w:color w:val="ec9d08"/>
          <w:sz w:val="52"/>
          <w:szCs w:val="52"/>
          <w:rtl w:val="0"/>
        </w:rPr>
        <w:t xml:space="preserve">WEBSITE BLOKKEN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Website blokken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Wanneer zeg ik wat op welk onderdeel van de pagina.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Een blok is een gedeelte op jouw pagina waar het dan over dit onderwerp gaat.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Salespagina: 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Hieronder de blokken die je op je salespagina mag zetten.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Blok 1: Last minute mededeling (bijv hoeveel mensen al gekocht, hoe lang een speciale actie nog loopt etc – als je op dat moment een lancering of speciale actie hebt lopen - anders is dit niet nodig)</w:t>
        <w:br w:type="textWrapping"/>
      </w:r>
    </w:p>
    <w:p w:rsidR="00000000" w:rsidDel="00000000" w:rsidP="00000000" w:rsidRDefault="00000000" w:rsidRPr="00000000" w14:paraId="0000000D">
      <w:pPr>
        <w:rPr/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Blok 2: Titel/naam van je dienst + belofte </w:t>
      </w:r>
      <w:commentRangeEnd w:id="0"/>
      <w:r w:rsidDel="00000000" w:rsidR="00000000" w:rsidRPr="00000000">
        <w:commentReference w:id="0"/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+ call to action knop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rPr/>
      </w:pPr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Blok 3: Het probleem herkenbaar maken (hier omschrijf je het probleem van jouw ideale klant – zodat zij zichzelf herkenning in datgene wat je opschrijft.)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rPr/>
      </w:pPr>
      <w:sdt>
        <w:sdtPr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Blok 4: Oplossing aanlokkelijk maken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+ call to action knop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Blok 5: Reviews</w:t>
        <w:br w:type="textWrapping"/>
      </w:r>
    </w:p>
    <w:p w:rsidR="00000000" w:rsidDel="00000000" w:rsidP="00000000" w:rsidRDefault="00000000" w:rsidRPr="00000000" w14:paraId="00000012">
      <w:pPr>
        <w:rPr/>
      </w:pPr>
      <w:sdt>
        <w:sdtPr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Blok 6: Resultaten die je krijgt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rPr/>
      </w:pPr>
      <w:sdt>
        <w:sdtPr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Blok 7: Praktische zaken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+ call to action knop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Blok 8: Reviews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Blok 9: </w:t>
      </w:r>
      <w:sdt>
        <w:sdtPr>
          <w:tag w:val="goog_rdk_6"/>
        </w:sdtPr>
        <w:sdtContent>
          <w:commentRangeStart w:id="6"/>
        </w:sdtContent>
      </w:sdt>
      <w:sdt>
        <w:sdtPr>
          <w:tag w:val="goog_rdk_7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Prijzen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sdt>
        <w:sdtPr>
          <w:tag w:val="goog_rdk_8"/>
        </w:sdtPr>
        <w:sdtContent>
          <w:commentRangeStart w:id="8"/>
        </w:sdtContent>
      </w:sdt>
      <w:r w:rsidDel="00000000" w:rsidR="00000000" w:rsidRPr="00000000">
        <w:rPr>
          <w:rtl w:val="0"/>
        </w:rPr>
        <w:t xml:space="preserve">Blok 10: Risco verlagen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 + call to action knop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Blok 11: Reviews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Blok 12: Even voorstellen (maak hierin jouw kennis en expertise duidelijk, wie ben jij en wat heeft jou aangezet om dit te doen – kan je van je over mij pagina pakken)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Blok 13: Voor wie is deze samenwerking geschikt en voor wie niet + call to action knop</w:t>
        <w:br w:type="textWrapping"/>
      </w:r>
    </w:p>
    <w:p w:rsidR="00000000" w:rsidDel="00000000" w:rsidP="00000000" w:rsidRDefault="00000000" w:rsidRPr="00000000" w14:paraId="0000001C">
      <w:pPr>
        <w:rPr/>
      </w:pPr>
      <w:sdt>
        <w:sdtPr>
          <w:tag w:val="goog_rdk_9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Blok 14: Waarom nu en niet wachten tot morgen/3 maanden?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Blok 15: Reviews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Blok 16: Meest gestelde vragen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Blok 17: Laatste call to action + call to action knop.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Dit is de meest uitgebreide variant van hoe je de salespage kan opbouwen. Maar je kan natuurlijk blokken weglaten. Zo kan je de reviews minder vaak laten terugkomen bijvoorbeeld.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Blok 2, 3, 4, 6, 7, 9,10, 12, 13, 14, 17  zou ik minimaal adviseren inclusief minimaal 2 review blokken.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olien Wesselink" w:id="8" w:date="2024-10-29T17:34:08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Risico verlagen uit je Value Stack Framework - hoe verlaag je de drempel om in te stappen?</w:t>
      </w:r>
    </w:p>
  </w:comment>
  <w:comment w:author="Carolien Wesselink" w:id="9" w:date="2024-09-18T13:15:49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 gebruik je de bezwaren uit je doelgroep document en hoe je ze tackelt.</w:t>
      </w:r>
    </w:p>
  </w:comment>
  <w:comment w:author="Carolien Wesselink" w:id="2" w:date="2024-10-29T17:08:20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Dit zijn de 3 belangrijkste obstakels en waarom - die je beschreven hebt in je aanbod document.</w:t>
      </w:r>
    </w:p>
  </w:comment>
  <w:comment w:author="Carolien Wesselink" w:id="3" w:date="2024-10-29T17:10:33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Dit is de simpele route die je omschreven hebt in je aanbod document.</w:t>
      </w:r>
    </w:p>
  </w:comment>
  <w:comment w:author="Carolien Wesselink" w:id="6" w:date="2024-10-29T17:33:01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Communiceer hier je prijs, de bonus(ssen) en betaalplannen.</w:t>
      </w:r>
    </w:p>
  </w:comment>
  <w:comment w:author="Carolien Wesselink" w:id="7" w:date="2024-10-29T17:33:39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Uit je Value Stack Framework</w:t>
      </w:r>
    </w:p>
  </w:comment>
  <w:comment w:author="Carolien Wesselink" w:id="4" w:date="2024-10-29T17:30:20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wins &amp; eindresultaten (titel iets als: Dit zijn de resultaten die je mag verwachten als we gaan samenwerken)</w:t>
      </w:r>
    </w:p>
  </w:comment>
  <w:comment w:author="Carolien Wesselink" w:id="5" w:date="2024-10-29T17:31:34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Praktische zaken uit je aanbod</w:t>
      </w:r>
    </w:p>
  </w:comment>
  <w:comment w:author="Carolien Wesselink" w:id="1" w:date="2024-10-29T17:38:12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 moeten ze doen voordat ze met je gaan samenwerken. Dit is bijvoorbeeld een kennismakingsgesprek inplannen, contactformulier invullen of direct naar een betaalpagina gaan om een betaling te voldoen.</w:t>
      </w:r>
    </w:p>
  </w:comment>
  <w:comment w:author="Carolien Wesselink" w:id="0" w:date="2024-10-29T17:08:37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Belofte uit je aanbod document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5" w15:done="0"/>
  <w15:commentEx w15:paraId="00000026" w15:done="0"/>
  <w15:commentEx w15:paraId="00000027" w15:done="0"/>
  <w15:commentEx w15:paraId="00000028" w15:done="0"/>
  <w15:commentEx w15:paraId="00000029" w15:done="0"/>
  <w15:commentEx w15:paraId="0000002A" w15:paraIdParent="00000029" w15:done="0"/>
  <w15:commentEx w15:paraId="0000002B" w15:done="0"/>
  <w15:commentEx w15:paraId="0000002C" w15:done="0"/>
  <w15:commentEx w15:paraId="0000002D" w15:done="0"/>
  <w15:commentEx w15:paraId="0000002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KU3NYF5TzSytkocHvAUcoG8nqQ==">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