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3EA63" w14:textId="51572A08" w:rsidR="00CE3815" w:rsidRDefault="00CE3815" w:rsidP="00CE3815">
      <w:r>
        <w:t>/</w:t>
      </w:r>
      <w:proofErr w:type="spellStart"/>
      <w:r>
        <w:t>NetNynja</w:t>
      </w:r>
      <w:proofErr w:type="spellEnd"/>
      <w:r>
        <w:t>\ /Enterprise\Testing</w:t>
      </w:r>
    </w:p>
    <w:p w14:paraId="5090F5AE" w14:textId="49AC1142" w:rsidR="00CE3815" w:rsidRPr="00CE3815" w:rsidRDefault="00CE3815" w:rsidP="00CE3815">
      <w:r w:rsidRPr="00CE3815">
        <w:t>The complete E2E test suite is ready. Here's what's included:</w:t>
      </w:r>
    </w:p>
    <w:p w14:paraId="642DFCF5" w14:textId="77777777" w:rsidR="00CE3815" w:rsidRPr="00CE3815" w:rsidRDefault="00CE3815" w:rsidP="00CE3815">
      <w:r w:rsidRPr="00CE3815">
        <w:rPr>
          <w:b/>
          <w:bCs/>
        </w:rPr>
        <w:t>Test Coverage (~4,700 lines):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1"/>
        <w:gridCol w:w="1121"/>
        <w:gridCol w:w="3038"/>
      </w:tblGrid>
      <w:tr w:rsidR="00CE3815" w:rsidRPr="00CE3815" w14:paraId="0BC24C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4E40A8" w14:textId="77777777" w:rsidR="00CE3815" w:rsidRPr="00CE3815" w:rsidRDefault="00CE3815" w:rsidP="00CE3815">
            <w:pPr>
              <w:rPr>
                <w:b/>
                <w:bCs/>
              </w:rPr>
            </w:pPr>
            <w:r w:rsidRPr="00CE3815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7C135E52" w14:textId="77777777" w:rsidR="00CE3815" w:rsidRPr="00CE3815" w:rsidRDefault="00CE3815" w:rsidP="00CE3815">
            <w:pPr>
              <w:rPr>
                <w:b/>
                <w:bCs/>
              </w:rPr>
            </w:pPr>
            <w:r w:rsidRPr="00CE3815">
              <w:rPr>
                <w:b/>
                <w:bCs/>
              </w:rPr>
              <w:t>Tests</w:t>
            </w:r>
          </w:p>
        </w:tc>
        <w:tc>
          <w:tcPr>
            <w:tcW w:w="0" w:type="auto"/>
            <w:vAlign w:val="center"/>
            <w:hideMark/>
          </w:tcPr>
          <w:p w14:paraId="0E166235" w14:textId="77777777" w:rsidR="00CE3815" w:rsidRPr="00CE3815" w:rsidRDefault="00CE3815" w:rsidP="00CE3815">
            <w:pPr>
              <w:rPr>
                <w:b/>
                <w:bCs/>
              </w:rPr>
            </w:pPr>
            <w:r w:rsidRPr="00CE3815">
              <w:rPr>
                <w:b/>
                <w:bCs/>
              </w:rPr>
              <w:t>Phase Coverage</w:t>
            </w:r>
          </w:p>
        </w:tc>
      </w:tr>
      <w:tr w:rsidR="00CE3815" w:rsidRPr="00CE3815" w14:paraId="7C24E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9C54B" w14:textId="77777777" w:rsidR="00CE3815" w:rsidRPr="00CE3815" w:rsidRDefault="00CE3815" w:rsidP="00CE3815">
            <w:r w:rsidRPr="00CE3815">
              <w:t>preflight.sh</w:t>
            </w:r>
          </w:p>
        </w:tc>
        <w:tc>
          <w:tcPr>
            <w:tcW w:w="0" w:type="auto"/>
            <w:vAlign w:val="center"/>
            <w:hideMark/>
          </w:tcPr>
          <w:p w14:paraId="69E2A024" w14:textId="77777777" w:rsidR="00CE3815" w:rsidRPr="00CE3815" w:rsidRDefault="00CE3815" w:rsidP="00CE3815">
            <w:r w:rsidRPr="00CE3815">
              <w:t>8 sections</w:t>
            </w:r>
          </w:p>
        </w:tc>
        <w:tc>
          <w:tcPr>
            <w:tcW w:w="0" w:type="auto"/>
            <w:vAlign w:val="center"/>
            <w:hideMark/>
          </w:tcPr>
          <w:p w14:paraId="36267360" w14:textId="77777777" w:rsidR="00CE3815" w:rsidRPr="00CE3815" w:rsidRDefault="00CE3815" w:rsidP="00CE3815">
            <w:r w:rsidRPr="00CE3815">
              <w:t>Infrastructure validation</w:t>
            </w:r>
          </w:p>
        </w:tc>
      </w:tr>
      <w:tr w:rsidR="00CE3815" w:rsidRPr="00CE3815" w14:paraId="6CEA9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47E8A" w14:textId="77777777" w:rsidR="00CE3815" w:rsidRPr="00CE3815" w:rsidRDefault="00CE3815" w:rsidP="00CE3815">
            <w:r w:rsidRPr="00CE3815">
              <w:t>test_01_authentication.py</w:t>
            </w:r>
          </w:p>
        </w:tc>
        <w:tc>
          <w:tcPr>
            <w:tcW w:w="0" w:type="auto"/>
            <w:vAlign w:val="center"/>
            <w:hideMark/>
          </w:tcPr>
          <w:p w14:paraId="232735B2" w14:textId="77777777" w:rsidR="00CE3815" w:rsidRPr="00CE3815" w:rsidRDefault="00CE3815" w:rsidP="00CE3815">
            <w:r w:rsidRPr="00CE3815">
              <w:t>22 tests</w:t>
            </w:r>
          </w:p>
        </w:tc>
        <w:tc>
          <w:tcPr>
            <w:tcW w:w="0" w:type="auto"/>
            <w:vAlign w:val="center"/>
            <w:hideMark/>
          </w:tcPr>
          <w:p w14:paraId="3243C508" w14:textId="77777777" w:rsidR="00CE3815" w:rsidRPr="00CE3815" w:rsidRDefault="00CE3815" w:rsidP="00CE3815">
            <w:r w:rsidRPr="00CE3815">
              <w:t>Phase 2 (Auth, JWT, RBAC)</w:t>
            </w:r>
          </w:p>
        </w:tc>
      </w:tr>
      <w:tr w:rsidR="00CE3815" w:rsidRPr="00CE3815" w14:paraId="3220A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1C7C3" w14:textId="77777777" w:rsidR="00CE3815" w:rsidRPr="00CE3815" w:rsidRDefault="00CE3815" w:rsidP="00CE3815">
            <w:r w:rsidRPr="00CE3815">
              <w:t>test_02_gateway.py</w:t>
            </w:r>
          </w:p>
        </w:tc>
        <w:tc>
          <w:tcPr>
            <w:tcW w:w="0" w:type="auto"/>
            <w:vAlign w:val="center"/>
            <w:hideMark/>
          </w:tcPr>
          <w:p w14:paraId="53D9926D" w14:textId="77777777" w:rsidR="00CE3815" w:rsidRPr="00CE3815" w:rsidRDefault="00CE3815" w:rsidP="00CE3815">
            <w:r w:rsidRPr="00CE3815">
              <w:t>18 tests</w:t>
            </w:r>
          </w:p>
        </w:tc>
        <w:tc>
          <w:tcPr>
            <w:tcW w:w="0" w:type="auto"/>
            <w:vAlign w:val="center"/>
            <w:hideMark/>
          </w:tcPr>
          <w:p w14:paraId="5CD352E9" w14:textId="77777777" w:rsidR="00CE3815" w:rsidRPr="00CE3815" w:rsidRDefault="00CE3815" w:rsidP="00CE3815">
            <w:r w:rsidRPr="00CE3815">
              <w:t>Phase 3 (Routing, rate limits)</w:t>
            </w:r>
          </w:p>
        </w:tc>
      </w:tr>
      <w:tr w:rsidR="00CE3815" w:rsidRPr="00CE3815" w14:paraId="0D073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8F8A3" w14:textId="77777777" w:rsidR="00CE3815" w:rsidRPr="00CE3815" w:rsidRDefault="00CE3815" w:rsidP="00CE3815">
            <w:r w:rsidRPr="00CE3815">
              <w:t>test_03_ipam.py</w:t>
            </w:r>
          </w:p>
        </w:tc>
        <w:tc>
          <w:tcPr>
            <w:tcW w:w="0" w:type="auto"/>
            <w:vAlign w:val="center"/>
            <w:hideMark/>
          </w:tcPr>
          <w:p w14:paraId="23D75FBB" w14:textId="77777777" w:rsidR="00CE3815" w:rsidRPr="00CE3815" w:rsidRDefault="00CE3815" w:rsidP="00CE3815">
            <w:r w:rsidRPr="00CE3815">
              <w:t>19 tests</w:t>
            </w:r>
          </w:p>
        </w:tc>
        <w:tc>
          <w:tcPr>
            <w:tcW w:w="0" w:type="auto"/>
            <w:vAlign w:val="center"/>
            <w:hideMark/>
          </w:tcPr>
          <w:p w14:paraId="18804C99" w14:textId="77777777" w:rsidR="00CE3815" w:rsidRPr="00CE3815" w:rsidRDefault="00CE3815" w:rsidP="00CE3815">
            <w:r w:rsidRPr="00CE3815">
              <w:t>Phase 5 (Subnets, discovery)</w:t>
            </w:r>
          </w:p>
        </w:tc>
      </w:tr>
      <w:tr w:rsidR="00CE3815" w:rsidRPr="00CE3815" w14:paraId="07177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DD8B2" w14:textId="77777777" w:rsidR="00CE3815" w:rsidRPr="00CE3815" w:rsidRDefault="00CE3815" w:rsidP="00CE3815">
            <w:r w:rsidRPr="00CE3815">
              <w:t>test_04_npm.py</w:t>
            </w:r>
          </w:p>
        </w:tc>
        <w:tc>
          <w:tcPr>
            <w:tcW w:w="0" w:type="auto"/>
            <w:vAlign w:val="center"/>
            <w:hideMark/>
          </w:tcPr>
          <w:p w14:paraId="7ECF1D72" w14:textId="77777777" w:rsidR="00CE3815" w:rsidRPr="00CE3815" w:rsidRDefault="00CE3815" w:rsidP="00CE3815">
            <w:r w:rsidRPr="00CE3815">
              <w:t>22 tests</w:t>
            </w:r>
          </w:p>
        </w:tc>
        <w:tc>
          <w:tcPr>
            <w:tcW w:w="0" w:type="auto"/>
            <w:vAlign w:val="center"/>
            <w:hideMark/>
          </w:tcPr>
          <w:p w14:paraId="6AA9971F" w14:textId="77777777" w:rsidR="00CE3815" w:rsidRPr="00CE3815" w:rsidRDefault="00CE3815" w:rsidP="00CE3815">
            <w:r w:rsidRPr="00CE3815">
              <w:t>Phase 6 (Collectors, alerts)</w:t>
            </w:r>
          </w:p>
        </w:tc>
      </w:tr>
      <w:tr w:rsidR="00CE3815" w:rsidRPr="00CE3815" w14:paraId="58F28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03FBC" w14:textId="77777777" w:rsidR="00CE3815" w:rsidRPr="00CE3815" w:rsidRDefault="00CE3815" w:rsidP="00CE3815">
            <w:r w:rsidRPr="00CE3815">
              <w:t>test_05_stig.py</w:t>
            </w:r>
          </w:p>
        </w:tc>
        <w:tc>
          <w:tcPr>
            <w:tcW w:w="0" w:type="auto"/>
            <w:vAlign w:val="center"/>
            <w:hideMark/>
          </w:tcPr>
          <w:p w14:paraId="3819DA4D" w14:textId="77777777" w:rsidR="00CE3815" w:rsidRPr="00CE3815" w:rsidRDefault="00CE3815" w:rsidP="00CE3815">
            <w:r w:rsidRPr="00CE3815">
              <w:t>24 tests</w:t>
            </w:r>
          </w:p>
        </w:tc>
        <w:tc>
          <w:tcPr>
            <w:tcW w:w="0" w:type="auto"/>
            <w:vAlign w:val="center"/>
            <w:hideMark/>
          </w:tcPr>
          <w:p w14:paraId="52D88EFE" w14:textId="77777777" w:rsidR="00CE3815" w:rsidRPr="00CE3815" w:rsidRDefault="00CE3815" w:rsidP="00CE3815">
            <w:r w:rsidRPr="00CE3815">
              <w:t>Phase 7 (Audits, reports)</w:t>
            </w:r>
          </w:p>
        </w:tc>
      </w:tr>
      <w:tr w:rsidR="00CE3815" w:rsidRPr="00CE3815" w14:paraId="04EC7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51922" w14:textId="77777777" w:rsidR="00CE3815" w:rsidRPr="00CE3815" w:rsidRDefault="00CE3815" w:rsidP="00CE3815">
            <w:r w:rsidRPr="00CE3815">
              <w:t>test_06_integration.py</w:t>
            </w:r>
          </w:p>
        </w:tc>
        <w:tc>
          <w:tcPr>
            <w:tcW w:w="0" w:type="auto"/>
            <w:vAlign w:val="center"/>
            <w:hideMark/>
          </w:tcPr>
          <w:p w14:paraId="37C22636" w14:textId="77777777" w:rsidR="00CE3815" w:rsidRPr="00CE3815" w:rsidRDefault="00CE3815" w:rsidP="00CE3815">
            <w:r w:rsidRPr="00CE3815">
              <w:t>18 tests</w:t>
            </w:r>
          </w:p>
        </w:tc>
        <w:tc>
          <w:tcPr>
            <w:tcW w:w="0" w:type="auto"/>
            <w:vAlign w:val="center"/>
            <w:hideMark/>
          </w:tcPr>
          <w:p w14:paraId="2E40BF02" w14:textId="77777777" w:rsidR="00CE3815" w:rsidRPr="00CE3815" w:rsidRDefault="00CE3815" w:rsidP="00CE3815">
            <w:r w:rsidRPr="00CE3815">
              <w:t>Cross-module validation</w:t>
            </w:r>
          </w:p>
        </w:tc>
      </w:tr>
      <w:tr w:rsidR="00CE3815" w:rsidRPr="00CE3815" w14:paraId="600D4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8C564" w14:textId="77777777" w:rsidR="00CE3815" w:rsidRPr="00CE3815" w:rsidRDefault="00CE3815" w:rsidP="00CE3815">
            <w:r w:rsidRPr="00CE3815">
              <w:t>test_frontend.py</w:t>
            </w:r>
          </w:p>
        </w:tc>
        <w:tc>
          <w:tcPr>
            <w:tcW w:w="0" w:type="auto"/>
            <w:vAlign w:val="center"/>
            <w:hideMark/>
          </w:tcPr>
          <w:p w14:paraId="08A97FAC" w14:textId="77777777" w:rsidR="00CE3815" w:rsidRPr="00CE3815" w:rsidRDefault="00CE3815" w:rsidP="00CE3815">
            <w:r w:rsidRPr="00CE3815">
              <w:t>25 tests</w:t>
            </w:r>
          </w:p>
        </w:tc>
        <w:tc>
          <w:tcPr>
            <w:tcW w:w="0" w:type="auto"/>
            <w:vAlign w:val="center"/>
            <w:hideMark/>
          </w:tcPr>
          <w:p w14:paraId="6993A427" w14:textId="77777777" w:rsidR="00CE3815" w:rsidRPr="00CE3815" w:rsidRDefault="00CE3815" w:rsidP="00CE3815">
            <w:r w:rsidRPr="00CE3815">
              <w:t>UI/Playwright</w:t>
            </w:r>
          </w:p>
        </w:tc>
      </w:tr>
    </w:tbl>
    <w:p w14:paraId="3C1659F5" w14:textId="301E68E1" w:rsidR="00CE3815" w:rsidRDefault="00CE3815">
      <w:pPr>
        <w:pBdr>
          <w:bottom w:val="single" w:sz="6" w:space="1" w:color="auto"/>
        </w:pBdr>
      </w:pPr>
    </w:p>
    <w:p w14:paraId="128FC251" w14:textId="77777777" w:rsidR="00CE3815" w:rsidRDefault="00CE3815"/>
    <w:p w14:paraId="32E57304" w14:textId="77777777" w:rsidR="00CE3815" w:rsidRPr="00CE3815" w:rsidRDefault="00CE3815" w:rsidP="00CE3815">
      <w:r w:rsidRPr="00CE3815">
        <w:rPr>
          <w:b/>
          <w:bCs/>
        </w:rPr>
        <w:t>Quick Start:</w:t>
      </w:r>
    </w:p>
    <w:p w14:paraId="277A3041" w14:textId="77777777" w:rsidR="00CE3815" w:rsidRPr="00CE3815" w:rsidRDefault="00CE3815" w:rsidP="00CE3815">
      <w:r w:rsidRPr="00CE3815">
        <w:t>bash</w:t>
      </w:r>
    </w:p>
    <w:p w14:paraId="1599F240" w14:textId="77777777" w:rsidR="00CE3815" w:rsidRPr="00CE3815" w:rsidRDefault="00CE3815" w:rsidP="00CE3815">
      <w:r w:rsidRPr="00CE3815">
        <w:t>cd netnynja-e2e-tests</w:t>
      </w:r>
    </w:p>
    <w:p w14:paraId="4DEF4369" w14:textId="77777777" w:rsidR="00CE3815" w:rsidRPr="00CE3815" w:rsidRDefault="00CE3815" w:rsidP="00CE3815">
      <w:r w:rsidRPr="00CE3815">
        <w:t xml:space="preserve">./run_tests.sh              </w:t>
      </w:r>
      <w:r w:rsidRPr="00CE3815">
        <w:rPr>
          <w:i/>
          <w:iCs/>
        </w:rPr>
        <w:t># Full suite</w:t>
      </w:r>
    </w:p>
    <w:p w14:paraId="6EF9FBE4" w14:textId="77777777" w:rsidR="00CE3815" w:rsidRPr="00CE3815" w:rsidRDefault="00CE3815" w:rsidP="00CE3815">
      <w:r w:rsidRPr="00CE3815">
        <w:t xml:space="preserve">./run_tests.sh --quick      </w:t>
      </w:r>
      <w:r w:rsidRPr="00CE3815">
        <w:rPr>
          <w:i/>
          <w:iCs/>
        </w:rPr>
        <w:t># Smoke test</w:t>
      </w:r>
    </w:p>
    <w:p w14:paraId="0741577D" w14:textId="77777777" w:rsidR="00CE3815" w:rsidRPr="00CE3815" w:rsidRDefault="00CE3815" w:rsidP="00CE3815">
      <w:r w:rsidRPr="00CE3815">
        <w:t xml:space="preserve">./run_tests.sh --module </w:t>
      </w:r>
      <w:proofErr w:type="spellStart"/>
      <w:r w:rsidRPr="00CE3815">
        <w:t>npm</w:t>
      </w:r>
      <w:proofErr w:type="spellEnd"/>
      <w:r w:rsidRPr="00CE3815">
        <w:t xml:space="preserve"> </w:t>
      </w:r>
      <w:r w:rsidRPr="00CE3815">
        <w:rPr>
          <w:i/>
          <w:iCs/>
        </w:rPr>
        <w:t># Single module</w:t>
      </w:r>
    </w:p>
    <w:p w14:paraId="70C5FB0C" w14:textId="77777777" w:rsidR="00CE3815" w:rsidRPr="00CE3815" w:rsidRDefault="00CE3815" w:rsidP="00CE3815">
      <w:r w:rsidRPr="00CE3815">
        <w:rPr>
          <w:b/>
          <w:bCs/>
        </w:rPr>
        <w:t>Before running</w:t>
      </w:r>
      <w:r w:rsidRPr="00CE3815">
        <w:t xml:space="preserve">, create the test users in PostgreSQL or adapt the credentials in </w:t>
      </w:r>
      <w:proofErr w:type="spellStart"/>
      <w:r w:rsidRPr="00CE3815">
        <w:t>api</w:t>
      </w:r>
      <w:proofErr w:type="spellEnd"/>
      <w:r w:rsidRPr="00CE3815">
        <w:t>/conftest.py.</w:t>
      </w:r>
    </w:p>
    <w:p w14:paraId="36B9FA42" w14:textId="77777777" w:rsidR="00CE3815" w:rsidRDefault="00CE3815"/>
    <w:sectPr w:rsidR="00CE38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815"/>
    <w:rsid w:val="00171E04"/>
    <w:rsid w:val="00CE3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9E626"/>
  <w15:chartTrackingRefBased/>
  <w15:docId w15:val="{10026C5C-3B11-49D2-8247-78258B85B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8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8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8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8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8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112</Words>
  <Characters>736</Characters>
  <Application>Microsoft Office Word</Application>
  <DocSecurity>0</DocSecurity>
  <Lines>43</Lines>
  <Paragraphs>42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Meadows</dc:creator>
  <cp:keywords/>
  <dc:description/>
  <cp:lastModifiedBy>Russell Meadows</cp:lastModifiedBy>
  <cp:revision>1</cp:revision>
  <dcterms:created xsi:type="dcterms:W3CDTF">2026-01-06T15:29:00Z</dcterms:created>
  <dcterms:modified xsi:type="dcterms:W3CDTF">2026-01-06T15:32:00Z</dcterms:modified>
</cp:coreProperties>
</file>