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0919" w:rsidRDefault="001C14C8" w:rsidP="001C14C8">
      <w:pPr>
        <w:spacing w:after="0"/>
        <w:jc w:val="center"/>
        <w:rPr>
          <w:rFonts w:ascii="Times New Roman" w:hAnsi="Times New Roman" w:cs="Times New Roman"/>
          <w:b/>
          <w:sz w:val="28"/>
          <w:szCs w:val="28"/>
        </w:rPr>
      </w:pPr>
      <w:r>
        <w:rPr>
          <w:rFonts w:ascii="Times New Roman" w:hAnsi="Times New Roman" w:cs="Times New Roman"/>
          <w:b/>
          <w:sz w:val="28"/>
          <w:szCs w:val="28"/>
        </w:rPr>
        <w:t>BAB II</w:t>
      </w:r>
    </w:p>
    <w:p w:rsidR="001C14C8" w:rsidRDefault="001C14C8" w:rsidP="001C14C8">
      <w:pPr>
        <w:spacing w:after="0"/>
        <w:jc w:val="center"/>
        <w:rPr>
          <w:rFonts w:ascii="Times New Roman" w:hAnsi="Times New Roman" w:cs="Times New Roman"/>
          <w:b/>
          <w:sz w:val="28"/>
          <w:szCs w:val="28"/>
        </w:rPr>
      </w:pPr>
      <w:r>
        <w:rPr>
          <w:rFonts w:ascii="Times New Roman" w:hAnsi="Times New Roman" w:cs="Times New Roman"/>
          <w:b/>
          <w:sz w:val="28"/>
          <w:szCs w:val="28"/>
        </w:rPr>
        <w:t>TINJAUAN PUSTAKA</w:t>
      </w:r>
    </w:p>
    <w:p w:rsidR="001C14C8" w:rsidRDefault="001C14C8" w:rsidP="001C14C8">
      <w:pPr>
        <w:spacing w:after="0"/>
        <w:jc w:val="center"/>
        <w:rPr>
          <w:rFonts w:ascii="Times New Roman" w:hAnsi="Times New Roman" w:cs="Times New Roman"/>
          <w:b/>
          <w:sz w:val="28"/>
          <w:szCs w:val="28"/>
        </w:rPr>
      </w:pPr>
    </w:p>
    <w:p w:rsidR="001C14C8" w:rsidRDefault="001C14C8" w:rsidP="00D72FFB">
      <w:pPr>
        <w:tabs>
          <w:tab w:val="left" w:pos="720"/>
        </w:tabs>
        <w:spacing w:after="0"/>
        <w:rPr>
          <w:rFonts w:ascii="Times New Roman" w:hAnsi="Times New Roman" w:cs="Times New Roman"/>
          <w:b/>
          <w:sz w:val="24"/>
          <w:szCs w:val="24"/>
        </w:rPr>
      </w:pPr>
      <w:r>
        <w:rPr>
          <w:rFonts w:ascii="Times New Roman" w:hAnsi="Times New Roman" w:cs="Times New Roman"/>
          <w:b/>
          <w:sz w:val="24"/>
          <w:szCs w:val="24"/>
        </w:rPr>
        <w:t>2.1</w:t>
      </w:r>
      <w:r>
        <w:rPr>
          <w:rFonts w:ascii="Times New Roman" w:hAnsi="Times New Roman" w:cs="Times New Roman"/>
          <w:b/>
          <w:sz w:val="24"/>
          <w:szCs w:val="24"/>
        </w:rPr>
        <w:tab/>
        <w:t>Tinjauan Pustaka</w:t>
      </w:r>
    </w:p>
    <w:p w:rsidR="001C14C8" w:rsidRDefault="001C14C8" w:rsidP="001C14C8">
      <w:pPr>
        <w:spacing w:after="0"/>
        <w:rPr>
          <w:rFonts w:ascii="Times New Roman" w:hAnsi="Times New Roman" w:cs="Times New Roman"/>
          <w:b/>
          <w:sz w:val="24"/>
          <w:szCs w:val="24"/>
        </w:rPr>
      </w:pPr>
    </w:p>
    <w:p w:rsidR="001C14C8" w:rsidRDefault="00734C68" w:rsidP="001C14C8">
      <w:pPr>
        <w:spacing w:after="0"/>
        <w:rPr>
          <w:rFonts w:ascii="Times New Roman" w:hAnsi="Times New Roman" w:cs="Times New Roman"/>
          <w:b/>
          <w:sz w:val="24"/>
          <w:szCs w:val="24"/>
        </w:rPr>
      </w:pPr>
      <w:r>
        <w:rPr>
          <w:rFonts w:ascii="Times New Roman" w:hAnsi="Times New Roman" w:cs="Times New Roman"/>
          <w:b/>
          <w:sz w:val="24"/>
          <w:szCs w:val="24"/>
        </w:rPr>
        <w:t>2.1.1</w:t>
      </w:r>
      <w:r w:rsidR="001C14C8">
        <w:rPr>
          <w:rFonts w:ascii="Times New Roman" w:hAnsi="Times New Roman" w:cs="Times New Roman"/>
          <w:b/>
          <w:sz w:val="24"/>
          <w:szCs w:val="24"/>
        </w:rPr>
        <w:tab/>
        <w:t>Penilaian</w:t>
      </w:r>
    </w:p>
    <w:p w:rsidR="0080123C" w:rsidRDefault="0080123C" w:rsidP="002F383D">
      <w:pPr>
        <w:pStyle w:val="Heading3"/>
        <w:shd w:val="clear" w:color="auto" w:fill="FFFFFF"/>
        <w:spacing w:before="0" w:beforeAutospacing="0" w:after="0" w:afterAutospacing="0"/>
        <w:ind w:firstLine="720"/>
        <w:jc w:val="both"/>
        <w:rPr>
          <w:b w:val="0"/>
          <w:sz w:val="24"/>
          <w:szCs w:val="24"/>
        </w:rPr>
      </w:pPr>
      <w:r w:rsidRPr="0080123C">
        <w:rPr>
          <w:b w:val="0"/>
          <w:sz w:val="24"/>
          <w:szCs w:val="24"/>
        </w:rPr>
        <w:t xml:space="preserve">Penilaian adalah proses mengamati, merekam dan mengumpulkan berbagai data atau dokumentasi dari hasil karya yang sudah dikerjakan oleh anak dan bagaimana cara mereka mengerjakannya. </w:t>
      </w:r>
      <w:r>
        <w:rPr>
          <w:b w:val="0"/>
          <w:sz w:val="24"/>
          <w:szCs w:val="24"/>
        </w:rPr>
        <w:t>Naeyc dan Naesc (1991)</w:t>
      </w:r>
      <w:r w:rsidR="002F383D">
        <w:rPr>
          <w:b w:val="0"/>
          <w:sz w:val="24"/>
          <w:szCs w:val="24"/>
        </w:rPr>
        <w:t>.</w:t>
      </w:r>
    </w:p>
    <w:p w:rsidR="0080123C" w:rsidRPr="0080123C" w:rsidRDefault="0080123C" w:rsidP="0080123C">
      <w:pPr>
        <w:pStyle w:val="Heading3"/>
        <w:shd w:val="clear" w:color="auto" w:fill="FFFFFF"/>
        <w:spacing w:before="0" w:beforeAutospacing="0" w:after="0" w:afterAutospacing="0"/>
        <w:ind w:firstLine="720"/>
        <w:rPr>
          <w:b w:val="0"/>
          <w:sz w:val="24"/>
          <w:szCs w:val="24"/>
        </w:rPr>
      </w:pPr>
    </w:p>
    <w:p w:rsidR="001C14C8" w:rsidRDefault="00734C68" w:rsidP="0080123C">
      <w:pPr>
        <w:spacing w:after="0"/>
        <w:jc w:val="both"/>
        <w:rPr>
          <w:rFonts w:ascii="Times New Roman" w:hAnsi="Times New Roman" w:cs="Times New Roman"/>
          <w:b/>
          <w:sz w:val="24"/>
          <w:szCs w:val="24"/>
        </w:rPr>
      </w:pPr>
      <w:r>
        <w:rPr>
          <w:rFonts w:ascii="Times New Roman" w:hAnsi="Times New Roman" w:cs="Times New Roman"/>
          <w:b/>
          <w:sz w:val="24"/>
          <w:szCs w:val="24"/>
        </w:rPr>
        <w:t>2.1.2</w:t>
      </w:r>
      <w:r w:rsidR="001C14C8">
        <w:rPr>
          <w:rFonts w:ascii="Times New Roman" w:hAnsi="Times New Roman" w:cs="Times New Roman"/>
          <w:b/>
          <w:sz w:val="24"/>
          <w:szCs w:val="24"/>
        </w:rPr>
        <w:tab/>
        <w:t>Pendidikan dan Pelatihan</w:t>
      </w:r>
    </w:p>
    <w:p w:rsidR="004A7532" w:rsidRPr="00734C68" w:rsidRDefault="001C14C8" w:rsidP="004A7532">
      <w:pPr>
        <w:pStyle w:val="NormalWeb"/>
        <w:spacing w:before="0" w:beforeAutospacing="0" w:after="0" w:afterAutospacing="0"/>
        <w:jc w:val="both"/>
        <w:rPr>
          <w:color w:val="000000"/>
        </w:rPr>
      </w:pPr>
      <w:r>
        <w:rPr>
          <w:b/>
        </w:rPr>
        <w:tab/>
      </w:r>
      <w:r w:rsidRPr="00734C68">
        <w:rPr>
          <w:color w:val="000000"/>
        </w:rPr>
        <w:t>Pendidikan adalah suatu proses, teknis dan metode belajar mengajar dengan maksud mentransfer suatu pengetahuan dari seseorang kepada orang lain sesuai dengan standar yang telah ditetapka</w:t>
      </w:r>
      <w:r w:rsidR="0080123C">
        <w:rPr>
          <w:color w:val="000000"/>
        </w:rPr>
        <w:t>n sebelumnya.</w:t>
      </w:r>
      <w:r w:rsidR="004A7532" w:rsidRPr="00734C68">
        <w:rPr>
          <w:color w:val="000000"/>
        </w:rPr>
        <w:t xml:space="preserve"> (2000). </w:t>
      </w:r>
    </w:p>
    <w:p w:rsidR="001C14C8" w:rsidRPr="00734C68" w:rsidRDefault="004A7532" w:rsidP="004A7532">
      <w:pPr>
        <w:pStyle w:val="NormalWeb"/>
        <w:spacing w:before="0" w:beforeAutospacing="0" w:after="0" w:afterAutospacing="0"/>
        <w:ind w:firstLine="720"/>
        <w:jc w:val="both"/>
        <w:rPr>
          <w:color w:val="000000"/>
        </w:rPr>
      </w:pPr>
      <w:r w:rsidRPr="00734C68">
        <w:rPr>
          <w:color w:val="000000"/>
        </w:rPr>
        <w:t xml:space="preserve"> </w:t>
      </w:r>
      <w:r w:rsidR="001C14C8" w:rsidRPr="00734C68">
        <w:rPr>
          <w:color w:val="000000"/>
        </w:rPr>
        <w:t>Pelatihan adalah mengembangkan orang-orang sebagai individu dan mendorong mereka menjadi lebih percaya diri dan berkemampua</w:t>
      </w:r>
      <w:r w:rsidRPr="00734C68">
        <w:rPr>
          <w:color w:val="000000"/>
        </w:rPr>
        <w:t xml:space="preserve">n dalam </w:t>
      </w:r>
      <w:r w:rsidR="0080123C">
        <w:rPr>
          <w:color w:val="000000"/>
        </w:rPr>
        <w:t xml:space="preserve">hidup dan pekerjaannya. </w:t>
      </w:r>
      <w:r w:rsidRPr="00734C68">
        <w:rPr>
          <w:color w:val="000000"/>
        </w:rPr>
        <w:t>Pont (1991).</w:t>
      </w:r>
    </w:p>
    <w:p w:rsidR="001C14C8" w:rsidRPr="00734C68" w:rsidRDefault="004A7532" w:rsidP="004A7532">
      <w:pPr>
        <w:pStyle w:val="NormalWeb"/>
        <w:spacing w:before="0" w:beforeAutospacing="0" w:after="0" w:afterAutospacing="0"/>
        <w:ind w:firstLine="720"/>
        <w:jc w:val="both"/>
        <w:rPr>
          <w:color w:val="000000"/>
        </w:rPr>
      </w:pPr>
      <w:r w:rsidRPr="00734C68">
        <w:rPr>
          <w:color w:val="000000"/>
        </w:rPr>
        <w:t xml:space="preserve">Menurut pernyataan di atas dapat disimpulkan bahwa Pendidik dan Pelatihan </w:t>
      </w:r>
      <w:r w:rsidR="001C14C8" w:rsidRPr="00734C68">
        <w:rPr>
          <w:color w:val="000000"/>
        </w:rPr>
        <w:t xml:space="preserve">adalah </w:t>
      </w:r>
      <w:r w:rsidRPr="00734C68">
        <w:rPr>
          <w:color w:val="000000"/>
        </w:rPr>
        <w:t xml:space="preserve">kegiatan yang diselenggarakan oleh instansi tertentu sesuai dengan bidang nya masing-masing, dengan tujuan </w:t>
      </w:r>
      <w:r w:rsidR="001C14C8" w:rsidRPr="00734C68">
        <w:rPr>
          <w:color w:val="000000"/>
        </w:rPr>
        <w:t>mampu mengidentifikasi pekerjaan, m</w:t>
      </w:r>
      <w:r w:rsidRPr="00734C68">
        <w:rPr>
          <w:color w:val="000000"/>
        </w:rPr>
        <w:t>enambah wawasan dan pengetahuan seseorang.</w:t>
      </w:r>
    </w:p>
    <w:p w:rsidR="001C14C8" w:rsidRDefault="001C14C8" w:rsidP="001C14C8">
      <w:pPr>
        <w:spacing w:after="0"/>
        <w:jc w:val="both"/>
        <w:rPr>
          <w:rFonts w:ascii="Times New Roman" w:hAnsi="Times New Roman" w:cs="Times New Roman"/>
          <w:b/>
          <w:sz w:val="24"/>
          <w:szCs w:val="24"/>
        </w:rPr>
      </w:pPr>
    </w:p>
    <w:p w:rsidR="004A7532" w:rsidRPr="00F20E0D" w:rsidRDefault="00734C68" w:rsidP="00F20E0D">
      <w:pPr>
        <w:pStyle w:val="ListParagraph"/>
        <w:numPr>
          <w:ilvl w:val="2"/>
          <w:numId w:val="3"/>
        </w:numPr>
        <w:spacing w:after="0"/>
        <w:jc w:val="both"/>
        <w:rPr>
          <w:rFonts w:ascii="Times New Roman" w:hAnsi="Times New Roman" w:cs="Times New Roman"/>
          <w:b/>
          <w:sz w:val="24"/>
          <w:szCs w:val="24"/>
        </w:rPr>
      </w:pPr>
      <w:r w:rsidRPr="00F20E0D">
        <w:rPr>
          <w:rFonts w:ascii="Times New Roman" w:hAnsi="Times New Roman" w:cs="Times New Roman"/>
          <w:b/>
          <w:sz w:val="24"/>
          <w:szCs w:val="24"/>
        </w:rPr>
        <w:t>Arsip dan Kearsipan</w:t>
      </w:r>
    </w:p>
    <w:p w:rsidR="00734C68" w:rsidRPr="00F20E0D" w:rsidRDefault="00F20E0D" w:rsidP="00F20E0D">
      <w:pPr>
        <w:spacing w:after="0" w:line="240" w:lineRule="auto"/>
        <w:ind w:firstLine="720"/>
        <w:jc w:val="both"/>
        <w:textAlignment w:val="baseline"/>
        <w:rPr>
          <w:rFonts w:ascii="Times New Roman" w:eastAsia="Times New Roman" w:hAnsi="Times New Roman" w:cs="Times New Roman"/>
          <w:sz w:val="24"/>
          <w:szCs w:val="24"/>
        </w:rPr>
      </w:pPr>
      <w:r w:rsidRPr="00F20E0D">
        <w:rPr>
          <w:rFonts w:ascii="Times New Roman" w:eastAsia="Times New Roman" w:hAnsi="Times New Roman" w:cs="Times New Roman"/>
          <w:sz w:val="24"/>
          <w:szCs w:val="24"/>
        </w:rPr>
        <w:t>Arsip adalah Penempatan kertas-kertas dalam tempat penyimpanan yang baik menurut aturan yang telah ditentukan terlebih dahulu sedemikian rupa sehingga setiap kertas apabila diperlukan dapat ditemukan kembali dengan mudah dan cepat</w:t>
      </w:r>
      <w:r>
        <w:rPr>
          <w:rFonts w:ascii="Times New Roman" w:eastAsia="Times New Roman" w:hAnsi="Times New Roman" w:cs="Times New Roman"/>
          <w:sz w:val="24"/>
          <w:szCs w:val="24"/>
        </w:rPr>
        <w:t xml:space="preserve">. </w:t>
      </w:r>
      <w:r w:rsidRPr="00F20E0D">
        <w:rPr>
          <w:rFonts w:ascii="Times New Roman" w:eastAsia="Times New Roman" w:hAnsi="Times New Roman" w:cs="Times New Roman"/>
          <w:sz w:val="24"/>
          <w:szCs w:val="24"/>
        </w:rPr>
        <w:t xml:space="preserve">Berdasarkan pengertian </w:t>
      </w:r>
      <w:r>
        <w:rPr>
          <w:rFonts w:ascii="Times New Roman" w:eastAsia="Times New Roman" w:hAnsi="Times New Roman" w:cs="Times New Roman"/>
          <w:sz w:val="24"/>
          <w:szCs w:val="24"/>
        </w:rPr>
        <w:t xml:space="preserve">tersebut </w:t>
      </w:r>
      <w:r w:rsidRPr="00F20E0D">
        <w:rPr>
          <w:rFonts w:ascii="Times New Roman" w:eastAsia="Times New Roman" w:hAnsi="Times New Roman" w:cs="Times New Roman"/>
          <w:sz w:val="24"/>
          <w:szCs w:val="24"/>
        </w:rPr>
        <w:t>dapat disimpulkan bahwa arsip adalah kumpulan warkat yang disimpan menurut aturan-aturan yang berlaku (yang telah ditentukan) dan apabila diperlukan sewaktu-waktu dapat ditemukan kembali dengan cepat. Sularso Mulyono</w:t>
      </w:r>
    </w:p>
    <w:p w:rsidR="00734C68" w:rsidRPr="00F20E0D" w:rsidRDefault="00734C68" w:rsidP="001C14C8">
      <w:pPr>
        <w:spacing w:after="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00F20E0D">
        <w:rPr>
          <w:rFonts w:ascii="Times New Roman" w:hAnsi="Times New Roman" w:cs="Times New Roman"/>
          <w:sz w:val="24"/>
          <w:szCs w:val="24"/>
          <w:shd w:val="clear" w:color="auto" w:fill="FFFFFF"/>
        </w:rPr>
        <w:t>K</w:t>
      </w:r>
      <w:r w:rsidR="00F20E0D" w:rsidRPr="00F20E0D">
        <w:rPr>
          <w:rFonts w:ascii="Times New Roman" w:hAnsi="Times New Roman" w:cs="Times New Roman"/>
          <w:sz w:val="24"/>
          <w:szCs w:val="24"/>
          <w:shd w:val="clear" w:color="auto" w:fill="FFFFFF"/>
        </w:rPr>
        <w:t>earsipan adalah proses kegiatan pengurusan atau pengaturan arsip dengan mempergunakan suatu sistem tertentu sehingga arsip-arsip dapat ditemukan kembali dengan mudah dan cepat apabila sewaktu-waktu diperlukan</w:t>
      </w:r>
      <w:r w:rsidR="00F20E0D">
        <w:rPr>
          <w:rFonts w:ascii="Times New Roman" w:hAnsi="Times New Roman" w:cs="Times New Roman"/>
          <w:sz w:val="24"/>
          <w:szCs w:val="24"/>
          <w:shd w:val="clear" w:color="auto" w:fill="FFFFFF"/>
        </w:rPr>
        <w:t>. Drs. Lg. Wursanto (1989).</w:t>
      </w:r>
    </w:p>
    <w:p w:rsidR="00734C68" w:rsidRDefault="00734C68" w:rsidP="001C14C8">
      <w:pPr>
        <w:spacing w:after="0"/>
        <w:jc w:val="both"/>
        <w:rPr>
          <w:rFonts w:ascii="Times New Roman" w:hAnsi="Times New Roman" w:cs="Times New Roman"/>
          <w:sz w:val="24"/>
          <w:szCs w:val="24"/>
          <w:shd w:val="clear" w:color="auto" w:fill="FFFFFF"/>
        </w:rPr>
      </w:pPr>
    </w:p>
    <w:p w:rsidR="00734C68" w:rsidRDefault="005A45E9" w:rsidP="001C14C8">
      <w:pPr>
        <w:spacing w:after="0"/>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2.1.4</w:t>
      </w:r>
      <w:r>
        <w:rPr>
          <w:rFonts w:ascii="Times New Roman" w:hAnsi="Times New Roman" w:cs="Times New Roman"/>
          <w:b/>
          <w:sz w:val="24"/>
          <w:szCs w:val="24"/>
          <w:shd w:val="clear" w:color="auto" w:fill="FFFFFF"/>
        </w:rPr>
        <w:tab/>
        <w:t>W</w:t>
      </w:r>
      <w:r w:rsidR="00734C68">
        <w:rPr>
          <w:rFonts w:ascii="Times New Roman" w:hAnsi="Times New Roman" w:cs="Times New Roman"/>
          <w:b/>
          <w:sz w:val="24"/>
          <w:szCs w:val="24"/>
          <w:shd w:val="clear" w:color="auto" w:fill="FFFFFF"/>
        </w:rPr>
        <w:t>eb</w:t>
      </w:r>
    </w:p>
    <w:p w:rsidR="005A45E9" w:rsidRDefault="00734C68" w:rsidP="005A45E9">
      <w:pPr>
        <w:pStyle w:val="Heading3"/>
        <w:shd w:val="clear" w:color="auto" w:fill="FFFFFF"/>
        <w:spacing w:before="0" w:beforeAutospacing="0" w:after="0" w:afterAutospacing="0"/>
        <w:ind w:firstLine="720"/>
        <w:jc w:val="both"/>
        <w:rPr>
          <w:b w:val="0"/>
          <w:sz w:val="24"/>
          <w:szCs w:val="24"/>
        </w:rPr>
      </w:pPr>
      <w:r w:rsidRPr="00734C68">
        <w:rPr>
          <w:b w:val="0"/>
          <w:sz w:val="24"/>
          <w:szCs w:val="24"/>
        </w:rPr>
        <w:t>Website adalah fasilitas internet yang menghubungkan dokumen dalam lingkup lokal maupun jarak jauh. Dokumen pada website disebut dengan web page dan link dalam website memungkinkan pengguna bisa berpindah dari satu page ke page lain (hyper text), baik diantara page yang disimpan dalam server yang sama maupun server diseluruh dunia. Pages diakses dan dibaca melalui browser seperti Netscape Navigator, Internet Explorer, Mozila Firefox, Google Chrome dan aplikasi browser lainnya</w:t>
      </w:r>
      <w:r w:rsidR="0080123C" w:rsidRPr="0080123C">
        <w:rPr>
          <w:b w:val="0"/>
          <w:sz w:val="24"/>
          <w:szCs w:val="24"/>
        </w:rPr>
        <w:t>. Hakim Lukmanul (2004)</w:t>
      </w:r>
      <w:r w:rsidR="00F20E0D">
        <w:rPr>
          <w:b w:val="0"/>
          <w:sz w:val="24"/>
          <w:szCs w:val="24"/>
        </w:rPr>
        <w:t>.</w:t>
      </w:r>
    </w:p>
    <w:p w:rsidR="005A45E9" w:rsidRDefault="005A45E9" w:rsidP="005A45E9">
      <w:pPr>
        <w:pStyle w:val="Heading3"/>
        <w:shd w:val="clear" w:color="auto" w:fill="FFFFFF"/>
        <w:spacing w:before="0" w:beforeAutospacing="0" w:after="0" w:afterAutospacing="0"/>
        <w:jc w:val="both"/>
        <w:rPr>
          <w:b w:val="0"/>
          <w:sz w:val="24"/>
          <w:szCs w:val="24"/>
        </w:rPr>
      </w:pPr>
    </w:p>
    <w:p w:rsidR="002A2655" w:rsidRDefault="002A2655" w:rsidP="005A45E9">
      <w:pPr>
        <w:pStyle w:val="Heading3"/>
        <w:shd w:val="clear" w:color="auto" w:fill="FFFFFF"/>
        <w:spacing w:before="0" w:beforeAutospacing="0" w:after="0" w:afterAutospacing="0"/>
        <w:jc w:val="both"/>
        <w:rPr>
          <w:b w:val="0"/>
          <w:sz w:val="24"/>
          <w:szCs w:val="24"/>
        </w:rPr>
      </w:pPr>
    </w:p>
    <w:p w:rsidR="002A2655" w:rsidRDefault="002A2655" w:rsidP="005A45E9">
      <w:pPr>
        <w:pStyle w:val="Heading3"/>
        <w:shd w:val="clear" w:color="auto" w:fill="FFFFFF"/>
        <w:spacing w:before="0" w:beforeAutospacing="0" w:after="0" w:afterAutospacing="0"/>
        <w:jc w:val="both"/>
        <w:rPr>
          <w:b w:val="0"/>
          <w:sz w:val="24"/>
          <w:szCs w:val="24"/>
        </w:rPr>
      </w:pPr>
    </w:p>
    <w:p w:rsidR="005A45E9" w:rsidRDefault="002A2655" w:rsidP="002A2655">
      <w:pPr>
        <w:pStyle w:val="Heading3"/>
        <w:shd w:val="clear" w:color="auto" w:fill="FFFFFF"/>
        <w:spacing w:before="0" w:beforeAutospacing="0" w:after="0" w:afterAutospacing="0"/>
        <w:jc w:val="both"/>
        <w:rPr>
          <w:sz w:val="24"/>
          <w:szCs w:val="24"/>
        </w:rPr>
      </w:pPr>
      <w:r w:rsidRPr="002A2655">
        <w:rPr>
          <w:bCs w:val="0"/>
          <w:sz w:val="24"/>
          <w:szCs w:val="24"/>
        </w:rPr>
        <w:lastRenderedPageBreak/>
        <w:t>2.</w:t>
      </w:r>
      <w:r w:rsidRPr="002A2655">
        <w:rPr>
          <w:sz w:val="24"/>
          <w:szCs w:val="24"/>
        </w:rPr>
        <w:t>1.5</w:t>
      </w:r>
      <w:r>
        <w:rPr>
          <w:sz w:val="24"/>
          <w:szCs w:val="24"/>
        </w:rPr>
        <w:tab/>
      </w:r>
      <w:r w:rsidR="005A45E9">
        <w:rPr>
          <w:sz w:val="24"/>
          <w:szCs w:val="24"/>
        </w:rPr>
        <w:t>HTML</w:t>
      </w:r>
    </w:p>
    <w:p w:rsidR="002A2655" w:rsidRDefault="002A2655" w:rsidP="002A2655">
      <w:pPr>
        <w:pStyle w:val="Heading3"/>
        <w:shd w:val="clear" w:color="auto" w:fill="FFFFFF"/>
        <w:spacing w:before="0" w:beforeAutospacing="0" w:after="0" w:afterAutospacing="0"/>
        <w:jc w:val="both"/>
        <w:rPr>
          <w:b w:val="0"/>
          <w:sz w:val="24"/>
          <w:szCs w:val="24"/>
          <w:shd w:val="clear" w:color="auto" w:fill="FFFFFF"/>
        </w:rPr>
      </w:pPr>
      <w:r>
        <w:rPr>
          <w:sz w:val="24"/>
          <w:szCs w:val="24"/>
        </w:rPr>
        <w:tab/>
      </w:r>
      <w:r w:rsidRPr="002A2655">
        <w:rPr>
          <w:b w:val="0"/>
          <w:sz w:val="24"/>
          <w:szCs w:val="24"/>
          <w:shd w:val="clear" w:color="auto" w:fill="FFFFFF"/>
        </w:rPr>
        <w:t>Hyper Text Markup Language atau HTML adalah bahasa yang digunakan pada dokumen web sebagai bahasa untuk pertukaran dokumen web”. Dokumen HTML terdiri dari komponen yaitu tag, elemen dan atribut. Tag adalah tanda awal &lt; dan tanda akhir &gt; yang digunakan sebagai pengapit suatu elemen. Elemen adalah nama penanda yang diapit oleh tag yang memiliki fungsi dan tujuan tertentu pada dokumen HTML. Elemen dapat memiliki elemen anak dan juga nilai. Elemen anak adalah suatu elemen yang berada didalam elemen pembuka dan elemen penutup induknya. Nilai yang dimaksud adalah suatu teks atau karakter yang berada diantara elemen pembuka dan elemen penutup. Atribut adalah properti elemen yang digunakan untuk mengkhususkan suatu elemen. Elemen dapat memiliki atribut yang berbeda pada tiap masing-masingnya.</w:t>
      </w:r>
      <w:r>
        <w:rPr>
          <w:b w:val="0"/>
          <w:sz w:val="24"/>
          <w:szCs w:val="24"/>
          <w:shd w:val="clear" w:color="auto" w:fill="FFFFFF"/>
        </w:rPr>
        <w:t xml:space="preserve"> Sibero (2011).</w:t>
      </w:r>
    </w:p>
    <w:p w:rsidR="002A2655" w:rsidRPr="002A2655" w:rsidRDefault="002A2655" w:rsidP="002A2655">
      <w:pPr>
        <w:pStyle w:val="Heading3"/>
        <w:shd w:val="clear" w:color="auto" w:fill="FFFFFF"/>
        <w:spacing w:before="0" w:beforeAutospacing="0" w:after="0" w:afterAutospacing="0"/>
        <w:jc w:val="both"/>
        <w:rPr>
          <w:b w:val="0"/>
          <w:sz w:val="24"/>
          <w:szCs w:val="24"/>
        </w:rPr>
      </w:pPr>
    </w:p>
    <w:p w:rsidR="002A2655" w:rsidRDefault="002A2655" w:rsidP="002A2655">
      <w:pPr>
        <w:pStyle w:val="Heading3"/>
        <w:shd w:val="clear" w:color="auto" w:fill="FFFFFF"/>
        <w:spacing w:before="0" w:beforeAutospacing="0" w:after="0" w:afterAutospacing="0"/>
        <w:jc w:val="both"/>
        <w:rPr>
          <w:sz w:val="24"/>
          <w:szCs w:val="24"/>
        </w:rPr>
      </w:pPr>
      <w:r>
        <w:rPr>
          <w:sz w:val="24"/>
          <w:szCs w:val="24"/>
        </w:rPr>
        <w:t>2.1.6</w:t>
      </w:r>
      <w:r>
        <w:rPr>
          <w:sz w:val="24"/>
          <w:szCs w:val="24"/>
        </w:rPr>
        <w:tab/>
        <w:t>PHP</w:t>
      </w:r>
    </w:p>
    <w:p w:rsidR="002A2655" w:rsidRPr="002A2655" w:rsidRDefault="002A2655" w:rsidP="002A2655">
      <w:pPr>
        <w:pStyle w:val="Heading3"/>
        <w:shd w:val="clear" w:color="auto" w:fill="FFFFFF"/>
        <w:spacing w:before="0" w:beforeAutospacing="0" w:after="0" w:afterAutospacing="0"/>
        <w:jc w:val="both"/>
        <w:rPr>
          <w:b w:val="0"/>
          <w:color w:val="000000"/>
          <w:sz w:val="24"/>
          <w:szCs w:val="24"/>
        </w:rPr>
      </w:pPr>
      <w:r>
        <w:rPr>
          <w:sz w:val="24"/>
          <w:szCs w:val="24"/>
        </w:rPr>
        <w:tab/>
      </w:r>
      <w:r w:rsidRPr="002A2655">
        <w:rPr>
          <w:b w:val="0"/>
          <w:color w:val="000000"/>
          <w:sz w:val="24"/>
          <w:szCs w:val="24"/>
          <w:shd w:val="clear" w:color="auto" w:fill="FCFCFC"/>
        </w:rPr>
        <w:t>PHP adalah bahasa pemrograman yang ditunjukan untuk </w:t>
      </w:r>
      <w:r w:rsidRPr="002A2655">
        <w:rPr>
          <w:b w:val="0"/>
          <w:bCs w:val="0"/>
          <w:color w:val="000000"/>
          <w:sz w:val="24"/>
          <w:szCs w:val="24"/>
          <w:bdr w:val="none" w:sz="0" w:space="0" w:color="auto" w:frame="1"/>
          <w:shd w:val="clear" w:color="auto" w:fill="FCFCFC"/>
        </w:rPr>
        <w:t>kepentingan pembuatan aplikasi web</w:t>
      </w:r>
      <w:r w:rsidRPr="002A2655">
        <w:rPr>
          <w:b w:val="0"/>
          <w:color w:val="000000"/>
          <w:sz w:val="24"/>
          <w:szCs w:val="24"/>
          <w:shd w:val="clear" w:color="auto" w:fill="FCFCFC"/>
        </w:rPr>
        <w:t>. Sebagai bahasa pemrograman untuk web, PHP sebenarnya bukanlah satu-satunya, tetapi termasuk yang populer.</w:t>
      </w:r>
    </w:p>
    <w:p w:rsidR="002A2655" w:rsidRDefault="002A2655" w:rsidP="002A2655">
      <w:pPr>
        <w:pStyle w:val="Heading3"/>
        <w:shd w:val="clear" w:color="auto" w:fill="FFFFFF"/>
        <w:spacing w:before="0" w:beforeAutospacing="0" w:after="0" w:afterAutospacing="0"/>
        <w:ind w:firstLine="720"/>
        <w:jc w:val="both"/>
        <w:rPr>
          <w:b w:val="0"/>
          <w:color w:val="000000"/>
          <w:sz w:val="24"/>
          <w:szCs w:val="24"/>
          <w:shd w:val="clear" w:color="auto" w:fill="FCFCFC"/>
        </w:rPr>
      </w:pPr>
      <w:r w:rsidRPr="002A2655">
        <w:rPr>
          <w:b w:val="0"/>
          <w:color w:val="000000"/>
          <w:sz w:val="24"/>
          <w:szCs w:val="24"/>
          <w:shd w:val="clear" w:color="auto" w:fill="FCFCFC"/>
        </w:rPr>
        <w:t>PHP memungkinkan pembuatan aplikasi web yang </w:t>
      </w:r>
      <w:r w:rsidRPr="002A2655">
        <w:rPr>
          <w:b w:val="0"/>
          <w:bCs w:val="0"/>
          <w:color w:val="000000"/>
          <w:sz w:val="24"/>
          <w:szCs w:val="24"/>
          <w:bdr w:val="none" w:sz="0" w:space="0" w:color="auto" w:frame="1"/>
          <w:shd w:val="clear" w:color="auto" w:fill="FCFCFC"/>
        </w:rPr>
        <w:t>dinamis</w:t>
      </w:r>
      <w:r w:rsidRPr="002A2655">
        <w:rPr>
          <w:b w:val="0"/>
          <w:color w:val="000000"/>
          <w:sz w:val="24"/>
          <w:szCs w:val="24"/>
          <w:shd w:val="clear" w:color="auto" w:fill="FCFCFC"/>
        </w:rPr>
        <w:t>, dalam arti, dapat membuat halaman web yang dikendalikan oleh data. Dengan demikian, perubahan data akan membuat halaman web ikut berubah tanpa harus mengubah </w:t>
      </w:r>
      <w:r w:rsidRPr="002A2655">
        <w:rPr>
          <w:b w:val="0"/>
          <w:i/>
          <w:iCs/>
          <w:color w:val="000000"/>
          <w:sz w:val="24"/>
          <w:szCs w:val="24"/>
          <w:bdr w:val="none" w:sz="0" w:space="0" w:color="auto" w:frame="1"/>
          <w:shd w:val="clear" w:color="auto" w:fill="FCFCFC"/>
        </w:rPr>
        <w:t>script </w:t>
      </w:r>
      <w:r w:rsidRPr="002A2655">
        <w:rPr>
          <w:b w:val="0"/>
          <w:color w:val="000000"/>
          <w:sz w:val="24"/>
          <w:szCs w:val="24"/>
          <w:shd w:val="clear" w:color="auto" w:fill="FCFCFC"/>
        </w:rPr>
        <w:t>atau kode yang menyusun halaman web</w:t>
      </w:r>
      <w:r>
        <w:rPr>
          <w:b w:val="0"/>
          <w:color w:val="000000"/>
          <w:sz w:val="24"/>
          <w:szCs w:val="24"/>
          <w:shd w:val="clear" w:color="auto" w:fill="FCFCFC"/>
        </w:rPr>
        <w:t>. Abdul Kadir (2013).</w:t>
      </w:r>
    </w:p>
    <w:p w:rsidR="002A2655" w:rsidRPr="002A2655" w:rsidRDefault="002A2655" w:rsidP="002A2655">
      <w:pPr>
        <w:pStyle w:val="Heading3"/>
        <w:shd w:val="clear" w:color="auto" w:fill="FFFFFF"/>
        <w:spacing w:before="0" w:beforeAutospacing="0" w:after="0" w:afterAutospacing="0"/>
        <w:ind w:firstLine="720"/>
        <w:jc w:val="both"/>
        <w:rPr>
          <w:b w:val="0"/>
          <w:color w:val="000000"/>
          <w:sz w:val="24"/>
          <w:szCs w:val="24"/>
          <w:shd w:val="clear" w:color="auto" w:fill="FCFCFC"/>
        </w:rPr>
      </w:pPr>
    </w:p>
    <w:p w:rsidR="002A2655" w:rsidRDefault="002A2655" w:rsidP="002A2655">
      <w:pPr>
        <w:pStyle w:val="Heading3"/>
        <w:shd w:val="clear" w:color="auto" w:fill="FFFFFF"/>
        <w:spacing w:before="0" w:beforeAutospacing="0" w:after="0" w:afterAutospacing="0"/>
        <w:jc w:val="both"/>
        <w:rPr>
          <w:sz w:val="24"/>
          <w:szCs w:val="24"/>
        </w:rPr>
      </w:pPr>
      <w:r>
        <w:rPr>
          <w:sz w:val="24"/>
          <w:szCs w:val="24"/>
        </w:rPr>
        <w:t>2.1.7</w:t>
      </w:r>
      <w:r>
        <w:rPr>
          <w:sz w:val="24"/>
          <w:szCs w:val="24"/>
        </w:rPr>
        <w:tab/>
        <w:t>MySQL</w:t>
      </w:r>
    </w:p>
    <w:p w:rsidR="002A2655" w:rsidRDefault="002A2655" w:rsidP="002A2655">
      <w:pPr>
        <w:pStyle w:val="Heading3"/>
        <w:shd w:val="clear" w:color="auto" w:fill="FFFFFF"/>
        <w:spacing w:before="0" w:beforeAutospacing="0" w:after="0" w:afterAutospacing="0"/>
        <w:jc w:val="both"/>
        <w:rPr>
          <w:b w:val="0"/>
          <w:color w:val="222222"/>
          <w:sz w:val="24"/>
          <w:szCs w:val="24"/>
          <w:shd w:val="clear" w:color="auto" w:fill="FFFFFF"/>
        </w:rPr>
      </w:pPr>
      <w:r>
        <w:rPr>
          <w:sz w:val="24"/>
          <w:szCs w:val="24"/>
        </w:rPr>
        <w:tab/>
      </w:r>
      <w:r w:rsidRPr="002A2655">
        <w:rPr>
          <w:b w:val="0"/>
          <w:color w:val="222222"/>
          <w:sz w:val="24"/>
          <w:szCs w:val="24"/>
          <w:shd w:val="clear" w:color="auto" w:fill="FFFFFF"/>
        </w:rPr>
        <w:t>MySQL (My Structure Query Languange) adalah “salah satu jenis database server yang sangat terkenal dan banyak digunakan untuk membangun aplikasi web yang menggunakan database sebagai sumber dan pengelolaan datanya”. Mysql bersifat open source dan menggunakan SQL (Structured Query Languange). MySQL biasa dijalankan diberbagai platform misalnya windows Linux, dan lain sebagainya.</w:t>
      </w:r>
      <w:r>
        <w:rPr>
          <w:b w:val="0"/>
          <w:color w:val="222222"/>
          <w:sz w:val="24"/>
          <w:szCs w:val="24"/>
          <w:shd w:val="clear" w:color="auto" w:fill="FFFFFF"/>
        </w:rPr>
        <w:t xml:space="preserve"> Arief (2011).</w:t>
      </w:r>
    </w:p>
    <w:p w:rsidR="002A2655" w:rsidRDefault="002A2655" w:rsidP="002A2655">
      <w:pPr>
        <w:pStyle w:val="Heading3"/>
        <w:shd w:val="clear" w:color="auto" w:fill="FFFFFF"/>
        <w:spacing w:before="0" w:beforeAutospacing="0" w:after="0" w:afterAutospacing="0"/>
        <w:jc w:val="both"/>
        <w:rPr>
          <w:b w:val="0"/>
          <w:color w:val="222222"/>
          <w:sz w:val="24"/>
          <w:szCs w:val="24"/>
          <w:shd w:val="clear" w:color="auto" w:fill="FFFFFF"/>
        </w:rPr>
      </w:pPr>
    </w:p>
    <w:p w:rsidR="002A2655" w:rsidRDefault="002A2655" w:rsidP="002A2655">
      <w:pPr>
        <w:pStyle w:val="Heading3"/>
        <w:numPr>
          <w:ilvl w:val="1"/>
          <w:numId w:val="3"/>
        </w:numPr>
        <w:shd w:val="clear" w:color="auto" w:fill="FFFFFF"/>
        <w:spacing w:before="0" w:beforeAutospacing="0" w:after="0" w:afterAutospacing="0"/>
        <w:jc w:val="both"/>
        <w:rPr>
          <w:color w:val="222222"/>
          <w:sz w:val="24"/>
          <w:szCs w:val="24"/>
          <w:shd w:val="clear" w:color="auto" w:fill="FFFFFF"/>
        </w:rPr>
      </w:pPr>
      <w:r>
        <w:rPr>
          <w:color w:val="222222"/>
          <w:sz w:val="24"/>
          <w:szCs w:val="24"/>
          <w:shd w:val="clear" w:color="auto" w:fill="FFFFFF"/>
        </w:rPr>
        <w:t>Tinjauan Instansi</w:t>
      </w:r>
    </w:p>
    <w:p w:rsidR="002A2655" w:rsidRDefault="002A2655" w:rsidP="00475862">
      <w:pPr>
        <w:pStyle w:val="Heading3"/>
        <w:shd w:val="clear" w:color="auto" w:fill="FFFFFF"/>
        <w:spacing w:before="0" w:beforeAutospacing="0" w:after="0" w:afterAutospacing="0"/>
        <w:jc w:val="both"/>
        <w:rPr>
          <w:b w:val="0"/>
          <w:sz w:val="24"/>
          <w:szCs w:val="24"/>
        </w:rPr>
      </w:pPr>
    </w:p>
    <w:p w:rsidR="00475862" w:rsidRDefault="00400841" w:rsidP="00475862">
      <w:pPr>
        <w:pStyle w:val="Heading3"/>
        <w:shd w:val="clear" w:color="auto" w:fill="FFFFFF"/>
        <w:spacing w:before="0" w:beforeAutospacing="0" w:after="0" w:afterAutospacing="0"/>
        <w:jc w:val="both"/>
        <w:rPr>
          <w:sz w:val="24"/>
          <w:szCs w:val="24"/>
        </w:rPr>
      </w:pPr>
      <w:r>
        <w:rPr>
          <w:sz w:val="24"/>
          <w:szCs w:val="24"/>
        </w:rPr>
        <w:t>2.2</w:t>
      </w:r>
      <w:r w:rsidR="00475862">
        <w:rPr>
          <w:sz w:val="24"/>
          <w:szCs w:val="24"/>
        </w:rPr>
        <w:t>.1</w:t>
      </w:r>
      <w:r w:rsidR="00475862">
        <w:rPr>
          <w:sz w:val="24"/>
          <w:szCs w:val="24"/>
        </w:rPr>
        <w:tab/>
        <w:t>Sejarah Singkat Pusdiklat Arsip Nasional Republik Indonesia</w:t>
      </w:r>
    </w:p>
    <w:p w:rsidR="00475862" w:rsidRPr="00475862" w:rsidRDefault="00475862" w:rsidP="00475862">
      <w:pPr>
        <w:pStyle w:val="NormalWeb"/>
        <w:shd w:val="clear" w:color="auto" w:fill="FFFFFF"/>
        <w:spacing w:before="0" w:beforeAutospacing="0" w:after="0" w:afterAutospacing="0" w:line="330" w:lineRule="atLeast"/>
        <w:ind w:firstLine="720"/>
        <w:jc w:val="both"/>
      </w:pPr>
      <w:r w:rsidRPr="00475862">
        <w:t>Tahun 1967 merupakan suatu periode yang sangat penting bagi Arsip Nasional, karena berdasarkan Keputusan Presiden 228/1967 tanggal 2 Desember1967, Arsip Nasional ditetapkan sebagai Lembaga Pemerintah Non Departemen yang bertanggungjawab langsung kepada Presiden. Sementara anggaran pembelanjaannya dibebankan kepada anggaran Sekretariat Negara.</w:t>
      </w:r>
    </w:p>
    <w:p w:rsidR="00475862" w:rsidRPr="00475862" w:rsidRDefault="00475862" w:rsidP="00475862">
      <w:pPr>
        <w:shd w:val="clear" w:color="auto" w:fill="FFFFFF"/>
        <w:tabs>
          <w:tab w:val="left" w:pos="720"/>
        </w:tabs>
        <w:spacing w:after="0" w:line="33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75862">
        <w:rPr>
          <w:rFonts w:ascii="Times New Roman" w:eastAsia="Times New Roman" w:hAnsi="Times New Roman" w:cs="Times New Roman"/>
          <w:sz w:val="24"/>
          <w:szCs w:val="24"/>
        </w:rPr>
        <w:t>Penetapan Arsip Nasional sebgai Lembaga Pemerintah Non Departemen diperkuat melalui Surat Pimpinan MPRS No. A.9/1/24/MPRS/1967 yang menegaskan, bahwa Arsip Nasional sebagai aparat teknis pemerintah tidak bertentangan dengan UUD 1945, bahkan merupakan penyempurnaan pekerjaan di bawah Presidium Kabinet. Dengan status baru tersebut, maka pada tahun 1968 Arsip Nasional berusaha menyusun pengajuan sebagai berikut;</w:t>
      </w:r>
    </w:p>
    <w:p w:rsidR="00475862" w:rsidRPr="00475862" w:rsidRDefault="00475862" w:rsidP="00475862">
      <w:pPr>
        <w:numPr>
          <w:ilvl w:val="0"/>
          <w:numId w:val="7"/>
        </w:numPr>
        <w:shd w:val="clear" w:color="auto" w:fill="FFFFFF"/>
        <w:spacing w:after="0" w:line="240" w:lineRule="auto"/>
        <w:jc w:val="both"/>
        <w:rPr>
          <w:rFonts w:ascii="Times New Roman" w:eastAsia="Times New Roman" w:hAnsi="Times New Roman" w:cs="Times New Roman"/>
          <w:sz w:val="24"/>
          <w:szCs w:val="24"/>
        </w:rPr>
      </w:pPr>
      <w:r w:rsidRPr="00475862">
        <w:rPr>
          <w:rFonts w:ascii="Times New Roman" w:eastAsia="Times New Roman" w:hAnsi="Times New Roman" w:cs="Times New Roman"/>
          <w:sz w:val="24"/>
          <w:szCs w:val="24"/>
        </w:rPr>
        <w:t>Mengajukan usulan perubahan Arsip Nasional menjadi Arsip Nasional RI;</w:t>
      </w:r>
    </w:p>
    <w:p w:rsidR="00475862" w:rsidRPr="00475862" w:rsidRDefault="00475862" w:rsidP="00475862">
      <w:pPr>
        <w:numPr>
          <w:ilvl w:val="0"/>
          <w:numId w:val="7"/>
        </w:numPr>
        <w:shd w:val="clear" w:color="auto" w:fill="FFFFFF"/>
        <w:spacing w:after="0" w:line="240" w:lineRule="auto"/>
        <w:jc w:val="both"/>
        <w:rPr>
          <w:rFonts w:ascii="Times New Roman" w:eastAsia="Times New Roman" w:hAnsi="Times New Roman" w:cs="Times New Roman"/>
          <w:sz w:val="24"/>
          <w:szCs w:val="24"/>
        </w:rPr>
      </w:pPr>
      <w:r w:rsidRPr="00475862">
        <w:rPr>
          <w:rFonts w:ascii="Times New Roman" w:eastAsia="Times New Roman" w:hAnsi="Times New Roman" w:cs="Times New Roman"/>
          <w:sz w:val="24"/>
          <w:szCs w:val="24"/>
        </w:rPr>
        <w:lastRenderedPageBreak/>
        <w:t>Mengajukan usulan perubahan Prps No.19/1961 menjadi Undang-undang tentang Pokok-pokok Kearsipan.</w:t>
      </w:r>
    </w:p>
    <w:p w:rsidR="00475862" w:rsidRPr="00475862" w:rsidRDefault="00475862" w:rsidP="00475862">
      <w:pPr>
        <w:shd w:val="clear" w:color="auto" w:fill="FFFFFF"/>
        <w:tabs>
          <w:tab w:val="left" w:pos="720"/>
        </w:tabs>
        <w:spacing w:after="0" w:line="33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75862">
        <w:rPr>
          <w:rFonts w:ascii="Times New Roman" w:eastAsia="Times New Roman" w:hAnsi="Times New Roman" w:cs="Times New Roman"/>
          <w:sz w:val="24"/>
          <w:szCs w:val="24"/>
        </w:rPr>
        <w:t xml:space="preserve">Usulan-usulan tersebut hingga masa berakhirnya kepemimpinan Drs.R. Mohammad Ali (1970) belum terlaksana. Oleh karena itu Dra. Sumartini, wanita pertama yang menjabat sebagai kepala Arsip Nasional, berjuang untuk melanjutkan cita-cita pemimpin sebelumnya.  Atas usaha-usaha beliau, serta atas dukungan Menteri Sekretaris Negara Sudharmono, SH, cita-cita dalam memajukan Arsip Nasional tercapai dengan keluarnya Undang-Undang Nomor 7 tahun 1971, yang kemudian dikenal dengan Undang-undang tentang Ketentuan-ketentuan Pokok Kearsipan. Tiga tahun kemudian, berdasarkan Keputusan Presiden No.26 Tahun 1974 secara tegas menyatakan, bahwa Arsip Nasional diubah menjadi Arsip Nasional Republik Indonesia yang berkedudukan di Ibukota RI dan langsung bertanggungjawab kepada Presiden.  </w:t>
      </w:r>
    </w:p>
    <w:p w:rsidR="00475862" w:rsidRPr="00475862" w:rsidRDefault="00475862" w:rsidP="00475862">
      <w:pPr>
        <w:shd w:val="clear" w:color="auto" w:fill="FFFFFF"/>
        <w:spacing w:after="0" w:line="330" w:lineRule="atLeast"/>
        <w:ind w:firstLine="720"/>
        <w:jc w:val="both"/>
        <w:rPr>
          <w:rFonts w:ascii="Times New Roman" w:eastAsia="Times New Roman" w:hAnsi="Times New Roman" w:cs="Times New Roman"/>
          <w:sz w:val="24"/>
          <w:szCs w:val="24"/>
        </w:rPr>
      </w:pPr>
      <w:r w:rsidRPr="00475862">
        <w:rPr>
          <w:rFonts w:ascii="Times New Roman" w:eastAsia="Times New Roman" w:hAnsi="Times New Roman" w:cs="Times New Roman"/>
          <w:sz w:val="24"/>
          <w:szCs w:val="24"/>
        </w:rPr>
        <w:t>Pada masa kepemimpinan DR. Moekhlis Paeni, beliau melanjutkan kebijakan kepemimpinan sebelumnya. Dalam rangka meningkatkan wujud sistem kearsipan nasional yang handal, beliau mencanangkan visi ANRI, yakni menjadikan arsip sebagai simpul pemersatu bangsa. Seiring dengan perkembangan politik dan pemerintahan di era reformasi, serta dalam rangka efektivitas dan efisiens, maka Presiden melalui Keputusan Presiden nomor 17 Tahun 2001 mengatur kedudukan, tugas dan fungsi, susunan organisasi dan tatakerja Lembaga Pemerintah Non Departeman. Sehubungan dengan hal tersebut, struktur organisasi ANRI pun disesuaikan dengan Keputusan Presiden tersebut.</w:t>
      </w:r>
    </w:p>
    <w:p w:rsidR="00475862" w:rsidRPr="00475862" w:rsidRDefault="00475862" w:rsidP="00475862">
      <w:pPr>
        <w:shd w:val="clear" w:color="auto" w:fill="FFFFFF"/>
        <w:spacing w:after="0" w:line="330" w:lineRule="atLeast"/>
        <w:ind w:firstLine="720"/>
        <w:jc w:val="both"/>
        <w:rPr>
          <w:rFonts w:ascii="Times New Roman" w:eastAsia="Times New Roman" w:hAnsi="Times New Roman" w:cs="Times New Roman"/>
          <w:sz w:val="24"/>
          <w:szCs w:val="24"/>
        </w:rPr>
      </w:pPr>
      <w:r w:rsidRPr="00475862">
        <w:rPr>
          <w:rFonts w:ascii="Times New Roman" w:eastAsia="Times New Roman" w:hAnsi="Times New Roman" w:cs="Times New Roman"/>
          <w:sz w:val="24"/>
          <w:szCs w:val="24"/>
        </w:rPr>
        <w:t xml:space="preserve">Pada tanggal 6 Juli 2004 Drs. Djoko Utomo, MA dilantik menjadi Kepala Arsip Nasional Republik Indonesia berdasarkan Keputusan Presiden Nomor87/M/2004, tanggal 21 Juni 2004. Dalam masa kepemimpinannya Djoko Utomo, sebagai Kepala ANRI yang dibesarkan di lingkungan ANRI berusaha mewujudkan Visi dan Misi ANRI dengan berbagai program yang benar-benar disesuaikan dengan perkembangan globalisasi dan kebutuhan yang ada di lingkungan ANRI. </w:t>
      </w:r>
    </w:p>
    <w:p w:rsidR="005A45E9" w:rsidRDefault="005A45E9" w:rsidP="00400841">
      <w:pPr>
        <w:pStyle w:val="Heading3"/>
        <w:shd w:val="clear" w:color="auto" w:fill="FFFFFF"/>
        <w:spacing w:before="0" w:beforeAutospacing="0" w:after="0" w:afterAutospacing="0"/>
        <w:jc w:val="both"/>
        <w:rPr>
          <w:sz w:val="24"/>
          <w:szCs w:val="24"/>
        </w:rPr>
      </w:pPr>
    </w:p>
    <w:p w:rsidR="00400841" w:rsidRDefault="00400841" w:rsidP="00535C53">
      <w:pPr>
        <w:pStyle w:val="Heading3"/>
        <w:numPr>
          <w:ilvl w:val="2"/>
          <w:numId w:val="10"/>
        </w:numPr>
        <w:shd w:val="clear" w:color="auto" w:fill="FFFFFF"/>
        <w:spacing w:before="0" w:beforeAutospacing="0" w:after="0" w:afterAutospacing="0"/>
        <w:jc w:val="both"/>
        <w:rPr>
          <w:sz w:val="24"/>
          <w:szCs w:val="24"/>
        </w:rPr>
      </w:pPr>
      <w:r>
        <w:rPr>
          <w:sz w:val="24"/>
          <w:szCs w:val="24"/>
        </w:rPr>
        <w:t>Tujuan Pusdiklat ANRI</w:t>
      </w:r>
    </w:p>
    <w:p w:rsidR="00DE37B7" w:rsidRPr="00535C53" w:rsidRDefault="00DE37B7" w:rsidP="00535C53">
      <w:pPr>
        <w:pStyle w:val="ListParagraph"/>
        <w:numPr>
          <w:ilvl w:val="0"/>
          <w:numId w:val="8"/>
        </w:numPr>
        <w:spacing w:after="0" w:line="240" w:lineRule="auto"/>
        <w:rPr>
          <w:rFonts w:ascii="Times New Roman" w:eastAsia="Times New Roman" w:hAnsi="Times New Roman" w:cs="Times New Roman"/>
          <w:sz w:val="24"/>
          <w:szCs w:val="24"/>
        </w:rPr>
      </w:pPr>
      <w:r w:rsidRPr="00535C53">
        <w:rPr>
          <w:rFonts w:ascii="Times New Roman" w:eastAsia="Times New Roman" w:hAnsi="Times New Roman" w:cs="Times New Roman"/>
          <w:sz w:val="24"/>
          <w:szCs w:val="24"/>
        </w:rPr>
        <w:t>Merancang program diklat kearsipan sesuai tuntutan kompetensi dan kebutuhan.</w:t>
      </w:r>
    </w:p>
    <w:p w:rsidR="00DE37B7" w:rsidRPr="00DE37B7" w:rsidRDefault="00DE37B7" w:rsidP="00DE37B7">
      <w:pPr>
        <w:pStyle w:val="ListParagraph"/>
        <w:numPr>
          <w:ilvl w:val="0"/>
          <w:numId w:val="8"/>
        </w:numPr>
        <w:spacing w:after="0" w:line="240" w:lineRule="auto"/>
        <w:rPr>
          <w:rFonts w:ascii="Times New Roman" w:eastAsia="Times New Roman" w:hAnsi="Times New Roman" w:cs="Times New Roman"/>
          <w:sz w:val="24"/>
          <w:szCs w:val="24"/>
        </w:rPr>
      </w:pPr>
      <w:r w:rsidRPr="00DE37B7">
        <w:rPr>
          <w:rFonts w:ascii="Times New Roman" w:eastAsia="Times New Roman" w:hAnsi="Times New Roman" w:cs="Times New Roman"/>
          <w:sz w:val="24"/>
          <w:szCs w:val="24"/>
        </w:rPr>
        <w:t>Menyusun perangkat lunak kediklatan kearsipan.</w:t>
      </w:r>
    </w:p>
    <w:p w:rsidR="00DE37B7" w:rsidRPr="00DE37B7" w:rsidRDefault="00DE37B7" w:rsidP="00DE37B7">
      <w:pPr>
        <w:pStyle w:val="ListParagraph"/>
        <w:numPr>
          <w:ilvl w:val="0"/>
          <w:numId w:val="8"/>
        </w:numPr>
        <w:spacing w:after="0" w:line="240" w:lineRule="auto"/>
        <w:rPr>
          <w:rFonts w:ascii="Times New Roman" w:eastAsia="Times New Roman" w:hAnsi="Times New Roman" w:cs="Times New Roman"/>
          <w:sz w:val="24"/>
          <w:szCs w:val="24"/>
        </w:rPr>
      </w:pPr>
      <w:r w:rsidRPr="00DE37B7">
        <w:rPr>
          <w:rFonts w:ascii="Times New Roman" w:eastAsia="Times New Roman" w:hAnsi="Times New Roman" w:cs="Times New Roman"/>
          <w:sz w:val="24"/>
          <w:szCs w:val="24"/>
        </w:rPr>
        <w:t>Melaksanakan tata kelola penyelenggaraan diklat kearsipan sesuai peraturan perundang-undangan dan norma, standar, prosedur, dan kriteria kediklatan.</w:t>
      </w:r>
    </w:p>
    <w:p w:rsidR="00DE37B7" w:rsidRPr="00DE37B7" w:rsidRDefault="00DE37B7" w:rsidP="00DE37B7">
      <w:pPr>
        <w:pStyle w:val="ListParagraph"/>
        <w:numPr>
          <w:ilvl w:val="0"/>
          <w:numId w:val="8"/>
        </w:numPr>
        <w:spacing w:after="0" w:line="240" w:lineRule="auto"/>
        <w:rPr>
          <w:rFonts w:ascii="Times New Roman" w:eastAsia="Times New Roman" w:hAnsi="Times New Roman" w:cs="Times New Roman"/>
          <w:sz w:val="24"/>
          <w:szCs w:val="24"/>
        </w:rPr>
      </w:pPr>
      <w:r w:rsidRPr="00DE37B7">
        <w:rPr>
          <w:rFonts w:ascii="Times New Roman" w:eastAsia="Times New Roman" w:hAnsi="Times New Roman" w:cs="Times New Roman"/>
          <w:sz w:val="24"/>
          <w:szCs w:val="24"/>
        </w:rPr>
        <w:t>Meningkatkan tenaga kediklatan sesuai standar kompetensi.</w:t>
      </w:r>
    </w:p>
    <w:p w:rsidR="00DE37B7" w:rsidRPr="00DE37B7" w:rsidRDefault="00DE37B7" w:rsidP="00DE37B7">
      <w:pPr>
        <w:pStyle w:val="ListParagraph"/>
        <w:numPr>
          <w:ilvl w:val="0"/>
          <w:numId w:val="8"/>
        </w:numPr>
        <w:spacing w:after="0" w:line="240" w:lineRule="auto"/>
        <w:rPr>
          <w:rFonts w:ascii="Times New Roman" w:eastAsia="Times New Roman" w:hAnsi="Times New Roman" w:cs="Times New Roman"/>
          <w:sz w:val="24"/>
          <w:szCs w:val="24"/>
        </w:rPr>
      </w:pPr>
      <w:r w:rsidRPr="00DE37B7">
        <w:rPr>
          <w:rFonts w:ascii="Times New Roman" w:eastAsia="Times New Roman" w:hAnsi="Times New Roman" w:cs="Times New Roman"/>
          <w:sz w:val="24"/>
          <w:szCs w:val="24"/>
        </w:rPr>
        <w:t>Menyediakan prasarana dan sarana kediklatan sesuai standar dan kebutuhan.</w:t>
      </w:r>
    </w:p>
    <w:p w:rsidR="00DE37B7" w:rsidRPr="00DE37B7" w:rsidRDefault="00DE37B7" w:rsidP="00DE37B7">
      <w:pPr>
        <w:pStyle w:val="ListParagraph"/>
        <w:numPr>
          <w:ilvl w:val="0"/>
          <w:numId w:val="8"/>
        </w:numPr>
        <w:spacing w:after="0" w:line="240" w:lineRule="auto"/>
        <w:rPr>
          <w:rFonts w:ascii="Times New Roman" w:eastAsia="Times New Roman" w:hAnsi="Times New Roman" w:cs="Times New Roman"/>
          <w:sz w:val="24"/>
          <w:szCs w:val="24"/>
        </w:rPr>
      </w:pPr>
      <w:r w:rsidRPr="00DE37B7">
        <w:rPr>
          <w:rFonts w:ascii="Times New Roman" w:eastAsia="Times New Roman" w:hAnsi="Times New Roman" w:cs="Times New Roman"/>
          <w:sz w:val="24"/>
          <w:szCs w:val="24"/>
        </w:rPr>
        <w:t>Melaksanakan koordinasi dan sinkronisasi penyelenggaraan diklat kearsipan dengan instansi lain.</w:t>
      </w:r>
    </w:p>
    <w:p w:rsidR="00DE37B7" w:rsidRPr="007A12D8" w:rsidRDefault="00DE37B7" w:rsidP="00DE37B7">
      <w:pPr>
        <w:pStyle w:val="ListParagraph"/>
        <w:numPr>
          <w:ilvl w:val="0"/>
          <w:numId w:val="8"/>
        </w:numPr>
        <w:spacing w:after="0"/>
        <w:jc w:val="both"/>
        <w:rPr>
          <w:rFonts w:ascii="Times New Roman" w:eastAsia="Times New Roman" w:hAnsi="Times New Roman" w:cs="Times New Roman"/>
          <w:sz w:val="24"/>
          <w:szCs w:val="24"/>
        </w:rPr>
      </w:pPr>
      <w:r w:rsidRPr="00DE37B7">
        <w:rPr>
          <w:rFonts w:ascii="Times New Roman" w:eastAsia="Times New Roman" w:hAnsi="Times New Roman" w:cs="Times New Roman"/>
          <w:sz w:val="24"/>
          <w:szCs w:val="24"/>
        </w:rPr>
        <w:t>Melaksanakan evaluasi penyelenggaraan diklat kearsipan.</w:t>
      </w:r>
    </w:p>
    <w:p w:rsidR="00DE37B7" w:rsidRDefault="00DE37B7" w:rsidP="00535C53">
      <w:pPr>
        <w:pStyle w:val="ListParagraph"/>
        <w:numPr>
          <w:ilvl w:val="2"/>
          <w:numId w:val="10"/>
        </w:numPr>
        <w:spacing w:after="0"/>
        <w:jc w:val="both"/>
        <w:rPr>
          <w:rFonts w:ascii="Times New Roman" w:hAnsi="Times New Roman" w:cs="Times New Roman"/>
          <w:b/>
          <w:sz w:val="24"/>
          <w:szCs w:val="24"/>
        </w:rPr>
      </w:pPr>
      <w:r w:rsidRPr="00DE37B7">
        <w:rPr>
          <w:rFonts w:ascii="Times New Roman" w:hAnsi="Times New Roman" w:cs="Times New Roman"/>
          <w:b/>
          <w:sz w:val="24"/>
          <w:szCs w:val="24"/>
        </w:rPr>
        <w:t>Visi dan Misi</w:t>
      </w:r>
    </w:p>
    <w:p w:rsidR="00535C53" w:rsidRDefault="00535C53" w:rsidP="00535C53">
      <w:pPr>
        <w:spacing w:after="0"/>
        <w:ind w:firstLine="720"/>
        <w:jc w:val="both"/>
        <w:rPr>
          <w:rFonts w:ascii="Times New Roman" w:hAnsi="Times New Roman" w:cs="Times New Roman"/>
          <w:sz w:val="24"/>
          <w:szCs w:val="24"/>
          <w:shd w:val="clear" w:color="auto" w:fill="FFFFFF"/>
        </w:rPr>
      </w:pPr>
      <w:proofErr w:type="gramStart"/>
      <w:r w:rsidRPr="00535C53">
        <w:rPr>
          <w:rFonts w:ascii="Times New Roman" w:hAnsi="Times New Roman" w:cs="Times New Roman"/>
          <w:b/>
          <w:sz w:val="24"/>
          <w:szCs w:val="24"/>
        </w:rPr>
        <w:t>Visi :</w:t>
      </w:r>
      <w:proofErr w:type="gramEnd"/>
      <w:r w:rsidRPr="00535C53">
        <w:rPr>
          <w:rFonts w:ascii="Times New Roman" w:hAnsi="Times New Roman" w:cs="Times New Roman"/>
          <w:b/>
          <w:sz w:val="24"/>
          <w:szCs w:val="24"/>
        </w:rPr>
        <w:t xml:space="preserve"> </w:t>
      </w:r>
      <w:r w:rsidRPr="00535C53">
        <w:rPr>
          <w:rFonts w:ascii="Times New Roman" w:hAnsi="Times New Roman" w:cs="Times New Roman"/>
          <w:sz w:val="24"/>
          <w:szCs w:val="24"/>
          <w:shd w:val="clear" w:color="auto" w:fill="FFFFFF"/>
        </w:rPr>
        <w:t xml:space="preserve">Menjadi pusat unggulan dan mitra strategis dalam pengembangan kompetensi dan profesionalitas sumber daya manusia kearsipan. Pengertian sebagai </w:t>
      </w:r>
      <w:r w:rsidRPr="00535C53">
        <w:rPr>
          <w:rFonts w:ascii="Times New Roman" w:hAnsi="Times New Roman" w:cs="Times New Roman"/>
          <w:sz w:val="24"/>
          <w:szCs w:val="24"/>
          <w:shd w:val="clear" w:color="auto" w:fill="FFFFFF"/>
        </w:rPr>
        <w:lastRenderedPageBreak/>
        <w:t>pusat unggulan dan mitra strategis adalah bahwa keberadaan dan produk yang dihasilkan Pusdiklat Kearsipan diakui, dibutuhkan dan dijadikan sebagai alternatif utama oleh pelanggan, baik tingkat nasional, regional, maupun internasional.</w:t>
      </w:r>
    </w:p>
    <w:p w:rsidR="00535C53" w:rsidRDefault="00535C53" w:rsidP="00535C53">
      <w:pPr>
        <w:spacing w:after="0"/>
        <w:ind w:firstLine="720"/>
        <w:jc w:val="both"/>
        <w:rPr>
          <w:rFonts w:ascii="Times New Roman" w:hAnsi="Times New Roman" w:cs="Times New Roman"/>
          <w:b/>
          <w:sz w:val="24"/>
          <w:szCs w:val="24"/>
          <w:shd w:val="clear" w:color="auto" w:fill="FFFFFF"/>
        </w:rPr>
      </w:pPr>
      <w:proofErr w:type="gramStart"/>
      <w:r>
        <w:rPr>
          <w:rFonts w:ascii="Times New Roman" w:hAnsi="Times New Roman" w:cs="Times New Roman"/>
          <w:b/>
          <w:sz w:val="24"/>
          <w:szCs w:val="24"/>
          <w:shd w:val="clear" w:color="auto" w:fill="FFFFFF"/>
        </w:rPr>
        <w:t>Misi :</w:t>
      </w:r>
      <w:proofErr w:type="gramEnd"/>
      <w:r>
        <w:rPr>
          <w:rFonts w:ascii="Times New Roman" w:hAnsi="Times New Roman" w:cs="Times New Roman"/>
          <w:b/>
          <w:sz w:val="24"/>
          <w:szCs w:val="24"/>
          <w:shd w:val="clear" w:color="auto" w:fill="FFFFFF"/>
        </w:rPr>
        <w:t xml:space="preserve"> </w:t>
      </w:r>
    </w:p>
    <w:p w:rsidR="00535C53" w:rsidRPr="00535C53" w:rsidRDefault="00535C53" w:rsidP="00535C53">
      <w:pPr>
        <w:pStyle w:val="ListParagraph"/>
        <w:numPr>
          <w:ilvl w:val="0"/>
          <w:numId w:val="11"/>
        </w:numPr>
        <w:spacing w:after="0" w:line="240" w:lineRule="auto"/>
        <w:ind w:left="426"/>
        <w:jc w:val="both"/>
        <w:rPr>
          <w:rFonts w:ascii="Times New Roman" w:eastAsia="Times New Roman" w:hAnsi="Times New Roman" w:cs="Times New Roman"/>
          <w:sz w:val="24"/>
          <w:szCs w:val="24"/>
        </w:rPr>
      </w:pPr>
      <w:r w:rsidRPr="00535C53">
        <w:rPr>
          <w:rFonts w:ascii="Times New Roman" w:eastAsia="Times New Roman" w:hAnsi="Times New Roman" w:cs="Times New Roman"/>
          <w:sz w:val="24"/>
          <w:szCs w:val="24"/>
        </w:rPr>
        <w:t>Memberdayakan arsip sebagai tulang punggung manajemen pemerintahan dan pembangunan</w:t>
      </w:r>
      <w:r w:rsidRPr="00535C53">
        <w:rPr>
          <w:rFonts w:ascii="Times New Roman" w:eastAsia="Times New Roman" w:hAnsi="Times New Roman" w:cs="Times New Roman"/>
          <w:sz w:val="24"/>
          <w:szCs w:val="24"/>
          <w:lang w:val="en-ID"/>
        </w:rPr>
        <w:t>,</w:t>
      </w:r>
    </w:p>
    <w:p w:rsidR="00535C53" w:rsidRPr="00535C53" w:rsidRDefault="00535C53" w:rsidP="00535C53">
      <w:pPr>
        <w:pStyle w:val="ListParagraph"/>
        <w:numPr>
          <w:ilvl w:val="0"/>
          <w:numId w:val="11"/>
        </w:numPr>
        <w:spacing w:after="0" w:line="240" w:lineRule="auto"/>
        <w:ind w:left="448" w:hanging="357"/>
        <w:jc w:val="both"/>
        <w:rPr>
          <w:rFonts w:ascii="Times New Roman" w:eastAsia="Times New Roman" w:hAnsi="Times New Roman" w:cs="Times New Roman"/>
          <w:sz w:val="24"/>
          <w:szCs w:val="24"/>
        </w:rPr>
      </w:pPr>
      <w:r w:rsidRPr="00535C53">
        <w:rPr>
          <w:rFonts w:ascii="Times New Roman" w:eastAsia="Times New Roman" w:hAnsi="Times New Roman" w:cs="Times New Roman"/>
          <w:sz w:val="24"/>
          <w:szCs w:val="24"/>
        </w:rPr>
        <w:t>Memberdayakan arsp sebagai bukti akuntabilitas kinerja organisasi</w:t>
      </w:r>
    </w:p>
    <w:p w:rsidR="00535C53" w:rsidRPr="00535C53" w:rsidRDefault="00535C53" w:rsidP="00535C53">
      <w:pPr>
        <w:pStyle w:val="ListParagraph"/>
        <w:numPr>
          <w:ilvl w:val="0"/>
          <w:numId w:val="11"/>
        </w:numPr>
        <w:spacing w:after="0" w:line="240" w:lineRule="auto"/>
        <w:ind w:left="448" w:hanging="357"/>
        <w:jc w:val="both"/>
        <w:rPr>
          <w:rFonts w:ascii="Times New Roman" w:eastAsia="Times New Roman" w:hAnsi="Times New Roman" w:cs="Times New Roman"/>
          <w:sz w:val="24"/>
          <w:szCs w:val="24"/>
        </w:rPr>
      </w:pPr>
      <w:r w:rsidRPr="00535C53">
        <w:rPr>
          <w:rFonts w:ascii="Times New Roman" w:eastAsia="Times New Roman" w:hAnsi="Times New Roman" w:cs="Times New Roman"/>
          <w:sz w:val="24"/>
          <w:szCs w:val="24"/>
        </w:rPr>
        <w:t>Memberdayakan arsip sebagai memori kolektif dan jati diri bangsa dalam kerangka Negara Kesatuan Republik Indonesia.</w:t>
      </w:r>
    </w:p>
    <w:p w:rsidR="00535C53" w:rsidRPr="00535C53" w:rsidRDefault="00535C53" w:rsidP="00535C53">
      <w:pPr>
        <w:pStyle w:val="ListParagraph"/>
        <w:numPr>
          <w:ilvl w:val="0"/>
          <w:numId w:val="11"/>
        </w:numPr>
        <w:spacing w:after="0" w:line="240" w:lineRule="auto"/>
        <w:ind w:left="448" w:hanging="357"/>
        <w:jc w:val="both"/>
        <w:rPr>
          <w:rFonts w:ascii="Times New Roman" w:eastAsia="Times New Roman" w:hAnsi="Times New Roman" w:cs="Times New Roman"/>
          <w:sz w:val="24"/>
          <w:szCs w:val="24"/>
        </w:rPr>
      </w:pPr>
      <w:r w:rsidRPr="00535C53">
        <w:rPr>
          <w:rFonts w:ascii="Times New Roman" w:eastAsia="Times New Roman" w:hAnsi="Times New Roman" w:cs="Times New Roman"/>
          <w:sz w:val="24"/>
          <w:szCs w:val="24"/>
        </w:rPr>
        <w:t>Melestarikan arsip sebagai memori kolektif dan jati diri bangsa dalam kerangka Negara Kesatuan Republik Indonesia</w:t>
      </w:r>
      <w:r w:rsidRPr="00535C53">
        <w:rPr>
          <w:rFonts w:ascii="Times New Roman" w:eastAsia="Times New Roman" w:hAnsi="Times New Roman" w:cs="Times New Roman"/>
          <w:sz w:val="24"/>
          <w:szCs w:val="24"/>
          <w:lang w:val="en-ID"/>
        </w:rPr>
        <w:t>.</w:t>
      </w:r>
    </w:p>
    <w:p w:rsidR="007556AD" w:rsidRDefault="00535C53" w:rsidP="007556AD">
      <w:pPr>
        <w:pStyle w:val="ListParagraph"/>
        <w:numPr>
          <w:ilvl w:val="0"/>
          <w:numId w:val="11"/>
        </w:numPr>
        <w:spacing w:after="0" w:line="240" w:lineRule="auto"/>
        <w:ind w:left="448" w:hanging="357"/>
        <w:jc w:val="both"/>
        <w:rPr>
          <w:rFonts w:ascii="Times New Roman" w:eastAsia="Times New Roman" w:hAnsi="Times New Roman" w:cs="Times New Roman"/>
          <w:sz w:val="24"/>
          <w:szCs w:val="24"/>
        </w:rPr>
      </w:pPr>
      <w:r w:rsidRPr="00535C53">
        <w:rPr>
          <w:rFonts w:ascii="Times New Roman" w:eastAsia="Times New Roman" w:hAnsi="Times New Roman" w:cs="Times New Roman"/>
          <w:sz w:val="24"/>
          <w:szCs w:val="24"/>
        </w:rPr>
        <w:t>Memberikan akses arsip kepada publik untuk kepentingan pemerintahan,</w:t>
      </w:r>
      <w:r w:rsidRPr="00535C53">
        <w:rPr>
          <w:rFonts w:ascii="Times New Roman" w:eastAsia="Times New Roman" w:hAnsi="Times New Roman" w:cs="Times New Roman"/>
          <w:sz w:val="24"/>
          <w:szCs w:val="24"/>
          <w:lang w:val="en-ID"/>
        </w:rPr>
        <w:t xml:space="preserve"> </w:t>
      </w:r>
      <w:r w:rsidRPr="00535C53">
        <w:rPr>
          <w:rFonts w:ascii="Times New Roman" w:eastAsia="Times New Roman" w:hAnsi="Times New Roman" w:cs="Times New Roman"/>
          <w:sz w:val="24"/>
          <w:szCs w:val="24"/>
        </w:rPr>
        <w:t>pembangunan, penelitian dan ilmu pengetahuan untuk kesejahteraan rakyat sesuai peratutan perundang-undangan dan kaidah-kaidah kearsipan demi kemaslahatan bangsa.</w:t>
      </w:r>
    </w:p>
    <w:p w:rsidR="007556AD" w:rsidRDefault="007556AD" w:rsidP="007556AD">
      <w:pPr>
        <w:spacing w:after="0" w:line="240" w:lineRule="auto"/>
        <w:jc w:val="both"/>
        <w:rPr>
          <w:rFonts w:ascii="Times New Roman" w:eastAsia="Times New Roman" w:hAnsi="Times New Roman" w:cs="Times New Roman"/>
          <w:sz w:val="24"/>
          <w:szCs w:val="24"/>
        </w:rPr>
      </w:pPr>
    </w:p>
    <w:p w:rsidR="00535C53" w:rsidRPr="007556AD" w:rsidRDefault="007556AD" w:rsidP="007556AD">
      <w:pPr>
        <w:pStyle w:val="ListParagraph"/>
        <w:numPr>
          <w:ilvl w:val="2"/>
          <w:numId w:val="10"/>
        </w:numPr>
        <w:spacing w:after="0" w:line="240" w:lineRule="auto"/>
        <w:jc w:val="both"/>
        <w:rPr>
          <w:rFonts w:ascii="Times New Roman" w:eastAsia="Times New Roman" w:hAnsi="Times New Roman" w:cs="Times New Roman"/>
          <w:b/>
          <w:sz w:val="24"/>
          <w:szCs w:val="24"/>
        </w:rPr>
      </w:pPr>
      <w:r w:rsidRPr="007556AD">
        <w:rPr>
          <w:rFonts w:ascii="Times New Roman" w:eastAsia="Times New Roman" w:hAnsi="Times New Roman" w:cs="Times New Roman"/>
          <w:b/>
          <w:sz w:val="24"/>
          <w:szCs w:val="24"/>
        </w:rPr>
        <w:t xml:space="preserve">Struktur Organisasi Pusdiklat ANRI </w:t>
      </w:r>
    </w:p>
    <w:p w:rsidR="007556AD" w:rsidRPr="007B0D40" w:rsidRDefault="007556AD" w:rsidP="007B0D40">
      <w:pPr>
        <w:spacing w:after="0" w:line="240" w:lineRule="auto"/>
        <w:jc w:val="both"/>
        <w:rPr>
          <w:rFonts w:ascii="Times New Roman" w:hAnsi="Times New Roman" w:cs="Times New Roman"/>
          <w:sz w:val="24"/>
          <w:szCs w:val="24"/>
        </w:rPr>
      </w:pPr>
    </w:p>
    <w:p w:rsidR="00DE37B7" w:rsidRPr="00DE37B7" w:rsidRDefault="00DE37B7" w:rsidP="00DE37B7">
      <w:pPr>
        <w:pStyle w:val="ListParagraph"/>
        <w:spacing w:after="0"/>
        <w:jc w:val="both"/>
        <w:rPr>
          <w:rFonts w:ascii="Times New Roman" w:hAnsi="Times New Roman" w:cs="Times New Roman"/>
          <w:b/>
          <w:sz w:val="24"/>
          <w:szCs w:val="24"/>
        </w:rPr>
      </w:pPr>
    </w:p>
    <w:p w:rsidR="001F2F28" w:rsidRDefault="001F2F28" w:rsidP="00DE37B7">
      <w:pPr>
        <w:pStyle w:val="ListParagraph"/>
        <w:spacing w:after="0"/>
        <w:jc w:val="both"/>
        <w:rPr>
          <w:noProof/>
        </w:rPr>
      </w:pPr>
    </w:p>
    <w:p w:rsidR="001F2F28" w:rsidRDefault="005F53FF" w:rsidP="00DE37B7">
      <w:pPr>
        <w:pStyle w:val="ListParagraph"/>
        <w:spacing w:after="0"/>
        <w:jc w:val="both"/>
        <w:rPr>
          <w:rFonts w:ascii="Times New Roman" w:hAnsi="Times New Roman" w:cs="Times New Roman"/>
          <w:b/>
          <w:sz w:val="24"/>
          <w:szCs w:val="24"/>
        </w:rPr>
      </w:pPr>
      <w:r>
        <w:rPr>
          <w:noProof/>
        </w:rPr>
        <w:drawing>
          <wp:anchor distT="0" distB="0" distL="114300" distR="114300" simplePos="0" relativeHeight="251658240" behindDoc="1" locked="0" layoutInCell="1" allowOverlap="1" wp14:anchorId="2307973B" wp14:editId="7541683B">
            <wp:simplePos x="0" y="0"/>
            <wp:positionH relativeFrom="margin">
              <wp:align>center</wp:align>
            </wp:positionH>
            <wp:positionV relativeFrom="paragraph">
              <wp:posOffset>10795</wp:posOffset>
            </wp:positionV>
            <wp:extent cx="4628515" cy="3881120"/>
            <wp:effectExtent l="0" t="0" r="635"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33397" t="22322" r="20881" b="9477"/>
                    <a:stretch/>
                  </pic:blipFill>
                  <pic:spPr bwMode="auto">
                    <a:xfrm>
                      <a:off x="0" y="0"/>
                      <a:ext cx="4628515" cy="38811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F2F28" w:rsidRPr="001F2F28" w:rsidRDefault="001F2F28" w:rsidP="001F2F28"/>
    <w:p w:rsidR="001F2F28" w:rsidRPr="001F2F28" w:rsidRDefault="001F2F28" w:rsidP="001F2F28"/>
    <w:p w:rsidR="001F2F28" w:rsidRPr="001F2F28" w:rsidRDefault="001F2F28" w:rsidP="001F2F28"/>
    <w:p w:rsidR="001F2F28" w:rsidRPr="001F2F28" w:rsidRDefault="001F2F28" w:rsidP="001F2F28"/>
    <w:p w:rsidR="001F2F28" w:rsidRPr="001F2F28" w:rsidRDefault="001F2F28" w:rsidP="001F2F28"/>
    <w:p w:rsidR="001F2F28" w:rsidRPr="001F2F28" w:rsidRDefault="001F2F28" w:rsidP="001F2F28"/>
    <w:p w:rsidR="001F2F28" w:rsidRPr="001F2F28" w:rsidRDefault="001F2F28" w:rsidP="001F2F28"/>
    <w:p w:rsidR="001F2F28" w:rsidRDefault="001F2F28" w:rsidP="001F2F28"/>
    <w:p w:rsidR="00DE37B7" w:rsidRDefault="00DE37B7" w:rsidP="001F2F28">
      <w:pPr>
        <w:jc w:val="right"/>
      </w:pPr>
    </w:p>
    <w:p w:rsidR="001F2F28" w:rsidRDefault="001F2F28" w:rsidP="001F2F28">
      <w:pPr>
        <w:jc w:val="right"/>
      </w:pPr>
    </w:p>
    <w:p w:rsidR="001F2F28" w:rsidRDefault="001F2F28" w:rsidP="001F2F28">
      <w:pPr>
        <w:jc w:val="right"/>
      </w:pPr>
    </w:p>
    <w:p w:rsidR="007A12D8" w:rsidRDefault="007A12D8" w:rsidP="001F2F28">
      <w:pPr>
        <w:jc w:val="right"/>
      </w:pPr>
    </w:p>
    <w:p w:rsidR="001F2F28" w:rsidRDefault="001F2F28" w:rsidP="001F2F28"/>
    <w:p w:rsidR="001F2F28" w:rsidRDefault="001F2F28" w:rsidP="001F2F28"/>
    <w:p w:rsidR="005F53FF" w:rsidRPr="001F2F28" w:rsidRDefault="005F53FF" w:rsidP="001F2F28"/>
    <w:p w:rsidR="001F2F28" w:rsidRDefault="001F2F28" w:rsidP="001F2F28">
      <w:pPr>
        <w:tabs>
          <w:tab w:val="left" w:pos="3484"/>
        </w:tabs>
        <w:jc w:val="center"/>
        <w:rPr>
          <w:rFonts w:ascii="Times New Roman" w:hAnsi="Times New Roman" w:cs="Times New Roman"/>
          <w:sz w:val="24"/>
          <w:szCs w:val="24"/>
        </w:rPr>
      </w:pPr>
      <w:r>
        <w:rPr>
          <w:rFonts w:ascii="Times New Roman" w:hAnsi="Times New Roman" w:cs="Times New Roman"/>
          <w:b/>
          <w:sz w:val="24"/>
          <w:szCs w:val="24"/>
        </w:rPr>
        <w:t xml:space="preserve">Gambar 1. </w:t>
      </w:r>
      <w:r>
        <w:rPr>
          <w:rFonts w:ascii="Times New Roman" w:hAnsi="Times New Roman" w:cs="Times New Roman"/>
          <w:sz w:val="24"/>
          <w:szCs w:val="24"/>
        </w:rPr>
        <w:t>Struktur Organisasi Pusdiklat Anri</w:t>
      </w:r>
    </w:p>
    <w:p w:rsidR="005F53FF" w:rsidRDefault="005F53FF" w:rsidP="005F53FF">
      <w:pPr>
        <w:tabs>
          <w:tab w:val="left" w:pos="3484"/>
        </w:tabs>
        <w:rPr>
          <w:rFonts w:ascii="Times New Roman" w:hAnsi="Times New Roman" w:cs="Times New Roman"/>
          <w:sz w:val="24"/>
          <w:szCs w:val="24"/>
        </w:rPr>
      </w:pPr>
    </w:p>
    <w:p w:rsidR="00636227" w:rsidRPr="00D72FFB" w:rsidRDefault="002B3A2C" w:rsidP="00D72FFB">
      <w:pPr>
        <w:pStyle w:val="ListParagraph"/>
        <w:numPr>
          <w:ilvl w:val="2"/>
          <w:numId w:val="10"/>
        </w:numPr>
        <w:tabs>
          <w:tab w:val="left" w:pos="720"/>
          <w:tab w:val="left" w:pos="3484"/>
        </w:tabs>
        <w:rPr>
          <w:rFonts w:ascii="Times New Roman" w:hAnsi="Times New Roman" w:cs="Times New Roman"/>
          <w:b/>
          <w:sz w:val="24"/>
          <w:szCs w:val="24"/>
        </w:rPr>
      </w:pPr>
      <w:r>
        <w:rPr>
          <w:rFonts w:ascii="Times New Roman" w:hAnsi="Times New Roman" w:cs="Times New Roman"/>
          <w:b/>
          <w:noProof/>
          <w:sz w:val="24"/>
          <w:szCs w:val="24"/>
        </w:rPr>
        <w:lastRenderedPageBreak/>
        <w:drawing>
          <wp:anchor distT="0" distB="0" distL="114300" distR="114300" simplePos="0" relativeHeight="251660288" behindDoc="1" locked="0" layoutInCell="1" allowOverlap="1" wp14:anchorId="20F7D0B0" wp14:editId="5E0DB6AB">
            <wp:simplePos x="0" y="0"/>
            <wp:positionH relativeFrom="margin">
              <wp:posOffset>2527391</wp:posOffset>
            </wp:positionH>
            <wp:positionV relativeFrom="paragraph">
              <wp:posOffset>248285</wp:posOffset>
            </wp:positionV>
            <wp:extent cx="2253343" cy="1560517"/>
            <wp:effectExtent l="0" t="0" r="0"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878c432-9481-42b3-b805-9cf69690bbd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53343" cy="1560517"/>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sz w:val="24"/>
          <w:szCs w:val="24"/>
        </w:rPr>
        <w:drawing>
          <wp:anchor distT="0" distB="0" distL="114300" distR="114300" simplePos="0" relativeHeight="251659264" behindDoc="1" locked="0" layoutInCell="1" allowOverlap="1" wp14:anchorId="4F25A9F1" wp14:editId="72F56AFF">
            <wp:simplePos x="0" y="0"/>
            <wp:positionH relativeFrom="margin">
              <wp:align>left</wp:align>
            </wp:positionH>
            <wp:positionV relativeFrom="paragraph">
              <wp:posOffset>270964</wp:posOffset>
            </wp:positionV>
            <wp:extent cx="2413912" cy="1524000"/>
            <wp:effectExtent l="0" t="0" r="571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7cf81af-ac24-4632-9ea9-eb84e9714fb9.jpg"/>
                    <pic:cNvPicPr/>
                  </pic:nvPicPr>
                  <pic:blipFill rotWithShape="1">
                    <a:blip r:embed="rId9" cstate="print">
                      <a:extLst>
                        <a:ext uri="{28A0092B-C50C-407E-A947-70E740481C1C}">
                          <a14:useLocalDpi xmlns:a14="http://schemas.microsoft.com/office/drawing/2010/main" val="0"/>
                        </a:ext>
                      </a:extLst>
                    </a:blip>
                    <a:srcRect r="23009"/>
                    <a:stretch/>
                  </pic:blipFill>
                  <pic:spPr bwMode="auto">
                    <a:xfrm>
                      <a:off x="0" y="0"/>
                      <a:ext cx="2421815" cy="152898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72FFB" w:rsidRPr="00D72FFB">
        <w:rPr>
          <w:rFonts w:ascii="Times New Roman" w:hAnsi="Times New Roman" w:cs="Times New Roman"/>
          <w:b/>
          <w:sz w:val="24"/>
          <w:szCs w:val="24"/>
        </w:rPr>
        <w:t>Dokumentasi Praktik Lapang</w:t>
      </w:r>
    </w:p>
    <w:p w:rsidR="00D72FFB" w:rsidRDefault="00D72FFB" w:rsidP="00D72FFB">
      <w:pPr>
        <w:tabs>
          <w:tab w:val="left" w:pos="720"/>
          <w:tab w:val="left" w:pos="3484"/>
        </w:tabs>
        <w:rPr>
          <w:rFonts w:ascii="Times New Roman" w:hAnsi="Times New Roman" w:cs="Times New Roman"/>
          <w:b/>
          <w:sz w:val="24"/>
          <w:szCs w:val="24"/>
        </w:rPr>
      </w:pPr>
    </w:p>
    <w:p w:rsidR="00D72FFB" w:rsidRDefault="00D72FFB" w:rsidP="00D72FFB">
      <w:pPr>
        <w:tabs>
          <w:tab w:val="left" w:pos="720"/>
          <w:tab w:val="left" w:pos="3484"/>
        </w:tabs>
        <w:rPr>
          <w:rFonts w:ascii="Times New Roman" w:hAnsi="Times New Roman" w:cs="Times New Roman"/>
          <w:b/>
          <w:sz w:val="24"/>
          <w:szCs w:val="24"/>
        </w:rPr>
      </w:pPr>
    </w:p>
    <w:p w:rsidR="00D72FFB" w:rsidRDefault="00D72FFB" w:rsidP="00D72FFB">
      <w:pPr>
        <w:tabs>
          <w:tab w:val="left" w:pos="720"/>
          <w:tab w:val="left" w:pos="3484"/>
        </w:tabs>
        <w:rPr>
          <w:rFonts w:ascii="Times New Roman" w:hAnsi="Times New Roman" w:cs="Times New Roman"/>
          <w:b/>
          <w:sz w:val="24"/>
          <w:szCs w:val="24"/>
        </w:rPr>
      </w:pPr>
    </w:p>
    <w:p w:rsidR="00D72FFB" w:rsidRDefault="00D72FFB" w:rsidP="00D72FFB">
      <w:pPr>
        <w:tabs>
          <w:tab w:val="left" w:pos="720"/>
          <w:tab w:val="left" w:pos="3484"/>
        </w:tabs>
        <w:rPr>
          <w:rFonts w:ascii="Times New Roman" w:hAnsi="Times New Roman" w:cs="Times New Roman"/>
          <w:b/>
          <w:sz w:val="24"/>
          <w:szCs w:val="24"/>
        </w:rPr>
      </w:pPr>
    </w:p>
    <w:p w:rsidR="00D72FFB" w:rsidRDefault="00D72FFB" w:rsidP="00D72FFB">
      <w:pPr>
        <w:tabs>
          <w:tab w:val="left" w:pos="720"/>
          <w:tab w:val="left" w:pos="3484"/>
        </w:tabs>
        <w:rPr>
          <w:rFonts w:ascii="Times New Roman" w:hAnsi="Times New Roman" w:cs="Times New Roman"/>
          <w:b/>
          <w:sz w:val="24"/>
          <w:szCs w:val="24"/>
        </w:rPr>
      </w:pPr>
    </w:p>
    <w:p w:rsidR="00D72FFB" w:rsidRDefault="002B3A2C" w:rsidP="00D72FFB">
      <w:pPr>
        <w:tabs>
          <w:tab w:val="left" w:pos="720"/>
          <w:tab w:val="left" w:pos="3484"/>
        </w:tabs>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1312" behindDoc="1" locked="0" layoutInCell="1" allowOverlap="1" wp14:anchorId="0F727F1D" wp14:editId="368333F5">
            <wp:simplePos x="0" y="0"/>
            <wp:positionH relativeFrom="page">
              <wp:posOffset>2995295</wp:posOffset>
            </wp:positionH>
            <wp:positionV relativeFrom="paragraph">
              <wp:posOffset>209459</wp:posOffset>
            </wp:positionV>
            <wp:extent cx="1722120" cy="2296160"/>
            <wp:effectExtent l="0" t="0" r="0" b="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96c02c4-69af-49a8-b069-6a53e34fa51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22120" cy="2296160"/>
                    </a:xfrm>
                    <a:prstGeom prst="rect">
                      <a:avLst/>
                    </a:prstGeom>
                  </pic:spPr>
                </pic:pic>
              </a:graphicData>
            </a:graphic>
            <wp14:sizeRelH relativeFrom="page">
              <wp14:pctWidth>0</wp14:pctWidth>
            </wp14:sizeRelH>
            <wp14:sizeRelV relativeFrom="page">
              <wp14:pctHeight>0</wp14:pctHeight>
            </wp14:sizeRelV>
          </wp:anchor>
        </w:drawing>
      </w:r>
    </w:p>
    <w:p w:rsidR="00D72FFB" w:rsidRDefault="00D72FFB" w:rsidP="00D72FFB">
      <w:pPr>
        <w:tabs>
          <w:tab w:val="left" w:pos="720"/>
          <w:tab w:val="left" w:pos="3484"/>
        </w:tabs>
        <w:rPr>
          <w:rFonts w:ascii="Times New Roman" w:hAnsi="Times New Roman" w:cs="Times New Roman"/>
          <w:b/>
          <w:sz w:val="24"/>
          <w:szCs w:val="24"/>
        </w:rPr>
      </w:pPr>
    </w:p>
    <w:p w:rsidR="00D72FFB" w:rsidRDefault="00D72FFB" w:rsidP="00D72FFB">
      <w:pPr>
        <w:tabs>
          <w:tab w:val="left" w:pos="720"/>
          <w:tab w:val="left" w:pos="3484"/>
        </w:tabs>
        <w:rPr>
          <w:rFonts w:ascii="Times New Roman" w:hAnsi="Times New Roman" w:cs="Times New Roman"/>
          <w:b/>
          <w:sz w:val="24"/>
          <w:szCs w:val="24"/>
        </w:rPr>
      </w:pPr>
    </w:p>
    <w:p w:rsidR="00D72FFB" w:rsidRDefault="00D72FFB" w:rsidP="00D72FFB">
      <w:pPr>
        <w:tabs>
          <w:tab w:val="left" w:pos="720"/>
          <w:tab w:val="left" w:pos="3484"/>
        </w:tabs>
        <w:rPr>
          <w:rFonts w:ascii="Times New Roman" w:hAnsi="Times New Roman" w:cs="Times New Roman"/>
          <w:b/>
          <w:sz w:val="24"/>
          <w:szCs w:val="24"/>
        </w:rPr>
      </w:pPr>
    </w:p>
    <w:p w:rsidR="00D72FFB" w:rsidRDefault="00D72FFB" w:rsidP="00D72FFB">
      <w:pPr>
        <w:tabs>
          <w:tab w:val="left" w:pos="720"/>
          <w:tab w:val="left" w:pos="3484"/>
        </w:tabs>
        <w:rPr>
          <w:rFonts w:ascii="Times New Roman" w:hAnsi="Times New Roman" w:cs="Times New Roman"/>
          <w:b/>
          <w:sz w:val="24"/>
          <w:szCs w:val="24"/>
        </w:rPr>
      </w:pPr>
    </w:p>
    <w:p w:rsidR="00D72FFB" w:rsidRDefault="00D72FFB" w:rsidP="00D72FFB">
      <w:pPr>
        <w:tabs>
          <w:tab w:val="left" w:pos="720"/>
          <w:tab w:val="left" w:pos="3484"/>
        </w:tabs>
        <w:rPr>
          <w:rFonts w:ascii="Times New Roman" w:hAnsi="Times New Roman" w:cs="Times New Roman"/>
          <w:b/>
          <w:sz w:val="24"/>
          <w:szCs w:val="24"/>
        </w:rPr>
      </w:pPr>
    </w:p>
    <w:p w:rsidR="00D72FFB" w:rsidRDefault="00D72FFB" w:rsidP="00D72FFB">
      <w:pPr>
        <w:tabs>
          <w:tab w:val="left" w:pos="720"/>
          <w:tab w:val="left" w:pos="3484"/>
        </w:tabs>
        <w:rPr>
          <w:rFonts w:ascii="Times New Roman" w:hAnsi="Times New Roman" w:cs="Times New Roman"/>
          <w:b/>
          <w:sz w:val="24"/>
          <w:szCs w:val="24"/>
        </w:rPr>
      </w:pPr>
    </w:p>
    <w:p w:rsidR="00D72FFB" w:rsidRDefault="00D72FFB" w:rsidP="00D72FFB">
      <w:pPr>
        <w:tabs>
          <w:tab w:val="left" w:pos="720"/>
          <w:tab w:val="left" w:pos="3484"/>
        </w:tabs>
        <w:rPr>
          <w:rFonts w:ascii="Times New Roman" w:hAnsi="Times New Roman" w:cs="Times New Roman"/>
          <w:b/>
          <w:sz w:val="24"/>
          <w:szCs w:val="24"/>
        </w:rPr>
      </w:pPr>
    </w:p>
    <w:p w:rsidR="00D72FFB" w:rsidRDefault="00D72FFB" w:rsidP="00D72FFB">
      <w:pPr>
        <w:tabs>
          <w:tab w:val="left" w:pos="720"/>
          <w:tab w:val="left" w:pos="3484"/>
        </w:tabs>
        <w:rPr>
          <w:rFonts w:ascii="Times New Roman" w:hAnsi="Times New Roman" w:cs="Times New Roman"/>
          <w:b/>
          <w:sz w:val="24"/>
          <w:szCs w:val="24"/>
        </w:rPr>
      </w:pPr>
    </w:p>
    <w:p w:rsidR="003B7627" w:rsidRDefault="003B7627" w:rsidP="003B7627">
      <w:pPr>
        <w:tabs>
          <w:tab w:val="left" w:pos="3484"/>
        </w:tabs>
        <w:jc w:val="center"/>
        <w:rPr>
          <w:rFonts w:ascii="Times New Roman" w:hAnsi="Times New Roman" w:cs="Times New Roman"/>
          <w:sz w:val="24"/>
          <w:szCs w:val="24"/>
        </w:rPr>
      </w:pPr>
      <w:r>
        <w:rPr>
          <w:rFonts w:ascii="Times New Roman" w:hAnsi="Times New Roman" w:cs="Times New Roman"/>
          <w:b/>
          <w:sz w:val="24"/>
          <w:szCs w:val="24"/>
        </w:rPr>
        <w:t>Gambar 2</w:t>
      </w:r>
      <w:r>
        <w:rPr>
          <w:rFonts w:ascii="Times New Roman" w:hAnsi="Times New Roman" w:cs="Times New Roman"/>
          <w:b/>
          <w:sz w:val="24"/>
          <w:szCs w:val="24"/>
        </w:rPr>
        <w:t xml:space="preserve">. </w:t>
      </w:r>
      <w:r>
        <w:rPr>
          <w:rFonts w:ascii="Times New Roman" w:hAnsi="Times New Roman" w:cs="Times New Roman"/>
          <w:sz w:val="24"/>
          <w:szCs w:val="24"/>
        </w:rPr>
        <w:t>Dokumentasi Praktek Lapang</w:t>
      </w:r>
      <w:bookmarkStart w:id="0" w:name="_GoBack"/>
      <w:bookmarkEnd w:id="0"/>
    </w:p>
    <w:p w:rsidR="00D72FFB" w:rsidRDefault="00D72FFB" w:rsidP="00D72FFB">
      <w:pPr>
        <w:tabs>
          <w:tab w:val="left" w:pos="720"/>
          <w:tab w:val="left" w:pos="3484"/>
        </w:tabs>
        <w:rPr>
          <w:rFonts w:ascii="Times New Roman" w:hAnsi="Times New Roman" w:cs="Times New Roman"/>
          <w:b/>
          <w:sz w:val="24"/>
          <w:szCs w:val="24"/>
        </w:rPr>
      </w:pPr>
    </w:p>
    <w:p w:rsidR="00D72FFB" w:rsidRPr="00D72FFB" w:rsidRDefault="00D72FFB" w:rsidP="00AE2429">
      <w:pPr>
        <w:pStyle w:val="ListParagraph"/>
        <w:numPr>
          <w:ilvl w:val="1"/>
          <w:numId w:val="10"/>
        </w:numPr>
        <w:tabs>
          <w:tab w:val="left" w:pos="720"/>
          <w:tab w:val="left" w:pos="3484"/>
        </w:tabs>
        <w:spacing w:after="0"/>
        <w:ind w:left="720" w:hanging="720"/>
        <w:jc w:val="both"/>
        <w:rPr>
          <w:rFonts w:ascii="Times New Roman" w:hAnsi="Times New Roman" w:cs="Times New Roman"/>
          <w:b/>
          <w:sz w:val="24"/>
          <w:szCs w:val="24"/>
        </w:rPr>
      </w:pPr>
      <w:r w:rsidRPr="00D72FFB">
        <w:rPr>
          <w:rFonts w:ascii="Times New Roman" w:hAnsi="Times New Roman" w:cs="Times New Roman"/>
          <w:b/>
          <w:sz w:val="24"/>
          <w:szCs w:val="24"/>
        </w:rPr>
        <w:t xml:space="preserve">Penelitian Terdahulu </w:t>
      </w:r>
    </w:p>
    <w:p w:rsidR="00D72FFB" w:rsidRDefault="00AE2429" w:rsidP="00AE2429">
      <w:pPr>
        <w:tabs>
          <w:tab w:val="left" w:pos="720"/>
          <w:tab w:val="left" w:pos="3484"/>
        </w:tabs>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Terdapat beberapa penelitian mengenai Aplikasi Penilaian Kinerja ini. </w:t>
      </w:r>
    </w:p>
    <w:p w:rsidR="00AE2429" w:rsidRDefault="00AE2429" w:rsidP="00AE2429">
      <w:pPr>
        <w:tabs>
          <w:tab w:val="left" w:pos="720"/>
          <w:tab w:val="left" w:pos="3484"/>
        </w:tabs>
        <w:spacing w:after="0"/>
        <w:jc w:val="both"/>
        <w:rPr>
          <w:rFonts w:ascii="Times New Roman" w:hAnsi="Times New Roman" w:cs="Times New Roman"/>
          <w:sz w:val="24"/>
          <w:szCs w:val="24"/>
        </w:rPr>
      </w:pPr>
      <w:r>
        <w:rPr>
          <w:rFonts w:ascii="Times New Roman" w:hAnsi="Times New Roman" w:cs="Times New Roman"/>
          <w:sz w:val="24"/>
          <w:szCs w:val="24"/>
        </w:rPr>
        <w:t>Sehingga dapat dijadikan referensi untuk merancang Aplikasi dan menyusun Laporan tentang Rancangan Aplikasi Penilaian Kinerja Pengajar Berbasis Web, dengan studi kasus di Pusdiklat ANRI ini.</w:t>
      </w:r>
    </w:p>
    <w:p w:rsidR="00293D88" w:rsidRPr="00834881" w:rsidRDefault="00A846A7" w:rsidP="00834881">
      <w:pPr>
        <w:shd w:val="clear" w:color="auto" w:fill="FFFFFF"/>
        <w:spacing w:after="0" w:line="240" w:lineRule="auto"/>
        <w:jc w:val="both"/>
        <w:rPr>
          <w:rFonts w:ascii="Arial" w:eastAsia="Times New Roman" w:hAnsi="Arial" w:cs="Arial"/>
          <w:color w:val="000000"/>
          <w:sz w:val="24"/>
          <w:szCs w:val="24"/>
        </w:rPr>
      </w:pPr>
      <w:r>
        <w:rPr>
          <w:rFonts w:ascii="Times New Roman" w:hAnsi="Times New Roman" w:cs="Times New Roman"/>
          <w:sz w:val="24"/>
          <w:szCs w:val="24"/>
        </w:rPr>
        <w:tab/>
      </w:r>
      <w:r w:rsidR="00A1001E">
        <w:rPr>
          <w:rFonts w:ascii="Times New Roman" w:hAnsi="Times New Roman" w:cs="Times New Roman"/>
          <w:sz w:val="24"/>
          <w:szCs w:val="24"/>
        </w:rPr>
        <w:t xml:space="preserve">Penelitian yang dilakukan oleh </w:t>
      </w:r>
      <w:r w:rsidR="00834881" w:rsidRPr="00A62D70">
        <w:rPr>
          <w:rFonts w:ascii="Times New Roman" w:eastAsia="Times New Roman" w:hAnsi="Times New Roman" w:cs="Times New Roman"/>
          <w:bCs/>
          <w:color w:val="000000"/>
          <w:spacing w:val="-15"/>
          <w:sz w:val="24"/>
          <w:szCs w:val="24"/>
          <w:bdr w:val="none" w:sz="0" w:space="0" w:color="auto" w:frame="1"/>
        </w:rPr>
        <w:t>Denis Hadi Putra Sadewo</w:t>
      </w:r>
      <w:r w:rsidR="00834881">
        <w:rPr>
          <w:rFonts w:ascii="Arial" w:eastAsia="Times New Roman" w:hAnsi="Arial" w:cs="Arial"/>
          <w:color w:val="000000"/>
          <w:sz w:val="24"/>
          <w:szCs w:val="24"/>
        </w:rPr>
        <w:t xml:space="preserve"> </w:t>
      </w:r>
      <w:r w:rsidR="00A1001E">
        <w:rPr>
          <w:rFonts w:ascii="Times New Roman" w:hAnsi="Times New Roman" w:cs="Times New Roman"/>
          <w:sz w:val="24"/>
          <w:szCs w:val="24"/>
        </w:rPr>
        <w:t>pada tahun 2017,</w:t>
      </w:r>
      <w:r w:rsidR="00293D88">
        <w:rPr>
          <w:rFonts w:ascii="Times New Roman" w:hAnsi="Times New Roman" w:cs="Times New Roman"/>
          <w:sz w:val="24"/>
          <w:szCs w:val="24"/>
        </w:rPr>
        <w:t xml:space="preserve"> yang berjudul “Aplikasi Penilaian Kinerja Guru Berdasarkan Feedback Dari Siswa Berbasis Web”</w:t>
      </w:r>
      <w:r w:rsidR="00A1001E">
        <w:rPr>
          <w:rFonts w:ascii="Times New Roman" w:hAnsi="Times New Roman" w:cs="Times New Roman"/>
          <w:sz w:val="24"/>
          <w:szCs w:val="24"/>
        </w:rPr>
        <w:t xml:space="preserve"> </w:t>
      </w:r>
      <w:r w:rsidR="00834881">
        <w:rPr>
          <w:rFonts w:ascii="Times New Roman" w:hAnsi="Times New Roman" w:cs="Times New Roman"/>
          <w:sz w:val="24"/>
          <w:szCs w:val="24"/>
        </w:rPr>
        <w:t xml:space="preserve">(Studi </w:t>
      </w:r>
      <w:proofErr w:type="gramStart"/>
      <w:r w:rsidR="00834881">
        <w:rPr>
          <w:rFonts w:ascii="Times New Roman" w:hAnsi="Times New Roman" w:cs="Times New Roman"/>
          <w:sz w:val="24"/>
          <w:szCs w:val="24"/>
        </w:rPr>
        <w:t>Kasus :</w:t>
      </w:r>
      <w:proofErr w:type="gramEnd"/>
      <w:r w:rsidR="00834881">
        <w:rPr>
          <w:rFonts w:ascii="Times New Roman" w:hAnsi="Times New Roman" w:cs="Times New Roman"/>
          <w:sz w:val="24"/>
          <w:szCs w:val="24"/>
        </w:rPr>
        <w:t xml:space="preserve"> SMP Negeri 2 Dayeuh Kolot). </w:t>
      </w:r>
      <w:r w:rsidR="00293D88">
        <w:rPr>
          <w:rFonts w:ascii="Times New Roman" w:hAnsi="Times New Roman" w:cs="Times New Roman"/>
          <w:sz w:val="24"/>
          <w:szCs w:val="24"/>
        </w:rPr>
        <w:t xml:space="preserve">Aplikasi </w:t>
      </w:r>
      <w:r w:rsidR="00A1001E">
        <w:rPr>
          <w:rFonts w:ascii="Times New Roman" w:hAnsi="Times New Roman" w:cs="Times New Roman"/>
          <w:sz w:val="24"/>
          <w:szCs w:val="24"/>
        </w:rPr>
        <w:t>ini</w:t>
      </w:r>
      <w:r w:rsidR="00293D88">
        <w:rPr>
          <w:rFonts w:ascii="Times New Roman" w:hAnsi="Times New Roman" w:cs="Times New Roman"/>
          <w:sz w:val="24"/>
          <w:szCs w:val="24"/>
        </w:rPr>
        <w:t xml:space="preserve"> dibuat</w:t>
      </w:r>
      <w:r w:rsidR="00A1001E">
        <w:rPr>
          <w:rFonts w:ascii="Times New Roman" w:hAnsi="Times New Roman" w:cs="Times New Roman"/>
          <w:sz w:val="24"/>
          <w:szCs w:val="24"/>
        </w:rPr>
        <w:t xml:space="preserve"> dengan tujuan </w:t>
      </w:r>
      <w:r w:rsidR="00293D88" w:rsidRPr="00293D88">
        <w:rPr>
          <w:rFonts w:ascii="Times New Roman" w:hAnsi="Times New Roman" w:cs="Times New Roman"/>
          <w:sz w:val="24"/>
          <w:szCs w:val="24"/>
        </w:rPr>
        <w:t>u</w:t>
      </w:r>
      <w:r w:rsidR="00293D88">
        <w:rPr>
          <w:rFonts w:ascii="Times New Roman" w:hAnsi="Times New Roman" w:cs="Times New Roman"/>
          <w:sz w:val="24"/>
          <w:szCs w:val="24"/>
        </w:rPr>
        <w:t xml:space="preserve">ntuk memudahkan kepala sekolah </w:t>
      </w:r>
      <w:r w:rsidR="00293D88" w:rsidRPr="00293D88">
        <w:rPr>
          <w:rFonts w:ascii="Times New Roman" w:hAnsi="Times New Roman" w:cs="Times New Roman"/>
          <w:sz w:val="24"/>
          <w:szCs w:val="24"/>
        </w:rPr>
        <w:t>dalam penilaian kinerja guru dan membuat hasil penilaian kinerja guru lebih objektif</w:t>
      </w:r>
      <w:r w:rsidR="00293D88">
        <w:rPr>
          <w:rFonts w:ascii="Times New Roman" w:hAnsi="Times New Roman" w:cs="Times New Roman"/>
          <w:sz w:val="24"/>
          <w:szCs w:val="24"/>
        </w:rPr>
        <w:t xml:space="preserve">, Menyediakan fungsi di Aplikasi </w:t>
      </w:r>
      <w:r w:rsidR="00293D88" w:rsidRPr="00293D88">
        <w:rPr>
          <w:rFonts w:ascii="Times New Roman" w:hAnsi="Times New Roman" w:cs="Times New Roman"/>
          <w:sz w:val="24"/>
          <w:szCs w:val="24"/>
        </w:rPr>
        <w:t>penilaian</w:t>
      </w:r>
      <w:r w:rsidR="00293D88">
        <w:rPr>
          <w:rFonts w:ascii="Times New Roman" w:hAnsi="Times New Roman" w:cs="Times New Roman"/>
          <w:sz w:val="24"/>
          <w:szCs w:val="24"/>
        </w:rPr>
        <w:t xml:space="preserve"> </w:t>
      </w:r>
      <w:r w:rsidR="00293D88" w:rsidRPr="00293D88">
        <w:rPr>
          <w:rFonts w:ascii="Times New Roman" w:hAnsi="Times New Roman" w:cs="Times New Roman"/>
          <w:sz w:val="24"/>
          <w:szCs w:val="24"/>
        </w:rPr>
        <w:t>kinerja guru dengan cara siswa mengisi</w:t>
      </w:r>
      <w:r w:rsidR="00293D88">
        <w:rPr>
          <w:rFonts w:ascii="Times New Roman" w:hAnsi="Times New Roman" w:cs="Times New Roman"/>
          <w:sz w:val="24"/>
          <w:szCs w:val="24"/>
        </w:rPr>
        <w:t xml:space="preserve"> </w:t>
      </w:r>
      <w:r w:rsidR="00293D88" w:rsidRPr="00293D88">
        <w:rPr>
          <w:rFonts w:ascii="Times New Roman" w:hAnsi="Times New Roman" w:cs="Times New Roman"/>
          <w:sz w:val="24"/>
          <w:szCs w:val="24"/>
        </w:rPr>
        <w:t>kuesioner di aplikasi yang hasilnya berupa</w:t>
      </w:r>
      <w:r w:rsidR="00293D88">
        <w:rPr>
          <w:rFonts w:ascii="Times New Roman" w:hAnsi="Times New Roman" w:cs="Times New Roman"/>
          <w:sz w:val="24"/>
          <w:szCs w:val="24"/>
        </w:rPr>
        <w:t xml:space="preserve"> </w:t>
      </w:r>
      <w:r w:rsidR="00293D88" w:rsidRPr="00293D88">
        <w:rPr>
          <w:rFonts w:ascii="Times New Roman" w:hAnsi="Times New Roman" w:cs="Times New Roman"/>
          <w:sz w:val="24"/>
          <w:szCs w:val="24"/>
        </w:rPr>
        <w:t>grafik batang.</w:t>
      </w:r>
      <w:r w:rsidR="00531105">
        <w:rPr>
          <w:rFonts w:ascii="Times New Roman" w:hAnsi="Times New Roman" w:cs="Times New Roman"/>
          <w:sz w:val="24"/>
          <w:szCs w:val="24"/>
        </w:rPr>
        <w:t xml:space="preserve"> </w:t>
      </w:r>
      <w:r w:rsidR="00293D88">
        <w:rPr>
          <w:rFonts w:ascii="Times New Roman" w:hAnsi="Times New Roman" w:cs="Times New Roman"/>
          <w:sz w:val="24"/>
          <w:szCs w:val="24"/>
        </w:rPr>
        <w:t xml:space="preserve">Aplikasi ini dirancang menggunakan metode “Waterfall”. Dengan menyusun </w:t>
      </w:r>
      <w:r w:rsidR="00293D88" w:rsidRPr="00293D88">
        <w:rPr>
          <w:rFonts w:ascii="Times New Roman" w:hAnsi="Times New Roman" w:cs="Times New Roman"/>
          <w:sz w:val="24"/>
          <w:szCs w:val="24"/>
        </w:rPr>
        <w:t>pembuatan flow map, use c</w:t>
      </w:r>
      <w:r w:rsidR="00531105">
        <w:rPr>
          <w:rFonts w:ascii="Times New Roman" w:hAnsi="Times New Roman" w:cs="Times New Roman"/>
          <w:sz w:val="24"/>
          <w:szCs w:val="24"/>
        </w:rPr>
        <w:t xml:space="preserve">ase diagram, use casescenario, </w:t>
      </w:r>
      <w:r w:rsidR="00293D88" w:rsidRPr="00293D88">
        <w:rPr>
          <w:rFonts w:ascii="Times New Roman" w:hAnsi="Times New Roman" w:cs="Times New Roman"/>
          <w:sz w:val="24"/>
          <w:szCs w:val="24"/>
        </w:rPr>
        <w:t>class diagram, activity diagram dan EntityRelationship Diagram (ERD)</w:t>
      </w:r>
      <w:r w:rsidR="00293D88">
        <w:rPr>
          <w:rFonts w:ascii="Times New Roman" w:hAnsi="Times New Roman" w:cs="Times New Roman"/>
          <w:sz w:val="24"/>
          <w:szCs w:val="24"/>
        </w:rPr>
        <w:t xml:space="preserve">. Dan juga aplikasi ini menggunakan </w:t>
      </w:r>
      <w:r w:rsidR="00293D88" w:rsidRPr="00293D88">
        <w:rPr>
          <w:rFonts w:ascii="Times New Roman" w:hAnsi="Times New Roman" w:cs="Times New Roman"/>
          <w:sz w:val="24"/>
          <w:szCs w:val="24"/>
        </w:rPr>
        <w:t>menggunakan bahasa pemograman PHP, Java</w:t>
      </w:r>
      <w:r w:rsidR="00293D88">
        <w:rPr>
          <w:rFonts w:ascii="Times New Roman" w:hAnsi="Times New Roman" w:cs="Times New Roman"/>
          <w:sz w:val="24"/>
          <w:szCs w:val="24"/>
        </w:rPr>
        <w:t xml:space="preserve"> </w:t>
      </w:r>
      <w:r w:rsidR="00293D88" w:rsidRPr="00293D88">
        <w:rPr>
          <w:rFonts w:ascii="Times New Roman" w:hAnsi="Times New Roman" w:cs="Times New Roman"/>
          <w:sz w:val="24"/>
          <w:szCs w:val="24"/>
        </w:rPr>
        <w:t>script</w:t>
      </w:r>
      <w:r w:rsidR="00293D88">
        <w:rPr>
          <w:rFonts w:ascii="Times New Roman" w:hAnsi="Times New Roman" w:cs="Times New Roman"/>
          <w:sz w:val="24"/>
          <w:szCs w:val="24"/>
        </w:rPr>
        <w:t xml:space="preserve"> dan database MySQL, serta menggunakan Framework</w:t>
      </w:r>
      <w:r w:rsidR="00293D88" w:rsidRPr="00293D88">
        <w:rPr>
          <w:rFonts w:ascii="Times New Roman" w:hAnsi="Times New Roman" w:cs="Times New Roman"/>
          <w:sz w:val="24"/>
          <w:szCs w:val="24"/>
        </w:rPr>
        <w:t xml:space="preserve"> Codeigniter dan </w:t>
      </w:r>
      <w:r w:rsidR="00293D88">
        <w:rPr>
          <w:rFonts w:ascii="Times New Roman" w:hAnsi="Times New Roman" w:cs="Times New Roman"/>
          <w:sz w:val="24"/>
          <w:szCs w:val="24"/>
        </w:rPr>
        <w:t xml:space="preserve">tools </w:t>
      </w:r>
      <w:r w:rsidR="00293D88" w:rsidRPr="00293D88">
        <w:rPr>
          <w:rFonts w:ascii="Times New Roman" w:hAnsi="Times New Roman" w:cs="Times New Roman"/>
          <w:sz w:val="24"/>
          <w:szCs w:val="24"/>
        </w:rPr>
        <w:t>XAMPP.</w:t>
      </w:r>
    </w:p>
    <w:p w:rsidR="00531105" w:rsidRDefault="00531105" w:rsidP="009E585E">
      <w:pPr>
        <w:tabs>
          <w:tab w:val="left" w:pos="720"/>
          <w:tab w:val="left" w:pos="3484"/>
        </w:tabs>
        <w:spacing w:after="0"/>
        <w:jc w:val="both"/>
        <w:rPr>
          <w:rFonts w:ascii="Times New Roman" w:hAnsi="Times New Roman" w:cs="Times New Roman"/>
          <w:sz w:val="24"/>
          <w:szCs w:val="24"/>
        </w:rPr>
      </w:pPr>
      <w:r>
        <w:rPr>
          <w:rFonts w:ascii="Times New Roman" w:hAnsi="Times New Roman" w:cs="Times New Roman"/>
          <w:sz w:val="24"/>
          <w:szCs w:val="24"/>
        </w:rPr>
        <w:tab/>
        <w:t xml:space="preserve">Penelitian yang dilakukan oleh </w:t>
      </w:r>
      <w:r w:rsidR="00834881">
        <w:rPr>
          <w:rFonts w:ascii="Times New Roman" w:hAnsi="Times New Roman" w:cs="Times New Roman"/>
          <w:sz w:val="24"/>
          <w:szCs w:val="24"/>
        </w:rPr>
        <w:t>Roby Faisal pada tahun 2017, yang berjudul “</w:t>
      </w:r>
      <w:r w:rsidR="00834881" w:rsidRPr="00834881">
        <w:rPr>
          <w:rFonts w:ascii="Times New Roman" w:hAnsi="Times New Roman" w:cs="Times New Roman"/>
          <w:sz w:val="24"/>
          <w:szCs w:val="24"/>
        </w:rPr>
        <w:t>Aplikasi Penilaian Kinerja Dosen pada Prose</w:t>
      </w:r>
      <w:r w:rsidR="00834881">
        <w:rPr>
          <w:rFonts w:ascii="Times New Roman" w:hAnsi="Times New Roman" w:cs="Times New Roman"/>
          <w:sz w:val="24"/>
          <w:szCs w:val="24"/>
        </w:rPr>
        <w:t>s Belajar Mengajar Berbasis Web”</w:t>
      </w:r>
      <w:r w:rsidR="00834881" w:rsidRPr="00834881">
        <w:rPr>
          <w:rFonts w:ascii="Times New Roman" w:hAnsi="Times New Roman" w:cs="Times New Roman"/>
          <w:sz w:val="24"/>
          <w:szCs w:val="24"/>
        </w:rPr>
        <w:t xml:space="preserve"> </w:t>
      </w:r>
      <w:r w:rsidR="00834881">
        <w:rPr>
          <w:rFonts w:ascii="Times New Roman" w:hAnsi="Times New Roman" w:cs="Times New Roman"/>
          <w:sz w:val="24"/>
          <w:szCs w:val="24"/>
        </w:rPr>
        <w:t>(</w:t>
      </w:r>
      <w:r w:rsidR="00834881" w:rsidRPr="00834881">
        <w:rPr>
          <w:rFonts w:ascii="Times New Roman" w:hAnsi="Times New Roman" w:cs="Times New Roman"/>
          <w:sz w:val="24"/>
          <w:szCs w:val="24"/>
        </w:rPr>
        <w:t xml:space="preserve">Studi </w:t>
      </w:r>
      <w:proofErr w:type="gramStart"/>
      <w:r w:rsidR="00834881" w:rsidRPr="00834881">
        <w:rPr>
          <w:rFonts w:ascii="Times New Roman" w:hAnsi="Times New Roman" w:cs="Times New Roman"/>
          <w:sz w:val="24"/>
          <w:szCs w:val="24"/>
        </w:rPr>
        <w:t xml:space="preserve">Kasus </w:t>
      </w:r>
      <w:r w:rsidR="00834881">
        <w:rPr>
          <w:rFonts w:ascii="Times New Roman" w:hAnsi="Times New Roman" w:cs="Times New Roman"/>
          <w:sz w:val="24"/>
          <w:szCs w:val="24"/>
        </w:rPr>
        <w:t>:</w:t>
      </w:r>
      <w:proofErr w:type="gramEnd"/>
      <w:r w:rsidR="00834881">
        <w:rPr>
          <w:rFonts w:ascii="Times New Roman" w:hAnsi="Times New Roman" w:cs="Times New Roman"/>
          <w:sz w:val="24"/>
          <w:szCs w:val="24"/>
        </w:rPr>
        <w:t xml:space="preserve"> </w:t>
      </w:r>
      <w:r w:rsidR="00834881" w:rsidRPr="00834881">
        <w:rPr>
          <w:rFonts w:ascii="Times New Roman" w:hAnsi="Times New Roman" w:cs="Times New Roman"/>
          <w:sz w:val="24"/>
          <w:szCs w:val="24"/>
        </w:rPr>
        <w:t>di Badan Penjamin Mutu Internal Institut Teknologi Padang</w:t>
      </w:r>
      <w:r w:rsidR="00834881">
        <w:rPr>
          <w:rFonts w:ascii="Times New Roman" w:hAnsi="Times New Roman" w:cs="Times New Roman"/>
          <w:sz w:val="24"/>
          <w:szCs w:val="24"/>
        </w:rPr>
        <w:t xml:space="preserve">). Aplikasi </w:t>
      </w:r>
      <w:r w:rsidR="00834881">
        <w:rPr>
          <w:rFonts w:ascii="Times New Roman" w:hAnsi="Times New Roman" w:cs="Times New Roman"/>
          <w:sz w:val="24"/>
          <w:szCs w:val="24"/>
        </w:rPr>
        <w:lastRenderedPageBreak/>
        <w:t xml:space="preserve">ini dibuat peningkatan kualitasn dan kinerja dosen, sehingga nantinya akan menghasilkan para lulusan yang baik. </w:t>
      </w:r>
      <w:proofErr w:type="gramStart"/>
      <w:r w:rsidR="00834881" w:rsidRPr="00834881">
        <w:rPr>
          <w:rFonts w:ascii="Times New Roman" w:hAnsi="Times New Roman" w:cs="Times New Roman"/>
          <w:sz w:val="24"/>
          <w:szCs w:val="24"/>
        </w:rPr>
        <w:t>Salah  satu</w:t>
      </w:r>
      <w:proofErr w:type="gramEnd"/>
      <w:r w:rsidR="00834881" w:rsidRPr="00834881">
        <w:rPr>
          <w:rFonts w:ascii="Times New Roman" w:hAnsi="Times New Roman" w:cs="Times New Roman"/>
          <w:sz w:val="24"/>
          <w:szCs w:val="24"/>
        </w:rPr>
        <w:t xml:space="preserve">  </w:t>
      </w:r>
      <w:r w:rsidR="00834881">
        <w:rPr>
          <w:rFonts w:ascii="Times New Roman" w:hAnsi="Times New Roman" w:cs="Times New Roman"/>
          <w:sz w:val="24"/>
          <w:szCs w:val="24"/>
        </w:rPr>
        <w:t xml:space="preserve">masukan yang dapat diterima </w:t>
      </w:r>
      <w:r w:rsidR="00834881" w:rsidRPr="00834881">
        <w:rPr>
          <w:rFonts w:ascii="Times New Roman" w:hAnsi="Times New Roman" w:cs="Times New Roman"/>
          <w:sz w:val="24"/>
          <w:szCs w:val="24"/>
        </w:rPr>
        <w:t xml:space="preserve">adalah  dengan  melakukan penilaian  proses  belajar  mengajar terhadap dirinya. </w:t>
      </w:r>
      <w:proofErr w:type="gramStart"/>
      <w:r w:rsidR="00834881" w:rsidRPr="00834881">
        <w:rPr>
          <w:rFonts w:ascii="Times New Roman" w:hAnsi="Times New Roman" w:cs="Times New Roman"/>
          <w:sz w:val="24"/>
          <w:szCs w:val="24"/>
        </w:rPr>
        <w:t>Mahasiswa  melakukan</w:t>
      </w:r>
      <w:proofErr w:type="gramEnd"/>
      <w:r w:rsidR="00834881" w:rsidRPr="00834881">
        <w:rPr>
          <w:rFonts w:ascii="Times New Roman" w:hAnsi="Times New Roman" w:cs="Times New Roman"/>
          <w:sz w:val="24"/>
          <w:szCs w:val="24"/>
        </w:rPr>
        <w:t xml:space="preserve"> penilaian terhadap dosen dengan badan penjamin mutu </w:t>
      </w:r>
      <w:r w:rsidR="00834881">
        <w:rPr>
          <w:rFonts w:ascii="Times New Roman" w:hAnsi="Times New Roman" w:cs="Times New Roman"/>
          <w:sz w:val="24"/>
          <w:szCs w:val="24"/>
        </w:rPr>
        <w:t>internal sebagai fasilitatornya. Maka dibuat lah aplikasi penilain kinerj</w:t>
      </w:r>
      <w:r w:rsidR="009E585E">
        <w:rPr>
          <w:rFonts w:ascii="Times New Roman" w:hAnsi="Times New Roman" w:cs="Times New Roman"/>
          <w:sz w:val="24"/>
          <w:szCs w:val="24"/>
        </w:rPr>
        <w:t>a dosen ini dengan pengembangan</w:t>
      </w:r>
      <w:r w:rsidR="00834881">
        <w:rPr>
          <w:rFonts w:ascii="Times New Roman" w:hAnsi="Times New Roman" w:cs="Times New Roman"/>
          <w:sz w:val="24"/>
          <w:szCs w:val="24"/>
        </w:rPr>
        <w:t xml:space="preserve"> </w:t>
      </w:r>
      <w:r w:rsidR="00834881" w:rsidRPr="00834881">
        <w:rPr>
          <w:rFonts w:ascii="Times New Roman" w:hAnsi="Times New Roman" w:cs="Times New Roman"/>
          <w:sz w:val="24"/>
          <w:szCs w:val="24"/>
        </w:rPr>
        <w:t>aplikasi penilaian dosen berbasis web di ITP yang terhubung dengan sistem informasi akademik, dimana mahasiswa dapat mengakses rencana studi, nilai studi, jumlah studi yang telah ditempuh dan penambahan penilaian kinerja dosen.</w:t>
      </w:r>
      <w:r w:rsidR="009E585E">
        <w:rPr>
          <w:rFonts w:ascii="Times New Roman" w:hAnsi="Times New Roman" w:cs="Times New Roman"/>
          <w:sz w:val="24"/>
          <w:szCs w:val="24"/>
        </w:rPr>
        <w:t xml:space="preserve"> Aplikasi ini dibangun dengan metode “Simple Additive W</w:t>
      </w:r>
      <w:r w:rsidR="009E585E" w:rsidRPr="009E585E">
        <w:rPr>
          <w:rFonts w:ascii="Times New Roman" w:hAnsi="Times New Roman" w:cs="Times New Roman"/>
          <w:sz w:val="24"/>
          <w:szCs w:val="24"/>
        </w:rPr>
        <w:t>eighting</w:t>
      </w:r>
      <w:r w:rsidR="009E585E">
        <w:rPr>
          <w:rFonts w:ascii="Times New Roman" w:hAnsi="Times New Roman" w:cs="Times New Roman"/>
          <w:sz w:val="24"/>
          <w:szCs w:val="24"/>
        </w:rPr>
        <w:t>”. Dengan menggunakan bahasa p</w:t>
      </w:r>
      <w:r w:rsidR="009E585E" w:rsidRPr="009E585E">
        <w:rPr>
          <w:rFonts w:ascii="Times New Roman" w:hAnsi="Times New Roman" w:cs="Times New Roman"/>
          <w:sz w:val="24"/>
          <w:szCs w:val="24"/>
        </w:rPr>
        <w:t>emrograman PHP dan database MySql</w:t>
      </w:r>
      <w:r w:rsidR="009E585E">
        <w:rPr>
          <w:rFonts w:ascii="Times New Roman" w:hAnsi="Times New Roman" w:cs="Times New Roman"/>
          <w:sz w:val="24"/>
          <w:szCs w:val="24"/>
        </w:rPr>
        <w:t xml:space="preserve">, dan mengumpulkan data, </w:t>
      </w:r>
      <w:r w:rsidR="009E585E" w:rsidRPr="009E585E">
        <w:rPr>
          <w:rFonts w:ascii="Times New Roman" w:hAnsi="Times New Roman" w:cs="Times New Roman"/>
          <w:sz w:val="24"/>
          <w:szCs w:val="24"/>
        </w:rPr>
        <w:t>kuesioner, wawancara, peranc</w:t>
      </w:r>
      <w:r w:rsidR="009E585E">
        <w:rPr>
          <w:rFonts w:ascii="Times New Roman" w:hAnsi="Times New Roman" w:cs="Times New Roman"/>
          <w:sz w:val="24"/>
          <w:szCs w:val="24"/>
        </w:rPr>
        <w:t xml:space="preserve">angan sistem sesuai kebutuhan. </w:t>
      </w:r>
      <w:r w:rsidR="009E585E" w:rsidRPr="009E585E">
        <w:rPr>
          <w:rFonts w:ascii="Times New Roman" w:hAnsi="Times New Roman" w:cs="Times New Roman"/>
          <w:sz w:val="24"/>
          <w:szCs w:val="24"/>
        </w:rPr>
        <w:t>penelitian lapangan</w:t>
      </w:r>
      <w:r w:rsidR="009E585E">
        <w:rPr>
          <w:rFonts w:ascii="Times New Roman" w:hAnsi="Times New Roman" w:cs="Times New Roman"/>
          <w:sz w:val="24"/>
          <w:szCs w:val="24"/>
        </w:rPr>
        <w:t>.</w:t>
      </w:r>
    </w:p>
    <w:p w:rsidR="00AE2429" w:rsidRDefault="00AE2429" w:rsidP="00AE2429">
      <w:pPr>
        <w:tabs>
          <w:tab w:val="left" w:pos="720"/>
          <w:tab w:val="left" w:pos="3484"/>
        </w:tabs>
        <w:spacing w:after="0"/>
        <w:jc w:val="both"/>
        <w:rPr>
          <w:rFonts w:ascii="Times New Roman" w:hAnsi="Times New Roman" w:cs="Times New Roman"/>
          <w:sz w:val="24"/>
          <w:szCs w:val="24"/>
        </w:rPr>
      </w:pPr>
    </w:p>
    <w:p w:rsidR="009E585E" w:rsidRPr="009E585E" w:rsidRDefault="009E585E" w:rsidP="009E585E">
      <w:pPr>
        <w:pStyle w:val="ListParagraph"/>
        <w:numPr>
          <w:ilvl w:val="1"/>
          <w:numId w:val="10"/>
        </w:numPr>
        <w:tabs>
          <w:tab w:val="left" w:pos="720"/>
          <w:tab w:val="left" w:pos="3484"/>
        </w:tabs>
        <w:spacing w:after="0"/>
        <w:jc w:val="both"/>
        <w:rPr>
          <w:rFonts w:ascii="Times New Roman" w:hAnsi="Times New Roman" w:cs="Times New Roman"/>
          <w:b/>
          <w:sz w:val="24"/>
          <w:szCs w:val="24"/>
        </w:rPr>
      </w:pPr>
      <w:r w:rsidRPr="009E585E">
        <w:rPr>
          <w:rFonts w:ascii="Times New Roman" w:hAnsi="Times New Roman" w:cs="Times New Roman"/>
          <w:b/>
          <w:sz w:val="24"/>
          <w:szCs w:val="24"/>
        </w:rPr>
        <w:t xml:space="preserve">Tabel Perbandingan Penelitian </w:t>
      </w:r>
    </w:p>
    <w:p w:rsidR="009E585E" w:rsidRDefault="009E585E" w:rsidP="009E585E">
      <w:pPr>
        <w:pStyle w:val="ListParagraph"/>
        <w:tabs>
          <w:tab w:val="left" w:pos="720"/>
          <w:tab w:val="left" w:pos="3484"/>
        </w:tabs>
        <w:spacing w:after="0"/>
        <w:ind w:left="480"/>
        <w:jc w:val="both"/>
        <w:rPr>
          <w:rFonts w:ascii="Times New Roman" w:hAnsi="Times New Roman" w:cs="Times New Roman"/>
          <w:sz w:val="24"/>
          <w:szCs w:val="24"/>
        </w:rPr>
      </w:pPr>
      <w:r>
        <w:rPr>
          <w:rFonts w:ascii="Times New Roman" w:hAnsi="Times New Roman" w:cs="Times New Roman"/>
          <w:sz w:val="24"/>
          <w:szCs w:val="24"/>
        </w:rPr>
        <w:t>Berdasarkan pembahasan pada sub bab penelitian terdahulu, maka dapat</w:t>
      </w:r>
    </w:p>
    <w:p w:rsidR="009E585E" w:rsidRDefault="009E585E" w:rsidP="009E585E">
      <w:pPr>
        <w:tabs>
          <w:tab w:val="left" w:pos="720"/>
          <w:tab w:val="left" w:pos="3484"/>
        </w:tabs>
        <w:spacing w:after="0"/>
        <w:jc w:val="both"/>
        <w:rPr>
          <w:rFonts w:ascii="Times New Roman" w:hAnsi="Times New Roman" w:cs="Times New Roman"/>
          <w:sz w:val="24"/>
          <w:szCs w:val="24"/>
        </w:rPr>
      </w:pPr>
      <w:r w:rsidRPr="009E585E">
        <w:rPr>
          <w:rFonts w:ascii="Times New Roman" w:hAnsi="Times New Roman" w:cs="Times New Roman"/>
          <w:sz w:val="24"/>
          <w:szCs w:val="24"/>
        </w:rPr>
        <w:t>Diambil</w:t>
      </w:r>
      <w:r>
        <w:rPr>
          <w:rFonts w:ascii="Times New Roman" w:hAnsi="Times New Roman" w:cs="Times New Roman"/>
          <w:sz w:val="24"/>
          <w:szCs w:val="24"/>
        </w:rPr>
        <w:t xml:space="preserve"> kesimpulan yang dijadikan table perbandingan penelitian.</w:t>
      </w:r>
    </w:p>
    <w:p w:rsidR="009E585E" w:rsidRPr="009E585E" w:rsidRDefault="009E585E" w:rsidP="009E585E">
      <w:pPr>
        <w:spacing w:line="240" w:lineRule="auto"/>
        <w:rPr>
          <w:rFonts w:ascii="Times New Roman" w:hAnsi="Times New Roman" w:cs="Times New Roman"/>
          <w:sz w:val="24"/>
          <w:szCs w:val="24"/>
        </w:rPr>
      </w:pPr>
      <w:r w:rsidRPr="009E585E">
        <w:rPr>
          <w:rFonts w:ascii="Times New Roman" w:hAnsi="Times New Roman" w:cs="Times New Roman"/>
          <w:b/>
          <w:sz w:val="24"/>
          <w:szCs w:val="24"/>
        </w:rPr>
        <w:t>Tabel 1</w:t>
      </w:r>
      <w:r w:rsidRPr="009E585E">
        <w:rPr>
          <w:rFonts w:ascii="Times New Roman" w:hAnsi="Times New Roman" w:cs="Times New Roman"/>
          <w:sz w:val="24"/>
          <w:szCs w:val="24"/>
        </w:rPr>
        <w:t>. Tabel Perbandingan Penelitian</w:t>
      </w:r>
    </w:p>
    <w:tbl>
      <w:tblPr>
        <w:tblStyle w:val="TableGrid"/>
        <w:tblW w:w="7787" w:type="dxa"/>
        <w:jc w:val="center"/>
        <w:tblLayout w:type="fixed"/>
        <w:tblLook w:val="04A0" w:firstRow="1" w:lastRow="0" w:firstColumn="1" w:lastColumn="0" w:noHBand="0" w:noVBand="1"/>
      </w:tblPr>
      <w:tblGrid>
        <w:gridCol w:w="570"/>
        <w:gridCol w:w="1372"/>
        <w:gridCol w:w="1948"/>
        <w:gridCol w:w="898"/>
        <w:gridCol w:w="1199"/>
        <w:gridCol w:w="901"/>
        <w:gridCol w:w="899"/>
      </w:tblGrid>
      <w:tr w:rsidR="009E585E" w:rsidRPr="00A83D6D" w:rsidTr="009E585E">
        <w:trPr>
          <w:trHeight w:val="303"/>
          <w:jc w:val="center"/>
        </w:trPr>
        <w:tc>
          <w:tcPr>
            <w:tcW w:w="570" w:type="dxa"/>
            <w:vMerge w:val="restart"/>
            <w:vAlign w:val="center"/>
          </w:tcPr>
          <w:p w:rsidR="009E585E" w:rsidRPr="00874C70" w:rsidRDefault="009E585E" w:rsidP="00675FDB">
            <w:pPr>
              <w:jc w:val="center"/>
              <w:rPr>
                <w:szCs w:val="24"/>
                <w:lang w:val="en-US"/>
              </w:rPr>
            </w:pPr>
            <w:r w:rsidRPr="00874C70">
              <w:rPr>
                <w:szCs w:val="24"/>
                <w:lang w:val="en-US"/>
              </w:rPr>
              <w:t>No.</w:t>
            </w:r>
          </w:p>
        </w:tc>
        <w:tc>
          <w:tcPr>
            <w:tcW w:w="1372" w:type="dxa"/>
            <w:vMerge w:val="restart"/>
            <w:vAlign w:val="center"/>
          </w:tcPr>
          <w:p w:rsidR="009E585E" w:rsidRPr="00874C70" w:rsidRDefault="009E585E" w:rsidP="00675FDB">
            <w:pPr>
              <w:jc w:val="center"/>
              <w:rPr>
                <w:szCs w:val="24"/>
                <w:lang w:val="en-US"/>
              </w:rPr>
            </w:pPr>
            <w:r w:rsidRPr="00874C70">
              <w:rPr>
                <w:szCs w:val="24"/>
                <w:lang w:val="en-US"/>
              </w:rPr>
              <w:t>Nama Penelitian &amp; Tahun</w:t>
            </w:r>
          </w:p>
        </w:tc>
        <w:tc>
          <w:tcPr>
            <w:tcW w:w="1948" w:type="dxa"/>
            <w:vMerge w:val="restart"/>
            <w:vAlign w:val="center"/>
          </w:tcPr>
          <w:p w:rsidR="009E585E" w:rsidRPr="00874C70" w:rsidRDefault="009E585E" w:rsidP="00675FDB">
            <w:pPr>
              <w:jc w:val="center"/>
              <w:rPr>
                <w:szCs w:val="24"/>
                <w:lang w:val="en-US"/>
              </w:rPr>
            </w:pPr>
            <w:r w:rsidRPr="00874C70">
              <w:rPr>
                <w:szCs w:val="24"/>
                <w:lang w:val="en-US"/>
              </w:rPr>
              <w:t>Judul Penelitian</w:t>
            </w:r>
          </w:p>
        </w:tc>
        <w:tc>
          <w:tcPr>
            <w:tcW w:w="2998" w:type="dxa"/>
            <w:gridSpan w:val="3"/>
            <w:vAlign w:val="center"/>
          </w:tcPr>
          <w:p w:rsidR="009E585E" w:rsidRPr="00874C70" w:rsidRDefault="009E585E" w:rsidP="00675FDB">
            <w:pPr>
              <w:jc w:val="center"/>
              <w:rPr>
                <w:szCs w:val="24"/>
                <w:lang w:val="en-US"/>
              </w:rPr>
            </w:pPr>
            <w:r w:rsidRPr="00874C70">
              <w:rPr>
                <w:szCs w:val="24"/>
                <w:lang w:val="en-US"/>
              </w:rPr>
              <w:t>Metode</w:t>
            </w:r>
          </w:p>
        </w:tc>
        <w:tc>
          <w:tcPr>
            <w:tcW w:w="899" w:type="dxa"/>
            <w:vAlign w:val="center"/>
          </w:tcPr>
          <w:p w:rsidR="009E585E" w:rsidRPr="00874C70" w:rsidRDefault="009E585E" w:rsidP="00675FDB">
            <w:pPr>
              <w:jc w:val="center"/>
              <w:rPr>
                <w:szCs w:val="24"/>
                <w:lang w:val="en-US"/>
              </w:rPr>
            </w:pPr>
            <w:r w:rsidRPr="00874C70">
              <w:rPr>
                <w:szCs w:val="24"/>
                <w:lang w:val="en-US"/>
              </w:rPr>
              <w:t>Media</w:t>
            </w:r>
          </w:p>
        </w:tc>
      </w:tr>
      <w:tr w:rsidR="009E585E" w:rsidRPr="00A83D6D" w:rsidTr="009E585E">
        <w:trPr>
          <w:trHeight w:val="626"/>
          <w:jc w:val="center"/>
        </w:trPr>
        <w:tc>
          <w:tcPr>
            <w:tcW w:w="570" w:type="dxa"/>
            <w:vMerge/>
          </w:tcPr>
          <w:p w:rsidR="009E585E" w:rsidRPr="00874C70" w:rsidRDefault="009E585E" w:rsidP="00675FDB">
            <w:pPr>
              <w:rPr>
                <w:szCs w:val="24"/>
                <w:lang w:val="en-US"/>
              </w:rPr>
            </w:pPr>
          </w:p>
        </w:tc>
        <w:tc>
          <w:tcPr>
            <w:tcW w:w="1372" w:type="dxa"/>
            <w:vMerge/>
          </w:tcPr>
          <w:p w:rsidR="009E585E" w:rsidRPr="00874C70" w:rsidRDefault="009E585E" w:rsidP="00675FDB">
            <w:pPr>
              <w:rPr>
                <w:szCs w:val="24"/>
                <w:lang w:val="en-US"/>
              </w:rPr>
            </w:pPr>
          </w:p>
        </w:tc>
        <w:tc>
          <w:tcPr>
            <w:tcW w:w="1948" w:type="dxa"/>
            <w:vMerge/>
            <w:vAlign w:val="center"/>
          </w:tcPr>
          <w:p w:rsidR="009E585E" w:rsidRPr="00874C70" w:rsidRDefault="009E585E" w:rsidP="00675FDB">
            <w:pPr>
              <w:jc w:val="center"/>
              <w:rPr>
                <w:szCs w:val="24"/>
                <w:lang w:val="en-US"/>
              </w:rPr>
            </w:pPr>
          </w:p>
        </w:tc>
        <w:tc>
          <w:tcPr>
            <w:tcW w:w="898" w:type="dxa"/>
          </w:tcPr>
          <w:p w:rsidR="009E585E" w:rsidRPr="00874C70" w:rsidRDefault="009E585E" w:rsidP="00675FDB">
            <w:pPr>
              <w:rPr>
                <w:szCs w:val="24"/>
                <w:lang w:val="en-US"/>
              </w:rPr>
            </w:pPr>
            <w:r w:rsidRPr="00874C70">
              <w:rPr>
                <w:szCs w:val="24"/>
                <w:lang w:val="en-US"/>
              </w:rPr>
              <w:t>SDLC</w:t>
            </w:r>
          </w:p>
        </w:tc>
        <w:tc>
          <w:tcPr>
            <w:tcW w:w="1199" w:type="dxa"/>
          </w:tcPr>
          <w:p w:rsidR="009E585E" w:rsidRPr="00874C70" w:rsidRDefault="009E585E" w:rsidP="00675FDB">
            <w:pPr>
              <w:rPr>
                <w:szCs w:val="24"/>
                <w:lang w:val="en-US"/>
              </w:rPr>
            </w:pPr>
            <w:r w:rsidRPr="00874C70">
              <w:rPr>
                <w:szCs w:val="24"/>
                <w:lang w:val="en-US"/>
              </w:rPr>
              <w:t>Waterfall</w:t>
            </w:r>
          </w:p>
        </w:tc>
        <w:tc>
          <w:tcPr>
            <w:tcW w:w="900" w:type="dxa"/>
          </w:tcPr>
          <w:p w:rsidR="009E585E" w:rsidRPr="00874C70" w:rsidRDefault="009E585E" w:rsidP="00675FDB">
            <w:pPr>
              <w:jc w:val="center"/>
              <w:rPr>
                <w:szCs w:val="24"/>
                <w:lang w:val="en-US"/>
              </w:rPr>
            </w:pPr>
            <w:r>
              <w:rPr>
                <w:szCs w:val="24"/>
                <w:lang w:val="en-US"/>
              </w:rPr>
              <w:t>SAW</w:t>
            </w:r>
          </w:p>
        </w:tc>
        <w:tc>
          <w:tcPr>
            <w:tcW w:w="899" w:type="dxa"/>
            <w:vAlign w:val="center"/>
          </w:tcPr>
          <w:p w:rsidR="009E585E" w:rsidRPr="00874C70" w:rsidRDefault="009E585E" w:rsidP="00675FDB">
            <w:pPr>
              <w:jc w:val="center"/>
              <w:rPr>
                <w:szCs w:val="24"/>
                <w:lang w:val="en-US"/>
              </w:rPr>
            </w:pPr>
            <w:r w:rsidRPr="00874C70">
              <w:rPr>
                <w:szCs w:val="24"/>
                <w:lang w:val="en-US"/>
              </w:rPr>
              <w:t>Web</w:t>
            </w:r>
          </w:p>
        </w:tc>
      </w:tr>
      <w:tr w:rsidR="009E585E" w:rsidRPr="00A83D6D" w:rsidTr="009E585E">
        <w:trPr>
          <w:trHeight w:val="2628"/>
          <w:jc w:val="center"/>
        </w:trPr>
        <w:tc>
          <w:tcPr>
            <w:tcW w:w="570" w:type="dxa"/>
            <w:vAlign w:val="center"/>
          </w:tcPr>
          <w:p w:rsidR="009E585E" w:rsidRPr="00A83D6D" w:rsidRDefault="009E585E" w:rsidP="00675FDB">
            <w:pPr>
              <w:jc w:val="center"/>
              <w:rPr>
                <w:lang w:val="en-US"/>
              </w:rPr>
            </w:pPr>
            <w:r w:rsidRPr="00A83D6D">
              <w:rPr>
                <w:lang w:val="en-US"/>
              </w:rPr>
              <w:t>1</w:t>
            </w:r>
          </w:p>
        </w:tc>
        <w:tc>
          <w:tcPr>
            <w:tcW w:w="1372" w:type="dxa"/>
            <w:vAlign w:val="center"/>
          </w:tcPr>
          <w:p w:rsidR="009E585E" w:rsidRPr="009E585E" w:rsidRDefault="009E585E" w:rsidP="00675FDB">
            <w:pPr>
              <w:jc w:val="center"/>
              <w:rPr>
                <w:szCs w:val="24"/>
                <w:lang w:val="en-US"/>
              </w:rPr>
            </w:pPr>
            <w:r w:rsidRPr="009E585E">
              <w:rPr>
                <w:szCs w:val="24"/>
                <w:lang w:val="en-US"/>
              </w:rPr>
              <w:t>Denis Hadi Putra Sadewo (2017)</w:t>
            </w:r>
          </w:p>
        </w:tc>
        <w:tc>
          <w:tcPr>
            <w:tcW w:w="1948" w:type="dxa"/>
            <w:vAlign w:val="center"/>
          </w:tcPr>
          <w:p w:rsidR="009E585E" w:rsidRPr="00A83D6D" w:rsidRDefault="009E585E" w:rsidP="009E585E">
            <w:pPr>
              <w:jc w:val="center"/>
              <w:rPr>
                <w:sz w:val="22"/>
                <w:lang w:val="en-US"/>
              </w:rPr>
            </w:pPr>
            <w:r>
              <w:rPr>
                <w:rFonts w:cs="Times New Roman"/>
                <w:szCs w:val="24"/>
              </w:rPr>
              <w:t>Aplikasi Penilaian Kinerja Guru Berdasarkan Feedback Dari Siswa Berbasis Web</w:t>
            </w:r>
          </w:p>
        </w:tc>
        <w:tc>
          <w:tcPr>
            <w:tcW w:w="898" w:type="dxa"/>
            <w:vAlign w:val="center"/>
          </w:tcPr>
          <w:p w:rsidR="009E585E" w:rsidRPr="00A83D6D" w:rsidRDefault="009E585E" w:rsidP="00675FDB">
            <w:pPr>
              <w:jc w:val="center"/>
              <w:rPr>
                <w:sz w:val="22"/>
                <w:lang w:val="en-US"/>
              </w:rPr>
            </w:pPr>
          </w:p>
        </w:tc>
        <w:tc>
          <w:tcPr>
            <w:tcW w:w="1199" w:type="dxa"/>
            <w:vAlign w:val="center"/>
          </w:tcPr>
          <w:p w:rsidR="009E585E" w:rsidRPr="00A83D6D" w:rsidRDefault="009E585E" w:rsidP="00675FDB">
            <w:pPr>
              <w:jc w:val="center"/>
            </w:pPr>
            <w:r w:rsidRPr="00A83D6D">
              <w:rPr>
                <w:rFonts w:ascii="Agency FB" w:hAnsi="Agency FB"/>
                <w:sz w:val="22"/>
              </w:rPr>
              <w:t>√</w:t>
            </w:r>
          </w:p>
        </w:tc>
        <w:tc>
          <w:tcPr>
            <w:tcW w:w="900" w:type="dxa"/>
            <w:vAlign w:val="center"/>
          </w:tcPr>
          <w:p w:rsidR="009E585E" w:rsidRPr="00A83D6D" w:rsidRDefault="009E585E" w:rsidP="00675FDB">
            <w:pPr>
              <w:jc w:val="center"/>
              <w:rPr>
                <w:rFonts w:ascii="Agency FB" w:hAnsi="Agency FB"/>
                <w:sz w:val="22"/>
              </w:rPr>
            </w:pPr>
          </w:p>
        </w:tc>
        <w:tc>
          <w:tcPr>
            <w:tcW w:w="899" w:type="dxa"/>
            <w:vAlign w:val="center"/>
          </w:tcPr>
          <w:p w:rsidR="009E585E" w:rsidRPr="00A83D6D" w:rsidRDefault="009E585E" w:rsidP="00675FDB">
            <w:pPr>
              <w:jc w:val="center"/>
            </w:pPr>
            <w:r w:rsidRPr="00A83D6D">
              <w:rPr>
                <w:rFonts w:ascii="Agency FB" w:hAnsi="Agency FB"/>
                <w:sz w:val="22"/>
              </w:rPr>
              <w:t>√</w:t>
            </w:r>
          </w:p>
        </w:tc>
      </w:tr>
      <w:tr w:rsidR="009E585E" w:rsidRPr="00A83D6D" w:rsidTr="009E585E">
        <w:trPr>
          <w:trHeight w:val="2182"/>
          <w:jc w:val="center"/>
        </w:trPr>
        <w:tc>
          <w:tcPr>
            <w:tcW w:w="570" w:type="dxa"/>
            <w:vAlign w:val="center"/>
          </w:tcPr>
          <w:p w:rsidR="009E585E" w:rsidRPr="00A83D6D" w:rsidRDefault="009E585E" w:rsidP="00675FDB">
            <w:pPr>
              <w:jc w:val="center"/>
              <w:rPr>
                <w:lang w:val="en-US"/>
              </w:rPr>
            </w:pPr>
            <w:r w:rsidRPr="00A83D6D">
              <w:rPr>
                <w:lang w:val="en-US"/>
              </w:rPr>
              <w:t>2</w:t>
            </w:r>
          </w:p>
        </w:tc>
        <w:tc>
          <w:tcPr>
            <w:tcW w:w="1372" w:type="dxa"/>
            <w:vAlign w:val="center"/>
          </w:tcPr>
          <w:p w:rsidR="009E585E" w:rsidRPr="00A66DDB" w:rsidRDefault="009E585E" w:rsidP="00675FDB">
            <w:pPr>
              <w:jc w:val="center"/>
              <w:rPr>
                <w:sz w:val="22"/>
              </w:rPr>
            </w:pPr>
            <w:r w:rsidRPr="009E585E">
              <w:rPr>
                <w:szCs w:val="24"/>
                <w:lang w:val="en-ID"/>
              </w:rPr>
              <w:t>Roby Faisal</w:t>
            </w:r>
            <w:r w:rsidRPr="009E585E">
              <w:rPr>
                <w:szCs w:val="24"/>
              </w:rPr>
              <w:t xml:space="preserve"> (2017</w:t>
            </w:r>
            <w:r w:rsidRPr="00A66DDB">
              <w:rPr>
                <w:sz w:val="22"/>
              </w:rPr>
              <w:t>)</w:t>
            </w:r>
          </w:p>
        </w:tc>
        <w:tc>
          <w:tcPr>
            <w:tcW w:w="1948" w:type="dxa"/>
          </w:tcPr>
          <w:p w:rsidR="009E585E" w:rsidRPr="00A66DDB" w:rsidRDefault="009E585E" w:rsidP="009E585E">
            <w:pPr>
              <w:jc w:val="center"/>
              <w:rPr>
                <w:sz w:val="22"/>
              </w:rPr>
            </w:pPr>
            <w:r w:rsidRPr="00834881">
              <w:rPr>
                <w:rFonts w:cs="Times New Roman"/>
                <w:szCs w:val="24"/>
              </w:rPr>
              <w:t>Aplikasi Penilaian Kinerja Dosen pada Prose</w:t>
            </w:r>
            <w:r>
              <w:rPr>
                <w:rFonts w:cs="Times New Roman"/>
                <w:szCs w:val="24"/>
              </w:rPr>
              <w:t>s Belajar Mengajar Berbasis Web</w:t>
            </w:r>
          </w:p>
        </w:tc>
        <w:tc>
          <w:tcPr>
            <w:tcW w:w="898" w:type="dxa"/>
            <w:vAlign w:val="center"/>
          </w:tcPr>
          <w:p w:rsidR="009E585E" w:rsidRPr="00A83D6D" w:rsidRDefault="009E585E" w:rsidP="00675FDB">
            <w:pPr>
              <w:jc w:val="center"/>
            </w:pPr>
          </w:p>
        </w:tc>
        <w:tc>
          <w:tcPr>
            <w:tcW w:w="1199" w:type="dxa"/>
            <w:vAlign w:val="center"/>
          </w:tcPr>
          <w:p w:rsidR="009E585E" w:rsidRPr="00A83D6D" w:rsidRDefault="009E585E" w:rsidP="00675FDB">
            <w:pPr>
              <w:jc w:val="center"/>
              <w:rPr>
                <w:sz w:val="22"/>
                <w:lang w:val="en-US"/>
              </w:rPr>
            </w:pPr>
          </w:p>
        </w:tc>
        <w:tc>
          <w:tcPr>
            <w:tcW w:w="900" w:type="dxa"/>
          </w:tcPr>
          <w:p w:rsidR="009E585E" w:rsidRDefault="009E585E" w:rsidP="009E585E">
            <w:pPr>
              <w:jc w:val="center"/>
              <w:rPr>
                <w:rFonts w:ascii="Agency FB" w:hAnsi="Agency FB"/>
                <w:sz w:val="22"/>
              </w:rPr>
            </w:pPr>
          </w:p>
          <w:p w:rsidR="009E585E" w:rsidRDefault="009E585E" w:rsidP="009E585E">
            <w:pPr>
              <w:jc w:val="center"/>
              <w:rPr>
                <w:rFonts w:ascii="Agency FB" w:hAnsi="Agency FB"/>
                <w:sz w:val="22"/>
              </w:rPr>
            </w:pPr>
          </w:p>
          <w:p w:rsidR="009E585E" w:rsidRDefault="009E585E" w:rsidP="009E585E">
            <w:pPr>
              <w:jc w:val="center"/>
              <w:rPr>
                <w:rFonts w:ascii="Agency FB" w:hAnsi="Agency FB"/>
                <w:sz w:val="22"/>
              </w:rPr>
            </w:pPr>
          </w:p>
          <w:p w:rsidR="009E585E" w:rsidRDefault="009E585E" w:rsidP="009E585E">
            <w:pPr>
              <w:jc w:val="center"/>
              <w:rPr>
                <w:rFonts w:ascii="Agency FB" w:hAnsi="Agency FB"/>
                <w:sz w:val="22"/>
              </w:rPr>
            </w:pPr>
          </w:p>
          <w:p w:rsidR="009E585E" w:rsidRPr="009E585E" w:rsidRDefault="009E585E" w:rsidP="009E585E">
            <w:pPr>
              <w:jc w:val="center"/>
              <w:rPr>
                <w:rFonts w:ascii="Agency FB" w:hAnsi="Agency FB"/>
                <w:sz w:val="22"/>
              </w:rPr>
            </w:pPr>
            <w:r w:rsidRPr="00A83D6D">
              <w:rPr>
                <w:rFonts w:ascii="Agency FB" w:hAnsi="Agency FB"/>
                <w:sz w:val="22"/>
              </w:rPr>
              <w:t>√</w:t>
            </w:r>
          </w:p>
        </w:tc>
        <w:tc>
          <w:tcPr>
            <w:tcW w:w="899" w:type="dxa"/>
            <w:vAlign w:val="center"/>
          </w:tcPr>
          <w:p w:rsidR="009E585E" w:rsidRPr="00A83D6D" w:rsidRDefault="009E585E" w:rsidP="00675FDB">
            <w:pPr>
              <w:jc w:val="center"/>
            </w:pPr>
            <w:r w:rsidRPr="00A83D6D">
              <w:rPr>
                <w:rFonts w:ascii="Agency FB" w:hAnsi="Agency FB"/>
                <w:sz w:val="22"/>
              </w:rPr>
              <w:t>√</w:t>
            </w:r>
          </w:p>
        </w:tc>
      </w:tr>
      <w:tr w:rsidR="009E585E" w:rsidRPr="00A83D6D" w:rsidTr="009E585E">
        <w:trPr>
          <w:trHeight w:val="1556"/>
          <w:jc w:val="center"/>
        </w:trPr>
        <w:tc>
          <w:tcPr>
            <w:tcW w:w="570" w:type="dxa"/>
            <w:vAlign w:val="center"/>
          </w:tcPr>
          <w:p w:rsidR="009E585E" w:rsidRPr="00A83D6D" w:rsidRDefault="009E585E" w:rsidP="00675FDB">
            <w:pPr>
              <w:jc w:val="center"/>
              <w:rPr>
                <w:lang w:val="en-US"/>
              </w:rPr>
            </w:pPr>
            <w:r w:rsidRPr="00A83D6D">
              <w:rPr>
                <w:lang w:val="en-US"/>
              </w:rPr>
              <w:t>3</w:t>
            </w:r>
          </w:p>
        </w:tc>
        <w:tc>
          <w:tcPr>
            <w:tcW w:w="1372" w:type="dxa"/>
            <w:vAlign w:val="center"/>
          </w:tcPr>
          <w:p w:rsidR="009E585E" w:rsidRPr="009E585E" w:rsidRDefault="009E585E" w:rsidP="00675FDB">
            <w:pPr>
              <w:jc w:val="center"/>
              <w:rPr>
                <w:szCs w:val="24"/>
                <w:lang w:val="en-US"/>
              </w:rPr>
            </w:pPr>
            <w:r w:rsidRPr="009E585E">
              <w:rPr>
                <w:szCs w:val="24"/>
                <w:lang w:val="en-US"/>
              </w:rPr>
              <w:t>Muhamad Rizki Wahyudi (2019)</w:t>
            </w:r>
          </w:p>
        </w:tc>
        <w:tc>
          <w:tcPr>
            <w:tcW w:w="1948" w:type="dxa"/>
            <w:vAlign w:val="center"/>
          </w:tcPr>
          <w:p w:rsidR="009E585E" w:rsidRPr="009E585E" w:rsidRDefault="009E585E" w:rsidP="009E585E">
            <w:pPr>
              <w:jc w:val="center"/>
              <w:rPr>
                <w:szCs w:val="24"/>
                <w:lang w:val="en-US"/>
              </w:rPr>
            </w:pPr>
            <w:r w:rsidRPr="009E585E">
              <w:rPr>
                <w:szCs w:val="24"/>
                <w:lang w:val="en-US"/>
              </w:rPr>
              <w:t>Perancangan Aplikasi Penilaian Kinerja Pengajar Berbasis Web</w:t>
            </w:r>
          </w:p>
        </w:tc>
        <w:tc>
          <w:tcPr>
            <w:tcW w:w="898" w:type="dxa"/>
            <w:vAlign w:val="center"/>
          </w:tcPr>
          <w:p w:rsidR="009E585E" w:rsidRPr="00A83D6D" w:rsidRDefault="009E585E" w:rsidP="00675FDB">
            <w:pPr>
              <w:jc w:val="center"/>
            </w:pPr>
            <w:r w:rsidRPr="00A83D6D">
              <w:rPr>
                <w:rFonts w:ascii="Agency FB" w:hAnsi="Agency FB"/>
                <w:sz w:val="22"/>
              </w:rPr>
              <w:t>√</w:t>
            </w:r>
          </w:p>
        </w:tc>
        <w:tc>
          <w:tcPr>
            <w:tcW w:w="1199" w:type="dxa"/>
            <w:vAlign w:val="center"/>
          </w:tcPr>
          <w:p w:rsidR="009E585E" w:rsidRPr="00A83D6D" w:rsidRDefault="009E585E" w:rsidP="00675FDB">
            <w:pPr>
              <w:jc w:val="center"/>
              <w:rPr>
                <w:sz w:val="22"/>
                <w:lang w:val="en-US"/>
              </w:rPr>
            </w:pPr>
          </w:p>
        </w:tc>
        <w:tc>
          <w:tcPr>
            <w:tcW w:w="900" w:type="dxa"/>
          </w:tcPr>
          <w:p w:rsidR="009E585E" w:rsidRPr="00A83D6D" w:rsidRDefault="009E585E" w:rsidP="00675FDB">
            <w:pPr>
              <w:jc w:val="center"/>
              <w:rPr>
                <w:rFonts w:ascii="Agency FB" w:hAnsi="Agency FB"/>
                <w:sz w:val="22"/>
              </w:rPr>
            </w:pPr>
          </w:p>
        </w:tc>
        <w:tc>
          <w:tcPr>
            <w:tcW w:w="899" w:type="dxa"/>
            <w:vAlign w:val="center"/>
          </w:tcPr>
          <w:p w:rsidR="009E585E" w:rsidRPr="00A83D6D" w:rsidRDefault="009E585E" w:rsidP="00675FDB">
            <w:pPr>
              <w:jc w:val="center"/>
            </w:pPr>
            <w:r w:rsidRPr="00A83D6D">
              <w:rPr>
                <w:rFonts w:ascii="Agency FB" w:hAnsi="Agency FB"/>
                <w:sz w:val="22"/>
              </w:rPr>
              <w:t>√</w:t>
            </w:r>
          </w:p>
        </w:tc>
      </w:tr>
    </w:tbl>
    <w:p w:rsidR="009E585E" w:rsidRPr="009E585E" w:rsidRDefault="009E585E" w:rsidP="009E585E">
      <w:pPr>
        <w:tabs>
          <w:tab w:val="left" w:pos="720"/>
          <w:tab w:val="left" w:pos="3484"/>
        </w:tabs>
        <w:spacing w:after="0"/>
        <w:jc w:val="both"/>
        <w:rPr>
          <w:rFonts w:ascii="Times New Roman" w:hAnsi="Times New Roman" w:cs="Times New Roman"/>
          <w:sz w:val="24"/>
          <w:szCs w:val="24"/>
        </w:rPr>
      </w:pPr>
    </w:p>
    <w:sectPr w:rsidR="009E585E" w:rsidRPr="009E585E" w:rsidSect="00C73D91">
      <w:footerReference w:type="default" r:id="rId11"/>
      <w:pgSz w:w="11907" w:h="16839" w:code="9"/>
      <w:pgMar w:top="1701" w:right="1701" w:bottom="1701" w:left="1985" w:header="720" w:footer="72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6649" w:rsidRDefault="00E86649" w:rsidP="001F2F28">
      <w:pPr>
        <w:spacing w:after="0" w:line="240" w:lineRule="auto"/>
      </w:pPr>
      <w:r>
        <w:separator/>
      </w:r>
    </w:p>
  </w:endnote>
  <w:endnote w:type="continuationSeparator" w:id="0">
    <w:p w:rsidR="00E86649" w:rsidRDefault="00E86649" w:rsidP="001F2F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5298165"/>
      <w:docPartObj>
        <w:docPartGallery w:val="Page Numbers (Bottom of Page)"/>
        <w:docPartUnique/>
      </w:docPartObj>
    </w:sdtPr>
    <w:sdtEndPr>
      <w:rPr>
        <w:noProof/>
      </w:rPr>
    </w:sdtEndPr>
    <w:sdtContent>
      <w:p w:rsidR="006A4B30" w:rsidRDefault="006A4B30">
        <w:pPr>
          <w:pStyle w:val="Footer"/>
          <w:jc w:val="center"/>
        </w:pPr>
        <w:r>
          <w:fldChar w:fldCharType="begin"/>
        </w:r>
        <w:r>
          <w:instrText xml:space="preserve"> PAGE   \* MERGEFORMAT </w:instrText>
        </w:r>
        <w:r>
          <w:fldChar w:fldCharType="separate"/>
        </w:r>
        <w:r w:rsidR="003B7627">
          <w:rPr>
            <w:noProof/>
          </w:rPr>
          <w:t>8</w:t>
        </w:r>
        <w:r>
          <w:rPr>
            <w:noProof/>
          </w:rPr>
          <w:fldChar w:fldCharType="end"/>
        </w:r>
      </w:p>
    </w:sdtContent>
  </w:sdt>
  <w:p w:rsidR="006A4B30" w:rsidRDefault="006A4B3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6649" w:rsidRDefault="00E86649" w:rsidP="001F2F28">
      <w:pPr>
        <w:spacing w:after="0" w:line="240" w:lineRule="auto"/>
      </w:pPr>
      <w:r>
        <w:separator/>
      </w:r>
    </w:p>
  </w:footnote>
  <w:footnote w:type="continuationSeparator" w:id="0">
    <w:p w:rsidR="00E86649" w:rsidRDefault="00E86649" w:rsidP="001F2F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7502A"/>
    <w:multiLevelType w:val="multilevel"/>
    <w:tmpl w:val="456C8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17898"/>
    <w:multiLevelType w:val="multilevel"/>
    <w:tmpl w:val="7EC279EC"/>
    <w:lvl w:ilvl="0">
      <w:start w:val="2"/>
      <w:numFmt w:val="decimal"/>
      <w:lvlText w:val="%1"/>
      <w:lvlJc w:val="left"/>
      <w:pPr>
        <w:ind w:left="420" w:hanging="420"/>
      </w:pPr>
      <w:rPr>
        <w:rFonts w:hint="default"/>
      </w:rPr>
    </w:lvl>
    <w:lvl w:ilvl="1">
      <w:start w:val="15"/>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0AF0644"/>
    <w:multiLevelType w:val="multilevel"/>
    <w:tmpl w:val="0AB65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3467DE"/>
    <w:multiLevelType w:val="multilevel"/>
    <w:tmpl w:val="16541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087DF3"/>
    <w:multiLevelType w:val="multilevel"/>
    <w:tmpl w:val="53C4FEC2"/>
    <w:lvl w:ilvl="0">
      <w:start w:val="2"/>
      <w:numFmt w:val="decimal"/>
      <w:lvlText w:val="%1"/>
      <w:lvlJc w:val="left"/>
      <w:pPr>
        <w:ind w:left="420" w:hanging="420"/>
      </w:pPr>
      <w:rPr>
        <w:rFonts w:hint="default"/>
      </w:rPr>
    </w:lvl>
    <w:lvl w:ilvl="1">
      <w:start w:val="15"/>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FB12D75"/>
    <w:multiLevelType w:val="hybridMultilevel"/>
    <w:tmpl w:val="66FE78A0"/>
    <w:lvl w:ilvl="0" w:tplc="8ACEA7F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807260"/>
    <w:multiLevelType w:val="multilevel"/>
    <w:tmpl w:val="2F9018D0"/>
    <w:lvl w:ilvl="0">
      <w:start w:val="1"/>
      <w:numFmt w:val="decimal"/>
      <w:lvlText w:val="%1."/>
      <w:lvlJc w:val="left"/>
      <w:pPr>
        <w:ind w:left="720" w:hanging="360"/>
      </w:pPr>
      <w:rPr>
        <w:rFonts w:hint="default"/>
      </w:rPr>
    </w:lvl>
    <w:lvl w:ilvl="1">
      <w:start w:val="3"/>
      <w:numFmt w:val="decimal"/>
      <w:isLgl/>
      <w:lvlText w:val="%1.%2"/>
      <w:lvlJc w:val="left"/>
      <w:pPr>
        <w:ind w:left="1260" w:hanging="900"/>
      </w:pPr>
      <w:rPr>
        <w:rFonts w:hint="default"/>
      </w:rPr>
    </w:lvl>
    <w:lvl w:ilvl="2">
      <w:start w:val="1"/>
      <w:numFmt w:val="decimal"/>
      <w:isLgl/>
      <w:lvlText w:val="%1.%2.%3"/>
      <w:lvlJc w:val="left"/>
      <w:pPr>
        <w:ind w:left="1260" w:hanging="900"/>
      </w:pPr>
      <w:rPr>
        <w:rFonts w:hint="default"/>
      </w:rPr>
    </w:lvl>
    <w:lvl w:ilvl="3">
      <w:start w:val="1"/>
      <w:numFmt w:val="decimal"/>
      <w:isLgl/>
      <w:lvlText w:val="%1.%2.%3.%4"/>
      <w:lvlJc w:val="left"/>
      <w:pPr>
        <w:ind w:left="1260" w:hanging="900"/>
      </w:pPr>
      <w:rPr>
        <w:rFonts w:hint="default"/>
      </w:rPr>
    </w:lvl>
    <w:lvl w:ilvl="4">
      <w:start w:val="2"/>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A9C21EB"/>
    <w:multiLevelType w:val="multilevel"/>
    <w:tmpl w:val="E974AF4C"/>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B545142"/>
    <w:multiLevelType w:val="multilevel"/>
    <w:tmpl w:val="0CD4A156"/>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7A67D72"/>
    <w:multiLevelType w:val="multilevel"/>
    <w:tmpl w:val="E974AF4C"/>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B540AE7"/>
    <w:multiLevelType w:val="hybridMultilevel"/>
    <w:tmpl w:val="A5066618"/>
    <w:lvl w:ilvl="0" w:tplc="375077FE">
      <w:start w:val="1"/>
      <w:numFmt w:val="decimal"/>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4"/>
  </w:num>
  <w:num w:numId="5">
    <w:abstractNumId w:val="1"/>
  </w:num>
  <w:num w:numId="6">
    <w:abstractNumId w:val="8"/>
  </w:num>
  <w:num w:numId="7">
    <w:abstractNumId w:val="3"/>
  </w:num>
  <w:num w:numId="8">
    <w:abstractNumId w:val="10"/>
  </w:num>
  <w:num w:numId="9">
    <w:abstractNumId w:val="5"/>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4C8"/>
    <w:rsid w:val="001826CA"/>
    <w:rsid w:val="001C14C8"/>
    <w:rsid w:val="001E6504"/>
    <w:rsid w:val="001F2F28"/>
    <w:rsid w:val="00293D88"/>
    <w:rsid w:val="002A2655"/>
    <w:rsid w:val="002B3A2C"/>
    <w:rsid w:val="002F383D"/>
    <w:rsid w:val="003B7627"/>
    <w:rsid w:val="00400841"/>
    <w:rsid w:val="00475862"/>
    <w:rsid w:val="004A7532"/>
    <w:rsid w:val="00531105"/>
    <w:rsid w:val="00535C53"/>
    <w:rsid w:val="005A45E9"/>
    <w:rsid w:val="005F53FF"/>
    <w:rsid w:val="00636227"/>
    <w:rsid w:val="006A4B30"/>
    <w:rsid w:val="00734C68"/>
    <w:rsid w:val="007556AD"/>
    <w:rsid w:val="007A12D8"/>
    <w:rsid w:val="007B0D40"/>
    <w:rsid w:val="0080123C"/>
    <w:rsid w:val="00834881"/>
    <w:rsid w:val="009C48AE"/>
    <w:rsid w:val="009E585E"/>
    <w:rsid w:val="00A1001E"/>
    <w:rsid w:val="00A846A7"/>
    <w:rsid w:val="00AE2429"/>
    <w:rsid w:val="00B20448"/>
    <w:rsid w:val="00C73D91"/>
    <w:rsid w:val="00C80919"/>
    <w:rsid w:val="00D72FFB"/>
    <w:rsid w:val="00D970E4"/>
    <w:rsid w:val="00DE37B7"/>
    <w:rsid w:val="00E86649"/>
    <w:rsid w:val="00EA36D1"/>
    <w:rsid w:val="00F20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80089"/>
  <w15:chartTrackingRefBased/>
  <w15:docId w15:val="{464429F0-AE04-4695-A710-FB2D73525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34C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C14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34C68"/>
    <w:rPr>
      <w:rFonts w:ascii="Times New Roman" w:eastAsia="Times New Roman" w:hAnsi="Times New Roman" w:cs="Times New Roman"/>
      <w:b/>
      <w:bCs/>
      <w:sz w:val="27"/>
      <w:szCs w:val="27"/>
    </w:rPr>
  </w:style>
  <w:style w:type="character" w:styleId="Strong">
    <w:name w:val="Strong"/>
    <w:basedOn w:val="DefaultParagraphFont"/>
    <w:uiPriority w:val="22"/>
    <w:qFormat/>
    <w:rsid w:val="00734C68"/>
    <w:rPr>
      <w:b/>
      <w:bCs/>
    </w:rPr>
  </w:style>
  <w:style w:type="character" w:customStyle="1" w:styleId="ez-toc-section">
    <w:name w:val="ez-toc-section"/>
    <w:basedOn w:val="DefaultParagraphFont"/>
    <w:rsid w:val="0080123C"/>
  </w:style>
  <w:style w:type="paragraph" w:styleId="ListParagraph">
    <w:name w:val="List Paragraph"/>
    <w:basedOn w:val="Normal"/>
    <w:uiPriority w:val="34"/>
    <w:qFormat/>
    <w:rsid w:val="0080123C"/>
    <w:pPr>
      <w:ind w:left="720"/>
      <w:contextualSpacing/>
    </w:pPr>
  </w:style>
  <w:style w:type="paragraph" w:styleId="Header">
    <w:name w:val="header"/>
    <w:basedOn w:val="Normal"/>
    <w:link w:val="HeaderChar"/>
    <w:uiPriority w:val="99"/>
    <w:unhideWhenUsed/>
    <w:rsid w:val="001F2F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2F28"/>
  </w:style>
  <w:style w:type="paragraph" w:styleId="Footer">
    <w:name w:val="footer"/>
    <w:basedOn w:val="Normal"/>
    <w:link w:val="FooterChar"/>
    <w:uiPriority w:val="99"/>
    <w:unhideWhenUsed/>
    <w:rsid w:val="001F2F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2F28"/>
  </w:style>
  <w:style w:type="table" w:styleId="TableGrid">
    <w:name w:val="Table Grid"/>
    <w:basedOn w:val="TableNormal"/>
    <w:uiPriority w:val="59"/>
    <w:rsid w:val="009E585E"/>
    <w:pPr>
      <w:spacing w:after="0" w:line="240" w:lineRule="auto"/>
      <w:jc w:val="both"/>
    </w:pPr>
    <w:rPr>
      <w:rFonts w:ascii="Times New Roman" w:hAnsi="Times New Roman"/>
      <w:sz w:val="24"/>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122942">
      <w:bodyDiv w:val="1"/>
      <w:marLeft w:val="0"/>
      <w:marRight w:val="0"/>
      <w:marTop w:val="0"/>
      <w:marBottom w:val="0"/>
      <w:divBdr>
        <w:top w:val="none" w:sz="0" w:space="0" w:color="auto"/>
        <w:left w:val="none" w:sz="0" w:space="0" w:color="auto"/>
        <w:bottom w:val="none" w:sz="0" w:space="0" w:color="auto"/>
        <w:right w:val="none" w:sz="0" w:space="0" w:color="auto"/>
      </w:divBdr>
    </w:div>
    <w:div w:id="749932884">
      <w:bodyDiv w:val="1"/>
      <w:marLeft w:val="0"/>
      <w:marRight w:val="0"/>
      <w:marTop w:val="0"/>
      <w:marBottom w:val="0"/>
      <w:divBdr>
        <w:top w:val="none" w:sz="0" w:space="0" w:color="auto"/>
        <w:left w:val="none" w:sz="0" w:space="0" w:color="auto"/>
        <w:bottom w:val="none" w:sz="0" w:space="0" w:color="auto"/>
        <w:right w:val="none" w:sz="0" w:space="0" w:color="auto"/>
      </w:divBdr>
    </w:div>
    <w:div w:id="818349741">
      <w:bodyDiv w:val="1"/>
      <w:marLeft w:val="0"/>
      <w:marRight w:val="0"/>
      <w:marTop w:val="0"/>
      <w:marBottom w:val="0"/>
      <w:divBdr>
        <w:top w:val="none" w:sz="0" w:space="0" w:color="auto"/>
        <w:left w:val="none" w:sz="0" w:space="0" w:color="auto"/>
        <w:bottom w:val="none" w:sz="0" w:space="0" w:color="auto"/>
        <w:right w:val="none" w:sz="0" w:space="0" w:color="auto"/>
      </w:divBdr>
    </w:div>
    <w:div w:id="1342322205">
      <w:bodyDiv w:val="1"/>
      <w:marLeft w:val="0"/>
      <w:marRight w:val="0"/>
      <w:marTop w:val="0"/>
      <w:marBottom w:val="0"/>
      <w:divBdr>
        <w:top w:val="none" w:sz="0" w:space="0" w:color="auto"/>
        <w:left w:val="none" w:sz="0" w:space="0" w:color="auto"/>
        <w:bottom w:val="none" w:sz="0" w:space="0" w:color="auto"/>
        <w:right w:val="none" w:sz="0" w:space="0" w:color="auto"/>
      </w:divBdr>
    </w:div>
    <w:div w:id="1428967107">
      <w:bodyDiv w:val="1"/>
      <w:marLeft w:val="0"/>
      <w:marRight w:val="0"/>
      <w:marTop w:val="0"/>
      <w:marBottom w:val="0"/>
      <w:divBdr>
        <w:top w:val="none" w:sz="0" w:space="0" w:color="auto"/>
        <w:left w:val="none" w:sz="0" w:space="0" w:color="auto"/>
        <w:bottom w:val="none" w:sz="0" w:space="0" w:color="auto"/>
        <w:right w:val="none" w:sz="0" w:space="0" w:color="auto"/>
      </w:divBdr>
    </w:div>
    <w:div w:id="1879659334">
      <w:bodyDiv w:val="1"/>
      <w:marLeft w:val="0"/>
      <w:marRight w:val="0"/>
      <w:marTop w:val="0"/>
      <w:marBottom w:val="0"/>
      <w:divBdr>
        <w:top w:val="none" w:sz="0" w:space="0" w:color="auto"/>
        <w:left w:val="none" w:sz="0" w:space="0" w:color="auto"/>
        <w:bottom w:val="none" w:sz="0" w:space="0" w:color="auto"/>
        <w:right w:val="none" w:sz="0" w:space="0" w:color="auto"/>
      </w:divBdr>
    </w:div>
    <w:div w:id="200516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6</Pages>
  <Words>1706</Words>
  <Characters>9729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Windows User</cp:lastModifiedBy>
  <cp:revision>25</cp:revision>
  <dcterms:created xsi:type="dcterms:W3CDTF">2019-07-21T06:13:00Z</dcterms:created>
  <dcterms:modified xsi:type="dcterms:W3CDTF">2019-10-02T05:20:00Z</dcterms:modified>
</cp:coreProperties>
</file>