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A0" w:rsidRPr="007C7CA0" w:rsidRDefault="007C7CA0" w:rsidP="007C7CA0">
      <w:pPr>
        <w:rPr>
          <w:b/>
          <w:bCs/>
        </w:rPr>
      </w:pPr>
      <w:r w:rsidRPr="007C7CA0">
        <w:rPr>
          <w:b/>
          <w:bCs/>
        </w:rPr>
        <w:t>1.1 Interaction &amp; Interface</w:t>
      </w:r>
    </w:p>
    <w:p w:rsidR="007C7CA0" w:rsidRPr="007C7CA0" w:rsidRDefault="007C7CA0" w:rsidP="007C7CA0">
      <w:r w:rsidRPr="007C7CA0">
        <w:rPr>
          <w:b/>
          <w:bCs/>
        </w:rPr>
        <w:t>Evaluation question:</w:t>
      </w:r>
      <w:r w:rsidRPr="007C7CA0">
        <w:t xml:space="preserve"> Can a first-time participant complete the disruption-information and option-selection flow without direct assistance?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914"/>
        <w:gridCol w:w="1396"/>
        <w:gridCol w:w="1572"/>
        <w:gridCol w:w="2042"/>
        <w:gridCol w:w="2014"/>
      </w:tblGrid>
      <w:tr w:rsidR="007C7CA0" w:rsidRPr="007C7CA0" w:rsidTr="007C7C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PACE+W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Bound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Information overload and unnecessary details hinder independent task progression.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When the interface presents dense route details without progressive filtering, users experience cognitive friction and hesitate to proceed to the next step.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6/14 — P01, P02, P03, P05, P06, P10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P03 actively relied on detailed maps (Map supports route understanding) rather than feeling overloaded by visual density.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This theme identifies cognitive barriers; it does not measure formal task success rates.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Clear recommendations and plain-language support intuitive option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Users can bypass complex comparisons when the interface provides a straightforward, text-based explanation of the best alternative.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Perception;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11/14 — P01, P02, P03, P04, P06, P07, P09, P10, P11,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P05 demanded explicit comparison tools (Compare alternatives) rather than accepting a simplified plain-language recommendation.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Explains the factors aiding navigation, not whether users successfully adopted the recommendation.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Lack of clear comparison mechanisms disrupts independent decision-making.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The inability to easily contrast alternatives side-by-side causes users to stall in the task flow, requiring more time to process the options manually.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8/14 — P01, P03, P05, P06, P07, P09, P10, P11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P02 exhibited "Progressive disclosure" preference, wanting only the immediate next step rather than comparing all options.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Identifies a missing feature impacting flow, not a system failure.</w:t>
            </w:r>
          </w:p>
        </w:tc>
      </w:tr>
    </w:tbl>
    <w:p w:rsidR="007C7CA0" w:rsidRPr="007C7CA0" w:rsidRDefault="007C7CA0" w:rsidP="007C7CA0">
      <w:pPr>
        <w:rPr>
          <w:b/>
          <w:bCs/>
        </w:rPr>
      </w:pPr>
      <w:r w:rsidRPr="007C7CA0">
        <w:rPr>
          <w:b/>
          <w:bCs/>
        </w:rPr>
        <w:t>1.2 Prototype &amp; Technical</w:t>
      </w:r>
    </w:p>
    <w:p w:rsidR="007C7CA0" w:rsidRPr="007C7CA0" w:rsidRDefault="007C7CA0" w:rsidP="007C7CA0">
      <w:r w:rsidRPr="007C7CA0">
        <w:rPr>
          <w:b/>
          <w:bCs/>
        </w:rPr>
        <w:t>Evaluation question:</w:t>
      </w:r>
      <w:r w:rsidRPr="007C7CA0">
        <w:t xml:space="preserve"> Can the prototype correctly update and present disruption status, journey impacts and alternative options when simulated travel conditions change?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238"/>
        <w:gridCol w:w="1431"/>
        <w:gridCol w:w="1656"/>
        <w:gridCol w:w="1961"/>
        <w:gridCol w:w="1967"/>
      </w:tblGrid>
      <w:tr w:rsidR="007C7CA0" w:rsidRPr="007C7CA0" w:rsidTr="007C7C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lastRenderedPageBreak/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PACE+W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Bound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Perceived data reliability issues overshadow prototype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Users question whether the displayed alternative routes are truly immune to the disruption, expressing skepticism about "ghost buses" or real-world mismatches.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7/14 — P01, P04, P05, P10, P12,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P07 trusted the system's alternative generation without explicitly questioning the backend data reliability.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Represents user perception of system data, not the actual backend technical performance of the prototype.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Missing expected baseline routes break the illusion of system accuracy.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When users cannot find their familiar commuter routes (e.g., M2) during the simulation, they assume the disruption updates are technically flawed.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Perception; Cognition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2/14 — P04, P05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P01 assessed the prototype based on the routes presented, without fixating on specific missing personal routes.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This highlights a prototype fidelity limitation (mock data) rather than a fundamental flaw in the disruption logic.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Impact on arrival time is the critical metric for evaluating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Participants judge the system's effectiveness based on how clearly and quickly it recalculates the final ETA after a disruption occurs.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7/14 — P07, P08, P09, P10, P12, P13,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P06 focused more on the mode of transport (e.g., switching to ferry) rather than the exact minute of recalculated arrival.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Validates user priorities for dynamic updates, but cannot confirm if the ETA math was technically correct.</w:t>
            </w:r>
          </w:p>
        </w:tc>
      </w:tr>
    </w:tbl>
    <w:p w:rsidR="007C7CA0" w:rsidRPr="007C7CA0" w:rsidRDefault="007C7CA0" w:rsidP="007C7CA0">
      <w:pPr>
        <w:rPr>
          <w:b/>
          <w:bCs/>
        </w:rPr>
      </w:pPr>
      <w:r w:rsidRPr="007C7CA0">
        <w:rPr>
          <w:b/>
          <w:bCs/>
        </w:rPr>
        <w:t>2.1 In-context Use</w:t>
      </w:r>
    </w:p>
    <w:p w:rsidR="007C7CA0" w:rsidRPr="007C7CA0" w:rsidRDefault="007C7CA0" w:rsidP="007C7CA0">
      <w:r w:rsidRPr="007C7CA0">
        <w:rPr>
          <w:b/>
          <w:bCs/>
        </w:rPr>
        <w:t>Evaluation question:</w:t>
      </w:r>
      <w:r w:rsidRPr="007C7CA0">
        <w:t xml:space="preserve"> When and why would passengers need this type of disruption support, and what information fits their real travel decision process?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177"/>
        <w:gridCol w:w="1412"/>
        <w:gridCol w:w="1713"/>
        <w:gridCol w:w="1806"/>
        <w:gridCol w:w="2168"/>
      </w:tblGrid>
      <w:tr w:rsidR="007C7CA0" w:rsidRPr="007C7CA0" w:rsidTr="007C7C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PACE+W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Bound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Disruption support is triggered by personal delay thresholds and urgency.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 xml:space="preserve">Users do not automatically change routes; they actively weigh the delay duration against their </w:t>
            </w:r>
            <w:r w:rsidRPr="007C7CA0">
              <w:lastRenderedPageBreak/>
              <w:t>personal schedule (e.g., a 10-minute threshold) before deciding to 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lastRenderedPageBreak/>
              <w:t>Cognition;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10/14 — P03, P05, P06, P07, P08, P09, P10, P11, P12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 xml:space="preserve">P02 operates on a strict task-completion mindset, asking "which route should I take" </w:t>
            </w:r>
            <w:r w:rsidRPr="007C7CA0">
              <w:lastRenderedPageBreak/>
              <w:t>without weighing a delay threshold.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lastRenderedPageBreak/>
              <w:t>Explains the psychological trigger for needing support, rather than the physical context.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lastRenderedPageBreak/>
              <w:t>Early warnings are demanded, but only if contextually relevant.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Passengers want to be notified before reaching the station, but actively reject broadcast alerts that do not directly impact their planned journey.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Perception;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7/14 — P07, P09, P10, P11, P13,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P12 placed higher value on reactive support (finding a new route once stranded) rather than proactive early warnings.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Confirms the "When" (pre-impact, context-aware), but cannot dictate the technical implementation of push notifications.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The "Wait versus Change" dilemma dictates information needs.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The core decision process involves evaluating whether the effort of transferring to an alternative route is justified compared to waiting out the delay.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10/14 — P01, P02, P03, P06, P08, P09, P10, P11, P12,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P07 primarily focused on avoiding the disruption entirely rather than weighing the cost of waiting.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Identifies the mental model guiding information retrieval during disruptions.</w:t>
            </w:r>
          </w:p>
        </w:tc>
      </w:tr>
    </w:tbl>
    <w:p w:rsidR="007C7CA0" w:rsidRPr="007C7CA0" w:rsidRDefault="007C7CA0" w:rsidP="007C7CA0">
      <w:pPr>
        <w:rPr>
          <w:b/>
          <w:bCs/>
        </w:rPr>
      </w:pPr>
      <w:r w:rsidRPr="007C7CA0">
        <w:rPr>
          <w:b/>
          <w:bCs/>
        </w:rPr>
        <w:t>2.2 Human Needs</w:t>
      </w:r>
    </w:p>
    <w:p w:rsidR="007C7CA0" w:rsidRPr="007C7CA0" w:rsidRDefault="007C7CA0" w:rsidP="007C7CA0">
      <w:r w:rsidRPr="007C7CA0">
        <w:rPr>
          <w:b/>
          <w:bCs/>
        </w:rPr>
        <w:t>Evaluation question:</w:t>
      </w:r>
      <w:r w:rsidRPr="007C7CA0">
        <w:t xml:space="preserve"> Do passengers perceive the disruption decision-support prototype as useful and easy to use when making travel decisions during service disruptions?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833"/>
        <w:gridCol w:w="1355"/>
        <w:gridCol w:w="1633"/>
        <w:gridCol w:w="2232"/>
        <w:gridCol w:w="1837"/>
      </w:tblGrid>
      <w:tr w:rsidR="007C7CA0" w:rsidRPr="007C7CA0" w:rsidTr="007C7C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PACE+W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Bound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Perceived usefulness is benchmarked strictly against existing apps.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 xml:space="preserve">Users assess the prototype's value by constantly comparing its speed and clarity against their baseline tools (like Google Maps), demanding a clear comparative </w:t>
            </w:r>
            <w:r w:rsidRPr="007C7CA0">
              <w:lastRenderedPageBreak/>
              <w:t>advantage.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lastRenderedPageBreak/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11/14 — P01, P02, P04, P05, P06, P07, P08, P09, P11, P12,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P03 evaluated the tool primarily on its standalone ability to show transfers, without heavy reliance on existing app baselines.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Provides qualitative context for Usefulness; final PU scores must come from TAM data.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lastRenderedPageBreak/>
              <w:t>Ease of use requires synthesizing information into a single place.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The prototype is perceived as easy to use when it eliminates the need for users to cross-reference multiple screens or external sources to make a decision.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6/14 — P01, P06, P08, P09, P11,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P14 was comfortable checking multiple information sources if the disruption was severe enough.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Identifies a key driver of PEOU; should be paired with quantitative TAM ratings.</w:t>
            </w:r>
          </w:p>
        </w:tc>
      </w:tr>
      <w:tr w:rsidR="007C7CA0" w:rsidRPr="007C7CA0" w:rsidTr="007C7C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rPr>
                <w:b/>
                <w:bCs/>
              </w:rPr>
              <w:t>System-guided recommendations balance decision ease with user control.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Presenting a clear "best option" increases perceived ease, provided users still feel they have the agency to view other alternatives if they choose.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Cognition; Perception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8/14 — P01, P02, P03, P06, P07, P09, P10, P11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P01 felt that despite the recommendations, the underlying logic was still "busy," requiring simpler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C7CA0" w:rsidRPr="007C7CA0" w:rsidRDefault="007C7CA0" w:rsidP="007C7CA0">
            <w:r w:rsidRPr="007C7CA0">
              <w:t>Demonstrates the delicate balance required for high PEOU; final confirmation requires TAM survey results.</w:t>
            </w:r>
          </w:p>
        </w:tc>
      </w:tr>
    </w:tbl>
    <w:p w:rsidR="006A6AEF" w:rsidRPr="007C7CA0" w:rsidRDefault="006A6AEF" w:rsidP="007C7CA0">
      <w:bookmarkStart w:id="0" w:name="_GoBack"/>
      <w:bookmarkEnd w:id="0"/>
    </w:p>
    <w:sectPr w:rsidR="006A6AEF" w:rsidRPr="007C7CA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AEF"/>
    <w:rsid w:val="007C7C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2E8FE"/>
  <w14:defaultImageDpi w14:val="300"/>
  <w15:docId w15:val="{1A91FB3F-F8D7-4C21-8FD3-B2B2698A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E9A817-D9F3-4CED-ADD4-64CB22E5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2026-09-18T05:19:00Z</dcterms:modified>
  <cp:category/>
</cp:coreProperties>
</file>