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7B20D"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755656A4"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0C46BB15"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1083BE84"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29309609"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47F8A711"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292E222D"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69E1DA82"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188895FB"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4AEE6F1D"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38297677" w14:textId="77777777" w:rsidR="00051C03" w:rsidRPr="00051C03" w:rsidRDefault="00051C03" w:rsidP="00051C03">
      <w:pPr>
        <w:widowControl/>
        <w:spacing w:before="240" w:after="60"/>
        <w:jc w:val="center"/>
        <w:rPr>
          <w:rFonts w:ascii="微软雅黑" w:eastAsia="微软雅黑" w:hAnsi="微软雅黑" w:cs="宋体"/>
          <w:b/>
          <w:bCs/>
          <w:color w:val="000000"/>
          <w:kern w:val="0"/>
          <w:sz w:val="44"/>
          <w:szCs w:val="44"/>
        </w:rPr>
      </w:pPr>
      <w:bookmarkStart w:id="0" w:name="_Toc101704951"/>
      <w:bookmarkStart w:id="1" w:name="_Toc101704888"/>
      <w:bookmarkStart w:id="2" w:name="_Toc101694264"/>
      <w:bookmarkEnd w:id="0"/>
      <w:bookmarkEnd w:id="1"/>
      <w:r w:rsidRPr="00051C03">
        <w:rPr>
          <w:rFonts w:ascii="微软雅黑" w:eastAsia="微软雅黑" w:hAnsi="微软雅黑" w:cs="宋体" w:hint="eastAsia"/>
          <w:b/>
          <w:bCs/>
          <w:color w:val="000000"/>
          <w:kern w:val="0"/>
          <w:sz w:val="44"/>
          <w:szCs w:val="44"/>
        </w:rPr>
        <w:t>PrayDAOホワイトペーパー</w:t>
      </w:r>
      <w:bookmarkEnd w:id="2"/>
    </w:p>
    <w:p w14:paraId="29B27F49" w14:textId="77777777" w:rsidR="00051C03" w:rsidRPr="00051C03" w:rsidRDefault="00051C03" w:rsidP="00051C03">
      <w:pPr>
        <w:widowControl/>
        <w:jc w:val="center"/>
        <w:rPr>
          <w:rFonts w:ascii="等线" w:eastAsia="等线" w:hAnsi="等线" w:cs="宋体"/>
          <w:color w:val="000000"/>
          <w:kern w:val="0"/>
          <w:szCs w:val="21"/>
        </w:rPr>
      </w:pPr>
      <w:r w:rsidRPr="00051C03">
        <w:rPr>
          <w:rFonts w:ascii="等线" w:eastAsia="等线" w:hAnsi="等线" w:cs="宋体" w:hint="eastAsia"/>
          <w:b/>
          <w:bCs/>
          <w:color w:val="000000"/>
          <w:kern w:val="0"/>
          <w:sz w:val="40"/>
          <w:szCs w:val="40"/>
        </w:rPr>
        <w:t>（V1.0）</w:t>
      </w:r>
    </w:p>
    <w:p w14:paraId="3FC9D502"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3CFD7E20"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63DC67A4"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1980EC80"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01FDAFE3"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7C515294"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56DA0408"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04D99907"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2AD04729"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1346AA6B"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19047908"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5BA3D72F"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37831784"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3B29FCF1"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54D98929"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386FBB0B" w14:textId="77777777" w:rsidR="00051C03" w:rsidRPr="00051C03" w:rsidRDefault="00051C03" w:rsidP="00051C03">
      <w:pPr>
        <w:widowControl/>
        <w:spacing w:line="420" w:lineRule="atLeast"/>
        <w:ind w:firstLine="560"/>
        <w:jc w:val="center"/>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2022年4月</w:t>
      </w:r>
    </w:p>
    <w:p w14:paraId="316763F9"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66730C2A" w14:textId="77777777" w:rsidR="00051C03" w:rsidRPr="00051C03" w:rsidRDefault="00051C03" w:rsidP="00051C03">
      <w:pPr>
        <w:widowControl/>
        <w:rPr>
          <w:rFonts w:ascii="等线" w:eastAsia="等线" w:hAnsi="等线" w:cs="宋体"/>
          <w:color w:val="000000"/>
          <w:kern w:val="0"/>
          <w:szCs w:val="21"/>
        </w:rPr>
      </w:pPr>
      <w:bookmarkStart w:id="3" w:name="_Toc515433416"/>
      <w:bookmarkStart w:id="4" w:name="_Toc514275300"/>
      <w:bookmarkStart w:id="5" w:name="_Toc514798482"/>
      <w:bookmarkStart w:id="6" w:name="_Toc515354804"/>
      <w:bookmarkStart w:id="7" w:name="_Toc515272986"/>
      <w:bookmarkStart w:id="8" w:name="_Toc514247705"/>
      <w:bookmarkStart w:id="9" w:name="_Toc515227531"/>
      <w:bookmarkStart w:id="10" w:name="_Toc514798381"/>
      <w:bookmarkStart w:id="11" w:name="_Toc515196112"/>
      <w:bookmarkStart w:id="12" w:name="_Toc515192911"/>
      <w:bookmarkStart w:id="13" w:name="_Toc514785291"/>
      <w:bookmarkStart w:id="14" w:name="_Toc515192998"/>
      <w:bookmarkStart w:id="15" w:name="_Toc515019396"/>
      <w:bookmarkStart w:id="16" w:name="_Toc515194972"/>
      <w:bookmarkStart w:id="17" w:name="_Toc515019498"/>
      <w:bookmarkStart w:id="18" w:name="_Toc515226471"/>
      <w:bookmarkStart w:id="19" w:name="_Toc514783584"/>
      <w:bookmarkStart w:id="20" w:name="_Toc515225836"/>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051C03">
        <w:rPr>
          <w:rFonts w:ascii="等线" w:eastAsia="等线" w:hAnsi="等线" w:cs="宋体" w:hint="eastAsia"/>
          <w:color w:val="000000"/>
          <w:kern w:val="0"/>
          <w:szCs w:val="21"/>
        </w:rPr>
        <w:t> </w:t>
      </w:r>
      <w:bookmarkEnd w:id="20"/>
    </w:p>
    <w:p w14:paraId="66A696C0"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1FF22862"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2803E8E8" w14:textId="40DE176A" w:rsidR="00051C03" w:rsidRDefault="00051C03" w:rsidP="00051C03">
      <w:pPr>
        <w:widowControl/>
        <w:jc w:val="left"/>
        <w:rPr>
          <w:rFonts w:ascii="微软雅黑" w:eastAsia="微软雅黑" w:hAnsi="微软雅黑" w:cs="宋体"/>
          <w:color w:val="000000"/>
          <w:kern w:val="0"/>
          <w:sz w:val="27"/>
          <w:szCs w:val="27"/>
        </w:rPr>
      </w:pPr>
      <w:r w:rsidRPr="00051C03">
        <w:rPr>
          <w:rFonts w:ascii="等线" w:eastAsia="等线" w:hAnsi="等线" w:cs="宋体" w:hint="eastAsia"/>
          <w:color w:val="000000"/>
          <w:kern w:val="0"/>
          <w:szCs w:val="21"/>
        </w:rPr>
        <w:br w:type="textWrapping" w:clear="all"/>
      </w:r>
    </w:p>
    <w:p w14:paraId="23350717" w14:textId="77777777" w:rsidR="00051C03" w:rsidRPr="00051C03" w:rsidRDefault="00051C03" w:rsidP="00051C03">
      <w:pPr>
        <w:widowControl/>
        <w:jc w:val="left"/>
        <w:rPr>
          <w:rFonts w:ascii="微软雅黑" w:eastAsia="微软雅黑" w:hAnsi="微软雅黑" w:cs="宋体"/>
          <w:color w:val="000000"/>
          <w:kern w:val="0"/>
          <w:sz w:val="27"/>
          <w:szCs w:val="27"/>
        </w:rPr>
      </w:pPr>
    </w:p>
    <w:p w14:paraId="390AD3B0" w14:textId="77777777" w:rsidR="00051C03" w:rsidRPr="00051C03" w:rsidRDefault="00051C03" w:rsidP="00051C03">
      <w:pPr>
        <w:widowControl/>
        <w:jc w:val="left"/>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6F67E4BF"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7FBF5D1B" w14:textId="77777777" w:rsidR="00051C03" w:rsidRPr="00051C03" w:rsidRDefault="00051C03" w:rsidP="00051C03">
      <w:pPr>
        <w:widowControl/>
        <w:spacing w:line="440" w:lineRule="atLeast"/>
        <w:jc w:val="center"/>
        <w:rPr>
          <w:rFonts w:ascii="等线 Light" w:eastAsia="等线 Light" w:hAnsi="等线 Light" w:cs="宋体"/>
          <w:b/>
          <w:bCs/>
          <w:color w:val="000000"/>
          <w:kern w:val="0"/>
          <w:sz w:val="32"/>
          <w:szCs w:val="32"/>
        </w:rPr>
      </w:pPr>
      <w:bookmarkStart w:id="21" w:name="_Toc101704952"/>
      <w:bookmarkStart w:id="22" w:name="_Toc101704889"/>
      <w:bookmarkStart w:id="23" w:name="_Toc101694265"/>
      <w:bookmarkStart w:id="24" w:name="_Toc515433417"/>
      <w:bookmarkStart w:id="25" w:name="_Toc514798382"/>
      <w:bookmarkStart w:id="26" w:name="_Toc514247706"/>
      <w:bookmarkStart w:id="27" w:name="_Toc514785292"/>
      <w:bookmarkStart w:id="28" w:name="_Toc515354805"/>
      <w:bookmarkStart w:id="29" w:name="_Toc515226472"/>
      <w:bookmarkStart w:id="30" w:name="_Toc515196113"/>
      <w:bookmarkStart w:id="31" w:name="_Toc514783585"/>
      <w:bookmarkStart w:id="32" w:name="_Toc515272987"/>
      <w:bookmarkStart w:id="33" w:name="_Toc515192999"/>
      <w:bookmarkStart w:id="34" w:name="_Toc446947972"/>
      <w:bookmarkStart w:id="35" w:name="_Toc515194973"/>
      <w:bookmarkStart w:id="36" w:name="_Toc515225837"/>
      <w:bookmarkStart w:id="37" w:name="_Toc515019397"/>
      <w:bookmarkStart w:id="38" w:name="_Toc515192912"/>
      <w:bookmarkStart w:id="39" w:name="_Toc450812771"/>
      <w:bookmarkStart w:id="40" w:name="_Toc515019499"/>
      <w:bookmarkStart w:id="41" w:name="_Toc514798483"/>
      <w:bookmarkStart w:id="42" w:name="_Toc51522753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051C03">
        <w:rPr>
          <w:rFonts w:ascii="Calibri" w:eastAsia="黑体" w:hAnsi="Calibri" w:cs="Calibri"/>
          <w:b/>
          <w:bCs/>
          <w:color w:val="000000"/>
          <w:kern w:val="0"/>
          <w:sz w:val="36"/>
          <w:szCs w:val="36"/>
        </w:rPr>
        <w:lastRenderedPageBreak/>
        <w:t>  </w:t>
      </w:r>
      <w:r w:rsidRPr="00051C03">
        <w:rPr>
          <w:rFonts w:ascii="黑体" w:eastAsia="黑体" w:hAnsi="黑体" w:cs="宋体" w:hint="eastAsia"/>
          <w:b/>
          <w:bCs/>
          <w:color w:val="000000"/>
          <w:kern w:val="0"/>
          <w:sz w:val="36"/>
          <w:szCs w:val="36"/>
        </w:rPr>
        <w:t>ディレクトリ</w:t>
      </w:r>
      <w:bookmarkEnd w:id="42"/>
    </w:p>
    <w:sdt>
      <w:sdtPr>
        <w:rPr>
          <w:rFonts w:asciiTheme="minorHAnsi" w:eastAsiaTheme="minorEastAsia" w:hAnsiTheme="minorHAnsi" w:cstheme="minorBidi"/>
          <w:color w:val="auto"/>
          <w:kern w:val="2"/>
          <w:sz w:val="21"/>
          <w:szCs w:val="22"/>
          <w:lang w:val="zh-CN"/>
        </w:rPr>
        <w:id w:val="217554404"/>
        <w:docPartObj>
          <w:docPartGallery w:val="Table of Contents"/>
          <w:docPartUnique/>
        </w:docPartObj>
      </w:sdtPr>
      <w:sdtEndPr>
        <w:rPr>
          <w:b/>
          <w:bCs/>
        </w:rPr>
      </w:sdtEndPr>
      <w:sdtContent>
        <w:p w14:paraId="48D321E3" w14:textId="4D97E404" w:rsidR="00051C03" w:rsidRDefault="00051C03">
          <w:pPr>
            <w:pStyle w:val="TOC"/>
          </w:pPr>
        </w:p>
        <w:bookmarkStart w:id="43" w:name="_GoBack"/>
        <w:bookmarkEnd w:id="43"/>
        <w:p w14:paraId="2CA5CB02" w14:textId="53CDC6CE" w:rsidR="002F787C" w:rsidRDefault="00051C03">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01709629" w:history="1">
            <w:r w:rsidR="002F787C" w:rsidRPr="00431AA4">
              <w:rPr>
                <w:rStyle w:val="ab"/>
                <w:rFonts w:ascii="微软雅黑" w:eastAsia="微软雅黑" w:hAnsi="微软雅黑"/>
                <w:b/>
                <w:bCs/>
                <w:noProof/>
                <w:kern w:val="36"/>
              </w:rPr>
              <w:t>PrayDAOホワイトペーパー</w:t>
            </w:r>
            <w:r w:rsidR="002F787C">
              <w:rPr>
                <w:noProof/>
                <w:webHidden/>
              </w:rPr>
              <w:tab/>
            </w:r>
            <w:r w:rsidR="002F787C">
              <w:rPr>
                <w:noProof/>
                <w:webHidden/>
              </w:rPr>
              <w:fldChar w:fldCharType="begin"/>
            </w:r>
            <w:r w:rsidR="002F787C">
              <w:rPr>
                <w:noProof/>
                <w:webHidden/>
              </w:rPr>
              <w:instrText xml:space="preserve"> PAGEREF _Toc101709629 \h </w:instrText>
            </w:r>
            <w:r w:rsidR="002F787C">
              <w:rPr>
                <w:noProof/>
                <w:webHidden/>
              </w:rPr>
            </w:r>
            <w:r w:rsidR="002F787C">
              <w:rPr>
                <w:noProof/>
                <w:webHidden/>
              </w:rPr>
              <w:fldChar w:fldCharType="separate"/>
            </w:r>
            <w:r w:rsidR="002F787C">
              <w:rPr>
                <w:noProof/>
                <w:webHidden/>
              </w:rPr>
              <w:t>4</w:t>
            </w:r>
            <w:r w:rsidR="002F787C">
              <w:rPr>
                <w:noProof/>
                <w:webHidden/>
              </w:rPr>
              <w:fldChar w:fldCharType="end"/>
            </w:r>
          </w:hyperlink>
        </w:p>
        <w:p w14:paraId="6F69CB0A" w14:textId="6A4021D3" w:rsidR="002F787C" w:rsidRDefault="002F787C">
          <w:pPr>
            <w:pStyle w:val="TOC2"/>
            <w:tabs>
              <w:tab w:val="right" w:leader="dot" w:pos="8296"/>
            </w:tabs>
            <w:rPr>
              <w:rFonts w:asciiTheme="minorHAnsi" w:eastAsiaTheme="minorEastAsia" w:hAnsiTheme="minorHAnsi" w:cstheme="minorBidi"/>
              <w:noProof/>
              <w:kern w:val="2"/>
              <w:sz w:val="21"/>
              <w:szCs w:val="22"/>
            </w:rPr>
          </w:pPr>
          <w:hyperlink w:anchor="_Toc101709630" w:history="1">
            <w:r w:rsidRPr="00431AA4">
              <w:rPr>
                <w:rStyle w:val="ab"/>
                <w:rFonts w:ascii="黑体" w:eastAsia="黑体" w:hAnsi="黑体"/>
                <w:b/>
                <w:bCs/>
                <w:noProof/>
              </w:rPr>
              <w:t>1.PrayDAOの起源</w:t>
            </w:r>
            <w:r>
              <w:rPr>
                <w:noProof/>
                <w:webHidden/>
              </w:rPr>
              <w:tab/>
            </w:r>
            <w:r>
              <w:rPr>
                <w:noProof/>
                <w:webHidden/>
              </w:rPr>
              <w:fldChar w:fldCharType="begin"/>
            </w:r>
            <w:r>
              <w:rPr>
                <w:noProof/>
                <w:webHidden/>
              </w:rPr>
              <w:instrText xml:space="preserve"> PAGEREF _Toc101709630 \h </w:instrText>
            </w:r>
            <w:r>
              <w:rPr>
                <w:noProof/>
                <w:webHidden/>
              </w:rPr>
            </w:r>
            <w:r>
              <w:rPr>
                <w:noProof/>
                <w:webHidden/>
              </w:rPr>
              <w:fldChar w:fldCharType="separate"/>
            </w:r>
            <w:r>
              <w:rPr>
                <w:noProof/>
                <w:webHidden/>
              </w:rPr>
              <w:t>4</w:t>
            </w:r>
            <w:r>
              <w:rPr>
                <w:noProof/>
                <w:webHidden/>
              </w:rPr>
              <w:fldChar w:fldCharType="end"/>
            </w:r>
          </w:hyperlink>
        </w:p>
        <w:p w14:paraId="489F2B21" w14:textId="79340186" w:rsidR="002F787C" w:rsidRDefault="002F787C">
          <w:pPr>
            <w:pStyle w:val="TOC2"/>
            <w:tabs>
              <w:tab w:val="right" w:leader="dot" w:pos="8296"/>
            </w:tabs>
            <w:rPr>
              <w:rFonts w:asciiTheme="minorHAnsi" w:eastAsiaTheme="minorEastAsia" w:hAnsiTheme="minorHAnsi" w:cstheme="minorBidi"/>
              <w:noProof/>
              <w:kern w:val="2"/>
              <w:sz w:val="21"/>
              <w:szCs w:val="22"/>
            </w:rPr>
          </w:pPr>
          <w:hyperlink w:anchor="_Toc101709631" w:history="1">
            <w:r w:rsidRPr="00431AA4">
              <w:rPr>
                <w:rStyle w:val="ab"/>
                <w:rFonts w:ascii="黑体" w:eastAsia="黑体" w:hAnsi="黑体"/>
                <w:b/>
                <w:bCs/>
                <w:noProof/>
              </w:rPr>
              <w:t>2.</w:t>
            </w:r>
            <w:r w:rsidRPr="00431AA4">
              <w:rPr>
                <w:rStyle w:val="ab"/>
                <w:rFonts w:ascii="Calibri" w:eastAsia="黑体" w:hAnsi="Calibri" w:cs="Calibri"/>
                <w:b/>
                <w:bCs/>
                <w:noProof/>
              </w:rPr>
              <w:t> </w:t>
            </w:r>
            <w:r w:rsidRPr="00431AA4">
              <w:rPr>
                <w:rStyle w:val="ab"/>
                <w:rFonts w:ascii="黑体" w:eastAsia="黑体" w:hAnsi="黑体"/>
                <w:b/>
                <w:bCs/>
                <w:noProof/>
              </w:rPr>
              <w:t>PrayDAOの使命、ビジョン、価値観</w:t>
            </w:r>
            <w:r>
              <w:rPr>
                <w:noProof/>
                <w:webHidden/>
              </w:rPr>
              <w:tab/>
            </w:r>
            <w:r>
              <w:rPr>
                <w:noProof/>
                <w:webHidden/>
              </w:rPr>
              <w:fldChar w:fldCharType="begin"/>
            </w:r>
            <w:r>
              <w:rPr>
                <w:noProof/>
                <w:webHidden/>
              </w:rPr>
              <w:instrText xml:space="preserve"> PAGEREF _Toc101709631 \h </w:instrText>
            </w:r>
            <w:r>
              <w:rPr>
                <w:noProof/>
                <w:webHidden/>
              </w:rPr>
            </w:r>
            <w:r>
              <w:rPr>
                <w:noProof/>
                <w:webHidden/>
              </w:rPr>
              <w:fldChar w:fldCharType="separate"/>
            </w:r>
            <w:r>
              <w:rPr>
                <w:noProof/>
                <w:webHidden/>
              </w:rPr>
              <w:t>5</w:t>
            </w:r>
            <w:r>
              <w:rPr>
                <w:noProof/>
                <w:webHidden/>
              </w:rPr>
              <w:fldChar w:fldCharType="end"/>
            </w:r>
          </w:hyperlink>
        </w:p>
        <w:p w14:paraId="1D466B6E" w14:textId="04ADE3E3"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32" w:history="1">
            <w:r w:rsidRPr="00431AA4">
              <w:rPr>
                <w:rStyle w:val="ab"/>
                <w:rFonts w:ascii="黑体" w:eastAsia="黑体" w:hAnsi="黑体"/>
                <w:b/>
                <w:bCs/>
                <w:noProof/>
              </w:rPr>
              <w:t>（1）</w:t>
            </w:r>
            <w:r w:rsidRPr="00431AA4">
              <w:rPr>
                <w:rStyle w:val="ab"/>
                <w:rFonts w:ascii="Times New Roman" w:eastAsia="黑体" w:hAnsi="Times New Roman" w:cs="Times New Roman"/>
                <w:b/>
                <w:bCs/>
                <w:noProof/>
              </w:rPr>
              <w:t>    </w:t>
            </w:r>
            <w:r w:rsidRPr="00431AA4">
              <w:rPr>
                <w:rStyle w:val="ab"/>
                <w:rFonts w:ascii="黑体" w:eastAsia="黑体" w:hAnsi="黑体"/>
                <w:b/>
                <w:bCs/>
                <w:noProof/>
              </w:rPr>
              <w:t>ミッション</w:t>
            </w:r>
            <w:r>
              <w:rPr>
                <w:noProof/>
                <w:webHidden/>
              </w:rPr>
              <w:tab/>
            </w:r>
            <w:r>
              <w:rPr>
                <w:noProof/>
                <w:webHidden/>
              </w:rPr>
              <w:fldChar w:fldCharType="begin"/>
            </w:r>
            <w:r>
              <w:rPr>
                <w:noProof/>
                <w:webHidden/>
              </w:rPr>
              <w:instrText xml:space="preserve"> PAGEREF _Toc101709632 \h </w:instrText>
            </w:r>
            <w:r>
              <w:rPr>
                <w:noProof/>
                <w:webHidden/>
              </w:rPr>
            </w:r>
            <w:r>
              <w:rPr>
                <w:noProof/>
                <w:webHidden/>
              </w:rPr>
              <w:fldChar w:fldCharType="separate"/>
            </w:r>
            <w:r>
              <w:rPr>
                <w:noProof/>
                <w:webHidden/>
              </w:rPr>
              <w:t>5</w:t>
            </w:r>
            <w:r>
              <w:rPr>
                <w:noProof/>
                <w:webHidden/>
              </w:rPr>
              <w:fldChar w:fldCharType="end"/>
            </w:r>
          </w:hyperlink>
        </w:p>
        <w:p w14:paraId="319417A7" w14:textId="45F537BA"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33" w:history="1">
            <w:r w:rsidRPr="00431AA4">
              <w:rPr>
                <w:rStyle w:val="ab"/>
                <w:rFonts w:ascii="黑体" w:eastAsia="黑体" w:hAnsi="黑体"/>
                <w:b/>
                <w:bCs/>
                <w:noProof/>
              </w:rPr>
              <w:t>（1）</w:t>
            </w:r>
            <w:r w:rsidRPr="00431AA4">
              <w:rPr>
                <w:rStyle w:val="ab"/>
                <w:rFonts w:ascii="Times New Roman" w:eastAsia="黑体" w:hAnsi="Times New Roman" w:cs="Times New Roman"/>
                <w:b/>
                <w:bCs/>
                <w:noProof/>
              </w:rPr>
              <w:t>    </w:t>
            </w:r>
            <w:r w:rsidRPr="00431AA4">
              <w:rPr>
                <w:rStyle w:val="ab"/>
                <w:rFonts w:ascii="黑体" w:eastAsia="黑体" w:hAnsi="黑体"/>
                <w:b/>
                <w:bCs/>
                <w:noProof/>
              </w:rPr>
              <w:t>ビジョン</w:t>
            </w:r>
            <w:r>
              <w:rPr>
                <w:noProof/>
                <w:webHidden/>
              </w:rPr>
              <w:tab/>
            </w:r>
            <w:r>
              <w:rPr>
                <w:noProof/>
                <w:webHidden/>
              </w:rPr>
              <w:fldChar w:fldCharType="begin"/>
            </w:r>
            <w:r>
              <w:rPr>
                <w:noProof/>
                <w:webHidden/>
              </w:rPr>
              <w:instrText xml:space="preserve"> PAGEREF _Toc101709633 \h </w:instrText>
            </w:r>
            <w:r>
              <w:rPr>
                <w:noProof/>
                <w:webHidden/>
              </w:rPr>
            </w:r>
            <w:r>
              <w:rPr>
                <w:noProof/>
                <w:webHidden/>
              </w:rPr>
              <w:fldChar w:fldCharType="separate"/>
            </w:r>
            <w:r>
              <w:rPr>
                <w:noProof/>
                <w:webHidden/>
              </w:rPr>
              <w:t>5</w:t>
            </w:r>
            <w:r>
              <w:rPr>
                <w:noProof/>
                <w:webHidden/>
              </w:rPr>
              <w:fldChar w:fldCharType="end"/>
            </w:r>
          </w:hyperlink>
        </w:p>
        <w:p w14:paraId="195C4074" w14:textId="7978B339"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34" w:history="1">
            <w:r w:rsidRPr="00431AA4">
              <w:rPr>
                <w:rStyle w:val="ab"/>
                <w:rFonts w:ascii="黑体" w:eastAsia="黑体" w:hAnsi="黑体"/>
                <w:b/>
                <w:bCs/>
                <w:noProof/>
              </w:rPr>
              <w:t>（2）</w:t>
            </w:r>
            <w:r w:rsidRPr="00431AA4">
              <w:rPr>
                <w:rStyle w:val="ab"/>
                <w:rFonts w:ascii="Times New Roman" w:eastAsia="黑体" w:hAnsi="Times New Roman" w:cs="Times New Roman"/>
                <w:b/>
                <w:bCs/>
                <w:noProof/>
              </w:rPr>
              <w:t>    </w:t>
            </w:r>
            <w:r w:rsidRPr="00431AA4">
              <w:rPr>
                <w:rStyle w:val="ab"/>
                <w:rFonts w:ascii="黑体" w:eastAsia="黑体" w:hAnsi="黑体"/>
                <w:b/>
                <w:bCs/>
                <w:noProof/>
              </w:rPr>
              <w:t>値</w:t>
            </w:r>
            <w:r>
              <w:rPr>
                <w:noProof/>
                <w:webHidden/>
              </w:rPr>
              <w:tab/>
            </w:r>
            <w:r>
              <w:rPr>
                <w:noProof/>
                <w:webHidden/>
              </w:rPr>
              <w:fldChar w:fldCharType="begin"/>
            </w:r>
            <w:r>
              <w:rPr>
                <w:noProof/>
                <w:webHidden/>
              </w:rPr>
              <w:instrText xml:space="preserve"> PAGEREF _Toc101709634 \h </w:instrText>
            </w:r>
            <w:r>
              <w:rPr>
                <w:noProof/>
                <w:webHidden/>
              </w:rPr>
            </w:r>
            <w:r>
              <w:rPr>
                <w:noProof/>
                <w:webHidden/>
              </w:rPr>
              <w:fldChar w:fldCharType="separate"/>
            </w:r>
            <w:r>
              <w:rPr>
                <w:noProof/>
                <w:webHidden/>
              </w:rPr>
              <w:t>5</w:t>
            </w:r>
            <w:r>
              <w:rPr>
                <w:noProof/>
                <w:webHidden/>
              </w:rPr>
              <w:fldChar w:fldCharType="end"/>
            </w:r>
          </w:hyperlink>
        </w:p>
        <w:p w14:paraId="0321735E" w14:textId="5BD805E9" w:rsidR="002F787C" w:rsidRDefault="002F787C">
          <w:pPr>
            <w:pStyle w:val="TOC2"/>
            <w:tabs>
              <w:tab w:val="right" w:leader="dot" w:pos="8296"/>
            </w:tabs>
            <w:rPr>
              <w:rFonts w:asciiTheme="minorHAnsi" w:eastAsiaTheme="minorEastAsia" w:hAnsiTheme="minorHAnsi" w:cstheme="minorBidi"/>
              <w:noProof/>
              <w:kern w:val="2"/>
              <w:sz w:val="21"/>
              <w:szCs w:val="22"/>
            </w:rPr>
          </w:pPr>
          <w:hyperlink w:anchor="_Toc101709635" w:history="1">
            <w:r w:rsidRPr="00431AA4">
              <w:rPr>
                <w:rStyle w:val="ab"/>
                <w:rFonts w:ascii="黑体" w:eastAsia="黑体" w:hAnsi="黑体"/>
                <w:b/>
                <w:bCs/>
                <w:noProof/>
              </w:rPr>
              <w:t>3.PrayDAOのビジネスエコロジー</w:t>
            </w:r>
            <w:r>
              <w:rPr>
                <w:noProof/>
                <w:webHidden/>
              </w:rPr>
              <w:tab/>
            </w:r>
            <w:r>
              <w:rPr>
                <w:noProof/>
                <w:webHidden/>
              </w:rPr>
              <w:fldChar w:fldCharType="begin"/>
            </w:r>
            <w:r>
              <w:rPr>
                <w:noProof/>
                <w:webHidden/>
              </w:rPr>
              <w:instrText xml:space="preserve"> PAGEREF _Toc101709635 \h </w:instrText>
            </w:r>
            <w:r>
              <w:rPr>
                <w:noProof/>
                <w:webHidden/>
              </w:rPr>
            </w:r>
            <w:r>
              <w:rPr>
                <w:noProof/>
                <w:webHidden/>
              </w:rPr>
              <w:fldChar w:fldCharType="separate"/>
            </w:r>
            <w:r>
              <w:rPr>
                <w:noProof/>
                <w:webHidden/>
              </w:rPr>
              <w:t>6</w:t>
            </w:r>
            <w:r>
              <w:rPr>
                <w:noProof/>
                <w:webHidden/>
              </w:rPr>
              <w:fldChar w:fldCharType="end"/>
            </w:r>
          </w:hyperlink>
        </w:p>
        <w:p w14:paraId="35538CBB" w14:textId="4DE8366F"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36" w:history="1">
            <w:r w:rsidRPr="00431AA4">
              <w:rPr>
                <w:rStyle w:val="ab"/>
                <w:rFonts w:ascii="黑体" w:eastAsia="黑体" w:hAnsi="黑体"/>
                <w:b/>
                <w:bCs/>
                <w:noProof/>
              </w:rPr>
              <w:t>（1）</w:t>
            </w:r>
            <w:r w:rsidRPr="00431AA4">
              <w:rPr>
                <w:rStyle w:val="ab"/>
                <w:rFonts w:ascii="Times New Roman" w:eastAsia="黑体" w:hAnsi="Times New Roman" w:cs="Times New Roman"/>
                <w:b/>
                <w:bCs/>
                <w:noProof/>
              </w:rPr>
              <w:t>    </w:t>
            </w:r>
            <w:r w:rsidRPr="00431AA4">
              <w:rPr>
                <w:rStyle w:val="ab"/>
                <w:rFonts w:ascii="黑体" w:eastAsia="黑体" w:hAnsi="黑体"/>
                <w:b/>
                <w:bCs/>
                <w:noProof/>
              </w:rPr>
              <w:t>PrayAppの機能シナリオ</w:t>
            </w:r>
            <w:r>
              <w:rPr>
                <w:noProof/>
                <w:webHidden/>
              </w:rPr>
              <w:tab/>
            </w:r>
            <w:r>
              <w:rPr>
                <w:noProof/>
                <w:webHidden/>
              </w:rPr>
              <w:fldChar w:fldCharType="begin"/>
            </w:r>
            <w:r>
              <w:rPr>
                <w:noProof/>
                <w:webHidden/>
              </w:rPr>
              <w:instrText xml:space="preserve"> PAGEREF _Toc101709636 \h </w:instrText>
            </w:r>
            <w:r>
              <w:rPr>
                <w:noProof/>
                <w:webHidden/>
              </w:rPr>
            </w:r>
            <w:r>
              <w:rPr>
                <w:noProof/>
                <w:webHidden/>
              </w:rPr>
              <w:fldChar w:fldCharType="separate"/>
            </w:r>
            <w:r>
              <w:rPr>
                <w:noProof/>
                <w:webHidden/>
              </w:rPr>
              <w:t>6</w:t>
            </w:r>
            <w:r>
              <w:rPr>
                <w:noProof/>
                <w:webHidden/>
              </w:rPr>
              <w:fldChar w:fldCharType="end"/>
            </w:r>
          </w:hyperlink>
        </w:p>
        <w:p w14:paraId="614AA286" w14:textId="30F437FF"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37" w:history="1">
            <w:r w:rsidRPr="00431AA4">
              <w:rPr>
                <w:rStyle w:val="ab"/>
                <w:rFonts w:ascii="黑体" w:eastAsia="黑体" w:hAnsi="黑体"/>
                <w:b/>
                <w:bCs/>
                <w:noProof/>
              </w:rPr>
              <w:t>（2）</w:t>
            </w:r>
            <w:r w:rsidRPr="00431AA4">
              <w:rPr>
                <w:rStyle w:val="ab"/>
                <w:rFonts w:ascii="Times New Roman" w:eastAsia="黑体" w:hAnsi="Times New Roman" w:cs="Times New Roman"/>
                <w:b/>
                <w:bCs/>
                <w:noProof/>
              </w:rPr>
              <w:t>    </w:t>
            </w:r>
            <w:r w:rsidRPr="00431AA4">
              <w:rPr>
                <w:rStyle w:val="ab"/>
                <w:rFonts w:ascii="黑体" w:eastAsia="黑体" w:hAnsi="黑体"/>
                <w:b/>
                <w:bCs/>
                <w:noProof/>
              </w:rPr>
              <w:t>PrayDAOノード</w:t>
            </w:r>
            <w:r>
              <w:rPr>
                <w:noProof/>
                <w:webHidden/>
              </w:rPr>
              <w:tab/>
            </w:r>
            <w:r>
              <w:rPr>
                <w:noProof/>
                <w:webHidden/>
              </w:rPr>
              <w:fldChar w:fldCharType="begin"/>
            </w:r>
            <w:r>
              <w:rPr>
                <w:noProof/>
                <w:webHidden/>
              </w:rPr>
              <w:instrText xml:space="preserve"> PAGEREF _Toc101709637 \h </w:instrText>
            </w:r>
            <w:r>
              <w:rPr>
                <w:noProof/>
                <w:webHidden/>
              </w:rPr>
            </w:r>
            <w:r>
              <w:rPr>
                <w:noProof/>
                <w:webHidden/>
              </w:rPr>
              <w:fldChar w:fldCharType="separate"/>
            </w:r>
            <w:r>
              <w:rPr>
                <w:noProof/>
                <w:webHidden/>
              </w:rPr>
              <w:t>9</w:t>
            </w:r>
            <w:r>
              <w:rPr>
                <w:noProof/>
                <w:webHidden/>
              </w:rPr>
              <w:fldChar w:fldCharType="end"/>
            </w:r>
          </w:hyperlink>
        </w:p>
        <w:p w14:paraId="0749CF31" w14:textId="197A5027" w:rsidR="002F787C" w:rsidRDefault="002F787C">
          <w:pPr>
            <w:pStyle w:val="TOC2"/>
            <w:tabs>
              <w:tab w:val="right" w:leader="dot" w:pos="8296"/>
            </w:tabs>
            <w:rPr>
              <w:rFonts w:asciiTheme="minorHAnsi" w:eastAsiaTheme="minorEastAsia" w:hAnsiTheme="minorHAnsi" w:cstheme="minorBidi"/>
              <w:noProof/>
              <w:kern w:val="2"/>
              <w:sz w:val="21"/>
              <w:szCs w:val="22"/>
            </w:rPr>
          </w:pPr>
          <w:hyperlink w:anchor="_Toc101709638" w:history="1">
            <w:r w:rsidRPr="00431AA4">
              <w:rPr>
                <w:rStyle w:val="ab"/>
                <w:rFonts w:ascii="黑体" w:eastAsia="黑体" w:hAnsi="黑体"/>
                <w:b/>
                <w:bCs/>
                <w:noProof/>
              </w:rPr>
              <w:t>4.PrayDAOの実装パス</w:t>
            </w:r>
            <w:r>
              <w:rPr>
                <w:noProof/>
                <w:webHidden/>
              </w:rPr>
              <w:tab/>
            </w:r>
            <w:r>
              <w:rPr>
                <w:noProof/>
                <w:webHidden/>
              </w:rPr>
              <w:fldChar w:fldCharType="begin"/>
            </w:r>
            <w:r>
              <w:rPr>
                <w:noProof/>
                <w:webHidden/>
              </w:rPr>
              <w:instrText xml:space="preserve"> PAGEREF _Toc101709638 \h </w:instrText>
            </w:r>
            <w:r>
              <w:rPr>
                <w:noProof/>
                <w:webHidden/>
              </w:rPr>
            </w:r>
            <w:r>
              <w:rPr>
                <w:noProof/>
                <w:webHidden/>
              </w:rPr>
              <w:fldChar w:fldCharType="separate"/>
            </w:r>
            <w:r>
              <w:rPr>
                <w:noProof/>
                <w:webHidden/>
              </w:rPr>
              <w:t>11</w:t>
            </w:r>
            <w:r>
              <w:rPr>
                <w:noProof/>
                <w:webHidden/>
              </w:rPr>
              <w:fldChar w:fldCharType="end"/>
            </w:r>
          </w:hyperlink>
        </w:p>
        <w:p w14:paraId="359E3C7B" w14:textId="0871D0EE"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39" w:history="1">
            <w:r w:rsidRPr="00431AA4">
              <w:rPr>
                <w:rStyle w:val="ab"/>
                <w:rFonts w:ascii="黑体" w:eastAsia="黑体" w:hAnsi="黑体"/>
                <w:b/>
                <w:bCs/>
                <w:noProof/>
              </w:rPr>
              <w:t>（1）</w:t>
            </w:r>
            <w:r w:rsidRPr="00431AA4">
              <w:rPr>
                <w:rStyle w:val="ab"/>
                <w:rFonts w:ascii="Times New Roman" w:eastAsia="黑体" w:hAnsi="Times New Roman" w:cs="Times New Roman"/>
                <w:b/>
                <w:bCs/>
                <w:noProof/>
              </w:rPr>
              <w:t>    </w:t>
            </w:r>
            <w:r w:rsidRPr="00431AA4">
              <w:rPr>
                <w:rStyle w:val="ab"/>
                <w:rFonts w:ascii="黑体" w:eastAsia="黑体" w:hAnsi="黑体"/>
                <w:b/>
                <w:bCs/>
                <w:noProof/>
              </w:rPr>
              <w:t>フェーズ1：</w:t>
            </w:r>
            <w:r w:rsidRPr="00431AA4">
              <w:rPr>
                <w:rStyle w:val="ab"/>
                <w:rFonts w:ascii="Calibri" w:eastAsia="黑体" w:hAnsi="Calibri" w:cs="Calibri"/>
                <w:b/>
                <w:bCs/>
                <w:noProof/>
              </w:rPr>
              <w:t> </w:t>
            </w:r>
            <w:r w:rsidRPr="00431AA4">
              <w:rPr>
                <w:rStyle w:val="ab"/>
                <w:rFonts w:ascii="黑体" w:eastAsia="黑体" w:hAnsi="黑体"/>
                <w:b/>
                <w:bCs/>
                <w:noProof/>
              </w:rPr>
              <w:t>PrayAppアプリケーションシナリオを</w:t>
            </w:r>
            <w:r>
              <w:rPr>
                <w:noProof/>
                <w:webHidden/>
              </w:rPr>
              <w:tab/>
            </w:r>
            <w:r>
              <w:rPr>
                <w:noProof/>
                <w:webHidden/>
              </w:rPr>
              <w:fldChar w:fldCharType="begin"/>
            </w:r>
            <w:r>
              <w:rPr>
                <w:noProof/>
                <w:webHidden/>
              </w:rPr>
              <w:instrText xml:space="preserve"> PAGEREF _Toc101709639 \h </w:instrText>
            </w:r>
            <w:r>
              <w:rPr>
                <w:noProof/>
                <w:webHidden/>
              </w:rPr>
            </w:r>
            <w:r>
              <w:rPr>
                <w:noProof/>
                <w:webHidden/>
              </w:rPr>
              <w:fldChar w:fldCharType="separate"/>
            </w:r>
            <w:r>
              <w:rPr>
                <w:noProof/>
                <w:webHidden/>
              </w:rPr>
              <w:t>11</w:t>
            </w:r>
            <w:r>
              <w:rPr>
                <w:noProof/>
                <w:webHidden/>
              </w:rPr>
              <w:fldChar w:fldCharType="end"/>
            </w:r>
          </w:hyperlink>
        </w:p>
        <w:p w14:paraId="1282FE92" w14:textId="2E09F3C2"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40" w:history="1">
            <w:r w:rsidRPr="00431AA4">
              <w:rPr>
                <w:rStyle w:val="ab"/>
                <w:rFonts w:ascii="黑体" w:eastAsia="黑体" w:hAnsi="黑体"/>
                <w:b/>
                <w:bCs/>
                <w:noProof/>
              </w:rPr>
              <w:t>（2）</w:t>
            </w:r>
            <w:r w:rsidRPr="00431AA4">
              <w:rPr>
                <w:rStyle w:val="ab"/>
                <w:rFonts w:ascii="Times New Roman" w:eastAsia="黑体" w:hAnsi="Times New Roman" w:cs="Times New Roman"/>
                <w:b/>
                <w:bCs/>
                <w:noProof/>
              </w:rPr>
              <w:t>    </w:t>
            </w:r>
            <w:r w:rsidRPr="00431AA4">
              <w:rPr>
                <w:rStyle w:val="ab"/>
                <w:rFonts w:ascii="黑体" w:eastAsia="黑体" w:hAnsi="黑体"/>
                <w:b/>
                <w:bCs/>
                <w:noProof/>
              </w:rPr>
              <w:t>ステージ2：</w:t>
            </w:r>
            <w:r w:rsidRPr="00431AA4">
              <w:rPr>
                <w:rStyle w:val="ab"/>
                <w:rFonts w:ascii="Calibri" w:eastAsia="黑体" w:hAnsi="Calibri" w:cs="Calibri"/>
                <w:b/>
                <w:bCs/>
                <w:noProof/>
              </w:rPr>
              <w:t> </w:t>
            </w:r>
            <w:r w:rsidRPr="00431AA4">
              <w:rPr>
                <w:rStyle w:val="ab"/>
                <w:rFonts w:ascii="黑体" w:eastAsia="黑体" w:hAnsi="黑体"/>
                <w:b/>
                <w:bCs/>
                <w:noProof/>
              </w:rPr>
              <w:t>PrayDAOコミュニティエコロジー</w:t>
            </w:r>
            <w:r>
              <w:rPr>
                <w:noProof/>
                <w:webHidden/>
              </w:rPr>
              <w:tab/>
            </w:r>
            <w:r>
              <w:rPr>
                <w:noProof/>
                <w:webHidden/>
              </w:rPr>
              <w:fldChar w:fldCharType="begin"/>
            </w:r>
            <w:r>
              <w:rPr>
                <w:noProof/>
                <w:webHidden/>
              </w:rPr>
              <w:instrText xml:space="preserve"> PAGEREF _Toc101709640 \h </w:instrText>
            </w:r>
            <w:r>
              <w:rPr>
                <w:noProof/>
                <w:webHidden/>
              </w:rPr>
            </w:r>
            <w:r>
              <w:rPr>
                <w:noProof/>
                <w:webHidden/>
              </w:rPr>
              <w:fldChar w:fldCharType="separate"/>
            </w:r>
            <w:r>
              <w:rPr>
                <w:noProof/>
                <w:webHidden/>
              </w:rPr>
              <w:t>12</w:t>
            </w:r>
            <w:r>
              <w:rPr>
                <w:noProof/>
                <w:webHidden/>
              </w:rPr>
              <w:fldChar w:fldCharType="end"/>
            </w:r>
          </w:hyperlink>
        </w:p>
        <w:p w14:paraId="466CF03E" w14:textId="5F65D218"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41" w:history="1">
            <w:r w:rsidRPr="00431AA4">
              <w:rPr>
                <w:rStyle w:val="ab"/>
                <w:rFonts w:ascii="黑体" w:eastAsia="黑体" w:hAnsi="黑体"/>
                <w:b/>
                <w:bCs/>
                <w:noProof/>
              </w:rPr>
              <w:t>（3）</w:t>
            </w:r>
            <w:r w:rsidRPr="00431AA4">
              <w:rPr>
                <w:rStyle w:val="ab"/>
                <w:rFonts w:ascii="Times New Roman" w:eastAsia="黑体" w:hAnsi="Times New Roman" w:cs="Times New Roman"/>
                <w:b/>
                <w:bCs/>
                <w:noProof/>
              </w:rPr>
              <w:t>    </w:t>
            </w:r>
            <w:r w:rsidRPr="00431AA4">
              <w:rPr>
                <w:rStyle w:val="ab"/>
                <w:rFonts w:ascii="黑体" w:eastAsia="黑体" w:hAnsi="黑体"/>
                <w:b/>
                <w:bCs/>
                <w:noProof/>
              </w:rPr>
              <w:t>ステージ3：</w:t>
            </w:r>
            <w:r w:rsidRPr="00431AA4">
              <w:rPr>
                <w:rStyle w:val="ab"/>
                <w:rFonts w:ascii="Calibri" w:eastAsia="黑体" w:hAnsi="Calibri" w:cs="Calibri"/>
                <w:b/>
                <w:bCs/>
                <w:noProof/>
              </w:rPr>
              <w:t> </w:t>
            </w:r>
            <w:r w:rsidRPr="00431AA4">
              <w:rPr>
                <w:rStyle w:val="ab"/>
                <w:rFonts w:ascii="黑体" w:eastAsia="黑体" w:hAnsi="黑体"/>
                <w:b/>
                <w:bCs/>
                <w:noProof/>
              </w:rPr>
              <w:t>PrayAppアプリケーション市場</w:t>
            </w:r>
            <w:r>
              <w:rPr>
                <w:noProof/>
                <w:webHidden/>
              </w:rPr>
              <w:tab/>
            </w:r>
            <w:r>
              <w:rPr>
                <w:noProof/>
                <w:webHidden/>
              </w:rPr>
              <w:fldChar w:fldCharType="begin"/>
            </w:r>
            <w:r>
              <w:rPr>
                <w:noProof/>
                <w:webHidden/>
              </w:rPr>
              <w:instrText xml:space="preserve"> PAGEREF _Toc101709641 \h </w:instrText>
            </w:r>
            <w:r>
              <w:rPr>
                <w:noProof/>
                <w:webHidden/>
              </w:rPr>
            </w:r>
            <w:r>
              <w:rPr>
                <w:noProof/>
                <w:webHidden/>
              </w:rPr>
              <w:fldChar w:fldCharType="separate"/>
            </w:r>
            <w:r>
              <w:rPr>
                <w:noProof/>
                <w:webHidden/>
              </w:rPr>
              <w:t>12</w:t>
            </w:r>
            <w:r>
              <w:rPr>
                <w:noProof/>
                <w:webHidden/>
              </w:rPr>
              <w:fldChar w:fldCharType="end"/>
            </w:r>
          </w:hyperlink>
        </w:p>
        <w:p w14:paraId="5C49661E" w14:textId="16A3D527"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42" w:history="1">
            <w:r w:rsidRPr="00431AA4">
              <w:rPr>
                <w:rStyle w:val="ab"/>
                <w:rFonts w:ascii="黑体" w:eastAsia="黑体" w:hAnsi="黑体"/>
                <w:b/>
                <w:bCs/>
                <w:noProof/>
              </w:rPr>
              <w:t>（4）</w:t>
            </w:r>
            <w:r w:rsidRPr="00431AA4">
              <w:rPr>
                <w:rStyle w:val="ab"/>
                <w:rFonts w:ascii="Times New Roman" w:eastAsia="黑体" w:hAnsi="Times New Roman" w:cs="Times New Roman"/>
                <w:b/>
                <w:bCs/>
                <w:noProof/>
              </w:rPr>
              <w:t>    </w:t>
            </w:r>
            <w:r w:rsidRPr="00431AA4">
              <w:rPr>
                <w:rStyle w:val="ab"/>
                <w:rFonts w:ascii="黑体" w:eastAsia="黑体" w:hAnsi="黑体"/>
                <w:b/>
                <w:bCs/>
                <w:noProof/>
              </w:rPr>
              <w:t>ステージ4：</w:t>
            </w:r>
            <w:r w:rsidRPr="00431AA4">
              <w:rPr>
                <w:rStyle w:val="ab"/>
                <w:rFonts w:ascii="Calibri" w:eastAsia="黑体" w:hAnsi="Calibri" w:cs="Calibri"/>
                <w:b/>
                <w:bCs/>
                <w:noProof/>
              </w:rPr>
              <w:t> </w:t>
            </w:r>
            <w:r w:rsidRPr="00431AA4">
              <w:rPr>
                <w:rStyle w:val="ab"/>
                <w:rFonts w:ascii="黑体" w:eastAsia="黑体" w:hAnsi="黑体"/>
                <w:b/>
                <w:bCs/>
                <w:noProof/>
              </w:rPr>
              <w:t>PrayAppを</w:t>
            </w:r>
            <w:r>
              <w:rPr>
                <w:noProof/>
                <w:webHidden/>
              </w:rPr>
              <w:tab/>
            </w:r>
            <w:r>
              <w:rPr>
                <w:noProof/>
                <w:webHidden/>
              </w:rPr>
              <w:fldChar w:fldCharType="begin"/>
            </w:r>
            <w:r>
              <w:rPr>
                <w:noProof/>
                <w:webHidden/>
              </w:rPr>
              <w:instrText xml:space="preserve"> PAGEREF _Toc101709642 \h </w:instrText>
            </w:r>
            <w:r>
              <w:rPr>
                <w:noProof/>
                <w:webHidden/>
              </w:rPr>
            </w:r>
            <w:r>
              <w:rPr>
                <w:noProof/>
                <w:webHidden/>
              </w:rPr>
              <w:fldChar w:fldCharType="separate"/>
            </w:r>
            <w:r>
              <w:rPr>
                <w:noProof/>
                <w:webHidden/>
              </w:rPr>
              <w:t>12</w:t>
            </w:r>
            <w:r>
              <w:rPr>
                <w:noProof/>
                <w:webHidden/>
              </w:rPr>
              <w:fldChar w:fldCharType="end"/>
            </w:r>
          </w:hyperlink>
        </w:p>
        <w:p w14:paraId="06DF86D0" w14:textId="4BFEBD54" w:rsidR="002F787C" w:rsidRDefault="002F787C">
          <w:pPr>
            <w:pStyle w:val="TOC2"/>
            <w:tabs>
              <w:tab w:val="right" w:leader="dot" w:pos="8296"/>
            </w:tabs>
            <w:rPr>
              <w:rFonts w:asciiTheme="minorHAnsi" w:eastAsiaTheme="minorEastAsia" w:hAnsiTheme="minorHAnsi" w:cstheme="minorBidi"/>
              <w:noProof/>
              <w:kern w:val="2"/>
              <w:sz w:val="21"/>
              <w:szCs w:val="22"/>
            </w:rPr>
          </w:pPr>
          <w:hyperlink w:anchor="_Toc101709643" w:history="1">
            <w:r w:rsidRPr="00431AA4">
              <w:rPr>
                <w:rStyle w:val="ab"/>
                <w:rFonts w:ascii="黑体" w:eastAsia="黑体" w:hAnsi="黑体"/>
                <w:b/>
                <w:bCs/>
                <w:noProof/>
              </w:rPr>
              <w:t>5.経済モデル</w:t>
            </w:r>
            <w:r>
              <w:rPr>
                <w:noProof/>
                <w:webHidden/>
              </w:rPr>
              <w:tab/>
            </w:r>
            <w:r>
              <w:rPr>
                <w:noProof/>
                <w:webHidden/>
              </w:rPr>
              <w:fldChar w:fldCharType="begin"/>
            </w:r>
            <w:r>
              <w:rPr>
                <w:noProof/>
                <w:webHidden/>
              </w:rPr>
              <w:instrText xml:space="preserve"> PAGEREF _Toc101709643 \h </w:instrText>
            </w:r>
            <w:r>
              <w:rPr>
                <w:noProof/>
                <w:webHidden/>
              </w:rPr>
            </w:r>
            <w:r>
              <w:rPr>
                <w:noProof/>
                <w:webHidden/>
              </w:rPr>
              <w:fldChar w:fldCharType="separate"/>
            </w:r>
            <w:r>
              <w:rPr>
                <w:noProof/>
                <w:webHidden/>
              </w:rPr>
              <w:t>13</w:t>
            </w:r>
            <w:r>
              <w:rPr>
                <w:noProof/>
                <w:webHidden/>
              </w:rPr>
              <w:fldChar w:fldCharType="end"/>
            </w:r>
          </w:hyperlink>
        </w:p>
        <w:p w14:paraId="48437AFB" w14:textId="051CD455"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44" w:history="1">
            <w:r w:rsidRPr="00431AA4">
              <w:rPr>
                <w:rStyle w:val="ab"/>
                <w:rFonts w:ascii="黑体" w:eastAsia="黑体" w:hAnsi="黑体"/>
                <w:b/>
                <w:bCs/>
                <w:noProof/>
              </w:rPr>
              <w:t>（1）</w:t>
            </w:r>
            <w:r w:rsidRPr="00431AA4">
              <w:rPr>
                <w:rStyle w:val="ab"/>
                <w:rFonts w:ascii="Times New Roman" w:eastAsia="黑体" w:hAnsi="Times New Roman" w:cs="Times New Roman"/>
                <w:b/>
                <w:bCs/>
                <w:noProof/>
              </w:rPr>
              <w:t>    </w:t>
            </w:r>
            <w:r w:rsidRPr="00431AA4">
              <w:rPr>
                <w:rStyle w:val="ab"/>
                <w:rFonts w:ascii="黑体" w:eastAsia="黑体" w:hAnsi="黑体"/>
                <w:b/>
                <w:bCs/>
                <w:noProof/>
              </w:rPr>
              <w:t>インタラクティブトークンとガバナンストークン</w:t>
            </w:r>
            <w:r>
              <w:rPr>
                <w:noProof/>
                <w:webHidden/>
              </w:rPr>
              <w:tab/>
            </w:r>
            <w:r>
              <w:rPr>
                <w:noProof/>
                <w:webHidden/>
              </w:rPr>
              <w:fldChar w:fldCharType="begin"/>
            </w:r>
            <w:r>
              <w:rPr>
                <w:noProof/>
                <w:webHidden/>
              </w:rPr>
              <w:instrText xml:space="preserve"> PAGEREF _Toc101709644 \h </w:instrText>
            </w:r>
            <w:r>
              <w:rPr>
                <w:noProof/>
                <w:webHidden/>
              </w:rPr>
            </w:r>
            <w:r>
              <w:rPr>
                <w:noProof/>
                <w:webHidden/>
              </w:rPr>
              <w:fldChar w:fldCharType="separate"/>
            </w:r>
            <w:r>
              <w:rPr>
                <w:noProof/>
                <w:webHidden/>
              </w:rPr>
              <w:t>13</w:t>
            </w:r>
            <w:r>
              <w:rPr>
                <w:noProof/>
                <w:webHidden/>
              </w:rPr>
              <w:fldChar w:fldCharType="end"/>
            </w:r>
          </w:hyperlink>
        </w:p>
        <w:p w14:paraId="5FD1C978" w14:textId="77070F20"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45" w:history="1">
            <w:r w:rsidRPr="00431AA4">
              <w:rPr>
                <w:rStyle w:val="ab"/>
                <w:rFonts w:ascii="黑体" w:eastAsia="黑体" w:hAnsi="黑体"/>
                <w:b/>
                <w:bCs/>
                <w:noProof/>
              </w:rPr>
              <w:t>（2）</w:t>
            </w:r>
            <w:r w:rsidRPr="00431AA4">
              <w:rPr>
                <w:rStyle w:val="ab"/>
                <w:rFonts w:ascii="Times New Roman" w:eastAsia="黑体" w:hAnsi="Times New Roman" w:cs="Times New Roman"/>
                <w:b/>
                <w:bCs/>
                <w:noProof/>
              </w:rPr>
              <w:t>    </w:t>
            </w:r>
            <w:r w:rsidRPr="00431AA4">
              <w:rPr>
                <w:rStyle w:val="ab"/>
                <w:rFonts w:ascii="黑体" w:eastAsia="黑体" w:hAnsi="黑体"/>
                <w:b/>
                <w:bCs/>
                <w:noProof/>
              </w:rPr>
              <w:t>ガバナンストークン配布メカニズム</w:t>
            </w:r>
            <w:r>
              <w:rPr>
                <w:noProof/>
                <w:webHidden/>
              </w:rPr>
              <w:tab/>
            </w:r>
            <w:r>
              <w:rPr>
                <w:noProof/>
                <w:webHidden/>
              </w:rPr>
              <w:fldChar w:fldCharType="begin"/>
            </w:r>
            <w:r>
              <w:rPr>
                <w:noProof/>
                <w:webHidden/>
              </w:rPr>
              <w:instrText xml:space="preserve"> PAGEREF _Toc101709645 \h </w:instrText>
            </w:r>
            <w:r>
              <w:rPr>
                <w:noProof/>
                <w:webHidden/>
              </w:rPr>
            </w:r>
            <w:r>
              <w:rPr>
                <w:noProof/>
                <w:webHidden/>
              </w:rPr>
              <w:fldChar w:fldCharType="separate"/>
            </w:r>
            <w:r>
              <w:rPr>
                <w:noProof/>
                <w:webHidden/>
              </w:rPr>
              <w:t>14</w:t>
            </w:r>
            <w:r>
              <w:rPr>
                <w:noProof/>
                <w:webHidden/>
              </w:rPr>
              <w:fldChar w:fldCharType="end"/>
            </w:r>
          </w:hyperlink>
        </w:p>
        <w:p w14:paraId="0E2AFC14" w14:textId="67B991B7"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46" w:history="1">
            <w:r w:rsidRPr="00431AA4">
              <w:rPr>
                <w:rStyle w:val="ab"/>
                <w:rFonts w:ascii="黑体" w:eastAsia="黑体" w:hAnsi="黑体"/>
                <w:b/>
                <w:bCs/>
                <w:noProof/>
              </w:rPr>
              <w:t>（3）</w:t>
            </w:r>
            <w:r w:rsidRPr="00431AA4">
              <w:rPr>
                <w:rStyle w:val="ab"/>
                <w:rFonts w:ascii="Times New Roman" w:eastAsia="黑体" w:hAnsi="Times New Roman" w:cs="Times New Roman"/>
                <w:b/>
                <w:bCs/>
                <w:noProof/>
              </w:rPr>
              <w:t>    </w:t>
            </w:r>
            <w:r w:rsidRPr="00431AA4">
              <w:rPr>
                <w:rStyle w:val="ab"/>
                <w:rFonts w:ascii="黑体" w:eastAsia="黑体" w:hAnsi="黑体"/>
                <w:b/>
                <w:bCs/>
                <w:noProof/>
              </w:rPr>
              <w:t>ガバナンストークンのビジネスモデル</w:t>
            </w:r>
            <w:r>
              <w:rPr>
                <w:noProof/>
                <w:webHidden/>
              </w:rPr>
              <w:tab/>
            </w:r>
            <w:r>
              <w:rPr>
                <w:noProof/>
                <w:webHidden/>
              </w:rPr>
              <w:fldChar w:fldCharType="begin"/>
            </w:r>
            <w:r>
              <w:rPr>
                <w:noProof/>
                <w:webHidden/>
              </w:rPr>
              <w:instrText xml:space="preserve"> PAGEREF _Toc101709646 \h </w:instrText>
            </w:r>
            <w:r>
              <w:rPr>
                <w:noProof/>
                <w:webHidden/>
              </w:rPr>
            </w:r>
            <w:r>
              <w:rPr>
                <w:noProof/>
                <w:webHidden/>
              </w:rPr>
              <w:fldChar w:fldCharType="separate"/>
            </w:r>
            <w:r>
              <w:rPr>
                <w:noProof/>
                <w:webHidden/>
              </w:rPr>
              <w:t>14</w:t>
            </w:r>
            <w:r>
              <w:rPr>
                <w:noProof/>
                <w:webHidden/>
              </w:rPr>
              <w:fldChar w:fldCharType="end"/>
            </w:r>
          </w:hyperlink>
        </w:p>
        <w:p w14:paraId="22154BEE" w14:textId="4F02D679"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47" w:history="1">
            <w:r w:rsidRPr="00431AA4">
              <w:rPr>
                <w:rStyle w:val="ab"/>
                <w:rFonts w:ascii="黑体" w:eastAsia="黑体" w:hAnsi="黑体"/>
                <w:b/>
                <w:bCs/>
                <w:noProof/>
              </w:rPr>
              <w:t>（4）</w:t>
            </w:r>
            <w:r w:rsidRPr="00431AA4">
              <w:rPr>
                <w:rStyle w:val="ab"/>
                <w:rFonts w:ascii="Times New Roman" w:eastAsia="黑体" w:hAnsi="Times New Roman" w:cs="Times New Roman"/>
                <w:b/>
                <w:bCs/>
                <w:noProof/>
              </w:rPr>
              <w:t>    </w:t>
            </w:r>
            <w:r w:rsidRPr="00431AA4">
              <w:rPr>
                <w:rStyle w:val="ab"/>
                <w:rFonts w:ascii="黑体" w:eastAsia="黑体" w:hAnsi="黑体"/>
                <w:b/>
                <w:bCs/>
                <w:noProof/>
              </w:rPr>
              <w:t>報酬メカニズム</w:t>
            </w:r>
            <w:r>
              <w:rPr>
                <w:noProof/>
                <w:webHidden/>
              </w:rPr>
              <w:tab/>
            </w:r>
            <w:r>
              <w:rPr>
                <w:noProof/>
                <w:webHidden/>
              </w:rPr>
              <w:fldChar w:fldCharType="begin"/>
            </w:r>
            <w:r>
              <w:rPr>
                <w:noProof/>
                <w:webHidden/>
              </w:rPr>
              <w:instrText xml:space="preserve"> PAGEREF _Toc101709647 \h </w:instrText>
            </w:r>
            <w:r>
              <w:rPr>
                <w:noProof/>
                <w:webHidden/>
              </w:rPr>
            </w:r>
            <w:r>
              <w:rPr>
                <w:noProof/>
                <w:webHidden/>
              </w:rPr>
              <w:fldChar w:fldCharType="separate"/>
            </w:r>
            <w:r>
              <w:rPr>
                <w:noProof/>
                <w:webHidden/>
              </w:rPr>
              <w:t>15</w:t>
            </w:r>
            <w:r>
              <w:rPr>
                <w:noProof/>
                <w:webHidden/>
              </w:rPr>
              <w:fldChar w:fldCharType="end"/>
            </w:r>
          </w:hyperlink>
        </w:p>
        <w:p w14:paraId="260EB9F0" w14:textId="6E04AC04" w:rsidR="002F787C" w:rsidRDefault="002F787C">
          <w:pPr>
            <w:pStyle w:val="TOC2"/>
            <w:tabs>
              <w:tab w:val="right" w:leader="dot" w:pos="8296"/>
            </w:tabs>
            <w:rPr>
              <w:rFonts w:asciiTheme="minorHAnsi" w:eastAsiaTheme="minorEastAsia" w:hAnsiTheme="minorHAnsi" w:cstheme="minorBidi"/>
              <w:noProof/>
              <w:kern w:val="2"/>
              <w:sz w:val="21"/>
              <w:szCs w:val="22"/>
            </w:rPr>
          </w:pPr>
          <w:hyperlink w:anchor="_Toc101709648" w:history="1">
            <w:r w:rsidRPr="00431AA4">
              <w:rPr>
                <w:rStyle w:val="ab"/>
                <w:rFonts w:ascii="黑体" w:eastAsia="黑体" w:hAnsi="黑体"/>
                <w:b/>
                <w:bCs/>
                <w:noProof/>
              </w:rPr>
              <w:t>6.NFTアイドルのコレクションの紹介</w:t>
            </w:r>
            <w:r>
              <w:rPr>
                <w:noProof/>
                <w:webHidden/>
              </w:rPr>
              <w:tab/>
            </w:r>
            <w:r>
              <w:rPr>
                <w:noProof/>
                <w:webHidden/>
              </w:rPr>
              <w:fldChar w:fldCharType="begin"/>
            </w:r>
            <w:r>
              <w:rPr>
                <w:noProof/>
                <w:webHidden/>
              </w:rPr>
              <w:instrText xml:space="preserve"> PAGEREF _Toc101709648 \h </w:instrText>
            </w:r>
            <w:r>
              <w:rPr>
                <w:noProof/>
                <w:webHidden/>
              </w:rPr>
            </w:r>
            <w:r>
              <w:rPr>
                <w:noProof/>
                <w:webHidden/>
              </w:rPr>
              <w:fldChar w:fldCharType="separate"/>
            </w:r>
            <w:r>
              <w:rPr>
                <w:noProof/>
                <w:webHidden/>
              </w:rPr>
              <w:t>16</w:t>
            </w:r>
            <w:r>
              <w:rPr>
                <w:noProof/>
                <w:webHidden/>
              </w:rPr>
              <w:fldChar w:fldCharType="end"/>
            </w:r>
          </w:hyperlink>
        </w:p>
        <w:p w14:paraId="1DFFE2D0" w14:textId="125D4A57"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49" w:history="1">
            <w:r w:rsidRPr="00431AA4">
              <w:rPr>
                <w:rStyle w:val="ab"/>
                <w:rFonts w:ascii="仿宋" w:eastAsia="仿宋" w:hAnsi="仿宋"/>
                <w:b/>
                <w:bCs/>
                <w:noProof/>
              </w:rPr>
              <w:t>（1）</w:t>
            </w:r>
            <w:r w:rsidRPr="00431AA4">
              <w:rPr>
                <w:rStyle w:val="ab"/>
                <w:rFonts w:ascii="Times New Roman" w:eastAsia="仿宋" w:hAnsi="Times New Roman" w:cs="Times New Roman"/>
                <w:b/>
                <w:bCs/>
                <w:noProof/>
              </w:rPr>
              <w:t>    </w:t>
            </w:r>
            <w:r w:rsidRPr="00431AA4">
              <w:rPr>
                <w:rStyle w:val="ab"/>
                <w:rFonts w:ascii="黑体" w:eastAsia="黑体" w:hAnsi="黑体"/>
                <w:b/>
                <w:bCs/>
                <w:noProof/>
              </w:rPr>
              <w:t>創造神の像</w:t>
            </w:r>
            <w:r>
              <w:rPr>
                <w:noProof/>
                <w:webHidden/>
              </w:rPr>
              <w:tab/>
            </w:r>
            <w:r>
              <w:rPr>
                <w:noProof/>
                <w:webHidden/>
              </w:rPr>
              <w:fldChar w:fldCharType="begin"/>
            </w:r>
            <w:r>
              <w:rPr>
                <w:noProof/>
                <w:webHidden/>
              </w:rPr>
              <w:instrText xml:space="preserve"> PAGEREF _Toc101709649 \h </w:instrText>
            </w:r>
            <w:r>
              <w:rPr>
                <w:noProof/>
                <w:webHidden/>
              </w:rPr>
            </w:r>
            <w:r>
              <w:rPr>
                <w:noProof/>
                <w:webHidden/>
              </w:rPr>
              <w:fldChar w:fldCharType="separate"/>
            </w:r>
            <w:r>
              <w:rPr>
                <w:noProof/>
                <w:webHidden/>
              </w:rPr>
              <w:t>16</w:t>
            </w:r>
            <w:r>
              <w:rPr>
                <w:noProof/>
                <w:webHidden/>
              </w:rPr>
              <w:fldChar w:fldCharType="end"/>
            </w:r>
          </w:hyperlink>
        </w:p>
        <w:p w14:paraId="7CAD08FF" w14:textId="3C074CD7"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50" w:history="1">
            <w:r w:rsidRPr="00431AA4">
              <w:rPr>
                <w:rStyle w:val="ab"/>
                <w:rFonts w:ascii="仿宋" w:eastAsia="仿宋" w:hAnsi="仿宋"/>
                <w:b/>
                <w:bCs/>
                <w:noProof/>
              </w:rPr>
              <w:t>（2）</w:t>
            </w:r>
            <w:r w:rsidRPr="00431AA4">
              <w:rPr>
                <w:rStyle w:val="ab"/>
                <w:rFonts w:ascii="Times New Roman" w:eastAsia="仿宋" w:hAnsi="Times New Roman" w:cs="Times New Roman"/>
                <w:b/>
                <w:bCs/>
                <w:noProof/>
              </w:rPr>
              <w:t>    </w:t>
            </w:r>
            <w:r w:rsidRPr="00431AA4">
              <w:rPr>
                <w:rStyle w:val="ab"/>
                <w:rFonts w:ascii="黑体" w:eastAsia="黑体" w:hAnsi="黑体"/>
                <w:b/>
                <w:bCs/>
                <w:noProof/>
              </w:rPr>
              <w:t>偶像の基本的な属性</w:t>
            </w:r>
            <w:r>
              <w:rPr>
                <w:noProof/>
                <w:webHidden/>
              </w:rPr>
              <w:tab/>
            </w:r>
            <w:r>
              <w:rPr>
                <w:noProof/>
                <w:webHidden/>
              </w:rPr>
              <w:fldChar w:fldCharType="begin"/>
            </w:r>
            <w:r>
              <w:rPr>
                <w:noProof/>
                <w:webHidden/>
              </w:rPr>
              <w:instrText xml:space="preserve"> PAGEREF _Toc101709650 \h </w:instrText>
            </w:r>
            <w:r>
              <w:rPr>
                <w:noProof/>
                <w:webHidden/>
              </w:rPr>
            </w:r>
            <w:r>
              <w:rPr>
                <w:noProof/>
                <w:webHidden/>
              </w:rPr>
              <w:fldChar w:fldCharType="separate"/>
            </w:r>
            <w:r>
              <w:rPr>
                <w:noProof/>
                <w:webHidden/>
              </w:rPr>
              <w:t>17</w:t>
            </w:r>
            <w:r>
              <w:rPr>
                <w:noProof/>
                <w:webHidden/>
              </w:rPr>
              <w:fldChar w:fldCharType="end"/>
            </w:r>
          </w:hyperlink>
        </w:p>
        <w:p w14:paraId="153F0AC3" w14:textId="0681FBC2" w:rsidR="002F787C" w:rsidRDefault="002F787C">
          <w:pPr>
            <w:pStyle w:val="TOC3"/>
            <w:tabs>
              <w:tab w:val="right" w:leader="dot" w:pos="8296"/>
            </w:tabs>
            <w:rPr>
              <w:rFonts w:asciiTheme="minorHAnsi" w:eastAsiaTheme="minorEastAsia" w:hAnsiTheme="minorHAnsi" w:cstheme="minorBidi"/>
              <w:noProof/>
              <w:kern w:val="2"/>
              <w:sz w:val="21"/>
              <w:szCs w:val="22"/>
            </w:rPr>
          </w:pPr>
          <w:hyperlink w:anchor="_Toc101709651" w:history="1">
            <w:r w:rsidRPr="00431AA4">
              <w:rPr>
                <w:rStyle w:val="ab"/>
                <w:rFonts w:ascii="仿宋" w:eastAsia="仿宋" w:hAnsi="仿宋"/>
                <w:b/>
                <w:bCs/>
                <w:noProof/>
              </w:rPr>
              <w:t>（3）</w:t>
            </w:r>
            <w:r w:rsidRPr="00431AA4">
              <w:rPr>
                <w:rStyle w:val="ab"/>
                <w:rFonts w:ascii="Times New Roman" w:eastAsia="仿宋" w:hAnsi="Times New Roman" w:cs="Times New Roman"/>
                <w:b/>
                <w:bCs/>
                <w:noProof/>
              </w:rPr>
              <w:t>    </w:t>
            </w:r>
            <w:r w:rsidRPr="00431AA4">
              <w:rPr>
                <w:rStyle w:val="ab"/>
                <w:rFonts w:ascii="黑体" w:eastAsia="黑体" w:hAnsi="黑体"/>
                <w:b/>
                <w:bCs/>
                <w:noProof/>
              </w:rPr>
              <w:t>普通のアイドル</w:t>
            </w:r>
            <w:r>
              <w:rPr>
                <w:noProof/>
                <w:webHidden/>
              </w:rPr>
              <w:tab/>
            </w:r>
            <w:r>
              <w:rPr>
                <w:noProof/>
                <w:webHidden/>
              </w:rPr>
              <w:fldChar w:fldCharType="begin"/>
            </w:r>
            <w:r>
              <w:rPr>
                <w:noProof/>
                <w:webHidden/>
              </w:rPr>
              <w:instrText xml:space="preserve"> PAGEREF _Toc101709651 \h </w:instrText>
            </w:r>
            <w:r>
              <w:rPr>
                <w:noProof/>
                <w:webHidden/>
              </w:rPr>
            </w:r>
            <w:r>
              <w:rPr>
                <w:noProof/>
                <w:webHidden/>
              </w:rPr>
              <w:fldChar w:fldCharType="separate"/>
            </w:r>
            <w:r>
              <w:rPr>
                <w:noProof/>
                <w:webHidden/>
              </w:rPr>
              <w:t>18</w:t>
            </w:r>
            <w:r>
              <w:rPr>
                <w:noProof/>
                <w:webHidden/>
              </w:rPr>
              <w:fldChar w:fldCharType="end"/>
            </w:r>
          </w:hyperlink>
        </w:p>
        <w:p w14:paraId="2E8C9283" w14:textId="56076EC5" w:rsidR="002F787C" w:rsidRDefault="002F787C">
          <w:pPr>
            <w:pStyle w:val="TOC2"/>
            <w:tabs>
              <w:tab w:val="right" w:leader="dot" w:pos="8296"/>
            </w:tabs>
            <w:rPr>
              <w:rFonts w:asciiTheme="minorHAnsi" w:eastAsiaTheme="minorEastAsia" w:hAnsiTheme="minorHAnsi" w:cstheme="minorBidi"/>
              <w:noProof/>
              <w:kern w:val="2"/>
              <w:sz w:val="21"/>
              <w:szCs w:val="22"/>
            </w:rPr>
          </w:pPr>
          <w:hyperlink w:anchor="_Toc101709652" w:history="1">
            <w:r w:rsidRPr="00431AA4">
              <w:rPr>
                <w:rStyle w:val="ab"/>
                <w:rFonts w:ascii="黑体" w:eastAsia="黑体" w:hAnsi="黑体"/>
                <w:b/>
                <w:bCs/>
                <w:noProof/>
              </w:rPr>
              <w:t>7.その他の情報</w:t>
            </w:r>
            <w:r>
              <w:rPr>
                <w:noProof/>
                <w:webHidden/>
              </w:rPr>
              <w:tab/>
            </w:r>
            <w:r>
              <w:rPr>
                <w:noProof/>
                <w:webHidden/>
              </w:rPr>
              <w:fldChar w:fldCharType="begin"/>
            </w:r>
            <w:r>
              <w:rPr>
                <w:noProof/>
                <w:webHidden/>
              </w:rPr>
              <w:instrText xml:space="preserve"> PAGEREF _Toc101709652 \h </w:instrText>
            </w:r>
            <w:r>
              <w:rPr>
                <w:noProof/>
                <w:webHidden/>
              </w:rPr>
            </w:r>
            <w:r>
              <w:rPr>
                <w:noProof/>
                <w:webHidden/>
              </w:rPr>
              <w:fldChar w:fldCharType="separate"/>
            </w:r>
            <w:r>
              <w:rPr>
                <w:noProof/>
                <w:webHidden/>
              </w:rPr>
              <w:t>19</w:t>
            </w:r>
            <w:r>
              <w:rPr>
                <w:noProof/>
                <w:webHidden/>
              </w:rPr>
              <w:fldChar w:fldCharType="end"/>
            </w:r>
          </w:hyperlink>
        </w:p>
        <w:p w14:paraId="61DD83DB" w14:textId="37DEB6C1" w:rsidR="002F787C" w:rsidRDefault="002F787C">
          <w:pPr>
            <w:pStyle w:val="TOC2"/>
            <w:tabs>
              <w:tab w:val="right" w:leader="dot" w:pos="8296"/>
            </w:tabs>
            <w:rPr>
              <w:rFonts w:asciiTheme="minorHAnsi" w:eastAsiaTheme="minorEastAsia" w:hAnsiTheme="minorHAnsi" w:cstheme="minorBidi"/>
              <w:noProof/>
              <w:kern w:val="2"/>
              <w:sz w:val="21"/>
              <w:szCs w:val="22"/>
            </w:rPr>
          </w:pPr>
          <w:hyperlink w:anchor="_Toc101709653" w:history="1">
            <w:r w:rsidRPr="00431AA4">
              <w:rPr>
                <w:rStyle w:val="ab"/>
                <w:rFonts w:ascii="黑体" w:eastAsia="黑体" w:hAnsi="黑体"/>
                <w:b/>
                <w:bCs/>
                <w:noProof/>
              </w:rPr>
              <w:t>8.免責事項</w:t>
            </w:r>
            <w:r>
              <w:rPr>
                <w:noProof/>
                <w:webHidden/>
              </w:rPr>
              <w:tab/>
            </w:r>
            <w:r>
              <w:rPr>
                <w:noProof/>
                <w:webHidden/>
              </w:rPr>
              <w:fldChar w:fldCharType="begin"/>
            </w:r>
            <w:r>
              <w:rPr>
                <w:noProof/>
                <w:webHidden/>
              </w:rPr>
              <w:instrText xml:space="preserve"> PAGEREF _Toc101709653 \h </w:instrText>
            </w:r>
            <w:r>
              <w:rPr>
                <w:noProof/>
                <w:webHidden/>
              </w:rPr>
            </w:r>
            <w:r>
              <w:rPr>
                <w:noProof/>
                <w:webHidden/>
              </w:rPr>
              <w:fldChar w:fldCharType="separate"/>
            </w:r>
            <w:r>
              <w:rPr>
                <w:noProof/>
                <w:webHidden/>
              </w:rPr>
              <w:t>20</w:t>
            </w:r>
            <w:r>
              <w:rPr>
                <w:noProof/>
                <w:webHidden/>
              </w:rPr>
              <w:fldChar w:fldCharType="end"/>
            </w:r>
          </w:hyperlink>
        </w:p>
        <w:p w14:paraId="66C7E1E5" w14:textId="7D0E6781" w:rsidR="00051C03" w:rsidRDefault="00051C03">
          <w:r>
            <w:rPr>
              <w:b/>
              <w:bCs/>
              <w:lang w:val="zh-CN"/>
            </w:rPr>
            <w:fldChar w:fldCharType="end"/>
          </w:r>
        </w:p>
      </w:sdtContent>
    </w:sdt>
    <w:p w14:paraId="5B77D47A" w14:textId="77777777" w:rsidR="00051C03" w:rsidRDefault="00051C03" w:rsidP="00051C03">
      <w:pPr>
        <w:widowControl/>
        <w:spacing w:line="315" w:lineRule="atLeast"/>
        <w:ind w:left="420"/>
        <w:rPr>
          <w:rFonts w:ascii="等线" w:eastAsia="等线" w:hAnsi="等线" w:cs="宋体"/>
          <w:color w:val="000000"/>
          <w:kern w:val="0"/>
          <w:szCs w:val="21"/>
        </w:rPr>
      </w:pPr>
    </w:p>
    <w:p w14:paraId="07BDE808" w14:textId="77777777" w:rsidR="00051C03" w:rsidRDefault="00051C03">
      <w:pPr>
        <w:widowControl/>
        <w:jc w:val="left"/>
        <w:rPr>
          <w:rFonts w:ascii="Calibri" w:eastAsia="仿宋" w:hAnsi="Calibri" w:cs="Calibri"/>
          <w:color w:val="000000"/>
          <w:kern w:val="0"/>
          <w:sz w:val="28"/>
          <w:szCs w:val="28"/>
        </w:rPr>
      </w:pPr>
      <w:r>
        <w:rPr>
          <w:rFonts w:ascii="Calibri" w:eastAsia="仿宋" w:hAnsi="Calibri" w:cs="Calibri"/>
          <w:color w:val="000000"/>
          <w:kern w:val="0"/>
          <w:sz w:val="28"/>
          <w:szCs w:val="28"/>
        </w:rPr>
        <w:br w:type="page"/>
      </w:r>
    </w:p>
    <w:p w14:paraId="328D0C34" w14:textId="389F3E38" w:rsidR="00051C03" w:rsidRPr="00051C03" w:rsidRDefault="00051C03" w:rsidP="00051C03">
      <w:pPr>
        <w:widowControl/>
        <w:spacing w:line="420" w:lineRule="atLeast"/>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lastRenderedPageBreak/>
        <w:t>  </w:t>
      </w:r>
    </w:p>
    <w:p w14:paraId="681A02FA" w14:textId="77777777" w:rsidR="00051C03" w:rsidRPr="00051C03" w:rsidRDefault="00051C03" w:rsidP="00051C03">
      <w:pPr>
        <w:widowControl/>
        <w:spacing w:line="880" w:lineRule="atLeast"/>
        <w:jc w:val="center"/>
        <w:outlineLvl w:val="0"/>
        <w:rPr>
          <w:rFonts w:ascii="微软雅黑" w:eastAsia="微软雅黑" w:hAnsi="微软雅黑" w:cs="宋体"/>
          <w:b/>
          <w:bCs/>
          <w:color w:val="000000"/>
          <w:kern w:val="36"/>
          <w:sz w:val="44"/>
          <w:szCs w:val="44"/>
        </w:rPr>
      </w:pPr>
      <w:r w:rsidRPr="00051C03">
        <w:rPr>
          <w:rFonts w:ascii="微软雅黑" w:eastAsia="微软雅黑" w:hAnsi="微软雅黑" w:cs="宋体" w:hint="eastAsia"/>
          <w:b/>
          <w:bCs/>
          <w:color w:val="000000"/>
          <w:kern w:val="36"/>
          <w:sz w:val="44"/>
          <w:szCs w:val="44"/>
        </w:rPr>
        <w:t> </w:t>
      </w:r>
      <w:bookmarkStart w:id="44" w:name="_Toc101704953"/>
      <w:bookmarkStart w:id="45" w:name="_Toc101704890"/>
      <w:bookmarkStart w:id="46" w:name="_Toc101694266"/>
      <w:bookmarkStart w:id="47" w:name="_Toc101709629"/>
      <w:bookmarkEnd w:id="44"/>
      <w:bookmarkEnd w:id="45"/>
      <w:r w:rsidRPr="00051C03">
        <w:rPr>
          <w:rFonts w:ascii="微软雅黑" w:eastAsia="微软雅黑" w:hAnsi="微软雅黑" w:cs="宋体" w:hint="eastAsia"/>
          <w:b/>
          <w:bCs/>
          <w:color w:val="000000"/>
          <w:kern w:val="36"/>
          <w:sz w:val="44"/>
          <w:szCs w:val="44"/>
        </w:rPr>
        <w:t>PrayDAO</w:t>
      </w:r>
      <w:bookmarkEnd w:id="46"/>
      <w:r w:rsidRPr="00051C03">
        <w:rPr>
          <w:rFonts w:ascii="微软雅黑" w:eastAsia="微软雅黑" w:hAnsi="微软雅黑" w:cs="宋体" w:hint="eastAsia"/>
          <w:b/>
          <w:bCs/>
          <w:color w:val="000000"/>
          <w:kern w:val="36"/>
          <w:sz w:val="44"/>
          <w:szCs w:val="44"/>
        </w:rPr>
        <w:t>ホワイトペーパー</w:t>
      </w:r>
      <w:bookmarkEnd w:id="47"/>
    </w:p>
    <w:p w14:paraId="48F113BA" w14:textId="77777777" w:rsidR="00051C03" w:rsidRPr="00051C03" w:rsidRDefault="00051C03" w:rsidP="00051C03">
      <w:pPr>
        <w:widowControl/>
        <w:spacing w:line="420" w:lineRule="atLeast"/>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638E976B" w14:textId="77777777" w:rsidR="00051C03" w:rsidRPr="00051C03" w:rsidRDefault="00051C03" w:rsidP="00051C03">
      <w:pPr>
        <w:widowControl/>
        <w:spacing w:before="156" w:after="156" w:line="480" w:lineRule="atLeast"/>
        <w:jc w:val="left"/>
        <w:outlineLvl w:val="1"/>
        <w:rPr>
          <w:rFonts w:ascii="黑体" w:eastAsia="黑体" w:hAnsi="黑体" w:cs="宋体"/>
          <w:b/>
          <w:bCs/>
          <w:color w:val="000000"/>
          <w:kern w:val="0"/>
          <w:sz w:val="32"/>
          <w:szCs w:val="32"/>
        </w:rPr>
      </w:pPr>
      <w:bookmarkStart w:id="48" w:name="_Toc101704954"/>
      <w:bookmarkStart w:id="49" w:name="_Toc101709630"/>
      <w:r w:rsidRPr="00051C03">
        <w:rPr>
          <w:rFonts w:ascii="黑体" w:eastAsia="黑体" w:hAnsi="黑体" w:cs="宋体" w:hint="eastAsia"/>
          <w:b/>
          <w:bCs/>
          <w:color w:val="000000"/>
          <w:kern w:val="0"/>
          <w:sz w:val="32"/>
          <w:szCs w:val="32"/>
        </w:rPr>
        <w:t>1.PrayDAOの起源</w:t>
      </w:r>
      <w:bookmarkEnd w:id="48"/>
      <w:bookmarkEnd w:id="49"/>
    </w:p>
    <w:p w14:paraId="7053BD55"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2022年、新たな肺炎の流行からロシア</w:t>
      </w:r>
      <w:r w:rsidRPr="00051C03">
        <w:rPr>
          <w:rFonts w:ascii="微软雅黑" w:eastAsia="微软雅黑" w:hAnsi="微软雅黑" w:cs="微软雅黑" w:hint="eastAsia"/>
          <w:color w:val="000000"/>
          <w:kern w:val="0"/>
          <w:sz w:val="28"/>
          <w:szCs w:val="28"/>
        </w:rPr>
        <w:t>・</w:t>
      </w:r>
      <w:r w:rsidRPr="00051C03">
        <w:rPr>
          <w:rFonts w:ascii="仿宋" w:eastAsia="仿宋" w:hAnsi="仿宋" w:cs="仿宋" w:hint="eastAsia"/>
          <w:color w:val="000000"/>
          <w:kern w:val="0"/>
          <w:sz w:val="28"/>
          <w:szCs w:val="28"/>
        </w:rPr>
        <w:t>ウクライナ戦争まで、世界は大きな変化を遂げています。特に、</w:t>
      </w:r>
      <w:r w:rsidRPr="00051C03">
        <w:rPr>
          <w:rFonts w:ascii="仿宋" w:eastAsia="仿宋" w:hAnsi="仿宋" w:cs="宋体" w:hint="eastAsia"/>
          <w:color w:val="000000"/>
          <w:kern w:val="0"/>
          <w:sz w:val="28"/>
          <w:szCs w:val="28"/>
        </w:rPr>
        <w:t>MU5735旅客機の墜落は社会全体を悲しみに陥れ、社会も個人も絶えず苦しみと死を経験しています。プロジェクト創設者の祖母の死は、人間の本性の深みからプロジェクトの立ち上げを引き起こしました。</w:t>
      </w:r>
    </w:p>
    <w:p w14:paraId="5793616F"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アプリケーションのクラス（PrayApp）を確立することで、この社会の一般の人々の記憶がブロックチェーンを通じて保存され、一般の人々の願いもブロックチェーンに保存され、生きている人々の魂が保存されることを願っています休むことができ、私たちを愛させてください人と物事は永遠です（多分）。</w:t>
      </w:r>
    </w:p>
    <w:p w14:paraId="4C0DCD65"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プロジェクトの創設者は、PrayAppを、ユーザーの記念碑と祈りをアプリケーションシナリオとして採用する一種のハイブリッドアプリプログラムとして位置付けました。PrayAppは、ブロックチェーンの長期的な保存と不変性を十分に活用し、ユーザーが記念したい人や物をブロックチェーンに保存します。リリースされたNFTアイドルを、「ウィーディング」、「マインドフルネス」、「彼/彼女の話を聞く」、「神と話す」、「友達のメッセー</w:t>
      </w:r>
      <w:r w:rsidRPr="00051C03">
        <w:rPr>
          <w:rFonts w:ascii="仿宋" w:eastAsia="仿宋" w:hAnsi="仿宋" w:cs="宋体" w:hint="eastAsia"/>
          <w:color w:val="000000"/>
          <w:kern w:val="0"/>
          <w:sz w:val="28"/>
          <w:szCs w:val="28"/>
        </w:rPr>
        <w:lastRenderedPageBreak/>
        <w:t>ジ」などの一連のインタラクティブなシナリオを通じて、アプリケーションシナリオの永続的なキャリアとして取り上げます。不安。</w:t>
      </w:r>
    </w:p>
    <w:p w14:paraId="488D6F03"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PrayDAOは、</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PrayAppの運営組織として設立されます。プロジェクトの創設者は、この分散型の分散型組織を通じて、</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PrayAppを長期間継続的に運営することを望んでいます。</w:t>
      </w:r>
    </w:p>
    <w:p w14:paraId="74E89F54"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1B35402C" w14:textId="77777777" w:rsidR="00051C03" w:rsidRPr="00051C03" w:rsidRDefault="00051C03" w:rsidP="00051C03">
      <w:pPr>
        <w:widowControl/>
        <w:spacing w:before="156" w:after="156" w:line="480" w:lineRule="atLeast"/>
        <w:jc w:val="left"/>
        <w:outlineLvl w:val="1"/>
        <w:rPr>
          <w:rFonts w:ascii="黑体" w:eastAsia="黑体" w:hAnsi="黑体" w:cs="宋体"/>
          <w:b/>
          <w:bCs/>
          <w:color w:val="000000"/>
          <w:kern w:val="0"/>
          <w:sz w:val="32"/>
          <w:szCs w:val="32"/>
        </w:rPr>
      </w:pPr>
      <w:bookmarkStart w:id="50" w:name="_Toc101704955"/>
      <w:bookmarkStart w:id="51" w:name="_Toc101709631"/>
      <w:r w:rsidRPr="00051C03">
        <w:rPr>
          <w:rFonts w:ascii="黑体" w:eastAsia="黑体" w:hAnsi="黑体" w:cs="宋体" w:hint="eastAsia"/>
          <w:b/>
          <w:bCs/>
          <w:color w:val="000000"/>
          <w:kern w:val="0"/>
          <w:sz w:val="32"/>
          <w:szCs w:val="32"/>
        </w:rPr>
        <w:t>2.</w:t>
      </w:r>
      <w:r w:rsidRPr="00051C03">
        <w:rPr>
          <w:rFonts w:ascii="Calibri" w:eastAsia="黑体" w:hAnsi="Calibri" w:cs="Calibri"/>
          <w:b/>
          <w:bCs/>
          <w:color w:val="000000"/>
          <w:kern w:val="0"/>
          <w:sz w:val="32"/>
          <w:szCs w:val="32"/>
        </w:rPr>
        <w:t> </w:t>
      </w:r>
      <w:r w:rsidRPr="00051C03">
        <w:rPr>
          <w:rFonts w:ascii="黑体" w:eastAsia="黑体" w:hAnsi="黑体" w:cs="宋体" w:hint="eastAsia"/>
          <w:b/>
          <w:bCs/>
          <w:color w:val="000000"/>
          <w:kern w:val="0"/>
          <w:sz w:val="32"/>
          <w:szCs w:val="32"/>
        </w:rPr>
        <w:t>PrayDAOの使命、ビジョン、価値観</w:t>
      </w:r>
      <w:bookmarkEnd w:id="50"/>
      <w:bookmarkEnd w:id="51"/>
    </w:p>
    <w:p w14:paraId="64EB85C3" w14:textId="77777777"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52" w:name="_Toc101704956"/>
      <w:bookmarkStart w:id="53" w:name="_Toc101709632"/>
      <w:r w:rsidRPr="00051C03">
        <w:rPr>
          <w:rFonts w:ascii="黑体" w:eastAsia="黑体" w:hAnsi="黑体" w:cs="宋体" w:hint="eastAsia"/>
          <w:b/>
          <w:bCs/>
          <w:color w:val="000000"/>
          <w:kern w:val="0"/>
          <w:sz w:val="28"/>
          <w:szCs w:val="28"/>
        </w:rPr>
        <w:t>（1）</w:t>
      </w:r>
      <w:r w:rsidRPr="00051C03">
        <w:rPr>
          <w:rFonts w:ascii="Times New Roman" w:eastAsia="黑体"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ミッション</w:t>
      </w:r>
      <w:bookmarkEnd w:id="52"/>
      <w:bookmarkEnd w:id="53"/>
    </w:p>
    <w:p w14:paraId="3A77895E"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すべての普通の人にこの世界に痕跡を残させ、生きている人々に霊的な慰めを与えましょう。より多くの人々がデータに到達できるように、データをブロックチェーンにとどまらせるだけではありません。</w:t>
      </w:r>
    </w:p>
    <w:p w14:paraId="16DDBAD6"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5355557E" w14:textId="77777777"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54" w:name="_Toc101704957"/>
      <w:bookmarkStart w:id="55" w:name="_Toc101709633"/>
      <w:r w:rsidRPr="00051C03">
        <w:rPr>
          <w:rFonts w:ascii="黑体" w:eastAsia="黑体" w:hAnsi="黑体" w:cs="宋体" w:hint="eastAsia"/>
          <w:b/>
          <w:bCs/>
          <w:color w:val="000000"/>
          <w:kern w:val="0"/>
          <w:sz w:val="28"/>
          <w:szCs w:val="28"/>
        </w:rPr>
        <w:t>（1）</w:t>
      </w:r>
      <w:r w:rsidRPr="00051C03">
        <w:rPr>
          <w:rFonts w:ascii="Times New Roman" w:eastAsia="黑体"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ビジョン</w:t>
      </w:r>
      <w:bookmarkEnd w:id="54"/>
      <w:bookmarkEnd w:id="55"/>
    </w:p>
    <w:p w14:paraId="0BBDB3FE"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ブロックチェーンとバーチャルリアリティ技術により、メタバースの一般人の永遠の記念記録が確立され、現在の一般人の願いと希望が保存されます。</w:t>
      </w:r>
    </w:p>
    <w:p w14:paraId="07AEDC5C"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5A487B07" w14:textId="77777777"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56" w:name="_Toc101704958"/>
      <w:bookmarkStart w:id="57" w:name="_Toc101709634"/>
      <w:r w:rsidRPr="00051C03">
        <w:rPr>
          <w:rFonts w:ascii="黑体" w:eastAsia="黑体" w:hAnsi="黑体" w:cs="宋体" w:hint="eastAsia"/>
          <w:b/>
          <w:bCs/>
          <w:color w:val="000000"/>
          <w:kern w:val="0"/>
          <w:sz w:val="28"/>
          <w:szCs w:val="28"/>
        </w:rPr>
        <w:t>（2）</w:t>
      </w:r>
      <w:r w:rsidRPr="00051C03">
        <w:rPr>
          <w:rFonts w:ascii="Times New Roman" w:eastAsia="黑体"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値</w:t>
      </w:r>
      <w:bookmarkEnd w:id="56"/>
      <w:bookmarkEnd w:id="57"/>
    </w:p>
    <w:p w14:paraId="29A4B1EE"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愛のために祈る、人生のために祈る</w:t>
      </w:r>
    </w:p>
    <w:p w14:paraId="2E4AD100"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0740C92A" w14:textId="77777777" w:rsidR="00051C03" w:rsidRPr="00051C03" w:rsidRDefault="00051C03" w:rsidP="00051C03">
      <w:pPr>
        <w:widowControl/>
        <w:spacing w:before="156" w:after="156" w:line="480" w:lineRule="atLeast"/>
        <w:jc w:val="left"/>
        <w:outlineLvl w:val="1"/>
        <w:rPr>
          <w:rFonts w:ascii="黑体" w:eastAsia="黑体" w:hAnsi="黑体" w:cs="宋体"/>
          <w:b/>
          <w:bCs/>
          <w:color w:val="000000"/>
          <w:kern w:val="0"/>
          <w:sz w:val="32"/>
          <w:szCs w:val="32"/>
        </w:rPr>
      </w:pPr>
      <w:bookmarkStart w:id="58" w:name="_Toc101704959"/>
      <w:bookmarkStart w:id="59" w:name="_Toc101709635"/>
      <w:r w:rsidRPr="00051C03">
        <w:rPr>
          <w:rFonts w:ascii="黑体" w:eastAsia="黑体" w:hAnsi="黑体" w:cs="宋体" w:hint="eastAsia"/>
          <w:b/>
          <w:bCs/>
          <w:color w:val="000000"/>
          <w:kern w:val="0"/>
          <w:sz w:val="32"/>
          <w:szCs w:val="32"/>
        </w:rPr>
        <w:lastRenderedPageBreak/>
        <w:t>3.PrayDAOのビジネスエコロジー</w:t>
      </w:r>
      <w:bookmarkEnd w:id="58"/>
      <w:bookmarkEnd w:id="59"/>
    </w:p>
    <w:p w14:paraId="5B7213C4"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PrayDAOの目的は、PrayAppの持続可能な開発と、ブロックチェーンベースの記念および祈りのアプリケーションの実現です。</w:t>
      </w:r>
    </w:p>
    <w:p w14:paraId="426D394B" w14:textId="77777777" w:rsidR="00051C03" w:rsidRPr="00051C03" w:rsidRDefault="00051C03" w:rsidP="00051C03">
      <w:pPr>
        <w:widowControl/>
        <w:rPr>
          <w:rFonts w:ascii="等线" w:eastAsia="等线" w:hAnsi="等线" w:cs="宋体"/>
          <w:color w:val="000000"/>
          <w:kern w:val="0"/>
          <w:szCs w:val="21"/>
        </w:rPr>
      </w:pPr>
      <w:r w:rsidRPr="00051C03">
        <w:rPr>
          <w:rFonts w:ascii="等线" w:eastAsia="等线" w:hAnsi="等线" w:cs="宋体" w:hint="eastAsia"/>
          <w:color w:val="000000"/>
          <w:kern w:val="0"/>
          <w:szCs w:val="21"/>
        </w:rPr>
        <w:t> </w:t>
      </w:r>
    </w:p>
    <w:p w14:paraId="733BCC15" w14:textId="77777777"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60" w:name="_Toc101704960"/>
      <w:bookmarkStart w:id="61" w:name="_Toc101709636"/>
      <w:r w:rsidRPr="00051C03">
        <w:rPr>
          <w:rFonts w:ascii="黑体" w:eastAsia="黑体" w:hAnsi="黑体" w:cs="宋体" w:hint="eastAsia"/>
          <w:b/>
          <w:bCs/>
          <w:color w:val="000000"/>
          <w:kern w:val="0"/>
          <w:sz w:val="28"/>
          <w:szCs w:val="28"/>
        </w:rPr>
        <w:t>（1）</w:t>
      </w:r>
      <w:r w:rsidRPr="00051C03">
        <w:rPr>
          <w:rFonts w:ascii="Times New Roman" w:eastAsia="黑体"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PrayAppの機能シナリオ</w:t>
      </w:r>
      <w:bookmarkEnd w:id="60"/>
      <w:bookmarkEnd w:id="61"/>
    </w:p>
    <w:p w14:paraId="581139AA"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Appは主に、現在のユーザーの追悼と祈りの活動の不親切なアプリケーションシナリオのボトルネックを解決します。Web3.0の立ち上げ初年度、オンライン墓地に代表されるWebサイトはまだWeb1.0の時代であり、ページの雰囲気は暗く、何度もアクセスすることはできません。一方、オンラインデータは永続化できません。</w:t>
      </w:r>
    </w:p>
    <w:p w14:paraId="27DE084D"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したがって、PrayAppは、悲観的ではなく厳粛なアプリケーションのクラスを構築し、人々に愛と希望を与え、人々を思い出すためのアプリ—RememberYouと祈りのためのアプリ—PrayForLifeを通じて、記念したい人々と物をブロックチェーンに配置します、私たちの願いと希望をチェーン上で永遠に生きさせましょう。</w:t>
      </w:r>
    </w:p>
    <w:p w14:paraId="0BF127C6"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3D8F9A71" w14:textId="77777777" w:rsidR="00051C03" w:rsidRPr="00051C03" w:rsidRDefault="00051C03" w:rsidP="00051C03">
      <w:pPr>
        <w:widowControl/>
        <w:spacing w:line="420" w:lineRule="atLeast"/>
        <w:jc w:val="left"/>
        <w:outlineLvl w:val="3"/>
        <w:rPr>
          <w:rFonts w:ascii="黑体" w:eastAsia="黑体" w:hAnsi="黑体" w:cs="宋体"/>
          <w:color w:val="000000"/>
          <w:kern w:val="0"/>
          <w:sz w:val="28"/>
          <w:szCs w:val="28"/>
        </w:rPr>
      </w:pPr>
      <w:bookmarkStart w:id="62" w:name="_Toc101704961"/>
      <w:r w:rsidRPr="00051C03">
        <w:rPr>
          <w:rFonts w:ascii="黑体" w:eastAsia="黑体" w:hAnsi="黑体" w:cs="宋体" w:hint="eastAsia"/>
          <w:color w:val="000000"/>
          <w:kern w:val="0"/>
          <w:sz w:val="28"/>
          <w:szCs w:val="28"/>
        </w:rPr>
        <w:t>1.人を記念するアプリ--RememberYou</w:t>
      </w:r>
      <w:bookmarkEnd w:id="62"/>
    </w:p>
    <w:p w14:paraId="4924ADC7"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覚えておいてくださいあなたは「失踪した」親戚や友人を記念することを目指します-故人がブロックチェーンで不死化されることを可能にします。プロジェクトチームは、「ドリームハンテ</w:t>
      </w:r>
      <w:r w:rsidRPr="00051C03">
        <w:rPr>
          <w:rFonts w:ascii="仿宋" w:eastAsia="仿宋" w:hAnsi="仿宋" w:cs="宋体" w:hint="eastAsia"/>
          <w:color w:val="000000"/>
          <w:kern w:val="0"/>
          <w:sz w:val="28"/>
          <w:szCs w:val="28"/>
        </w:rPr>
        <w:lastRenderedPageBreak/>
        <w:t>ィングトラベルノート」のコンセプトに非常に同意しています。人の本当の死は、世界が彼/彼女を忘れているということです。それで、このために彼/彼女は、彼/彼女をブロックチェーン上に保ち、彼/彼女を世界に記憶させます。</w:t>
      </w:r>
    </w:p>
    <w:p w14:paraId="1F2B8522"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アプリケーションは、記念の壁（記念の壁の背景を置き換えることができます）をコアとして、記念の人物のデータ（4つの写真、3つのオーディオを含む）のオンチェーンストレージ機能を提供します。5つのNFTスタチューガードスロットを提供します。 ;ユーザー向け「おしっこ」、「自分の話を聞く」、「友達メッセージ」などのインタラクティブなアクションを親戚や友達と一緒に提供します。記念の活動を、単純なページの閲覧から、写真やテキスト（音声）とリラックスした気分でのインタラクティブな活動に変えましょう。</w:t>
      </w:r>
    </w:p>
    <w:p w14:paraId="639F3B06"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6EA82E91" w14:textId="77777777" w:rsidR="00051C03" w:rsidRPr="00051C03" w:rsidRDefault="00051C03" w:rsidP="00051C03">
      <w:pPr>
        <w:widowControl/>
        <w:spacing w:line="420" w:lineRule="atLeast"/>
        <w:jc w:val="left"/>
        <w:outlineLvl w:val="3"/>
        <w:rPr>
          <w:rFonts w:ascii="黑体" w:eastAsia="黑体" w:hAnsi="黑体" w:cs="宋体"/>
          <w:color w:val="000000"/>
          <w:kern w:val="0"/>
          <w:sz w:val="28"/>
          <w:szCs w:val="28"/>
        </w:rPr>
      </w:pPr>
      <w:bookmarkStart w:id="63" w:name="_Toc101704962"/>
      <w:r w:rsidRPr="00051C03">
        <w:rPr>
          <w:rFonts w:ascii="黑体" w:eastAsia="黑体" w:hAnsi="黑体" w:cs="宋体" w:hint="eastAsia"/>
          <w:color w:val="000000"/>
          <w:kern w:val="0"/>
          <w:sz w:val="28"/>
          <w:szCs w:val="28"/>
        </w:rPr>
        <w:t>2.PrayForLifeアプリ--PrayForLife</w:t>
      </w:r>
      <w:bookmarkEnd w:id="63"/>
    </w:p>
    <w:p w14:paraId="450F6544"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PrayForLifeは、特定のことを祈り、特定の希望を築くことを目的としています。祈りを通して、魂は慰められ、希望が確立され、訪問者は神の力を注入されます。</w:t>
      </w:r>
    </w:p>
    <w:p w14:paraId="7AACAD74"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アプリケーションは、アクセスページにログインするときに宗教を選択し、選択した宗教の祈りの内部環境ページに移動します。宗教的な祈りの場所の内部を背景とする環境では、3つのテキストと3つのオーディオのチェーン上のストレージをユーザー</w:t>
      </w:r>
      <w:r w:rsidRPr="00051C03">
        <w:rPr>
          <w:rFonts w:ascii="仿宋" w:eastAsia="仿宋" w:hAnsi="仿宋" w:cs="宋体" w:hint="eastAsia"/>
          <w:color w:val="000000"/>
          <w:kern w:val="0"/>
          <w:sz w:val="28"/>
          <w:szCs w:val="28"/>
        </w:rPr>
        <w:lastRenderedPageBreak/>
        <w:t>に提供します。1</w:t>
      </w:r>
      <w:r w:rsidRPr="00051C03">
        <w:rPr>
          <w:rFonts w:ascii="微软雅黑" w:eastAsia="微软雅黑" w:hAnsi="微软雅黑" w:cs="微软雅黑" w:hint="eastAsia"/>
          <w:color w:val="000000"/>
          <w:kern w:val="0"/>
          <w:sz w:val="28"/>
          <w:szCs w:val="28"/>
        </w:rPr>
        <w:t>〜</w:t>
      </w:r>
      <w:r w:rsidRPr="00051C03">
        <w:rPr>
          <w:rFonts w:ascii="仿宋" w:eastAsia="仿宋" w:hAnsi="仿宋" w:cs="宋体" w:hint="eastAsia"/>
          <w:color w:val="000000"/>
          <w:kern w:val="0"/>
          <w:sz w:val="28"/>
          <w:szCs w:val="28"/>
        </w:rPr>
        <w:t>5個のNFTスタチューガードスロットを提供します。ユーザーと友人に「マインドフルネス」を提供します。神の「会話」、「友達のメッセージ」、その他のインタラクティブなアクション。ブロックチェーンに基づいた祈りを実現し、願いや希望を保存し、現在のユーザーの心を慰めます。</w:t>
      </w:r>
    </w:p>
    <w:p w14:paraId="4D872D7B"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55E8A8B7" w14:textId="77777777" w:rsidR="00051C03" w:rsidRPr="00051C03" w:rsidRDefault="00051C03" w:rsidP="00051C03">
      <w:pPr>
        <w:widowControl/>
        <w:spacing w:line="420" w:lineRule="atLeast"/>
        <w:jc w:val="left"/>
        <w:outlineLvl w:val="3"/>
        <w:rPr>
          <w:rFonts w:ascii="黑体" w:eastAsia="黑体" w:hAnsi="黑体" w:cs="宋体"/>
          <w:color w:val="000000"/>
          <w:kern w:val="0"/>
          <w:sz w:val="28"/>
          <w:szCs w:val="28"/>
        </w:rPr>
      </w:pPr>
      <w:bookmarkStart w:id="64" w:name="_Toc101704963"/>
      <w:r w:rsidRPr="00051C03">
        <w:rPr>
          <w:rFonts w:ascii="黑体" w:eastAsia="黑体" w:hAnsi="黑体" w:cs="宋体" w:hint="eastAsia"/>
          <w:color w:val="000000"/>
          <w:kern w:val="0"/>
          <w:sz w:val="28"/>
          <w:szCs w:val="28"/>
        </w:rPr>
        <w:t>3.その他の祈り関連のアプリケーション</w:t>
      </w:r>
      <w:bookmarkEnd w:id="64"/>
    </w:p>
    <w:p w14:paraId="599D56EF"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記憶と祈りに基づいて、アンデッドのソーシャルネットワークや祈りのネットワークなどのアプリケーションが確立されます。このタイプのアプリケーションに基づいて、メタバースに土地を購入し、祈りの場所、神殿などを建設します。</w:t>
      </w:r>
    </w:p>
    <w:p w14:paraId="041D0298"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67F926AE" w14:textId="77777777" w:rsidR="00051C03" w:rsidRPr="00051C03" w:rsidRDefault="00051C03" w:rsidP="00051C03">
      <w:pPr>
        <w:widowControl/>
        <w:spacing w:line="420" w:lineRule="atLeast"/>
        <w:jc w:val="left"/>
        <w:outlineLvl w:val="3"/>
        <w:rPr>
          <w:rFonts w:ascii="黑体" w:eastAsia="黑体" w:hAnsi="黑体" w:cs="宋体"/>
          <w:color w:val="000000"/>
          <w:kern w:val="0"/>
          <w:sz w:val="28"/>
          <w:szCs w:val="28"/>
        </w:rPr>
      </w:pPr>
      <w:bookmarkStart w:id="65" w:name="_Toc101704964"/>
      <w:r w:rsidRPr="00051C03">
        <w:rPr>
          <w:rFonts w:ascii="黑体" w:eastAsia="黑体" w:hAnsi="黑体" w:cs="宋体" w:hint="eastAsia"/>
          <w:color w:val="000000"/>
          <w:kern w:val="0"/>
          <w:sz w:val="28"/>
          <w:szCs w:val="28"/>
        </w:rPr>
        <w:t>4.パトロナス像（NFT）システム</w:t>
      </w:r>
      <w:bookmarkEnd w:id="65"/>
    </w:p>
    <w:p w14:paraId="5C4DDA85"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科学の終わりは神学であり、神々は人間が逃げることができない運命です。過去であれ、現在であれ、未来であれ、私たち、周りの人々、そして物事が楽しく幸せな人生を送れることを願っています。したがって、神々は私たちの記念と祈りの過程で非常に重要な位置を占めています。</w:t>
      </w:r>
    </w:p>
    <w:p w14:paraId="31C4FD14"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アプリケーションシナリオに基づいて、さまざまな神々のNFT像システムを確立し、独自の属性を持つ常連客像を通じて記念と祈りの活動に祝福を提供します。</w:t>
      </w:r>
    </w:p>
    <w:p w14:paraId="6D2DBD28"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lastRenderedPageBreak/>
        <w:t>PrayAppアプリケーションガーディアン神（NFT）システムは、最高レベルの作成神から最低レベルの地方の土地と山の神まで、</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9レベルの神システムを確立し、さまざまな個性とマナを持つ神を作成します。上位の神像は次の神像を作成できます（たとえば、如来仏は観音菩薩を作成でき、観音菩薩は太陽武神を作成できます。別の例：イエスはモーセを作成でき、モーセはマシューを作成できます）。</w:t>
      </w:r>
    </w:p>
    <w:p w14:paraId="0EBEA005"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アイドルNFTのコア機能は、</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RememberYouアプリケーションシナリオでブドウ（草）の成長を遅らせ、シーンの人気を高め、神々の能力を高めるなど、記念や祈りなどのアプリケーションシナリオの祝福です。次のレベルで神々を作成するために上位レベルで。運の値。PrayForLifeアプリケーションシナリオに祈りの効果を追加し、「神との対話」の相互作用に関するトピックを提供します。</w:t>
      </w:r>
    </w:p>
    <w:p w14:paraId="420D964A"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1E4B70BF" w14:textId="77777777"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66" w:name="_Toc101704965"/>
      <w:bookmarkStart w:id="67" w:name="_Toc101709637"/>
      <w:r w:rsidRPr="00051C03">
        <w:rPr>
          <w:rFonts w:ascii="黑体" w:eastAsia="黑体" w:hAnsi="黑体" w:cs="宋体" w:hint="eastAsia"/>
          <w:b/>
          <w:bCs/>
          <w:color w:val="000000"/>
          <w:kern w:val="0"/>
          <w:sz w:val="28"/>
          <w:szCs w:val="28"/>
        </w:rPr>
        <w:t>（2）</w:t>
      </w:r>
      <w:r w:rsidRPr="00051C03">
        <w:rPr>
          <w:rFonts w:ascii="Times New Roman" w:eastAsia="黑体"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PrayDAOノード</w:t>
      </w:r>
      <w:bookmarkEnd w:id="66"/>
      <w:bookmarkEnd w:id="67"/>
    </w:p>
    <w:p w14:paraId="4F311D63" w14:textId="77777777" w:rsidR="00051C03" w:rsidRPr="00051C03" w:rsidRDefault="00051C03" w:rsidP="00051C03">
      <w:pPr>
        <w:widowControl/>
        <w:spacing w:line="420" w:lineRule="atLeast"/>
        <w:ind w:left="567" w:hanging="283"/>
        <w:outlineLvl w:val="3"/>
        <w:rPr>
          <w:rFonts w:ascii="黑体" w:eastAsia="黑体" w:hAnsi="黑体" w:cs="宋体"/>
          <w:color w:val="000000"/>
          <w:kern w:val="0"/>
          <w:sz w:val="28"/>
          <w:szCs w:val="28"/>
        </w:rPr>
      </w:pPr>
      <w:bookmarkStart w:id="68" w:name="_Toc101704966"/>
      <w:r w:rsidRPr="00051C03">
        <w:rPr>
          <w:rFonts w:ascii="黑体" w:eastAsia="黑体" w:hAnsi="黑体" w:cs="宋体" w:hint="eastAsia"/>
          <w:color w:val="000000"/>
          <w:kern w:val="0"/>
          <w:sz w:val="28"/>
          <w:szCs w:val="28"/>
        </w:rPr>
        <w:t>1.</w:t>
      </w:r>
      <w:r w:rsidRPr="00051C03">
        <w:rPr>
          <w:rFonts w:ascii="Calibri" w:eastAsia="黑体" w:hAnsi="Calibri" w:cs="Calibri"/>
          <w:color w:val="000000"/>
          <w:kern w:val="0"/>
          <w:sz w:val="28"/>
          <w:szCs w:val="28"/>
        </w:rPr>
        <w:t> </w:t>
      </w:r>
      <w:r w:rsidRPr="00051C03">
        <w:rPr>
          <w:rFonts w:ascii="黑体" w:eastAsia="黑体" w:hAnsi="黑体" w:cs="宋体" w:hint="eastAsia"/>
          <w:color w:val="000000"/>
          <w:kern w:val="0"/>
          <w:sz w:val="28"/>
          <w:szCs w:val="28"/>
        </w:rPr>
        <w:t>PrayApp</w:t>
      </w:r>
      <w:bookmarkEnd w:id="68"/>
    </w:p>
    <w:p w14:paraId="2A413C2D"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PrayAppは、</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PrayDAOの中核であり、</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PrayDAOの存在の基盤です。PrayAppの操作に基づいて、インタラクティブなアクティビティを通じて適切なメリットを生み出すことができます。</w:t>
      </w:r>
    </w:p>
    <w:p w14:paraId="23AE62B1" w14:textId="662291CA" w:rsidR="00051C03" w:rsidRDefault="00051C03" w:rsidP="00051C03">
      <w:pPr>
        <w:widowControl/>
        <w:spacing w:line="420" w:lineRule="atLeast"/>
        <w:ind w:firstLine="560"/>
        <w:jc w:val="left"/>
        <w:rPr>
          <w:rFonts w:ascii="Calibri" w:eastAsia="仿宋" w:hAnsi="Calibri" w:cs="Calibri"/>
          <w:color w:val="000000"/>
          <w:kern w:val="0"/>
          <w:sz w:val="28"/>
          <w:szCs w:val="28"/>
        </w:rPr>
      </w:pPr>
      <w:r w:rsidRPr="00051C03">
        <w:rPr>
          <w:rFonts w:ascii="Calibri" w:eastAsia="仿宋" w:hAnsi="Calibri" w:cs="Calibri"/>
          <w:color w:val="000000"/>
          <w:kern w:val="0"/>
          <w:sz w:val="28"/>
          <w:szCs w:val="28"/>
        </w:rPr>
        <w:t> </w:t>
      </w:r>
    </w:p>
    <w:p w14:paraId="573FCF85" w14:textId="77777777" w:rsidR="00806622" w:rsidRPr="00051C03" w:rsidRDefault="00806622" w:rsidP="00051C03">
      <w:pPr>
        <w:widowControl/>
        <w:spacing w:line="420" w:lineRule="atLeast"/>
        <w:ind w:firstLine="560"/>
        <w:jc w:val="left"/>
        <w:rPr>
          <w:rFonts w:ascii="仿宋" w:eastAsia="仿宋" w:hAnsi="仿宋" w:cs="宋体"/>
          <w:color w:val="000000"/>
          <w:kern w:val="0"/>
          <w:sz w:val="28"/>
          <w:szCs w:val="28"/>
        </w:rPr>
      </w:pPr>
    </w:p>
    <w:p w14:paraId="740CD9B1" w14:textId="77777777" w:rsidR="00051C03" w:rsidRPr="00051C03" w:rsidRDefault="00051C03" w:rsidP="00051C03">
      <w:pPr>
        <w:widowControl/>
        <w:spacing w:line="420" w:lineRule="atLeast"/>
        <w:ind w:left="567" w:hanging="283"/>
        <w:outlineLvl w:val="3"/>
        <w:rPr>
          <w:rFonts w:ascii="黑体" w:eastAsia="黑体" w:hAnsi="黑体" w:cs="宋体"/>
          <w:color w:val="000000"/>
          <w:kern w:val="0"/>
          <w:sz w:val="28"/>
          <w:szCs w:val="28"/>
        </w:rPr>
      </w:pPr>
      <w:bookmarkStart w:id="69" w:name="_Toc101704967"/>
      <w:r w:rsidRPr="00051C03">
        <w:rPr>
          <w:rFonts w:ascii="黑体" w:eastAsia="黑体" w:hAnsi="黑体" w:cs="宋体" w:hint="eastAsia"/>
          <w:color w:val="000000"/>
          <w:kern w:val="0"/>
          <w:sz w:val="28"/>
          <w:szCs w:val="28"/>
        </w:rPr>
        <w:lastRenderedPageBreak/>
        <w:t>2.アイドルNFT</w:t>
      </w:r>
      <w:bookmarkEnd w:id="69"/>
    </w:p>
    <w:p w14:paraId="2C0860C0"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さまざまな属性を持つ彫像は、一般的なNFTの特性を備えているだけでなく、</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PrayAppの重要な機器であり、メタバースの世界に行くための重要なキャリアでもあります。</w:t>
      </w:r>
    </w:p>
    <w:p w14:paraId="58746C8E"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05757661" w14:textId="77777777" w:rsidR="00051C03" w:rsidRPr="00051C03" w:rsidRDefault="00051C03" w:rsidP="00051C03">
      <w:pPr>
        <w:widowControl/>
        <w:spacing w:line="420" w:lineRule="atLeast"/>
        <w:ind w:left="567" w:hanging="283"/>
        <w:outlineLvl w:val="3"/>
        <w:rPr>
          <w:rFonts w:ascii="黑体" w:eastAsia="黑体" w:hAnsi="黑体" w:cs="宋体"/>
          <w:color w:val="000000"/>
          <w:kern w:val="0"/>
          <w:sz w:val="28"/>
          <w:szCs w:val="28"/>
        </w:rPr>
      </w:pPr>
      <w:bookmarkStart w:id="70" w:name="_Toc101704968"/>
      <w:r w:rsidRPr="00051C03">
        <w:rPr>
          <w:rFonts w:ascii="黑体" w:eastAsia="黑体" w:hAnsi="黑体" w:cs="宋体" w:hint="eastAsia"/>
          <w:color w:val="000000"/>
          <w:kern w:val="0"/>
          <w:sz w:val="28"/>
          <w:szCs w:val="28"/>
        </w:rPr>
        <w:t>3.コミュニティ、コミュニティ</w:t>
      </w:r>
      <w:bookmarkEnd w:id="70"/>
    </w:p>
    <w:p w14:paraId="064B2535"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Appの開発と運用はWeb3.0のモードで促進されます。プロジェクトの持続可能な開発を維持するために、PrayDAOコミュニティが構築されます。プロジェクトが形成された後、コミュニティは自治と開発を行います。 、これにより、</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PrayAppをより効果的に精神的な栄養源にすることができます。</w:t>
      </w:r>
    </w:p>
    <w:p w14:paraId="0BDF1E0D"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09908A41" w14:textId="77777777" w:rsidR="00051C03" w:rsidRPr="00051C03" w:rsidRDefault="00051C03" w:rsidP="00051C03">
      <w:pPr>
        <w:widowControl/>
        <w:spacing w:line="420" w:lineRule="atLeast"/>
        <w:ind w:left="567" w:hanging="283"/>
        <w:outlineLvl w:val="3"/>
        <w:rPr>
          <w:rFonts w:ascii="黑体" w:eastAsia="黑体" w:hAnsi="黑体" w:cs="宋体"/>
          <w:color w:val="000000"/>
          <w:kern w:val="0"/>
          <w:sz w:val="28"/>
          <w:szCs w:val="28"/>
        </w:rPr>
      </w:pPr>
      <w:bookmarkStart w:id="71" w:name="_Toc101704969"/>
      <w:r w:rsidRPr="00051C03">
        <w:rPr>
          <w:rFonts w:ascii="黑体" w:eastAsia="黑体" w:hAnsi="黑体" w:cs="宋体" w:hint="eastAsia"/>
          <w:color w:val="000000"/>
          <w:kern w:val="0"/>
          <w:sz w:val="28"/>
          <w:szCs w:val="28"/>
        </w:rPr>
        <w:t>4.周辺地域を開発する</w:t>
      </w:r>
      <w:bookmarkEnd w:id="71"/>
    </w:p>
    <w:p w14:paraId="09149591"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このプロジェクトで開発されたアイドルNFTについては、社会法と技術を前提としたプロジェクトパーティが寺院や企業と協力して周辺機器の開発とNFTの価値の拡大を図ります。</w:t>
      </w:r>
    </w:p>
    <w:p w14:paraId="534969E4" w14:textId="4608F2B0" w:rsidR="00051C03" w:rsidRDefault="00051C03" w:rsidP="00051C03">
      <w:pPr>
        <w:widowControl/>
        <w:jc w:val="left"/>
        <w:rPr>
          <w:rFonts w:ascii="仿宋" w:eastAsia="仿宋" w:hAnsi="仿宋" w:cs="宋体"/>
          <w:color w:val="000000"/>
          <w:kern w:val="0"/>
          <w:sz w:val="28"/>
          <w:szCs w:val="28"/>
        </w:rPr>
      </w:pPr>
    </w:p>
    <w:p w14:paraId="60532DD1" w14:textId="36B761BC" w:rsidR="00806622" w:rsidRDefault="00806622" w:rsidP="00051C03">
      <w:pPr>
        <w:widowControl/>
        <w:jc w:val="left"/>
        <w:rPr>
          <w:rFonts w:ascii="仿宋" w:eastAsia="仿宋" w:hAnsi="仿宋" w:cs="宋体"/>
          <w:color w:val="000000"/>
          <w:kern w:val="0"/>
          <w:sz w:val="28"/>
          <w:szCs w:val="28"/>
        </w:rPr>
      </w:pPr>
    </w:p>
    <w:p w14:paraId="342D307B" w14:textId="7C21E0CB" w:rsidR="00806622" w:rsidRDefault="00806622" w:rsidP="00051C03">
      <w:pPr>
        <w:widowControl/>
        <w:jc w:val="left"/>
        <w:rPr>
          <w:rFonts w:ascii="仿宋" w:eastAsia="仿宋" w:hAnsi="仿宋" w:cs="宋体"/>
          <w:color w:val="000000"/>
          <w:kern w:val="0"/>
          <w:sz w:val="28"/>
          <w:szCs w:val="28"/>
        </w:rPr>
      </w:pPr>
    </w:p>
    <w:p w14:paraId="3AB9B865" w14:textId="202C1E36" w:rsidR="00806622" w:rsidRDefault="00806622" w:rsidP="00051C03">
      <w:pPr>
        <w:widowControl/>
        <w:jc w:val="left"/>
        <w:rPr>
          <w:rFonts w:ascii="仿宋" w:eastAsia="仿宋" w:hAnsi="仿宋" w:cs="宋体"/>
          <w:color w:val="000000"/>
          <w:kern w:val="0"/>
          <w:sz w:val="28"/>
          <w:szCs w:val="28"/>
        </w:rPr>
      </w:pPr>
    </w:p>
    <w:p w14:paraId="578FB92F" w14:textId="495046F8" w:rsidR="00806622" w:rsidRDefault="00806622" w:rsidP="00051C03">
      <w:pPr>
        <w:widowControl/>
        <w:jc w:val="left"/>
        <w:rPr>
          <w:rFonts w:ascii="仿宋" w:eastAsia="仿宋" w:hAnsi="仿宋" w:cs="宋体"/>
          <w:color w:val="000000"/>
          <w:kern w:val="0"/>
          <w:sz w:val="28"/>
          <w:szCs w:val="28"/>
        </w:rPr>
      </w:pPr>
    </w:p>
    <w:p w14:paraId="27BF6725" w14:textId="77777777" w:rsidR="00806622" w:rsidRPr="00051C03" w:rsidRDefault="00806622" w:rsidP="00051C03">
      <w:pPr>
        <w:widowControl/>
        <w:jc w:val="left"/>
        <w:rPr>
          <w:rFonts w:ascii="仿宋" w:eastAsia="仿宋" w:hAnsi="仿宋" w:cs="宋体"/>
          <w:color w:val="000000"/>
          <w:kern w:val="0"/>
          <w:sz w:val="28"/>
          <w:szCs w:val="28"/>
        </w:rPr>
      </w:pPr>
    </w:p>
    <w:p w14:paraId="42702865" w14:textId="11B6E312" w:rsidR="00051C03" w:rsidRPr="00051C03" w:rsidRDefault="00962528" w:rsidP="00051C03">
      <w:pPr>
        <w:widowControl/>
        <w:spacing w:before="156" w:after="156" w:line="480" w:lineRule="atLeast"/>
        <w:jc w:val="left"/>
        <w:outlineLvl w:val="1"/>
        <w:rPr>
          <w:rFonts w:ascii="黑体" w:eastAsia="黑体" w:hAnsi="黑体" w:cs="宋体"/>
          <w:b/>
          <w:bCs/>
          <w:color w:val="000000"/>
          <w:kern w:val="0"/>
          <w:sz w:val="32"/>
          <w:szCs w:val="32"/>
        </w:rPr>
      </w:pPr>
      <w:bookmarkStart w:id="72" w:name="_Toc101704970"/>
      <w:bookmarkStart w:id="73" w:name="_Toc101709638"/>
      <w:r>
        <w:rPr>
          <w:rFonts w:ascii="黑体" w:eastAsia="黑体" w:hAnsi="黑体" w:cs="宋体" w:hint="eastAsia"/>
          <w:b/>
          <w:bCs/>
          <w:color w:val="000000"/>
          <w:kern w:val="0"/>
          <w:sz w:val="32"/>
          <w:szCs w:val="32"/>
        </w:rPr>
        <w:lastRenderedPageBreak/>
        <w:t>4.</w:t>
      </w:r>
      <w:r w:rsidR="00051C03" w:rsidRPr="00051C03">
        <w:rPr>
          <w:rFonts w:ascii="黑体" w:eastAsia="黑体" w:hAnsi="黑体" w:cs="宋体" w:hint="eastAsia"/>
          <w:b/>
          <w:bCs/>
          <w:color w:val="000000"/>
          <w:kern w:val="0"/>
          <w:sz w:val="32"/>
          <w:szCs w:val="32"/>
        </w:rPr>
        <w:t>PrayDAOの実装パス</w:t>
      </w:r>
      <w:bookmarkEnd w:id="72"/>
      <w:bookmarkEnd w:id="73"/>
    </w:p>
    <w:p w14:paraId="63CA78FD"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Appアプリケーションの重要な機能は、ブロックチェーン上の記念データと祈りのデータを長期間保存することです。現在の技術開発動向から判断すると、スマートコントラクトのリーダーであるイーサリアムは、使いやすく、ユーザー数が多く、長く存続することができます。したがって、プロジェクトパーティは、最初にスマートコントラクトを介して対応するデータをイーサリアムチェーンに保存し、写真や音声などのデータにIPFS分散ファイルストレージシステムを使用します。すべてのアイドルNFTは、一意のERC-721 / TRC-721トークンを作成し、トークンはNFTトークンの</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ERC20/TRC20などのスマートコントラクトに保存されます。すべてのアイドルNFTの権利は</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NFT所有者に帰属します。</w:t>
      </w:r>
    </w:p>
    <w:p w14:paraId="69907AFE"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66CB507E" w14:textId="77777777"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74" w:name="_Toc101704971"/>
      <w:bookmarkStart w:id="75" w:name="_Toc101709639"/>
      <w:r w:rsidRPr="00051C03">
        <w:rPr>
          <w:rFonts w:ascii="黑体" w:eastAsia="黑体" w:hAnsi="黑体" w:cs="宋体" w:hint="eastAsia"/>
          <w:b/>
          <w:bCs/>
          <w:color w:val="000000"/>
          <w:kern w:val="0"/>
          <w:sz w:val="28"/>
          <w:szCs w:val="28"/>
        </w:rPr>
        <w:t>（1）</w:t>
      </w:r>
      <w:r w:rsidRPr="00051C03">
        <w:rPr>
          <w:rFonts w:ascii="Times New Roman" w:eastAsia="黑体"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フェーズ1：</w:t>
      </w:r>
      <w:r w:rsidRPr="00051C03">
        <w:rPr>
          <w:rFonts w:ascii="Calibri" w:eastAsia="黑体" w:hAnsi="Calibri" w:cs="Calibri"/>
          <w:b/>
          <w:bCs/>
          <w:color w:val="000000"/>
          <w:kern w:val="0"/>
          <w:sz w:val="28"/>
          <w:szCs w:val="28"/>
        </w:rPr>
        <w:t> </w:t>
      </w:r>
      <w:r w:rsidRPr="00051C03">
        <w:rPr>
          <w:rFonts w:ascii="黑体" w:eastAsia="黑体" w:hAnsi="黑体" w:cs="宋体" w:hint="eastAsia"/>
          <w:b/>
          <w:bCs/>
          <w:color w:val="000000"/>
          <w:kern w:val="0"/>
          <w:sz w:val="28"/>
          <w:szCs w:val="28"/>
        </w:rPr>
        <w:t>PrayAppアプリケーションシナリオを</w:t>
      </w:r>
      <w:bookmarkEnd w:id="74"/>
      <w:bookmarkEnd w:id="75"/>
    </w:p>
    <w:p w14:paraId="20DBD308"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PrayDAOは、創造の像をキャストすることからプロジェクトを開始し、創造の像をキャストすることによって得られた資金を通じて、</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RememberYouとPrayForLifeの2つのアプリケーションシナリオを開発します。社会法規範と技術開発のニーズに基づいて、第一段階のユーザーは主に日本、韓国、東南アジアのユーザーに焦点を当て、StepNなどのMove2Earnと同様のアプリケーションデモンストレーションを確立します。</w:t>
      </w:r>
    </w:p>
    <w:p w14:paraId="2C3BAAE8"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lastRenderedPageBreak/>
        <w:t> </w:t>
      </w:r>
    </w:p>
    <w:p w14:paraId="08184753" w14:textId="211E908F"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76" w:name="_Toc101704972"/>
      <w:bookmarkStart w:id="77" w:name="_Toc101709640"/>
      <w:r w:rsidRPr="00051C03">
        <w:rPr>
          <w:rFonts w:ascii="黑体" w:eastAsia="黑体" w:hAnsi="黑体" w:cs="宋体" w:hint="eastAsia"/>
          <w:b/>
          <w:bCs/>
          <w:color w:val="000000"/>
          <w:kern w:val="0"/>
          <w:sz w:val="28"/>
          <w:szCs w:val="28"/>
        </w:rPr>
        <w:t>（2）</w:t>
      </w:r>
      <w:r w:rsidRPr="00051C03">
        <w:rPr>
          <w:rFonts w:ascii="Times New Roman" w:eastAsia="黑体"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ステージ2：</w:t>
      </w:r>
      <w:r w:rsidRPr="00051C03">
        <w:rPr>
          <w:rFonts w:ascii="Calibri" w:eastAsia="黑体" w:hAnsi="Calibri" w:cs="Calibri"/>
          <w:b/>
          <w:bCs/>
          <w:color w:val="000000"/>
          <w:kern w:val="0"/>
          <w:sz w:val="28"/>
          <w:szCs w:val="28"/>
        </w:rPr>
        <w:t> </w:t>
      </w:r>
      <w:r w:rsidRPr="00051C03">
        <w:rPr>
          <w:rFonts w:ascii="黑体" w:eastAsia="黑体" w:hAnsi="黑体" w:cs="宋体" w:hint="eastAsia"/>
          <w:b/>
          <w:bCs/>
          <w:color w:val="000000"/>
          <w:kern w:val="0"/>
          <w:sz w:val="28"/>
          <w:szCs w:val="28"/>
        </w:rPr>
        <w:t>PrayDAOコミュニティエコロジー</w:t>
      </w:r>
      <w:bookmarkEnd w:id="76"/>
      <w:bookmarkEnd w:id="77"/>
    </w:p>
    <w:p w14:paraId="2674E1BE"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PrayAppのアプリケーションに基づいて、運用のためのPrayDAOコミュニティを確立し、PrayAppを部外者にプッシュし、</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App利益モデルを作成し、長期的に安定した収入を形成し、利益がプラットフォームの信頼できる運用をサポートし、人と物を私たちはブロックチェーンにとどまるだけでなく、より多くの人々がそれに到達できるように気を配っています。</w:t>
      </w:r>
    </w:p>
    <w:p w14:paraId="6D04FE67"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73A0A116" w14:textId="0DE7626A"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78" w:name="_Toc101704973"/>
      <w:bookmarkStart w:id="79" w:name="_Toc101709641"/>
      <w:r w:rsidRPr="00051C03">
        <w:rPr>
          <w:rFonts w:ascii="黑体" w:eastAsia="黑体" w:hAnsi="黑体" w:cs="宋体" w:hint="eastAsia"/>
          <w:b/>
          <w:bCs/>
          <w:color w:val="000000"/>
          <w:kern w:val="0"/>
          <w:sz w:val="28"/>
          <w:szCs w:val="28"/>
        </w:rPr>
        <w:t>（3）</w:t>
      </w:r>
      <w:r w:rsidRPr="00051C03">
        <w:rPr>
          <w:rFonts w:ascii="Times New Roman" w:eastAsia="黑体"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ステージ3：</w:t>
      </w:r>
      <w:r w:rsidRPr="00051C03">
        <w:rPr>
          <w:rFonts w:ascii="Calibri" w:eastAsia="黑体" w:hAnsi="Calibri" w:cs="Calibri"/>
          <w:b/>
          <w:bCs/>
          <w:color w:val="000000"/>
          <w:kern w:val="0"/>
          <w:sz w:val="28"/>
          <w:szCs w:val="28"/>
        </w:rPr>
        <w:t> </w:t>
      </w:r>
      <w:r w:rsidRPr="00051C03">
        <w:rPr>
          <w:rFonts w:ascii="黑体" w:eastAsia="黑体" w:hAnsi="黑体" w:cs="宋体" w:hint="eastAsia"/>
          <w:b/>
          <w:bCs/>
          <w:color w:val="000000"/>
          <w:kern w:val="0"/>
          <w:sz w:val="28"/>
          <w:szCs w:val="28"/>
        </w:rPr>
        <w:t>PrayAppアプリケーション市場</w:t>
      </w:r>
      <w:bookmarkEnd w:id="78"/>
      <w:bookmarkEnd w:id="79"/>
    </w:p>
    <w:p w14:paraId="7450C9F1"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初期のプロモーションとアプリケーションによると、PrayDAOは技術の開発と組み合わせて本土とヨーロッパとアメリカの市場にプロモーションされます。その中で、本土市場に参入する際には、中国本土の規制要件と組み合わせて、中国のデジタル人民元に基づくスマートコントラクトアプリケーションを開発し、PrayAppのユーザーグループを拡大する必要があります。</w:t>
      </w:r>
    </w:p>
    <w:p w14:paraId="5A60139E"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32DD71FC" w14:textId="77777777"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80" w:name="_Toc101704974"/>
      <w:bookmarkStart w:id="81" w:name="_Toc101709642"/>
      <w:r w:rsidRPr="00051C03">
        <w:rPr>
          <w:rFonts w:ascii="黑体" w:eastAsia="黑体" w:hAnsi="黑体" w:cs="宋体" w:hint="eastAsia"/>
          <w:b/>
          <w:bCs/>
          <w:color w:val="000000"/>
          <w:kern w:val="0"/>
          <w:sz w:val="28"/>
          <w:szCs w:val="28"/>
        </w:rPr>
        <w:t>（4）</w:t>
      </w:r>
      <w:r w:rsidRPr="00051C03">
        <w:rPr>
          <w:rFonts w:ascii="Times New Roman" w:eastAsia="黑体"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ステージ4：</w:t>
      </w:r>
      <w:r w:rsidRPr="00051C03">
        <w:rPr>
          <w:rFonts w:ascii="Calibri" w:eastAsia="黑体" w:hAnsi="Calibri" w:cs="Calibri"/>
          <w:b/>
          <w:bCs/>
          <w:color w:val="000000"/>
          <w:kern w:val="0"/>
          <w:sz w:val="28"/>
          <w:szCs w:val="28"/>
        </w:rPr>
        <w:t> </w:t>
      </w:r>
      <w:r w:rsidRPr="00051C03">
        <w:rPr>
          <w:rFonts w:ascii="黑体" w:eastAsia="黑体" w:hAnsi="黑体" w:cs="宋体" w:hint="eastAsia"/>
          <w:b/>
          <w:bCs/>
          <w:color w:val="000000"/>
          <w:kern w:val="0"/>
          <w:sz w:val="28"/>
          <w:szCs w:val="28"/>
        </w:rPr>
        <w:t>PrayAppを</w:t>
      </w:r>
      <w:bookmarkEnd w:id="80"/>
      <w:bookmarkEnd w:id="81"/>
    </w:p>
    <w:p w14:paraId="746AA55D"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上記のステージの構築に基づいて、さまざまなゲームボックス環境での寺院や記念壁の構築、アプリケーション分野の拡大など、グローバルなユニバーサルメタバースアプリケーション環境に基づくPrayAppアプリケーションが開発されています。</w:t>
      </w:r>
    </w:p>
    <w:p w14:paraId="3A56D24D"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lastRenderedPageBreak/>
        <w:t> </w:t>
      </w:r>
    </w:p>
    <w:p w14:paraId="2FCEB502" w14:textId="77777777" w:rsidR="00051C03" w:rsidRPr="00051C03" w:rsidRDefault="00051C03" w:rsidP="00051C03">
      <w:pPr>
        <w:widowControl/>
        <w:spacing w:before="156" w:after="156" w:line="480" w:lineRule="atLeast"/>
        <w:jc w:val="left"/>
        <w:outlineLvl w:val="1"/>
        <w:rPr>
          <w:rFonts w:ascii="黑体" w:eastAsia="黑体" w:hAnsi="黑体" w:cs="宋体"/>
          <w:b/>
          <w:bCs/>
          <w:color w:val="000000"/>
          <w:kern w:val="0"/>
          <w:sz w:val="32"/>
          <w:szCs w:val="32"/>
        </w:rPr>
      </w:pPr>
      <w:bookmarkStart w:id="82" w:name="_Toc101704975"/>
      <w:bookmarkStart w:id="83" w:name="_Toc101709643"/>
      <w:r w:rsidRPr="00051C03">
        <w:rPr>
          <w:rFonts w:ascii="黑体" w:eastAsia="黑体" w:hAnsi="黑体" w:cs="宋体" w:hint="eastAsia"/>
          <w:b/>
          <w:bCs/>
          <w:color w:val="000000"/>
          <w:kern w:val="0"/>
          <w:sz w:val="32"/>
          <w:szCs w:val="32"/>
        </w:rPr>
        <w:t>5.経済モデル</w:t>
      </w:r>
      <w:bookmarkEnd w:id="82"/>
      <w:bookmarkEnd w:id="83"/>
    </w:p>
    <w:p w14:paraId="2802C9D2" w14:textId="77777777"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84" w:name="_Toc101704976"/>
      <w:bookmarkStart w:id="85" w:name="_Toc101709644"/>
      <w:r w:rsidRPr="00051C03">
        <w:rPr>
          <w:rFonts w:ascii="黑体" w:eastAsia="黑体" w:hAnsi="黑体" w:cs="宋体" w:hint="eastAsia"/>
          <w:b/>
          <w:bCs/>
          <w:color w:val="000000"/>
          <w:kern w:val="0"/>
          <w:sz w:val="28"/>
          <w:szCs w:val="28"/>
        </w:rPr>
        <w:t>（1）</w:t>
      </w:r>
      <w:r w:rsidRPr="00051C03">
        <w:rPr>
          <w:rFonts w:ascii="Times New Roman" w:eastAsia="黑体"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インタラクティブトークンとガバナンストークン</w:t>
      </w:r>
      <w:bookmarkEnd w:id="84"/>
      <w:bookmarkEnd w:id="85"/>
    </w:p>
    <w:p w14:paraId="0E054AB2"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PrayDAOには、インタラクティブゲームトークン（SCORE）とガバナンス</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トークン（HOPE ）の2つのトークンがあります。</w:t>
      </w:r>
    </w:p>
    <w:p w14:paraId="7C0F3420"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SCOREは、新しいアイドルの作成、シーンの背景の変更、アイドルのロータスベースのアップグレードなど、PrayAppのさまざまなアプリケーションシナリオでのアクティビティに使用されます。</w:t>
      </w:r>
    </w:p>
    <w:p w14:paraId="6E4FA8EE"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HOPEは、PrayDAOによって公式に発行された唯一のトークンとして、</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PrayDAOエコシステムのガバナンストークンです。これは主に、</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PrayAppアクティビティによって形成される利益分配や、PrayAppの開発の方向性と機能に関する投票などのガバナンスアクティビティに使用されます。</w:t>
      </w:r>
    </w:p>
    <w:p w14:paraId="0110B5AA"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SCOREの供給は無制限であり、ユーザーは記念と祈りの相互作用プロセス中にそれを生成します。</w:t>
      </w:r>
    </w:p>
    <w:p w14:paraId="7915F054"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HOPEは限られており、合計60億個です。</w:t>
      </w:r>
    </w:p>
    <w:p w14:paraId="59B1C1D9"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ユーザーが所有するアイドルNFTの数、その属性、およびアプリケーションシナリオの人気に応じて、PrayAppはそれらを毎週ユーザーに配布します。PrayDAOは、レベル7、8、および9のアイドルNFTを保持しているユーザーにエアドロップすることもあります（作成アイドルNFTはレベル9です）。</w:t>
      </w:r>
    </w:p>
    <w:p w14:paraId="13668677"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lastRenderedPageBreak/>
        <w:t>HOPEの利回りはユーザーのSCORE利回りの10</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％です。た</w:t>
      </w:r>
      <w:r w:rsidRPr="00051C03">
        <w:rPr>
          <w:rFonts w:ascii="MS Gothic" w:eastAsia="MS Gothic" w:hAnsi="MS Gothic" w:cs="MS Gothic" w:hint="eastAsia"/>
          <w:color w:val="000000"/>
          <w:kern w:val="0"/>
          <w:sz w:val="28"/>
          <w:szCs w:val="28"/>
        </w:rPr>
        <w:t>​​</w:t>
      </w:r>
      <w:r w:rsidRPr="00051C03">
        <w:rPr>
          <w:rFonts w:ascii="仿宋" w:eastAsia="仿宋" w:hAnsi="仿宋" w:cs="仿宋" w:hint="eastAsia"/>
          <w:color w:val="000000"/>
          <w:kern w:val="0"/>
          <w:sz w:val="28"/>
          <w:szCs w:val="28"/>
        </w:rPr>
        <w:t>とえば、ユーザーは</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10SCOREを獲得するごとに1つのHOPEを取得します。</w:t>
      </w:r>
    </w:p>
    <w:p w14:paraId="5F413488"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6389332D" w14:textId="77777777"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86" w:name="_Toc101704977"/>
      <w:bookmarkStart w:id="87" w:name="_Toc101709645"/>
      <w:r w:rsidRPr="00051C03">
        <w:rPr>
          <w:rFonts w:ascii="黑体" w:eastAsia="黑体" w:hAnsi="黑体" w:cs="宋体" w:hint="eastAsia"/>
          <w:b/>
          <w:bCs/>
          <w:color w:val="000000"/>
          <w:kern w:val="0"/>
          <w:sz w:val="28"/>
          <w:szCs w:val="28"/>
        </w:rPr>
        <w:t>（2）</w:t>
      </w:r>
      <w:r w:rsidRPr="00051C03">
        <w:rPr>
          <w:rFonts w:ascii="Times New Roman" w:eastAsia="黑体"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ガバナンストークン配布メカニズム</w:t>
      </w:r>
      <w:bookmarkEnd w:id="86"/>
      <w:bookmarkEnd w:id="87"/>
    </w:p>
    <w:p w14:paraId="217D2329"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ガバナンストークン名：HOPE</w:t>
      </w:r>
    </w:p>
    <w:p w14:paraId="58BA9F41"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プロトコル標準：ERC20 / TRC20</w:t>
      </w:r>
    </w:p>
    <w:p w14:paraId="0A7C65C5"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リリース日：2023</w:t>
      </w:r>
    </w:p>
    <w:p w14:paraId="6158F248"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配信プラットフォーム：未定</w:t>
      </w:r>
    </w:p>
    <w:p w14:paraId="2C53AB72"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計画された流通：60億</w:t>
      </w:r>
    </w:p>
    <w:p w14:paraId="20E4EE7C"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発行価格：未定</w:t>
      </w:r>
    </w:p>
    <w:p w14:paraId="099DDC1F"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配布メカニズム：すべてのPrayDAOトークンは、</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Appの開発、プロモーション、およびアプリケーションに使用され、追加で発行されることはありません。その30％は、アクティビティおよびガバナンスに参加するユーザーに割り当てられます。生態学的基盤の30％は、エアドロップとコミュニティのインセンティブに使用されます。PrayAppユーザーのSCORE償還の40％ 。</w:t>
      </w:r>
    </w:p>
    <w:p w14:paraId="08125946"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ガバナンストークンの全体的なエコロジーの健全で長期的な発展を確実にするために、</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トークンのリリースは2年ごとに半分になるか、毎月公開されます。</w:t>
      </w:r>
    </w:p>
    <w:p w14:paraId="42F774E6"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2A4C6450" w14:textId="77777777"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88" w:name="_Toc101704978"/>
      <w:bookmarkStart w:id="89" w:name="_Toc101709646"/>
      <w:r w:rsidRPr="00051C03">
        <w:rPr>
          <w:rFonts w:ascii="黑体" w:eastAsia="黑体" w:hAnsi="黑体" w:cs="宋体" w:hint="eastAsia"/>
          <w:b/>
          <w:bCs/>
          <w:color w:val="000000"/>
          <w:kern w:val="0"/>
          <w:sz w:val="28"/>
          <w:szCs w:val="28"/>
        </w:rPr>
        <w:t>（3）</w:t>
      </w:r>
      <w:r w:rsidRPr="00051C03">
        <w:rPr>
          <w:rFonts w:ascii="Times New Roman" w:eastAsia="黑体"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ガバナンストークンのビジネスモデル</w:t>
      </w:r>
      <w:bookmarkEnd w:id="88"/>
      <w:bookmarkEnd w:id="89"/>
    </w:p>
    <w:p w14:paraId="4FB112D9"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lastRenderedPageBreak/>
        <w:t>トークンのガバナンス権：トークン所有者は投票権を持ち 、</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PrayDAOエコシステムでアイドルNFTを処分し、PrayAppの将来を決定し、保有するものに応じてさまざまなレベルのPrayDAO活動に参加します。</w:t>
      </w:r>
    </w:p>
    <w:p w14:paraId="572CFB1A"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73AA0057" w14:textId="77777777"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90" w:name="_Toc101704979"/>
      <w:bookmarkStart w:id="91" w:name="_Toc101709647"/>
      <w:r w:rsidRPr="00051C03">
        <w:rPr>
          <w:rFonts w:ascii="黑体" w:eastAsia="黑体" w:hAnsi="黑体" w:cs="宋体" w:hint="eastAsia"/>
          <w:b/>
          <w:bCs/>
          <w:color w:val="000000"/>
          <w:kern w:val="0"/>
          <w:sz w:val="28"/>
          <w:szCs w:val="28"/>
        </w:rPr>
        <w:t>（4）</w:t>
      </w:r>
      <w:r w:rsidRPr="00051C03">
        <w:rPr>
          <w:rFonts w:ascii="Times New Roman" w:eastAsia="黑体"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報酬メカニズム</w:t>
      </w:r>
      <w:bookmarkEnd w:id="90"/>
      <w:bookmarkEnd w:id="91"/>
    </w:p>
    <w:p w14:paraId="5BDBF906" w14:textId="77777777" w:rsidR="00051C03" w:rsidRPr="00051C03" w:rsidRDefault="00051C03" w:rsidP="00051C03">
      <w:pPr>
        <w:widowControl/>
        <w:spacing w:line="420" w:lineRule="atLeast"/>
        <w:ind w:left="567" w:hanging="283"/>
        <w:outlineLvl w:val="3"/>
        <w:rPr>
          <w:rFonts w:ascii="黑体" w:eastAsia="黑体" w:hAnsi="黑体" w:cs="宋体"/>
          <w:color w:val="000000"/>
          <w:kern w:val="0"/>
          <w:sz w:val="28"/>
          <w:szCs w:val="28"/>
        </w:rPr>
      </w:pPr>
      <w:bookmarkStart w:id="92" w:name="_Toc101704980"/>
      <w:r w:rsidRPr="00051C03">
        <w:rPr>
          <w:rFonts w:ascii="黑体" w:eastAsia="黑体" w:hAnsi="黑体" w:cs="宋体" w:hint="eastAsia"/>
          <w:color w:val="000000"/>
          <w:kern w:val="0"/>
          <w:sz w:val="28"/>
          <w:szCs w:val="28"/>
        </w:rPr>
        <w:t>1.エアドロップリワード</w:t>
      </w:r>
      <w:bookmarkEnd w:id="92"/>
    </w:p>
    <w:p w14:paraId="20ED38EB"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ユーザーはエアドロップアクティビティに参加することでアイドルNFTとトークンの報酬を得ることができます。</w:t>
      </w:r>
    </w:p>
    <w:p w14:paraId="47AD4BC3"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5E40611D" w14:textId="77777777" w:rsidR="00051C03" w:rsidRPr="00051C03" w:rsidRDefault="00051C03" w:rsidP="00051C03">
      <w:pPr>
        <w:widowControl/>
        <w:spacing w:line="420" w:lineRule="atLeast"/>
        <w:ind w:left="567" w:hanging="283"/>
        <w:outlineLvl w:val="3"/>
        <w:rPr>
          <w:rFonts w:ascii="黑体" w:eastAsia="黑体" w:hAnsi="黑体" w:cs="宋体"/>
          <w:color w:val="000000"/>
          <w:kern w:val="0"/>
          <w:sz w:val="28"/>
          <w:szCs w:val="28"/>
        </w:rPr>
      </w:pPr>
      <w:bookmarkStart w:id="93" w:name="_Toc101704981"/>
      <w:r w:rsidRPr="00051C03">
        <w:rPr>
          <w:rFonts w:ascii="黑体" w:eastAsia="黑体" w:hAnsi="黑体" w:cs="宋体" w:hint="eastAsia"/>
          <w:color w:val="000000"/>
          <w:kern w:val="0"/>
          <w:sz w:val="28"/>
          <w:szCs w:val="28"/>
        </w:rPr>
        <w:t>2.ガバナンス報酬</w:t>
      </w:r>
      <w:bookmarkEnd w:id="93"/>
    </w:p>
    <w:p w14:paraId="66DA773D"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トークンを保持しているユーザーは、</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PrayDAOシステムのガバナンス活動 を通じてトークントークンの報酬を取得できます。</w:t>
      </w:r>
    </w:p>
    <w:p w14:paraId="661D59F7"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0F114DC6" w14:textId="77777777" w:rsidR="00051C03" w:rsidRPr="00051C03" w:rsidRDefault="00051C03" w:rsidP="00051C03">
      <w:pPr>
        <w:widowControl/>
        <w:spacing w:line="420" w:lineRule="atLeast"/>
        <w:ind w:left="567" w:hanging="283"/>
        <w:outlineLvl w:val="3"/>
        <w:rPr>
          <w:rFonts w:ascii="黑体" w:eastAsia="黑体" w:hAnsi="黑体" w:cs="宋体"/>
          <w:color w:val="000000"/>
          <w:kern w:val="0"/>
          <w:sz w:val="28"/>
          <w:szCs w:val="28"/>
        </w:rPr>
      </w:pPr>
      <w:bookmarkStart w:id="94" w:name="_Toc101704982"/>
      <w:r w:rsidRPr="00051C03">
        <w:rPr>
          <w:rFonts w:ascii="黑体" w:eastAsia="黑体" w:hAnsi="黑体" w:cs="宋体" w:hint="eastAsia"/>
          <w:color w:val="000000"/>
          <w:kern w:val="0"/>
          <w:sz w:val="28"/>
          <w:szCs w:val="28"/>
        </w:rPr>
        <w:t>3.アクティビティ報酬</w:t>
      </w:r>
      <w:bookmarkEnd w:id="94"/>
    </w:p>
    <w:p w14:paraId="25E14DC4"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ユーザーは、</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PrayDAOシステムの関連アクティビティに参加することで、トークントークンの報酬を受け取ることができます。</w:t>
      </w:r>
    </w:p>
    <w:p w14:paraId="4F7131D1" w14:textId="246A096D" w:rsidR="00051C03" w:rsidRDefault="00051C03" w:rsidP="00051C03">
      <w:pPr>
        <w:widowControl/>
        <w:spacing w:line="420" w:lineRule="atLeast"/>
        <w:ind w:firstLine="560"/>
        <w:jc w:val="left"/>
        <w:rPr>
          <w:rFonts w:ascii="Calibri" w:eastAsia="仿宋" w:hAnsi="Calibri" w:cs="Calibri"/>
          <w:color w:val="000000"/>
          <w:kern w:val="0"/>
          <w:sz w:val="28"/>
          <w:szCs w:val="28"/>
        </w:rPr>
      </w:pPr>
      <w:r w:rsidRPr="00051C03">
        <w:rPr>
          <w:rFonts w:ascii="Calibri" w:eastAsia="仿宋" w:hAnsi="Calibri" w:cs="Calibri"/>
          <w:color w:val="000000"/>
          <w:kern w:val="0"/>
          <w:sz w:val="28"/>
          <w:szCs w:val="28"/>
        </w:rPr>
        <w:t> </w:t>
      </w:r>
    </w:p>
    <w:p w14:paraId="12F859D7" w14:textId="757BC9CD" w:rsidR="00806622" w:rsidRDefault="00806622" w:rsidP="00051C03">
      <w:pPr>
        <w:widowControl/>
        <w:spacing w:line="420" w:lineRule="atLeast"/>
        <w:ind w:firstLine="560"/>
        <w:jc w:val="left"/>
        <w:rPr>
          <w:rFonts w:ascii="仿宋" w:eastAsia="仿宋" w:hAnsi="仿宋" w:cs="宋体"/>
          <w:color w:val="000000"/>
          <w:kern w:val="0"/>
          <w:sz w:val="28"/>
          <w:szCs w:val="28"/>
        </w:rPr>
      </w:pPr>
    </w:p>
    <w:p w14:paraId="28F9C625" w14:textId="25837EE5" w:rsidR="00806622" w:rsidRDefault="00806622" w:rsidP="00051C03">
      <w:pPr>
        <w:widowControl/>
        <w:spacing w:line="420" w:lineRule="atLeast"/>
        <w:ind w:firstLine="560"/>
        <w:jc w:val="left"/>
        <w:rPr>
          <w:rFonts w:ascii="仿宋" w:eastAsia="仿宋" w:hAnsi="仿宋" w:cs="宋体"/>
          <w:color w:val="000000"/>
          <w:kern w:val="0"/>
          <w:sz w:val="28"/>
          <w:szCs w:val="28"/>
        </w:rPr>
      </w:pPr>
    </w:p>
    <w:p w14:paraId="40A7D4B5" w14:textId="77777777" w:rsidR="00806622" w:rsidRPr="00051C03" w:rsidRDefault="00806622" w:rsidP="00051C03">
      <w:pPr>
        <w:widowControl/>
        <w:spacing w:line="420" w:lineRule="atLeast"/>
        <w:ind w:firstLine="560"/>
        <w:jc w:val="left"/>
        <w:rPr>
          <w:rFonts w:ascii="仿宋" w:eastAsia="仿宋" w:hAnsi="仿宋" w:cs="宋体"/>
          <w:color w:val="000000"/>
          <w:kern w:val="0"/>
          <w:sz w:val="28"/>
          <w:szCs w:val="28"/>
        </w:rPr>
      </w:pPr>
    </w:p>
    <w:p w14:paraId="4491020E" w14:textId="77777777" w:rsidR="00051C03" w:rsidRPr="00051C03" w:rsidRDefault="00051C03" w:rsidP="00051C03">
      <w:pPr>
        <w:widowControl/>
        <w:spacing w:before="156" w:after="156" w:line="480" w:lineRule="atLeast"/>
        <w:ind w:left="720" w:hanging="720"/>
        <w:jc w:val="left"/>
        <w:outlineLvl w:val="1"/>
        <w:rPr>
          <w:rFonts w:ascii="黑体" w:eastAsia="黑体" w:hAnsi="黑体" w:cs="宋体"/>
          <w:b/>
          <w:bCs/>
          <w:color w:val="000000"/>
          <w:kern w:val="0"/>
          <w:sz w:val="32"/>
          <w:szCs w:val="32"/>
        </w:rPr>
      </w:pPr>
      <w:bookmarkStart w:id="95" w:name="_Toc101704983"/>
      <w:bookmarkStart w:id="96" w:name="_Toc101709648"/>
      <w:r w:rsidRPr="00051C03">
        <w:rPr>
          <w:rFonts w:ascii="黑体" w:eastAsia="黑体" w:hAnsi="黑体" w:cs="宋体" w:hint="eastAsia"/>
          <w:b/>
          <w:bCs/>
          <w:color w:val="000000"/>
          <w:kern w:val="0"/>
          <w:sz w:val="32"/>
          <w:szCs w:val="32"/>
        </w:rPr>
        <w:lastRenderedPageBreak/>
        <w:t>6.NFTアイドルのコレクションの紹介</w:t>
      </w:r>
      <w:bookmarkEnd w:id="95"/>
      <w:bookmarkEnd w:id="96"/>
    </w:p>
    <w:p w14:paraId="0A08B8D8" w14:textId="77777777"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97" w:name="_Toc101704984"/>
      <w:bookmarkStart w:id="98" w:name="_Toc101709649"/>
      <w:r w:rsidRPr="00051C03">
        <w:rPr>
          <w:rFonts w:ascii="仿宋" w:eastAsia="仿宋" w:hAnsi="仿宋" w:cs="宋体" w:hint="eastAsia"/>
          <w:b/>
          <w:bCs/>
          <w:color w:val="000000"/>
          <w:kern w:val="0"/>
          <w:sz w:val="28"/>
          <w:szCs w:val="28"/>
        </w:rPr>
        <w:t>（1）</w:t>
      </w:r>
      <w:r w:rsidRPr="00051C03">
        <w:rPr>
          <w:rFonts w:ascii="Times New Roman" w:eastAsia="仿宋"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創造神の像</w:t>
      </w:r>
      <w:bookmarkEnd w:id="97"/>
      <w:bookmarkEnd w:id="98"/>
    </w:p>
    <w:p w14:paraId="0BA7DD36"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神が世界を創造されたことを反映するために、私たちは14の神を選び、創造の神として彼らの法のイメージを描きました。</w:t>
      </w:r>
    </w:p>
    <w:p w14:paraId="41DE1092"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（1）釈迦牟尼;</w:t>
      </w:r>
    </w:p>
    <w:p w14:paraId="7F2E9477"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（2）燃えるランプ古代仏;</w:t>
      </w:r>
    </w:p>
    <w:p w14:paraId="39029ADB"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（3）弥勒仏;</w:t>
      </w:r>
    </w:p>
    <w:p w14:paraId="33FBA6B1"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（4）聖母マリア;</w:t>
      </w:r>
    </w:p>
    <w:p w14:paraId="583693B0"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（5）イエス</w:t>
      </w:r>
      <w:r w:rsidRPr="00051C03">
        <w:rPr>
          <w:rFonts w:ascii="微软雅黑" w:eastAsia="微软雅黑" w:hAnsi="微软雅黑" w:cs="微软雅黑" w:hint="eastAsia"/>
          <w:color w:val="000000"/>
          <w:kern w:val="0"/>
          <w:sz w:val="28"/>
          <w:szCs w:val="28"/>
        </w:rPr>
        <w:t>・</w:t>
      </w:r>
      <w:r w:rsidRPr="00051C03">
        <w:rPr>
          <w:rFonts w:ascii="仿宋" w:eastAsia="仿宋" w:hAnsi="仿宋" w:cs="仿宋" w:hint="eastAsia"/>
          <w:color w:val="000000"/>
          <w:kern w:val="0"/>
          <w:sz w:val="28"/>
          <w:szCs w:val="28"/>
        </w:rPr>
        <w:t>キリスト</w:t>
      </w:r>
      <w:r w:rsidRPr="00051C03">
        <w:rPr>
          <w:rFonts w:ascii="仿宋" w:eastAsia="仿宋" w:hAnsi="仿宋" w:cs="宋体" w:hint="eastAsia"/>
          <w:color w:val="000000"/>
          <w:kern w:val="0"/>
          <w:sz w:val="28"/>
          <w:szCs w:val="28"/>
        </w:rPr>
        <w:t>;</w:t>
      </w:r>
    </w:p>
    <w:p w14:paraId="40CCBA67"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（6）ムハンマド;</w:t>
      </w:r>
    </w:p>
    <w:p w14:paraId="0917D7BD"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（7）元のTianzun;</w:t>
      </w:r>
    </w:p>
    <w:p w14:paraId="72BC2AB9"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（8）道徳的な神;</w:t>
      </w:r>
    </w:p>
    <w:p w14:paraId="37BFFCD5"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（9）ブラフマー卿;</w:t>
      </w:r>
    </w:p>
    <w:p w14:paraId="5B535A82"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（10）ヴィシュヌ卿;</w:t>
      </w:r>
    </w:p>
    <w:p w14:paraId="27C412FB"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（11）シヴァ神;</w:t>
      </w:r>
    </w:p>
    <w:p w14:paraId="2818F449"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（12）ゼウス（カオス/カオス）;</w:t>
      </w:r>
    </w:p>
    <w:p w14:paraId="60606AD6"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（13）ガイア;</w:t>
      </w:r>
    </w:p>
    <w:p w14:paraId="6DEF772B"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（14）天照大神</w:t>
      </w:r>
    </w:p>
    <w:p w14:paraId="16BBAE40"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39188A05"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この一連の作成スタチューは、</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PrayAppシステムで最高レベル9になります。このアイドルのバッチは、後続のアイドルNFTの作成者として機能し、作成アイドルを所有する人だけが次のレ</w:t>
      </w:r>
      <w:r w:rsidRPr="00051C03">
        <w:rPr>
          <w:rFonts w:ascii="仿宋" w:eastAsia="仿宋" w:hAnsi="仿宋" w:cs="宋体" w:hint="eastAsia"/>
          <w:color w:val="000000"/>
          <w:kern w:val="0"/>
          <w:sz w:val="28"/>
          <w:szCs w:val="28"/>
        </w:rPr>
        <w:lastRenderedPageBreak/>
        <w:t>ベルのアイドルNFTを作成できます（詳細については、第3章のセクション3、守護神システムを参照してください）。</w:t>
      </w:r>
    </w:p>
    <w:p w14:paraId="7D73A134" w14:textId="77777777" w:rsidR="00051C03" w:rsidRPr="00051C03" w:rsidRDefault="00051C03" w:rsidP="00051C03">
      <w:pPr>
        <w:widowControl/>
        <w:ind w:firstLine="420"/>
        <w:rPr>
          <w:rFonts w:ascii="等线" w:eastAsia="等线" w:hAnsi="等线" w:cs="宋体"/>
          <w:color w:val="000000"/>
          <w:kern w:val="0"/>
          <w:szCs w:val="21"/>
        </w:rPr>
      </w:pPr>
      <w:r w:rsidRPr="00051C03">
        <w:rPr>
          <w:rFonts w:ascii="Calibri" w:eastAsia="仿宋" w:hAnsi="Calibri" w:cs="Calibri"/>
          <w:color w:val="000000"/>
          <w:kern w:val="0"/>
          <w:sz w:val="28"/>
          <w:szCs w:val="28"/>
        </w:rPr>
        <w:t> </w:t>
      </w:r>
    </w:p>
    <w:p w14:paraId="57FC3B5B" w14:textId="77777777"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99" w:name="_Toc101704985"/>
      <w:bookmarkStart w:id="100" w:name="_Toc101709650"/>
      <w:r w:rsidRPr="00051C03">
        <w:rPr>
          <w:rFonts w:ascii="仿宋" w:eastAsia="仿宋" w:hAnsi="仿宋" w:cs="宋体" w:hint="eastAsia"/>
          <w:b/>
          <w:bCs/>
          <w:color w:val="000000"/>
          <w:kern w:val="0"/>
          <w:sz w:val="28"/>
          <w:szCs w:val="28"/>
        </w:rPr>
        <w:t>（2）</w:t>
      </w:r>
      <w:r w:rsidRPr="00051C03">
        <w:rPr>
          <w:rFonts w:ascii="Times New Roman" w:eastAsia="仿宋"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偶像の基本的な属性</w:t>
      </w:r>
      <w:bookmarkEnd w:id="99"/>
      <w:bookmarkEnd w:id="100"/>
    </w:p>
    <w:p w14:paraId="027DE874" w14:textId="77777777" w:rsidR="00051C03" w:rsidRPr="00051C03" w:rsidRDefault="00051C03" w:rsidP="00051C03">
      <w:pPr>
        <w:widowControl/>
        <w:rPr>
          <w:rFonts w:ascii="等线" w:eastAsia="等线" w:hAnsi="等线" w:cs="宋体"/>
          <w:color w:val="000000"/>
          <w:kern w:val="0"/>
          <w:szCs w:val="21"/>
        </w:rPr>
      </w:pPr>
      <w:r w:rsidRPr="00051C03">
        <w:rPr>
          <w:rFonts w:ascii="仿宋" w:eastAsia="仿宋" w:hAnsi="仿宋" w:cs="宋体" w:hint="eastAsia"/>
          <w:color w:val="000000"/>
          <w:kern w:val="0"/>
          <w:sz w:val="28"/>
          <w:szCs w:val="28"/>
        </w:rPr>
        <w:t>PrayAppをプレイ可能にするために、ゲームシステムを参照して、アイドルの能力値（HP）、マナ（MP）、運、レベルなど、アイドルの基本的な属性を設計しました。具体的な手順は次のとおりです。</w:t>
      </w:r>
    </w:p>
    <w:p w14:paraId="334B6E2D"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（1）エネルギー値（HP）</w:t>
      </w:r>
    </w:p>
    <w:p w14:paraId="6FCE8B7D"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アイドルのエネルギー値はゲームキャラクターのライフ値と同様であり、時間の経過とともに自動的に消費されます。インタラクティブな活動（メッセージを残す、除草、気づきなどでエネルギーの価値を高めることができます）を通じて、またはスコアポイントを交換して能力の価値を高めることによって。</w:t>
      </w:r>
    </w:p>
    <w:p w14:paraId="61CA34C4"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255734DF"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（2）マナ（MP）</w:t>
      </w:r>
    </w:p>
    <w:p w14:paraId="1D94178B"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アイドルのマナ値はアイドルの守護能力の源泉であり、ブドウの木（草）の成長などの施用環境の悪化に伴いマナ値は徐々に低下します。アクセサリー（ダイヤモンド、ブレスレット、ネックレスなど）を積み重ねることでアイドルのマナ値を上げることができ、スコアポイントを交換することで能力値を上げることもできます。</w:t>
      </w:r>
    </w:p>
    <w:p w14:paraId="555802BE"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2C6E054C"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lastRenderedPageBreak/>
        <w:t>（3）運</w:t>
      </w:r>
    </w:p>
    <w:p w14:paraId="13CDF906"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アイドルの運は、次のレベルのアイドルNFTを作成するためのランダムなパラメーターを提供します。エアドロップなどのアクティビティでは、運の値に応じて収穫が異なります。運の価値を高めるために、今後さらに多くのゲームが導入される予定です。</w:t>
      </w:r>
    </w:p>
    <w:p w14:paraId="5FD7086F"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576B7F70"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（4）レベル</w:t>
      </w:r>
    </w:p>
    <w:p w14:paraId="5204C1DB"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アイドルのレベルが異なれば、マナと運の初期値も異なります。</w:t>
      </w:r>
    </w:p>
    <w:p w14:paraId="1B8DC40E"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アイドルのレベルは1</w:t>
      </w:r>
      <w:r w:rsidRPr="00051C03">
        <w:rPr>
          <w:rFonts w:ascii="微软雅黑" w:eastAsia="微软雅黑" w:hAnsi="微软雅黑" w:cs="微软雅黑" w:hint="eastAsia"/>
          <w:color w:val="000000"/>
          <w:kern w:val="0"/>
          <w:sz w:val="28"/>
          <w:szCs w:val="28"/>
        </w:rPr>
        <w:t>〜</w:t>
      </w:r>
      <w:r w:rsidRPr="00051C03">
        <w:rPr>
          <w:rFonts w:ascii="仿宋" w:eastAsia="仿宋" w:hAnsi="仿宋" w:cs="宋体" w:hint="eastAsia"/>
          <w:color w:val="000000"/>
          <w:kern w:val="0"/>
          <w:sz w:val="28"/>
          <w:szCs w:val="28"/>
        </w:rPr>
        <w:t>9で、レベル数が大きいほどレベルが高くなり、初期値が大きくなり、アプリケーション全体の運とマナの値が高くなります。</w:t>
      </w:r>
    </w:p>
    <w:p w14:paraId="28A70A3B"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2B40354E" w14:textId="77777777" w:rsidR="00051C03" w:rsidRPr="00051C03" w:rsidRDefault="00051C03" w:rsidP="00051C03">
      <w:pPr>
        <w:widowControl/>
        <w:spacing w:line="420" w:lineRule="atLeast"/>
        <w:jc w:val="left"/>
        <w:outlineLvl w:val="2"/>
        <w:rPr>
          <w:rFonts w:ascii="黑体" w:eastAsia="黑体" w:hAnsi="黑体" w:cs="宋体"/>
          <w:b/>
          <w:bCs/>
          <w:color w:val="000000"/>
          <w:kern w:val="0"/>
          <w:sz w:val="28"/>
          <w:szCs w:val="28"/>
        </w:rPr>
      </w:pPr>
      <w:bookmarkStart w:id="101" w:name="_Toc101704986"/>
      <w:bookmarkStart w:id="102" w:name="_Toc101709651"/>
      <w:r w:rsidRPr="00051C03">
        <w:rPr>
          <w:rFonts w:ascii="仿宋" w:eastAsia="仿宋" w:hAnsi="仿宋" w:cs="宋体" w:hint="eastAsia"/>
          <w:b/>
          <w:bCs/>
          <w:color w:val="000000"/>
          <w:kern w:val="0"/>
          <w:sz w:val="28"/>
          <w:szCs w:val="28"/>
        </w:rPr>
        <w:t>（3）</w:t>
      </w:r>
      <w:r w:rsidRPr="00051C03">
        <w:rPr>
          <w:rFonts w:ascii="Times New Roman" w:eastAsia="仿宋" w:hAnsi="Times New Roman" w:cs="Times New Roman"/>
          <w:b/>
          <w:bCs/>
          <w:color w:val="000000"/>
          <w:kern w:val="0"/>
          <w:sz w:val="14"/>
          <w:szCs w:val="14"/>
        </w:rPr>
        <w:t>    </w:t>
      </w:r>
      <w:r w:rsidRPr="00051C03">
        <w:rPr>
          <w:rFonts w:ascii="黑体" w:eastAsia="黑体" w:hAnsi="黑体" w:cs="宋体" w:hint="eastAsia"/>
          <w:b/>
          <w:bCs/>
          <w:color w:val="000000"/>
          <w:kern w:val="0"/>
          <w:sz w:val="28"/>
          <w:szCs w:val="28"/>
        </w:rPr>
        <w:t>普通のアイドル</w:t>
      </w:r>
      <w:bookmarkEnd w:id="101"/>
      <w:bookmarkEnd w:id="102"/>
    </w:p>
    <w:p w14:paraId="5949A9D5"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作成された彫像はプロジェクトパーティによって販売され、その後、すべての通常の彫像はスマートコントラクトを通じてPrayAppシステムによってキャストされます。</w:t>
      </w:r>
    </w:p>
    <w:p w14:paraId="7A052891"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一定期間（6ヶ月）以内に、作成アイドルはランダムに共通のアイドルを作成することができます。2人のクリエーションアイドルは、一定の条件を満たすとすぐに新しい普通のアイドルを作ることができます。レベル7以上に達した2人の普通のアイド</w:t>
      </w:r>
      <w:r w:rsidRPr="00051C03">
        <w:rPr>
          <w:rFonts w:ascii="仿宋" w:eastAsia="仿宋" w:hAnsi="仿宋" w:cs="宋体" w:hint="eastAsia"/>
          <w:color w:val="000000"/>
          <w:kern w:val="0"/>
          <w:sz w:val="28"/>
          <w:szCs w:val="28"/>
        </w:rPr>
        <w:lastRenderedPageBreak/>
        <w:t>ルは、一定の条件を満たした後、即座に新しい普通のアイドルを作成することができます。</w:t>
      </w:r>
    </w:p>
    <w:p w14:paraId="32F23ADD"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通常のアイドルの属性は、作成されたアイドルの属性と環境要因によって決まります。</w:t>
      </w:r>
    </w:p>
    <w:p w14:paraId="11C8F140"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Calibri" w:eastAsia="仿宋" w:hAnsi="Calibri" w:cs="Calibri"/>
          <w:color w:val="000000"/>
          <w:kern w:val="0"/>
          <w:sz w:val="28"/>
          <w:szCs w:val="28"/>
        </w:rPr>
        <w:t> </w:t>
      </w:r>
    </w:p>
    <w:p w14:paraId="64DBEA3B" w14:textId="77777777" w:rsidR="00051C03" w:rsidRPr="00051C03" w:rsidRDefault="00051C03" w:rsidP="00051C03">
      <w:pPr>
        <w:widowControl/>
        <w:spacing w:before="156" w:after="156" w:line="480" w:lineRule="atLeast"/>
        <w:jc w:val="left"/>
        <w:outlineLvl w:val="1"/>
        <w:rPr>
          <w:rFonts w:ascii="黑体" w:eastAsia="黑体" w:hAnsi="黑体" w:cs="宋体"/>
          <w:b/>
          <w:bCs/>
          <w:color w:val="000000"/>
          <w:kern w:val="0"/>
          <w:sz w:val="32"/>
          <w:szCs w:val="32"/>
        </w:rPr>
      </w:pPr>
      <w:bookmarkStart w:id="103" w:name="_Toc101704987"/>
      <w:bookmarkStart w:id="104" w:name="_Toc101709652"/>
      <w:r w:rsidRPr="00051C03">
        <w:rPr>
          <w:rFonts w:ascii="黑体" w:eastAsia="黑体" w:hAnsi="黑体" w:cs="宋体" w:hint="eastAsia"/>
          <w:b/>
          <w:bCs/>
          <w:color w:val="000000"/>
          <w:kern w:val="0"/>
          <w:sz w:val="32"/>
          <w:szCs w:val="32"/>
        </w:rPr>
        <w:t>7.その他の情報</w:t>
      </w:r>
      <w:bookmarkEnd w:id="103"/>
      <w:bookmarkEnd w:id="104"/>
    </w:p>
    <w:p w14:paraId="63B5CC4C"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公式サイト：http ：//www.praydao.xyz/</w:t>
      </w:r>
    </w:p>
    <w:p w14:paraId="506B6AE8"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公式ツイッター：@praydao_office</w:t>
      </w:r>
    </w:p>
    <w:p w14:paraId="43F12451"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公式の不和：https：//discord.gg/pMmbZWZ32F</w:t>
      </w:r>
    </w:p>
    <w:p w14:paraId="150B0FB2" w14:textId="77777777" w:rsidR="00051C03" w:rsidRPr="00051C03" w:rsidRDefault="00051C03" w:rsidP="00051C03">
      <w:pPr>
        <w:widowControl/>
        <w:jc w:val="left"/>
        <w:rPr>
          <w:rFonts w:ascii="微软雅黑" w:eastAsia="微软雅黑" w:hAnsi="微软雅黑" w:cs="宋体"/>
          <w:color w:val="000000"/>
          <w:kern w:val="0"/>
          <w:sz w:val="27"/>
          <w:szCs w:val="27"/>
        </w:rPr>
      </w:pPr>
      <w:r w:rsidRPr="00051C03">
        <w:rPr>
          <w:rFonts w:ascii="等线" w:eastAsia="等线" w:hAnsi="等线" w:cs="宋体" w:hint="eastAsia"/>
          <w:color w:val="000000"/>
          <w:kern w:val="0"/>
          <w:szCs w:val="21"/>
        </w:rPr>
        <w:br w:type="textWrapping" w:clear="all"/>
      </w:r>
    </w:p>
    <w:p w14:paraId="6465D217" w14:textId="77777777" w:rsidR="00051C03" w:rsidRPr="00051C03" w:rsidRDefault="00051C03" w:rsidP="00051C03">
      <w:pPr>
        <w:widowControl/>
        <w:jc w:val="left"/>
        <w:rPr>
          <w:rFonts w:ascii="等线" w:eastAsia="等线" w:hAnsi="等线" w:cs="宋体"/>
          <w:color w:val="000000"/>
          <w:kern w:val="0"/>
          <w:szCs w:val="21"/>
        </w:rPr>
      </w:pPr>
      <w:r w:rsidRPr="00051C03">
        <w:rPr>
          <w:rFonts w:ascii="Calibri" w:eastAsia="仿宋" w:hAnsi="Calibri" w:cs="Calibri"/>
          <w:color w:val="000000"/>
          <w:kern w:val="0"/>
          <w:sz w:val="28"/>
          <w:szCs w:val="28"/>
        </w:rPr>
        <w:t> </w:t>
      </w:r>
    </w:p>
    <w:p w14:paraId="31399F90" w14:textId="0400FB25" w:rsidR="00806622" w:rsidRDefault="00051C03" w:rsidP="00051C03">
      <w:pPr>
        <w:widowControl/>
        <w:spacing w:line="420" w:lineRule="atLeast"/>
        <w:ind w:firstLine="560"/>
        <w:jc w:val="left"/>
        <w:rPr>
          <w:rFonts w:ascii="Calibri" w:eastAsia="仿宋" w:hAnsi="Calibri" w:cs="Calibri"/>
          <w:color w:val="000000"/>
          <w:kern w:val="0"/>
          <w:sz w:val="28"/>
          <w:szCs w:val="28"/>
        </w:rPr>
      </w:pPr>
      <w:r w:rsidRPr="00051C03">
        <w:rPr>
          <w:rFonts w:ascii="Calibri" w:eastAsia="仿宋" w:hAnsi="Calibri" w:cs="Calibri"/>
          <w:color w:val="000000"/>
          <w:kern w:val="0"/>
          <w:sz w:val="28"/>
          <w:szCs w:val="28"/>
        </w:rPr>
        <w:t> </w:t>
      </w:r>
    </w:p>
    <w:p w14:paraId="34AF60A8" w14:textId="77777777" w:rsidR="00806622" w:rsidRDefault="00806622">
      <w:pPr>
        <w:widowControl/>
        <w:jc w:val="left"/>
        <w:rPr>
          <w:rFonts w:ascii="Calibri" w:eastAsia="仿宋" w:hAnsi="Calibri" w:cs="Calibri"/>
          <w:color w:val="000000"/>
          <w:kern w:val="0"/>
          <w:sz w:val="28"/>
          <w:szCs w:val="28"/>
        </w:rPr>
      </w:pPr>
      <w:r>
        <w:rPr>
          <w:rFonts w:ascii="Calibri" w:eastAsia="仿宋" w:hAnsi="Calibri" w:cs="Calibri"/>
          <w:color w:val="000000"/>
          <w:kern w:val="0"/>
          <w:sz w:val="28"/>
          <w:szCs w:val="28"/>
        </w:rPr>
        <w:br w:type="page"/>
      </w:r>
    </w:p>
    <w:p w14:paraId="0AAB1DAC" w14:textId="77777777" w:rsidR="00051C03" w:rsidRPr="00051C03" w:rsidRDefault="00051C03" w:rsidP="00051C03">
      <w:pPr>
        <w:widowControl/>
        <w:spacing w:before="156" w:after="156" w:line="480" w:lineRule="atLeast"/>
        <w:jc w:val="left"/>
        <w:outlineLvl w:val="1"/>
        <w:rPr>
          <w:rFonts w:ascii="黑体" w:eastAsia="黑体" w:hAnsi="黑体" w:cs="宋体"/>
          <w:b/>
          <w:bCs/>
          <w:color w:val="000000"/>
          <w:kern w:val="0"/>
          <w:sz w:val="32"/>
          <w:szCs w:val="32"/>
        </w:rPr>
      </w:pPr>
      <w:bookmarkStart w:id="105" w:name="_Toc101704988"/>
      <w:bookmarkStart w:id="106" w:name="_Toc101709653"/>
      <w:r w:rsidRPr="00051C03">
        <w:rPr>
          <w:rFonts w:ascii="黑体" w:eastAsia="黑体" w:hAnsi="黑体" w:cs="宋体" w:hint="eastAsia"/>
          <w:b/>
          <w:bCs/>
          <w:color w:val="000000"/>
          <w:kern w:val="0"/>
          <w:sz w:val="32"/>
          <w:szCs w:val="32"/>
        </w:rPr>
        <w:lastRenderedPageBreak/>
        <w:t>8.免責事項</w:t>
      </w:r>
      <w:bookmarkEnd w:id="105"/>
      <w:bookmarkEnd w:id="106"/>
    </w:p>
    <w:p w14:paraId="619E1876"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このセクションおよび次のセクションをお読みください：「免責事項」、「表明および保証なし」、「表明および保証」、「将来の見通しに関する注意事項」、「市場および業界情報、その他の同意なし」、「推奨事項なし"、"追加情報または更新なし"、"配布および配布の制限"、"証券の提供または登録なし"および"リスクと不確実性"は慎重に考慮されます。行った措置について疑問がある場合は、法律、財務、税務、またはその他の専門家のアドバイザーにご相談ください。</w:t>
      </w:r>
    </w:p>
    <w:p w14:paraId="091D63ED"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このホワイトペーパーで紹介されているNFTは、いかなる法域においても証券を構成することを意図したものではありません。このホワイトペーパーは、いかなる種類の目論見書またはオファー文書を構成するものではなく、証券のオファーまたはいかなる法域における証券への投資の招待を構成することを意図したものではありません。このホワイトペーパーは、 NFTの販売業者/サプライヤーによるNFTの販売の推奨、購入の提案、このホワイトペーパーまたはその一部またはそのプレゼンテーションの事実、またはその根拠または根拠を構成するものではありません。契約上または投資上の決定。NFTの販売および購入に関して、契約または拘束力のある法的義務を締結する義務はなく、このホワイトペーパーに基づく暗号通貨またはその他の支払い方法を受け入れることはありません。</w:t>
      </w:r>
    </w:p>
    <w:p w14:paraId="478F34A4"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lastRenderedPageBreak/>
        <w:t>このホワイトペーパーに記載されている情報はいずれも、規制当局によってレビューまたは承認されていません。そのような措置は、いかなる法域の法律、規制要件、または規則の下でも取られていないか、または取られる予定です。このホワイトペーパーの発行、配布、または配布は、適用される法律、規制要件、または規則が遵守されていることを意味するものではありません。</w:t>
      </w:r>
    </w:p>
    <w:p w14:paraId="5BE36499"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PrayDAOのビジネスと運用、NFT、およびトークン（すべてこのホワイトペーパーに記載されています）は、リスクと不確実性の影響を受けます。</w:t>
      </w:r>
    </w:p>
    <w:p w14:paraId="3D972670"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このホワイトペーパー、その一部、およびそのコピーは、このホワイトペーパーの配布または配布が禁止または制限されている国に持ち込むことはできません。</w:t>
      </w:r>
    </w:p>
    <w:p w14:paraId="6AAA5CE5"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このセクションおよび次のセクションを含まない限り、「免責事項」、「表明および保証を行わない」、「お客様の表明および保証」、「将来の見通しに関する注意事項」、「市場および業界情報、その他の同意なし」、 「利用規約」、「アドバイスなし」、「追加情報または更新なし」、「配布および配布の制限」、「証券または登録の提供なし」および「リスクと不確実性」、それ以外の場合、いかなる部分も複製できない場合があります。配布または送信、</w:t>
      </w:r>
    </w:p>
    <w:p w14:paraId="24BA9E9A"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（1）免責事項。PrayDAOは、適用される法律、規制、および規則で許可される最大限の範囲で、間接的、特別、偶発的、結果</w:t>
      </w:r>
      <w:r w:rsidRPr="00051C03">
        <w:rPr>
          <w:rFonts w:ascii="仿宋" w:eastAsia="仿宋" w:hAnsi="仿宋" w:cs="宋体" w:hint="eastAsia"/>
          <w:color w:val="000000"/>
          <w:kern w:val="0"/>
          <w:sz w:val="28"/>
          <w:szCs w:val="28"/>
        </w:rPr>
        <w:lastRenderedPageBreak/>
        <w:t>的、またはその他のあらゆる種類の損害（収益、収益または利益の損失、および使用またはデータ）。</w:t>
      </w:r>
    </w:p>
    <w:p w14:paraId="26633285"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2）表明および保証はありません。PrayDAOは、このホワイトペーパーに記載されている情報の真実性、正確性、完全性に関連する表明、保証、または約束を含め、いかなるエンティティまたは個人に対しても、いかなる種類の表明、保証、または約束を行うことを意図していません。</w:t>
      </w:r>
    </w:p>
    <w:p w14:paraId="4695D11D"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（3）お客様の表明および保証。このホワイトペーパーまたはその一部の情報にアクセスおよび/またはその所有を受け入れることにより、お客様はPrayDAOに次のように表明し、保証するものとします。</w:t>
      </w:r>
    </w:p>
    <w:p w14:paraId="7C84133C"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お客様は、このホワイトペーパーに記載されているNFTが、いかなる法域においてもいかなる種類の証券も構成しないことに同意し、これを認めます。</w:t>
      </w:r>
    </w:p>
    <w:p w14:paraId="71E2CC7F"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お客様は、このホワイトペーパーがいかなる種類の目論見書または提供文書を構成するものではなく、また、いかなる法域においても証券の提供または証券への投資の招待を構成するものではなく、いかなる法域においても締結する義務を負わないことに同意し、認めます。契約または拘束力のある法的事業。また、このホワイトペーパーに基づく暗号通貨またはその他の支払い方法を受け入れることもありません。</w:t>
      </w:r>
    </w:p>
    <w:p w14:paraId="24CC0CF7"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lastRenderedPageBreak/>
        <w:t>お客様は、規制当局がこのホワイトペーパーに含まれる情報を確認または承認しておらず、法律、規制要件、または管轄区域の規則に基づいて措置が講じられていない、または行われないこと、およびこのホワイトペーパーの公開、配布、または配布に同意し、これを認めます。お客様への紙は、適用される法律、規制要件、または規則への準拠を意味するものではありません。</w:t>
      </w:r>
    </w:p>
    <w:p w14:paraId="431A17B4"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あなたは、このホワイトペーパーの約束および/または完了、または暗号通貨取引所でのNFTの将来の取引が、</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PrayDAO、NFT（両方ともこのホワイトペーパーに記載されている）の価値を示すものとみなされないことに同意し、認めます。</w:t>
      </w:r>
    </w:p>
    <w:p w14:paraId="5B0C222A"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このホワイトペーパー、その一部、またはそのコピーの配布または配布、またはこのホワイトペーパーの受諾は、お客様の管轄区域で適用される法律、規制、または規則によって禁止または制限されておらず、関連する制限の範囲内で所有権が適用される場合、お客様はこれらすべての制限を自己負担で遵守し、遵守しており、</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PrayDAOに対して責任を負いません。</w:t>
      </w:r>
    </w:p>
    <w:p w14:paraId="7B8793EC"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あなたは、暗号通貨、ブロックチェーンベースのソフトウェアシステム、暗号通貨ウォレットまたは他の関連するトークンストレージメカニズム、ブロックチェーンテクノロジーおよびスマートコントラクトテクノロジーの操作、機能、使用法、ストレージ、送信メカニズムおよびその他の重要な特性についての基本的なレベルの理解を持っています。</w:t>
      </w:r>
    </w:p>
    <w:p w14:paraId="1B42CFCE"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lastRenderedPageBreak/>
        <w:t>お客様は、不法行為、契約、またはその他の損害（収入、収入または利益の損失、使用またはデータの損失を含むがこれらに限定されない）における間接的、特別、偶発的、結果的またはその他の損害について、PrayDAOもディストリビューターも、同意および承認するものとします。責任を負う;</w:t>
      </w:r>
    </w:p>
    <w:p w14:paraId="6D2ACA1B"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上記のすべての表明および保証は、このホワイトペーパーまたはその一部を入手および/または受け入れた時点から、真実、完全、正確、および誤解を招くものではありません。</w:t>
      </w:r>
    </w:p>
    <w:p w14:paraId="1D985776"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（4）将来の見通しに関する記述に関する注意事項。</w:t>
      </w:r>
    </w:p>
    <w:p w14:paraId="786001D6"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このホワイトペーパーに含まれるすべての声明、プレスリリースまたは公的にアクセス可能な場所で行われる声明、および場合によってはPrayDAOまたはそのそれぞれのメンバーによって行われる可能性のある口頭の声明は、歴史的事実の声明ではなく、「将来の見通し」を構成します。ステートメント"。</w:t>
      </w:r>
    </w:p>
    <w:p w14:paraId="163362E2"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これらの記述の一部は、「目標」、「ビジョン」、「予想」、「信じる」、「かもしれない」、「推定する」、「予想する」、「もし」、「意図する」などの将来の見通しに関する用語で識別できます。 「意志」、「意志」、「計画」、「たぶん」、「プロジェクト」、「すべき」、「意志」または他の同様の用語。ただし、これらの用語は、将来の見通しに関する記述を特定するための唯一の手段ではありません。PrayDAOの財政状態、事業戦略、計画と見通し、および鯨類が活動する業界の将来の見通</w:t>
      </w:r>
      <w:r w:rsidRPr="00051C03">
        <w:rPr>
          <w:rFonts w:ascii="仿宋" w:eastAsia="仿宋" w:hAnsi="仿宋" w:cs="宋体" w:hint="eastAsia"/>
          <w:color w:val="000000"/>
          <w:kern w:val="0"/>
          <w:sz w:val="28"/>
          <w:szCs w:val="28"/>
        </w:rPr>
        <w:lastRenderedPageBreak/>
        <w:t>しに関するすべての記述は、将来の見通しに関する記述です。PrayDAOの収益と収益、見通し、将来の計画、その他の予想される業界動向、およびクジラに関するこのホワイトペーパーで説明されているその他の事項に関する記述を含むがこれらに限定されないこれらの将来の見通しに関する記述は、歴史的事実ではなく、予測です。のみ。これらの将来の見通しに関する記述には、既知および未知のリスク、不確実性、およびCetaceanの実際の将来の結果、パフォーマンス、または成果が、そのような将来の見通しに関する記述で想定されているものと異なる可能性があるその他の要因が含まれます。実質的に異なります。これらの要因は次のとおりです。</w:t>
      </w:r>
    </w:p>
    <w:p w14:paraId="4C65408F"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政治的、社会的、経済的および公平または暗号通貨の市場状況の変化、およびPrayDAOがそれぞれの事業および運営を行う国の規制環境。</w:t>
      </w:r>
    </w:p>
    <w:p w14:paraId="636A7A39"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PrayDAOがそれぞれの事業戦略および将来の計画を実行または実施できない、またはできない可能性があるリスク。</w:t>
      </w:r>
    </w:p>
    <w:p w14:paraId="06DFD977"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PrayDAOの予想される成長戦略と予想される内部成長の変化。</w:t>
      </w:r>
    </w:p>
    <w:p w14:paraId="54A66E44"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PrayDAOがそれぞれの事業および事業を運営するために必要な従業員の可用性および給与の変更。</w:t>
      </w:r>
    </w:p>
    <w:p w14:paraId="0FE0FDD9"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PrayDAOクライアント設定の変更。</w:t>
      </w:r>
    </w:p>
    <w:p w14:paraId="45772AD3"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lastRenderedPageBreak/>
        <w:t>PrayDAOの将来の資本ニーズの変化、およびそのようなニーズに資金と資本が提供される状況、戦争または国際テロまたは国内テロ行為。</w:t>
      </w:r>
    </w:p>
    <w:p w14:paraId="07B2B4F3"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PrayDAOの事業および/または運営に影響を与える壊滅的な出来事、自然災害、および神の行為の発生。</w:t>
      </w:r>
    </w:p>
    <w:p w14:paraId="6DD48F03"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PrayDAOの制御を超えた他の要因。</w:t>
      </w:r>
    </w:p>
    <w:p w14:paraId="0E7F63E6"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PrayDAOとそのビジネスおよび運用、NFT（すべてホワイトペーパーに記載）に関連するリスクと不確実性。</w:t>
      </w:r>
    </w:p>
    <w:p w14:paraId="48282122"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PrayDAOによって作成された、またはPrayDAOに起因するすべての将来の見通しに関する記述は、これらの要因によって明確に制限されます。</w:t>
      </w:r>
    </w:p>
    <w:p w14:paraId="468BE021"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DAOの実際の将来の結果、パフォーマンス、または成果が、このホワイトペーパーの将来の見通しに関する記述で予想、表現、または暗示されているものと大きく異なる可能性があるリスクと不確実性を考慮して、これらの記述に過度の信頼を置くべきではありません。 。</w:t>
      </w:r>
    </w:p>
    <w:p w14:paraId="7F223677"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これらの将来の見通しに関する記述は、このホワイトペーパーの日付の時点でのみ述べられています。</w:t>
      </w:r>
    </w:p>
    <w:p w14:paraId="5E906352"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PrayDAOは、</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DAOの実際の将来の結果、パフォーマンス、または成果がこれらの将来の見通しに関する記述で説明されているものと一致することを表明、保証、および/または保証しません。PrayDAOの実際の結果、パフォーマンス、または成果は、</w:t>
      </w:r>
      <w:r w:rsidRPr="00051C03">
        <w:rPr>
          <w:rFonts w:ascii="仿宋" w:eastAsia="仿宋" w:hAnsi="仿宋" w:cs="宋体" w:hint="eastAsia"/>
          <w:color w:val="000000"/>
          <w:kern w:val="0"/>
          <w:sz w:val="28"/>
          <w:szCs w:val="28"/>
        </w:rPr>
        <w:lastRenderedPageBreak/>
        <w:t>これらの将来の見通しに関する記述で予想されたものとは大きく異なる場合があります。</w:t>
      </w:r>
    </w:p>
    <w:p w14:paraId="643F36CD"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このホワイトペーパーに含まれる内容は、</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PrayDAOの将来のパフォーマンスまたはポリシーに関する約束、表明、またはコミットメントと見なすことはできません。</w:t>
      </w:r>
    </w:p>
    <w:p w14:paraId="68263388"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さらに、PrayDAOは、これらの将来の見通しに関する記述を更新したり、新しい情報やその他のイベントが将来発生した場合でも、将来の進展、出来事、状況を反映するためにこれらの将来の見通しに関する記述の改訂を公表する義務を負わないものとします。</w:t>
      </w:r>
    </w:p>
    <w:p w14:paraId="1C93D92D"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5）使用される用語。PrayDAOのビジネスと運用をよりよく理解するために、このホワイトペーパーでは特定の専門用語と略語を使用し、場合によってはそれらの説明を使用します。これらの説明および割り当てられた意味は、それらの意味を決定付けるものと見なされるべきではなく、標準的な業界の意味または使用法に準拠していない場合があります。</w:t>
      </w:r>
    </w:p>
    <w:p w14:paraId="6EFF54FB"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（6）提案はありません。このホワイトペーパーの情報は、 PrayDAO、NFT</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すべてホワイトペーパーに記載されています）に関するビジネス、法律、財務、または税務に関するアドバイスと見なされるべきではありません。PrayDAOとそのそれぞれのビジネスおよび運用、NFT（すべてホワイトペーパーに記載されています）については、法律、財務、税務、またはその他の専門家のア</w:t>
      </w:r>
      <w:r w:rsidRPr="00051C03">
        <w:rPr>
          <w:rFonts w:ascii="仿宋" w:eastAsia="仿宋" w:hAnsi="仿宋" w:cs="宋体" w:hint="eastAsia"/>
          <w:color w:val="000000"/>
          <w:kern w:val="0"/>
          <w:sz w:val="28"/>
          <w:szCs w:val="28"/>
        </w:rPr>
        <w:lastRenderedPageBreak/>
        <w:t>ドバイザーに相談する必要があります。PrayDAOトークンの財務リスクを無期限に引き受ける必要がある場合があることに注意してください。</w:t>
      </w:r>
    </w:p>
    <w:p w14:paraId="546C25E1"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7）これ以上の情報や更新はありません。PrayDAOとそのそれぞれの事業および運営、このホワイトペーパーに含まれておらず、提供されている場合は、PrayDAOまたはその代表者によって信頼されてはならない、または表明が承認されていないNFTに関連する情報または表現を提供することは、いかなる人物にも許可または許可されていません。</w:t>
      </w:r>
      <w:r w:rsidRPr="00051C03">
        <w:rPr>
          <w:rFonts w:ascii="Calibri" w:eastAsia="仿宋" w:hAnsi="Calibri" w:cs="Calibri"/>
          <w:color w:val="000000"/>
          <w:kern w:val="0"/>
          <w:sz w:val="28"/>
          <w:szCs w:val="28"/>
        </w:rPr>
        <w:t> </w:t>
      </w:r>
      <w:r w:rsidRPr="00051C03">
        <w:rPr>
          <w:rFonts w:ascii="仿宋" w:eastAsia="仿宋" w:hAnsi="仿宋" w:cs="宋体" w:hint="eastAsia"/>
          <w:color w:val="000000"/>
          <w:kern w:val="0"/>
          <w:sz w:val="28"/>
          <w:szCs w:val="28"/>
        </w:rPr>
        <w:t>。いかなる場合も、トークンセール（ホワイトペーパーに記載されている）は、このホワイトペーパーの日付の時点で、PrayDAOまたはこのホワイトペーパーまたは情報に含まれる事実には、重要な変更または開発を伴う可能性が合理的に高い変更または開発は含まれていません。</w:t>
      </w:r>
    </w:p>
    <w:p w14:paraId="53F61CF3"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8）配布および配布の制限。このホワイトペーパーまたはその一部の配布または配布は、法域の法律、規制要件、および規則によって禁止または制限される場合があります。制限が適用される範囲で、お客様は、このホワイトペーパーまたはその一部の所有権に適用される制限を自己負担で通知および遵守するものとし、PrayDAOに対して責任を負わないものとします。このホワイトペーパーのコピーが配布または配布される、アクセスを提供する、またはその他の方法でこのホワイトペーパーを保持する人は、このホワイトペーパーまたはこのホワイトペーパーに含まれ</w:t>
      </w:r>
      <w:r w:rsidRPr="00051C03">
        <w:rPr>
          <w:rFonts w:ascii="仿宋" w:eastAsia="仿宋" w:hAnsi="仿宋" w:cs="宋体" w:hint="eastAsia"/>
          <w:color w:val="000000"/>
          <w:kern w:val="0"/>
          <w:sz w:val="28"/>
          <w:szCs w:val="28"/>
        </w:rPr>
        <w:lastRenderedPageBreak/>
        <w:t>る情報を他の人に配布、複製、またはその他の方法で配布してはなりません。目的も、そのような状況が発生することを許可または引き起こしてはなりません。</w:t>
      </w:r>
    </w:p>
    <w:p w14:paraId="23C18BEB"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9）有価証券または登録は提供されません。このホワイトペーパーは、いかなる種類の目論見書またはオファー文書を構成するものではなく、いかなる法域においても証券のオファーまたは証券への投資の勧誘を構成することを意図したものではありません。契約や拘束力のある法的義務を締結する必要は必ずしもありません。また、このホワイトペーパーに基づいて暗号通貨やその他の支払い方法を受け入れる必要もありません。NFTの売買に関連する契約（このホワイトペーパーで言及されている）は、その契約の条件のみに準拠し、他の文書には準拠しません。これらの用語とこのホワイトペーパーの間に矛盾がある場合は、このホワイトペーパーが優先されます。当社は、いかなる法域の法律、規制要件、または規則の下でも、そのような措置を講じていないか、または講じる予定です。このホワイトペーパーの発行、配布、または配布は、適用される法律、規制要件、または規則への準拠を意味するものではありません。</w:t>
      </w:r>
    </w:p>
    <w:p w14:paraId="53217097" w14:textId="77777777" w:rsidR="00051C03" w:rsidRPr="00051C03" w:rsidRDefault="00051C03" w:rsidP="00051C03">
      <w:pPr>
        <w:widowControl/>
        <w:spacing w:line="420" w:lineRule="atLeast"/>
        <w:ind w:firstLine="560"/>
        <w:jc w:val="left"/>
        <w:rPr>
          <w:rFonts w:ascii="仿宋" w:eastAsia="仿宋" w:hAnsi="仿宋" w:cs="宋体"/>
          <w:color w:val="000000"/>
          <w:kern w:val="0"/>
          <w:sz w:val="28"/>
          <w:szCs w:val="28"/>
        </w:rPr>
      </w:pPr>
      <w:r w:rsidRPr="00051C03">
        <w:rPr>
          <w:rFonts w:ascii="仿宋" w:eastAsia="仿宋" w:hAnsi="仿宋" w:cs="宋体" w:hint="eastAsia"/>
          <w:color w:val="000000"/>
          <w:kern w:val="0"/>
          <w:sz w:val="28"/>
          <w:szCs w:val="28"/>
        </w:rPr>
        <w:t>（10）リスクと不確実性。NFTの潜在的な購入者（このホワイトペーパーで説明）は、PrayDAO、NFT（すべてこのホワイトペーパーに記載）、このホワイトペーパーに含まれるすべての情報、およびを購入するNFTのビジネスと運用を慎重に検討および</w:t>
      </w:r>
      <w:r w:rsidRPr="00051C03">
        <w:rPr>
          <w:rFonts w:ascii="仿宋" w:eastAsia="仿宋" w:hAnsi="仿宋" w:cs="宋体" w:hint="eastAsia"/>
          <w:color w:val="000000"/>
          <w:kern w:val="0"/>
          <w:sz w:val="28"/>
          <w:szCs w:val="28"/>
        </w:rPr>
        <w:lastRenderedPageBreak/>
        <w:t>評価する必要があります。リスクと不確実性。これらのリスクや不確実性が実際の出来事に発展した場合、PrayDAOの事業、財政状態、経営成績および見通しに重大な悪影響を与える可能性があります。この場合、NFTの値の全部または一部が失われる可能性があります。</w:t>
      </w:r>
    </w:p>
    <w:p w14:paraId="2EBD6416" w14:textId="77777777" w:rsidR="00DC10C3" w:rsidRPr="00051C03" w:rsidRDefault="00DC10C3"/>
    <w:sectPr w:rsidR="00DC10C3" w:rsidRPr="00051C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1089E" w14:textId="77777777" w:rsidR="00934933" w:rsidRDefault="00934933" w:rsidP="00051C03">
      <w:r>
        <w:separator/>
      </w:r>
    </w:p>
  </w:endnote>
  <w:endnote w:type="continuationSeparator" w:id="0">
    <w:p w14:paraId="53F83EB1" w14:textId="77777777" w:rsidR="00934933" w:rsidRDefault="00934933" w:rsidP="00051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71E88" w14:textId="77777777" w:rsidR="00934933" w:rsidRDefault="00934933" w:rsidP="00051C03">
      <w:r>
        <w:separator/>
      </w:r>
    </w:p>
  </w:footnote>
  <w:footnote w:type="continuationSeparator" w:id="0">
    <w:p w14:paraId="73B21B8D" w14:textId="77777777" w:rsidR="00934933" w:rsidRDefault="00934933" w:rsidP="00051C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4F8"/>
    <w:rsid w:val="00051C03"/>
    <w:rsid w:val="000D457E"/>
    <w:rsid w:val="002F787C"/>
    <w:rsid w:val="005F013F"/>
    <w:rsid w:val="00625AA6"/>
    <w:rsid w:val="00806622"/>
    <w:rsid w:val="00934933"/>
    <w:rsid w:val="00962528"/>
    <w:rsid w:val="00B574F8"/>
    <w:rsid w:val="00CB18EB"/>
    <w:rsid w:val="00DC1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92FDD"/>
  <w15:chartTrackingRefBased/>
  <w15:docId w15:val="{F7CA1A92-8220-475D-A0EC-DA2AE148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51C0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51C0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51C0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051C0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1C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1C03"/>
    <w:rPr>
      <w:sz w:val="18"/>
      <w:szCs w:val="18"/>
    </w:rPr>
  </w:style>
  <w:style w:type="paragraph" w:styleId="a5">
    <w:name w:val="footer"/>
    <w:basedOn w:val="a"/>
    <w:link w:val="a6"/>
    <w:uiPriority w:val="99"/>
    <w:unhideWhenUsed/>
    <w:rsid w:val="00051C03"/>
    <w:pPr>
      <w:tabs>
        <w:tab w:val="center" w:pos="4153"/>
        <w:tab w:val="right" w:pos="8306"/>
      </w:tabs>
      <w:snapToGrid w:val="0"/>
      <w:jc w:val="left"/>
    </w:pPr>
    <w:rPr>
      <w:sz w:val="18"/>
      <w:szCs w:val="18"/>
    </w:rPr>
  </w:style>
  <w:style w:type="character" w:customStyle="1" w:styleId="a6">
    <w:name w:val="页脚 字符"/>
    <w:basedOn w:val="a0"/>
    <w:link w:val="a5"/>
    <w:uiPriority w:val="99"/>
    <w:rsid w:val="00051C03"/>
    <w:rPr>
      <w:sz w:val="18"/>
      <w:szCs w:val="18"/>
    </w:rPr>
  </w:style>
  <w:style w:type="character" w:customStyle="1" w:styleId="10">
    <w:name w:val="标题 1 字符"/>
    <w:basedOn w:val="a0"/>
    <w:link w:val="1"/>
    <w:uiPriority w:val="9"/>
    <w:rsid w:val="00051C03"/>
    <w:rPr>
      <w:rFonts w:ascii="宋体" w:eastAsia="宋体" w:hAnsi="宋体" w:cs="宋体"/>
      <w:b/>
      <w:bCs/>
      <w:kern w:val="36"/>
      <w:sz w:val="48"/>
      <w:szCs w:val="48"/>
    </w:rPr>
  </w:style>
  <w:style w:type="character" w:customStyle="1" w:styleId="20">
    <w:name w:val="标题 2 字符"/>
    <w:basedOn w:val="a0"/>
    <w:link w:val="2"/>
    <w:uiPriority w:val="9"/>
    <w:rsid w:val="00051C03"/>
    <w:rPr>
      <w:rFonts w:ascii="宋体" w:eastAsia="宋体" w:hAnsi="宋体" w:cs="宋体"/>
      <w:b/>
      <w:bCs/>
      <w:kern w:val="0"/>
      <w:sz w:val="36"/>
      <w:szCs w:val="36"/>
    </w:rPr>
  </w:style>
  <w:style w:type="character" w:customStyle="1" w:styleId="30">
    <w:name w:val="标题 3 字符"/>
    <w:basedOn w:val="a0"/>
    <w:link w:val="3"/>
    <w:uiPriority w:val="9"/>
    <w:rsid w:val="00051C03"/>
    <w:rPr>
      <w:rFonts w:ascii="宋体" w:eastAsia="宋体" w:hAnsi="宋体" w:cs="宋体"/>
      <w:b/>
      <w:bCs/>
      <w:kern w:val="0"/>
      <w:sz w:val="27"/>
      <w:szCs w:val="27"/>
    </w:rPr>
  </w:style>
  <w:style w:type="character" w:customStyle="1" w:styleId="40">
    <w:name w:val="标题 4 字符"/>
    <w:basedOn w:val="a0"/>
    <w:link w:val="4"/>
    <w:uiPriority w:val="9"/>
    <w:rsid w:val="00051C03"/>
    <w:rPr>
      <w:rFonts w:ascii="宋体" w:eastAsia="宋体" w:hAnsi="宋体" w:cs="宋体"/>
      <w:b/>
      <w:bCs/>
      <w:kern w:val="0"/>
      <w:sz w:val="24"/>
      <w:szCs w:val="24"/>
    </w:rPr>
  </w:style>
  <w:style w:type="paragraph" w:customStyle="1" w:styleId="msonormal0">
    <w:name w:val="msonormal"/>
    <w:basedOn w:val="a"/>
    <w:rsid w:val="00051C03"/>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link w:val="a8"/>
    <w:uiPriority w:val="10"/>
    <w:qFormat/>
    <w:rsid w:val="00051C03"/>
    <w:pPr>
      <w:widowControl/>
      <w:spacing w:before="100" w:beforeAutospacing="1" w:after="100" w:afterAutospacing="1"/>
      <w:jc w:val="left"/>
    </w:pPr>
    <w:rPr>
      <w:rFonts w:ascii="宋体" w:eastAsia="宋体" w:hAnsi="宋体" w:cs="宋体"/>
      <w:kern w:val="0"/>
      <w:sz w:val="24"/>
      <w:szCs w:val="24"/>
    </w:rPr>
  </w:style>
  <w:style w:type="character" w:customStyle="1" w:styleId="a8">
    <w:name w:val="标题 字符"/>
    <w:basedOn w:val="a0"/>
    <w:link w:val="a7"/>
    <w:uiPriority w:val="10"/>
    <w:rsid w:val="00051C03"/>
    <w:rPr>
      <w:rFonts w:ascii="宋体" w:eastAsia="宋体" w:hAnsi="宋体" w:cs="宋体"/>
      <w:kern w:val="0"/>
      <w:sz w:val="24"/>
      <w:szCs w:val="24"/>
    </w:rPr>
  </w:style>
  <w:style w:type="paragraph" w:customStyle="1" w:styleId="a80">
    <w:name w:val="a8"/>
    <w:basedOn w:val="a"/>
    <w:rsid w:val="00051C03"/>
    <w:pPr>
      <w:widowControl/>
      <w:spacing w:before="100" w:beforeAutospacing="1" w:after="100" w:afterAutospacing="1"/>
      <w:jc w:val="left"/>
    </w:pPr>
    <w:rPr>
      <w:rFonts w:ascii="宋体" w:eastAsia="宋体" w:hAnsi="宋体" w:cs="宋体"/>
      <w:kern w:val="0"/>
      <w:sz w:val="24"/>
      <w:szCs w:val="24"/>
    </w:rPr>
  </w:style>
  <w:style w:type="paragraph" w:styleId="a9">
    <w:name w:val="Subtitle"/>
    <w:basedOn w:val="a"/>
    <w:link w:val="aa"/>
    <w:uiPriority w:val="11"/>
    <w:qFormat/>
    <w:rsid w:val="00051C03"/>
    <w:pPr>
      <w:widowControl/>
      <w:spacing w:before="100" w:beforeAutospacing="1" w:after="100" w:afterAutospacing="1"/>
      <w:jc w:val="left"/>
    </w:pPr>
    <w:rPr>
      <w:rFonts w:ascii="宋体" w:eastAsia="宋体" w:hAnsi="宋体" w:cs="宋体"/>
      <w:kern w:val="0"/>
      <w:sz w:val="24"/>
      <w:szCs w:val="24"/>
    </w:rPr>
  </w:style>
  <w:style w:type="character" w:customStyle="1" w:styleId="aa">
    <w:name w:val="副标题 字符"/>
    <w:basedOn w:val="a0"/>
    <w:link w:val="a9"/>
    <w:uiPriority w:val="11"/>
    <w:rsid w:val="00051C03"/>
    <w:rPr>
      <w:rFonts w:ascii="宋体" w:eastAsia="宋体" w:hAnsi="宋体" w:cs="宋体"/>
      <w:kern w:val="0"/>
      <w:sz w:val="24"/>
      <w:szCs w:val="24"/>
    </w:rPr>
  </w:style>
  <w:style w:type="paragraph" w:styleId="TOC1">
    <w:name w:val="toc 1"/>
    <w:basedOn w:val="a"/>
    <w:autoRedefine/>
    <w:uiPriority w:val="39"/>
    <w:unhideWhenUsed/>
    <w:rsid w:val="00051C03"/>
    <w:pPr>
      <w:widowControl/>
      <w:spacing w:before="100" w:beforeAutospacing="1" w:after="100" w:afterAutospacing="1"/>
      <w:jc w:val="left"/>
    </w:pPr>
    <w:rPr>
      <w:rFonts w:ascii="宋体" w:eastAsia="宋体" w:hAnsi="宋体" w:cs="宋体"/>
      <w:kern w:val="0"/>
      <w:sz w:val="24"/>
      <w:szCs w:val="24"/>
    </w:rPr>
  </w:style>
  <w:style w:type="paragraph" w:styleId="TOC2">
    <w:name w:val="toc 2"/>
    <w:basedOn w:val="a"/>
    <w:autoRedefine/>
    <w:uiPriority w:val="39"/>
    <w:unhideWhenUsed/>
    <w:rsid w:val="00051C03"/>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unhideWhenUsed/>
    <w:rsid w:val="00051C03"/>
    <w:rPr>
      <w:color w:val="0000FF"/>
      <w:u w:val="single"/>
    </w:rPr>
  </w:style>
  <w:style w:type="character" w:styleId="ac">
    <w:name w:val="FollowedHyperlink"/>
    <w:basedOn w:val="a0"/>
    <w:uiPriority w:val="99"/>
    <w:semiHidden/>
    <w:unhideWhenUsed/>
    <w:rsid w:val="00051C03"/>
    <w:rPr>
      <w:color w:val="800080"/>
      <w:u w:val="single"/>
    </w:rPr>
  </w:style>
  <w:style w:type="paragraph" w:styleId="TOC3">
    <w:name w:val="toc 3"/>
    <w:basedOn w:val="a"/>
    <w:autoRedefine/>
    <w:uiPriority w:val="39"/>
    <w:unhideWhenUsed/>
    <w:rsid w:val="00051C03"/>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a"/>
    <w:autoRedefine/>
    <w:uiPriority w:val="39"/>
    <w:semiHidden/>
    <w:unhideWhenUsed/>
    <w:rsid w:val="00051C03"/>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051C0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2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2340</Words>
  <Characters>13340</Characters>
  <Application>Microsoft Office Word</Application>
  <DocSecurity>0</DocSecurity>
  <Lines>111</Lines>
  <Paragraphs>31</Paragraphs>
  <ScaleCrop>false</ScaleCrop>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YZY</dc:creator>
  <cp:keywords/>
  <dc:description/>
  <cp:lastModifiedBy>YZY</cp:lastModifiedBy>
  <cp:revision>7</cp:revision>
  <dcterms:created xsi:type="dcterms:W3CDTF">2022-04-24T07:59:00Z</dcterms:created>
  <dcterms:modified xsi:type="dcterms:W3CDTF">2022-04-24T08:20:00Z</dcterms:modified>
</cp:coreProperties>
</file>