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B745C" w14:textId="278B1818" w:rsidR="00B973A2" w:rsidRPr="008C3407" w:rsidRDefault="00896649" w:rsidP="00F9493B">
      <w:pPr>
        <w:pStyle w:val="Sansinterligne"/>
        <w:outlineLvl w:val="0"/>
        <w:rPr>
          <w:b/>
          <w:sz w:val="24"/>
          <w:szCs w:val="24"/>
        </w:rPr>
      </w:pPr>
      <w:r>
        <w:rPr>
          <w:b/>
          <w:noProof/>
          <w:sz w:val="24"/>
          <w:szCs w:val="24"/>
          <w:lang w:eastAsia="fr-FR"/>
        </w:rPr>
        <mc:AlternateContent>
          <mc:Choice Requires="wps">
            <w:drawing>
              <wp:anchor distT="0" distB="0" distL="114300" distR="114300" simplePos="0" relativeHeight="251674112" behindDoc="0" locked="0" layoutInCell="1" allowOverlap="1" wp14:anchorId="1E280B64" wp14:editId="06D163BE">
                <wp:simplePos x="0" y="0"/>
                <wp:positionH relativeFrom="column">
                  <wp:posOffset>3742055</wp:posOffset>
                </wp:positionH>
                <wp:positionV relativeFrom="paragraph">
                  <wp:posOffset>105410</wp:posOffset>
                </wp:positionV>
                <wp:extent cx="2517140" cy="606425"/>
                <wp:effectExtent l="12700" t="12700" r="10160" b="15875"/>
                <wp:wrapSquare wrapText="bothSides"/>
                <wp:docPr id="15" name="Zone de texte 15"/>
                <wp:cNvGraphicFramePr/>
                <a:graphic xmlns:a="http://schemas.openxmlformats.org/drawingml/2006/main">
                  <a:graphicData uri="http://schemas.microsoft.com/office/word/2010/wordprocessingShape">
                    <wps:wsp>
                      <wps:cNvSpPr txBox="1"/>
                      <wps:spPr>
                        <a:xfrm>
                          <a:off x="0" y="0"/>
                          <a:ext cx="2517140" cy="606425"/>
                        </a:xfrm>
                        <a:prstGeom prst="rect">
                          <a:avLst/>
                        </a:prstGeom>
                        <a:noFill/>
                        <a:ln w="19050">
                          <a:solidFill>
                            <a:schemeClr val="accent5"/>
                          </a:solidFill>
                          <a:prstDash val="dashDot"/>
                        </a:ln>
                        <a:effectLst/>
                      </wps:spPr>
                      <wps:style>
                        <a:lnRef idx="0">
                          <a:schemeClr val="accent1"/>
                        </a:lnRef>
                        <a:fillRef idx="0">
                          <a:schemeClr val="accent1"/>
                        </a:fillRef>
                        <a:effectRef idx="0">
                          <a:schemeClr val="accent1"/>
                        </a:effectRef>
                        <a:fontRef idx="minor">
                          <a:schemeClr val="dk1"/>
                        </a:fontRef>
                      </wps:style>
                      <wps:txbx>
                        <w:txbxContent>
                          <w:p w14:paraId="71D9BA8A" w14:textId="14DB0A29" w:rsidR="00896649" w:rsidRPr="00304EAE" w:rsidRDefault="00896649" w:rsidP="00896649">
                            <w:pPr>
                              <w:pStyle w:val="Sansinterligne"/>
                              <w:jc w:val="center"/>
                              <w:rPr>
                                <w:b/>
                                <w:sz w:val="24"/>
                                <w:szCs w:val="24"/>
                              </w:rPr>
                            </w:pPr>
                            <w:r w:rsidRPr="00304EAE">
                              <w:rPr>
                                <w:b/>
                                <w:color w:val="8D6374" w:themeColor="accent5"/>
                                <w:sz w:val="24"/>
                                <w:szCs w:val="24"/>
                              </w:rPr>
                              <w:t xml:space="preserve">Bilan Orthophonique </w:t>
                            </w:r>
                            <w:r w:rsidR="008F1A3E">
                              <w:rPr>
                                <w:b/>
                                <w:color w:val="8D6374" w:themeColor="accent5"/>
                                <w:sz w:val="24"/>
                                <w:szCs w:val="24"/>
                              </w:rPr>
                              <w:t>de la cognition mathématique</w:t>
                            </w:r>
                            <w:r w:rsidR="007A74BC">
                              <w:rPr>
                                <w:b/>
                                <w:color w:val="8D6374" w:themeColor="accent5"/>
                                <w:sz w:val="24"/>
                                <w:szCs w:val="24"/>
                              </w:rPr>
                              <w:t xml:space="preserve"> du </w:t>
                            </w:r>
                            <w:r w:rsidR="008F1A3E">
                              <w:rPr>
                                <w:b/>
                                <w:color w:val="8D6374" w:themeColor="accent5"/>
                                <w:sz w:val="24"/>
                                <w:szCs w:val="24"/>
                              </w:rPr>
                              <w:t>24</w:t>
                            </w:r>
                            <w:r w:rsidR="00546DB9">
                              <w:rPr>
                                <w:b/>
                                <w:color w:val="8D6374" w:themeColor="accent5"/>
                                <w:sz w:val="24"/>
                                <w:szCs w:val="24"/>
                              </w:rPr>
                              <w:t xml:space="preserve"> juillet</w:t>
                            </w:r>
                            <w:r w:rsidR="00456BBB">
                              <w:rPr>
                                <w:b/>
                                <w:color w:val="8D6374" w:themeColor="accent5"/>
                                <w:sz w:val="24"/>
                                <w:szCs w:val="24"/>
                              </w:rPr>
                              <w:t xml:space="preserve"> 2018</w:t>
                            </w:r>
                          </w:p>
                          <w:p w14:paraId="2440A871" w14:textId="77777777" w:rsidR="00896649" w:rsidRDefault="0089664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280B64" id="_x0000_t202" coordsize="21600,21600" o:spt="202" path="m,l,21600r21600,l21600,xe">
                <v:stroke joinstyle="miter"/>
                <v:path gradientshapeok="t" o:connecttype="rect"/>
              </v:shapetype>
              <v:shape id="Zone de texte 15" o:spid="_x0000_s1026" type="#_x0000_t202" style="position:absolute;margin-left:294.65pt;margin-top:8.3pt;width:198.2pt;height:47.7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" filled="f" strokecolor="#8d6374 [3208]" strokeweight="1.5pt">
                <v:stroke dashstyle="dashDot"/>
                <v:textbox>
                  <w:txbxContent>
                    <w:p w14:paraId="71D9BA8A" w14:textId="14DB0A29" w:rsidR="00896649" w:rsidRPr="00304EAE" w:rsidRDefault="00896649" w:rsidP="00896649">
                      <w:pPr>
                        <w:pStyle w:val="Sansinterligne"/>
                        <w:jc w:val="center"/>
                        <w:rPr>
                          <w:b/>
                          <w:sz w:val="24"/>
                          <w:szCs w:val="24"/>
                        </w:rPr>
                      </w:pPr>
                      <w:r w:rsidRPr="00304EAE">
                        <w:rPr>
                          <w:b/>
                          <w:color w:val="8D6374" w:themeColor="accent5"/>
                          <w:sz w:val="24"/>
                          <w:szCs w:val="24"/>
                        </w:rPr>
                        <w:t xml:space="preserve">Bilan Orthophonique </w:t>
                      </w:r>
                      <w:r w:rsidR="008F1A3E">
                        <w:rPr>
                          <w:b/>
                          <w:color w:val="8D6374" w:themeColor="accent5"/>
                          <w:sz w:val="24"/>
                          <w:szCs w:val="24"/>
                        </w:rPr>
                        <w:t>de la cognition mathématique</w:t>
                      </w:r>
                      <w:r w:rsidR="007A74BC">
                        <w:rPr>
                          <w:b/>
                          <w:color w:val="8D6374" w:themeColor="accent5"/>
                          <w:sz w:val="24"/>
                          <w:szCs w:val="24"/>
                        </w:rPr>
                        <w:t xml:space="preserve"> du </w:t>
                      </w:r>
                      <w:r w:rsidR="008F1A3E">
                        <w:rPr>
                          <w:b/>
                          <w:color w:val="8D6374" w:themeColor="accent5"/>
                          <w:sz w:val="24"/>
                          <w:szCs w:val="24"/>
                        </w:rPr>
                        <w:t>24</w:t>
                      </w:r>
                      <w:r w:rsidR="00546DB9">
                        <w:rPr>
                          <w:b/>
                          <w:color w:val="8D6374" w:themeColor="accent5"/>
                          <w:sz w:val="24"/>
                          <w:szCs w:val="24"/>
                        </w:rPr>
                        <w:t xml:space="preserve"> juillet</w:t>
                      </w:r>
                      <w:r w:rsidR="00456BBB">
                        <w:rPr>
                          <w:b/>
                          <w:color w:val="8D6374" w:themeColor="accent5"/>
                          <w:sz w:val="24"/>
                          <w:szCs w:val="24"/>
                        </w:rPr>
                        <w:t xml:space="preserve"> 2018</w:t>
                      </w:r>
                    </w:p>
                    <w:p w14:paraId="2440A871" w14:textId="77777777" w:rsidR="00896649" w:rsidRDefault="00896649"/>
                  </w:txbxContent>
                </v:textbox>
                <w10:wrap type="square"/>
              </v:shape>
            </w:pict>
          </mc:Fallback>
        </mc:AlternateContent>
      </w:r>
      <w:r w:rsidR="00B973A2" w:rsidRPr="008C3407">
        <w:rPr>
          <w:b/>
          <w:sz w:val="24"/>
          <w:szCs w:val="24"/>
        </w:rPr>
        <w:t>Elsa DALL’AGNOL</w:t>
      </w:r>
    </w:p>
    <w:p w14:paraId="72EC90D2" w14:textId="35D033EC" w:rsidR="00B973A2" w:rsidRPr="00B973A2" w:rsidRDefault="00B973A2" w:rsidP="00651218">
      <w:pPr>
        <w:pStyle w:val="Sansinterligne"/>
      </w:pPr>
      <w:r w:rsidRPr="008C3407">
        <w:rPr>
          <w:sz w:val="24"/>
          <w:szCs w:val="24"/>
        </w:rPr>
        <w:t>Orthophoniste   739101814</w:t>
      </w:r>
      <w:r w:rsidR="00651218">
        <w:tab/>
      </w:r>
      <w:r w:rsidR="00651218">
        <w:tab/>
      </w:r>
      <w:r w:rsidR="00651218">
        <w:tab/>
      </w:r>
      <w:r w:rsidR="00651218">
        <w:tab/>
      </w:r>
      <w:r w:rsidR="00651218">
        <w:tab/>
        <w:t xml:space="preserve">   </w:t>
      </w:r>
      <w:r w:rsidR="006F2052">
        <w:t xml:space="preserve">                               </w:t>
      </w:r>
      <w:r w:rsidR="00651218">
        <w:t xml:space="preserve">  </w:t>
      </w:r>
    </w:p>
    <w:p w14:paraId="787CC7AA" w14:textId="77777777" w:rsidR="00B973A2" w:rsidRPr="00651218" w:rsidRDefault="00B973A2" w:rsidP="00B973A2">
      <w:pPr>
        <w:pStyle w:val="Sansinterligne"/>
        <w:rPr>
          <w:sz w:val="24"/>
          <w:szCs w:val="24"/>
        </w:rPr>
      </w:pPr>
      <w:r w:rsidRPr="00651218">
        <w:rPr>
          <w:sz w:val="24"/>
          <w:szCs w:val="24"/>
        </w:rPr>
        <w:t xml:space="preserve">27 </w:t>
      </w:r>
      <w:proofErr w:type="gramStart"/>
      <w:r w:rsidRPr="00651218">
        <w:rPr>
          <w:sz w:val="24"/>
          <w:szCs w:val="24"/>
        </w:rPr>
        <w:t>allée</w:t>
      </w:r>
      <w:proofErr w:type="gramEnd"/>
      <w:r w:rsidRPr="00651218">
        <w:rPr>
          <w:sz w:val="24"/>
          <w:szCs w:val="24"/>
        </w:rPr>
        <w:t xml:space="preserve"> Albert Sylvestre 73000 Chambéry</w:t>
      </w:r>
    </w:p>
    <w:p w14:paraId="6604BCDE" w14:textId="77777777" w:rsidR="00B973A2" w:rsidRPr="00085E19" w:rsidRDefault="004178B0" w:rsidP="00B973A2">
      <w:pPr>
        <w:pStyle w:val="Sansinterligne"/>
        <w:rPr>
          <w:color w:val="000000" w:themeColor="text1"/>
          <w:sz w:val="24"/>
          <w:szCs w:val="24"/>
        </w:rPr>
      </w:pPr>
      <w:hyperlink r:id="rId9" w:history="1">
        <w:r w:rsidR="00B973A2" w:rsidRPr="00085E19">
          <w:rPr>
            <w:rStyle w:val="Lienhypertexte"/>
            <w:color w:val="000000" w:themeColor="text1"/>
            <w:sz w:val="24"/>
            <w:szCs w:val="24"/>
            <w:u w:val="none"/>
          </w:rPr>
          <w:t>elsa.dallagnol@gmail.com</w:t>
        </w:r>
      </w:hyperlink>
    </w:p>
    <w:p w14:paraId="5ECE7114" w14:textId="64020D38" w:rsidR="00B973A2" w:rsidRPr="00651218" w:rsidRDefault="00B973A2" w:rsidP="00B973A2">
      <w:pPr>
        <w:pStyle w:val="Sansinterligne"/>
        <w:rPr>
          <w:sz w:val="24"/>
          <w:szCs w:val="24"/>
        </w:rPr>
      </w:pPr>
      <w:r w:rsidRPr="00651218">
        <w:rPr>
          <w:sz w:val="24"/>
          <w:szCs w:val="24"/>
        </w:rPr>
        <w:t>04.79.62.37.01 - 06.68.67.86.42</w:t>
      </w:r>
    </w:p>
    <w:p w14:paraId="5982261C" w14:textId="72649BDF" w:rsidR="00B973A2" w:rsidRDefault="00C06430" w:rsidP="00B973A2">
      <w:pPr>
        <w:pStyle w:val="Sansinterligne"/>
      </w:pPr>
      <w:r>
        <w:rPr>
          <w:noProof/>
          <w:lang w:eastAsia="fr-FR"/>
        </w:rPr>
        <mc:AlternateContent>
          <mc:Choice Requires="wps">
            <w:drawing>
              <wp:anchor distT="0" distB="0" distL="114300" distR="114300" simplePos="0" relativeHeight="251660800" behindDoc="0" locked="0" layoutInCell="1" allowOverlap="1" wp14:anchorId="5496373C" wp14:editId="70564E58">
                <wp:simplePos x="0" y="0"/>
                <wp:positionH relativeFrom="column">
                  <wp:posOffset>-28107</wp:posOffset>
                </wp:positionH>
                <wp:positionV relativeFrom="paragraph">
                  <wp:posOffset>125319</wp:posOffset>
                </wp:positionV>
                <wp:extent cx="6286500" cy="0"/>
                <wp:effectExtent l="0" t="0" r="12700" b="25400"/>
                <wp:wrapNone/>
                <wp:docPr id="2" name="Connecteur droit 2"/>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65F995" id="Connecteur droit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2pt,9.85pt" to="492.8pt,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nNrE3gEAACg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" strokecolor="#8d6374 [3208]" strokeweight="1.5pt"/>
            </w:pict>
          </mc:Fallback>
        </mc:AlternateContent>
      </w:r>
    </w:p>
    <w:p w14:paraId="00C79514" w14:textId="3C4BA4CC" w:rsidR="00B973A2" w:rsidRDefault="00B973A2" w:rsidP="00F9493B">
      <w:pPr>
        <w:pStyle w:val="Sansinterligne"/>
        <w:outlineLvl w:val="0"/>
      </w:pPr>
      <w:r>
        <w:t xml:space="preserve">Patient : </w:t>
      </w:r>
      <w:r>
        <w:tab/>
      </w:r>
      <w:r w:rsidR="00546DB9">
        <w:rPr>
          <w:b/>
        </w:rPr>
        <w:t>Monica</w:t>
      </w:r>
      <w:r w:rsidR="006F2052" w:rsidRPr="008A068B">
        <w:t>, né</w:t>
      </w:r>
      <w:r w:rsidR="00456BBB">
        <w:t>e</w:t>
      </w:r>
      <w:r w:rsidR="006F2052" w:rsidRPr="008A068B">
        <w:t xml:space="preserve"> le </w:t>
      </w:r>
      <w:r w:rsidR="001D4F19">
        <w:t>29 mai</w:t>
      </w:r>
      <w:r w:rsidR="006F2052" w:rsidRPr="008A068B">
        <w:t xml:space="preserve"> </w:t>
      </w:r>
      <w:r w:rsidR="006F2052" w:rsidRPr="00896649">
        <w:rPr>
          <w:color w:val="000000" w:themeColor="text1"/>
        </w:rPr>
        <w:t>200</w:t>
      </w:r>
      <w:r w:rsidR="00456BBB">
        <w:rPr>
          <w:color w:val="000000" w:themeColor="text1"/>
        </w:rPr>
        <w:t>8</w:t>
      </w:r>
      <w:r w:rsidR="006F2052" w:rsidRPr="00896649">
        <w:rPr>
          <w:color w:val="000000" w:themeColor="text1"/>
        </w:rPr>
        <w:t>, </w:t>
      </w:r>
      <w:r w:rsidR="00546DB9">
        <w:rPr>
          <w:color w:val="000000" w:themeColor="text1"/>
        </w:rPr>
        <w:t>10</w:t>
      </w:r>
      <w:r w:rsidR="006F2052" w:rsidRPr="00896649">
        <w:rPr>
          <w:color w:val="000000" w:themeColor="text1"/>
        </w:rPr>
        <w:t xml:space="preserve"> ans </w:t>
      </w:r>
      <w:r w:rsidR="00546DB9">
        <w:rPr>
          <w:color w:val="000000" w:themeColor="text1"/>
        </w:rPr>
        <w:t>1</w:t>
      </w:r>
      <w:r w:rsidR="006F2052" w:rsidRPr="00896649">
        <w:rPr>
          <w:color w:val="000000" w:themeColor="text1"/>
        </w:rPr>
        <w:t xml:space="preserve"> mois, </w:t>
      </w:r>
      <w:proofErr w:type="gramStart"/>
      <w:r w:rsidR="00BA12B2">
        <w:rPr>
          <w:color w:val="000000" w:themeColor="text1"/>
        </w:rPr>
        <w:t xml:space="preserve">passe </w:t>
      </w:r>
      <w:r w:rsidR="00546DB9">
        <w:rPr>
          <w:color w:val="000000" w:themeColor="text1"/>
        </w:rPr>
        <w:t>en</w:t>
      </w:r>
      <w:proofErr w:type="gramEnd"/>
      <w:r w:rsidR="00546DB9">
        <w:rPr>
          <w:color w:val="000000" w:themeColor="text1"/>
        </w:rPr>
        <w:t xml:space="preserve"> CM2</w:t>
      </w:r>
    </w:p>
    <w:p w14:paraId="6161B187" w14:textId="3CFDF084" w:rsidR="00B973A2" w:rsidRPr="00F9493B" w:rsidRDefault="00B973A2" w:rsidP="00896649">
      <w:pPr>
        <w:pStyle w:val="Sansinterligne"/>
        <w:rPr>
          <w:color w:val="000000" w:themeColor="text1"/>
        </w:rPr>
      </w:pPr>
      <w:r>
        <w:t xml:space="preserve">Assuré : </w:t>
      </w:r>
      <w:r w:rsidR="00C06430">
        <w:tab/>
      </w:r>
    </w:p>
    <w:p w14:paraId="7BE47EE0" w14:textId="329EF022" w:rsidR="00B973A2" w:rsidRPr="00F9493B" w:rsidRDefault="00C06430" w:rsidP="00B973A2">
      <w:pPr>
        <w:pStyle w:val="Sansinterligne"/>
        <w:rPr>
          <w:color w:val="000000" w:themeColor="text1"/>
        </w:rPr>
      </w:pPr>
      <w:r w:rsidRPr="00F9493B">
        <w:rPr>
          <w:color w:val="000000" w:themeColor="text1"/>
        </w:rPr>
        <w:t>Médecin prescripteur </w:t>
      </w:r>
      <w:r w:rsidR="00653507" w:rsidRPr="00F9493B">
        <w:rPr>
          <w:color w:val="000000" w:themeColor="text1"/>
        </w:rPr>
        <w:t xml:space="preserve">destinataire du compte-rendu </w:t>
      </w:r>
      <w:r w:rsidRPr="00F9493B">
        <w:rPr>
          <w:color w:val="000000" w:themeColor="text1"/>
        </w:rPr>
        <w:t>:</w:t>
      </w:r>
      <w:r w:rsidR="00653507" w:rsidRPr="00F9493B">
        <w:rPr>
          <w:color w:val="000000" w:themeColor="text1"/>
        </w:rPr>
        <w:t xml:space="preserve"> </w:t>
      </w:r>
      <w:r w:rsidR="007A03BE">
        <w:rPr>
          <w:color w:val="000000" w:themeColor="text1"/>
        </w:rPr>
        <w:tab/>
      </w:r>
      <w:r w:rsidR="007A03BE">
        <w:rPr>
          <w:color w:val="000000" w:themeColor="text1"/>
        </w:rPr>
        <w:tab/>
      </w:r>
      <w:r w:rsidR="007A03BE">
        <w:rPr>
          <w:color w:val="000000" w:themeColor="text1"/>
        </w:rPr>
        <w:tab/>
      </w:r>
      <w:r w:rsidR="007A03BE">
        <w:rPr>
          <w:color w:val="000000" w:themeColor="text1"/>
        </w:rPr>
        <w:tab/>
      </w:r>
      <w:r w:rsidRPr="00F9493B">
        <w:rPr>
          <w:color w:val="000000" w:themeColor="text1"/>
        </w:rPr>
        <w:t xml:space="preserve">Ordonnance du : </w:t>
      </w:r>
      <w:r w:rsidR="00896649" w:rsidRPr="00F9493B">
        <w:rPr>
          <w:color w:val="000000" w:themeColor="text1"/>
        </w:rPr>
        <w:t xml:space="preserve"> </w:t>
      </w:r>
      <w:r w:rsidR="00546DB9">
        <w:rPr>
          <w:color w:val="000000" w:themeColor="text1"/>
        </w:rPr>
        <w:t>04/07</w:t>
      </w:r>
      <w:r w:rsidR="00F9493B" w:rsidRPr="00F9493B">
        <w:rPr>
          <w:color w:val="000000" w:themeColor="text1"/>
        </w:rPr>
        <w:t>/18</w:t>
      </w:r>
    </w:p>
    <w:p w14:paraId="71A2DB1A" w14:textId="77777777" w:rsidR="00F34E1F" w:rsidRDefault="00FC40A6" w:rsidP="00F34E1F">
      <w:pPr>
        <w:pStyle w:val="Sansinterligne"/>
      </w:pPr>
      <w:r>
        <w:rPr>
          <w:noProof/>
          <w:lang w:eastAsia="fr-FR"/>
        </w:rPr>
        <mc:AlternateContent>
          <mc:Choice Requires="wps">
            <w:drawing>
              <wp:anchor distT="0" distB="0" distL="114300" distR="114300" simplePos="0" relativeHeight="251662848" behindDoc="0" locked="0" layoutInCell="1" allowOverlap="1" wp14:anchorId="28D74707" wp14:editId="0AFB3CE3">
                <wp:simplePos x="0" y="0"/>
                <wp:positionH relativeFrom="column">
                  <wp:posOffset>-23333</wp:posOffset>
                </wp:positionH>
                <wp:positionV relativeFrom="paragraph">
                  <wp:posOffset>217614</wp:posOffset>
                </wp:positionV>
                <wp:extent cx="6286500" cy="0"/>
                <wp:effectExtent l="0" t="0" r="12700" b="25400"/>
                <wp:wrapNone/>
                <wp:docPr id="8" name="Connecteur droit 8"/>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F85EDC" id="Connecteur droit 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5pt,17.15pt" to="493.15pt,1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" strokecolor="#8d6374 [3208]" strokeweight="1.5pt"/>
            </w:pict>
          </mc:Fallback>
        </mc:AlternateContent>
      </w:r>
    </w:p>
    <w:p w14:paraId="4C5001D7" w14:textId="31E14D09" w:rsidR="00653507" w:rsidRPr="00085E19" w:rsidRDefault="00653507" w:rsidP="00F34E1F">
      <w:pPr>
        <w:pStyle w:val="Sansinterligne"/>
      </w:pPr>
      <w:r w:rsidRPr="00085E19">
        <w:t xml:space="preserve">Compte-rendu remis à </w:t>
      </w:r>
      <w:r w:rsidR="00F9493B">
        <w:t xml:space="preserve">sa </w:t>
      </w:r>
      <w:r w:rsidRPr="00085E19">
        <w:t xml:space="preserve">demande à </w:t>
      </w:r>
      <w:r w:rsidR="00F9493B" w:rsidRPr="00F9493B">
        <w:rPr>
          <w:color w:val="000000" w:themeColor="text1"/>
        </w:rPr>
        <w:t xml:space="preserve">Mme </w:t>
      </w:r>
      <w:r w:rsidR="007A03BE">
        <w:rPr>
          <w:color w:val="000000" w:themeColor="text1"/>
        </w:rPr>
        <w:t xml:space="preserve">        </w:t>
      </w:r>
      <w:r w:rsidRPr="00085E19">
        <w:t>pour faire valoir ce que de droit. La divulgation de ce document à des tierces personnes engage</w:t>
      </w:r>
      <w:r w:rsidR="00F9493B">
        <w:t xml:space="preserve"> sa</w:t>
      </w:r>
      <w:r w:rsidRPr="00085E19">
        <w:t xml:space="preserve"> responsabilité.</w:t>
      </w:r>
    </w:p>
    <w:p w14:paraId="346375C4" w14:textId="77777777" w:rsidR="00653507" w:rsidRPr="00085E19" w:rsidRDefault="00653507" w:rsidP="00085E19">
      <w:pPr>
        <w:pStyle w:val="Sansinterligne"/>
        <w:rPr>
          <w:rFonts w:cs="Helvetica"/>
          <w:sz w:val="16"/>
          <w:szCs w:val="16"/>
        </w:rPr>
      </w:pPr>
      <w:r w:rsidRPr="00085E19">
        <w:rPr>
          <w:rFonts w:cs="Helvetica"/>
          <w:sz w:val="16"/>
          <w:szCs w:val="16"/>
        </w:rPr>
        <w:t>Article 226-13 du Code Pénal : « La révélation d'une information à caractère secret par une personne qui en est dépositaire soit par état ou par profession, soit en raison d'une fonction ou d'une mission temporaire, est punie d'un an d'emprisonnement et de 15 000 euros d'amende. »</w:t>
      </w:r>
    </w:p>
    <w:p w14:paraId="66A99FD1" w14:textId="77777777" w:rsidR="00653507" w:rsidRPr="00085E19" w:rsidRDefault="00653507" w:rsidP="00085E19">
      <w:pPr>
        <w:pStyle w:val="Sansinterligne"/>
        <w:rPr>
          <w:rFonts w:cs="Helvetica"/>
          <w:sz w:val="16"/>
          <w:szCs w:val="16"/>
        </w:rPr>
      </w:pPr>
      <w:r w:rsidRPr="00085E19">
        <w:rPr>
          <w:rFonts w:cs="Helvetica"/>
          <w:sz w:val="16"/>
          <w:szCs w:val="16"/>
        </w:rPr>
        <w:t>Article L1110-4 du Code de Santé Publique : "Le fait d'obtenir ou de tenter d'obtenir la communication de ces informations en violation du présent article est puni d'un an d'emprisonnement et de 15 000 euros d'amende. »</w:t>
      </w:r>
    </w:p>
    <w:p w14:paraId="60CF0708" w14:textId="737F4299" w:rsidR="00653507" w:rsidRDefault="004D75BF" w:rsidP="00304EAE">
      <w:pPr>
        <w:pStyle w:val="Sansinterligne"/>
      </w:pPr>
      <w:r>
        <w:sym w:font="Wingdings" w:char="F06F"/>
      </w:r>
      <w:r w:rsidR="00653507">
        <w:t xml:space="preserve"> </w:t>
      </w:r>
      <w:r w:rsidR="00653507" w:rsidRPr="00FC40A6">
        <w:t>Exemplaire médecin</w:t>
      </w:r>
    </w:p>
    <w:p w14:paraId="2D4FA328" w14:textId="676D8D5C" w:rsidR="00B973A2" w:rsidRDefault="00653507" w:rsidP="00304EAE">
      <w:pPr>
        <w:pStyle w:val="Sansinterligne"/>
      </w:pPr>
      <w:r>
        <w:sym w:font="Wingdings" w:char="F06F"/>
      </w:r>
      <w:r>
        <w:t xml:space="preserve"> </w:t>
      </w:r>
      <w:r w:rsidR="007D4103">
        <w:t>Exemplaire parent</w:t>
      </w:r>
    </w:p>
    <w:p w14:paraId="5D8C1C97" w14:textId="77777777" w:rsidR="00304EAE" w:rsidRDefault="00304EAE" w:rsidP="00304EAE">
      <w:pPr>
        <w:pStyle w:val="Sansinterligne"/>
      </w:pPr>
    </w:p>
    <w:p w14:paraId="6332F6CB" w14:textId="0E2D174D" w:rsidR="00B973A2" w:rsidRDefault="00FC40A6" w:rsidP="00F9493B">
      <w:pPr>
        <w:pStyle w:val="Sansinterligne"/>
        <w:outlineLvl w:val="0"/>
      </w:pPr>
      <w:r w:rsidRPr="00224809">
        <w:rPr>
          <w:noProof/>
          <w:u w:val="single"/>
          <w:lang w:eastAsia="fr-FR"/>
        </w:rPr>
        <mc:AlternateContent>
          <mc:Choice Requires="wps">
            <w:drawing>
              <wp:anchor distT="0" distB="0" distL="114300" distR="114300" simplePos="0" relativeHeight="251664896" behindDoc="0" locked="0" layoutInCell="1" allowOverlap="1" wp14:anchorId="2735FA2C" wp14:editId="5CCB3270">
                <wp:simplePos x="0" y="0"/>
                <wp:positionH relativeFrom="column">
                  <wp:posOffset>0</wp:posOffset>
                </wp:positionH>
                <wp:positionV relativeFrom="paragraph">
                  <wp:posOffset>-635</wp:posOffset>
                </wp:positionV>
                <wp:extent cx="6286500" cy="0"/>
                <wp:effectExtent l="0" t="0" r="12700" b="25400"/>
                <wp:wrapNone/>
                <wp:docPr id="9" name="Connecteur droit 9"/>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DF2270" id="Connecteur droit 9"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0,-.05pt" to="49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" strokecolor="#8d6374 [3208]" strokeweight="1.5pt"/>
            </w:pict>
          </mc:Fallback>
        </mc:AlternateContent>
      </w:r>
      <w:r w:rsidRPr="00224809">
        <w:rPr>
          <w:u w:val="single"/>
        </w:rPr>
        <w:t>Motif</w:t>
      </w:r>
      <w:r w:rsidR="00E259E0" w:rsidRPr="00224809">
        <w:rPr>
          <w:u w:val="single"/>
        </w:rPr>
        <w:t xml:space="preserve"> de consultation </w:t>
      </w:r>
      <w:r w:rsidR="00E259E0" w:rsidRPr="00E259E0">
        <w:t xml:space="preserve">: </w:t>
      </w:r>
      <w:r w:rsidR="003A7F39">
        <w:sym w:font="Wingdings" w:char="F0FE"/>
      </w:r>
      <w:r w:rsidR="00E259E0">
        <w:t xml:space="preserve"> bilan initial </w:t>
      </w:r>
    </w:p>
    <w:p w14:paraId="53A51324" w14:textId="0778F8CE" w:rsidR="00E259E0" w:rsidRDefault="00E259E0" w:rsidP="00E259E0">
      <w:pPr>
        <w:pStyle w:val="Sansinterligne"/>
      </w:pPr>
      <w:r>
        <w:tab/>
      </w:r>
      <w:r>
        <w:tab/>
        <w:t xml:space="preserve">       </w:t>
      </w:r>
      <w:r w:rsidR="003A7F39">
        <w:sym w:font="Wingdings" w:char="F06F"/>
      </w:r>
      <w:r>
        <w:t xml:space="preserve"> </w:t>
      </w:r>
      <w:proofErr w:type="gramStart"/>
      <w:r>
        <w:t>bilan</w:t>
      </w:r>
      <w:proofErr w:type="gramEnd"/>
      <w:r>
        <w:t xml:space="preserve"> de renouvellement dans le cadre d’une rééducation </w:t>
      </w:r>
    </w:p>
    <w:p w14:paraId="37C88479" w14:textId="5173DE07" w:rsidR="00CF050B" w:rsidRDefault="00CF050B" w:rsidP="00E259E0">
      <w:pPr>
        <w:pStyle w:val="Sansinterligne"/>
      </w:pPr>
      <w:r w:rsidRPr="001842F5">
        <w:rPr>
          <w:u w:val="single"/>
        </w:rPr>
        <w:t>Demande </w:t>
      </w:r>
      <w:r>
        <w:t xml:space="preserve">: </w:t>
      </w:r>
      <w:r>
        <w:tab/>
      </w:r>
      <w:r w:rsidR="00B54F33">
        <w:sym w:font="Wingdings" w:char="F06F"/>
      </w:r>
      <w:r>
        <w:t xml:space="preserve"> du médecin traitant</w:t>
      </w:r>
    </w:p>
    <w:p w14:paraId="57096C84" w14:textId="2671DE07" w:rsidR="00CF050B" w:rsidRDefault="00CF050B" w:rsidP="00E259E0">
      <w:pPr>
        <w:pStyle w:val="Sansinterligne"/>
      </w:pPr>
      <w:r>
        <w:tab/>
        <w:t xml:space="preserve">   </w:t>
      </w:r>
      <w:r>
        <w:tab/>
      </w:r>
      <w:r w:rsidR="001D4F19">
        <w:sym w:font="Wingdings" w:char="F06F"/>
      </w:r>
      <w:r>
        <w:t xml:space="preserve"> </w:t>
      </w:r>
      <w:proofErr w:type="gramStart"/>
      <w:r>
        <w:t>du</w:t>
      </w:r>
      <w:proofErr w:type="gramEnd"/>
      <w:r>
        <w:t xml:space="preserve"> médecin traitant et des parents</w:t>
      </w:r>
    </w:p>
    <w:p w14:paraId="4F1C4263" w14:textId="3604AE4C" w:rsidR="00224809" w:rsidRDefault="00CF050B" w:rsidP="00E259E0">
      <w:pPr>
        <w:pStyle w:val="Sansinterligne"/>
      </w:pPr>
      <w:r>
        <w:tab/>
      </w:r>
      <w:r>
        <w:tab/>
      </w:r>
      <w:r w:rsidR="001D4F19">
        <w:sym w:font="Wingdings" w:char="F0FE"/>
      </w:r>
      <w:r>
        <w:t xml:space="preserve"> </w:t>
      </w:r>
      <w:proofErr w:type="gramStart"/>
      <w:r>
        <w:t>du</w:t>
      </w:r>
      <w:proofErr w:type="gramEnd"/>
      <w:r>
        <w:t xml:space="preserve"> médecin traitant et des parents sur conseil des enseignants</w:t>
      </w:r>
    </w:p>
    <w:p w14:paraId="3532AB9A" w14:textId="5CDC8A2C" w:rsidR="00B973A2" w:rsidRDefault="00224809" w:rsidP="00224809">
      <w:pPr>
        <w:pStyle w:val="Sansinterligne"/>
      </w:pPr>
      <w:r w:rsidRPr="00E259E0">
        <w:rPr>
          <w:noProof/>
          <w:lang w:eastAsia="fr-FR"/>
        </w:rPr>
        <mc:AlternateContent>
          <mc:Choice Requires="wps">
            <w:drawing>
              <wp:anchor distT="0" distB="0" distL="114300" distR="114300" simplePos="0" relativeHeight="251666944" behindDoc="0" locked="0" layoutInCell="1" allowOverlap="1" wp14:anchorId="0151BB39" wp14:editId="64CD0BF2">
                <wp:simplePos x="0" y="0"/>
                <wp:positionH relativeFrom="column">
                  <wp:posOffset>-23333</wp:posOffset>
                </wp:positionH>
                <wp:positionV relativeFrom="paragraph">
                  <wp:posOffset>109330</wp:posOffset>
                </wp:positionV>
                <wp:extent cx="6286500" cy="0"/>
                <wp:effectExtent l="0" t="0" r="12700" b="25400"/>
                <wp:wrapNone/>
                <wp:docPr id="10" name="Connecteur droit 10"/>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5530E" id="Connecteur droit 10"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85pt,8.6pt" to="493.15pt,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" strokecolor="#8d6374 [3208]" strokeweight="1.5pt"/>
            </w:pict>
          </mc:Fallback>
        </mc:AlternateContent>
      </w:r>
    </w:p>
    <w:p w14:paraId="3451CA54" w14:textId="3DB6FFF3" w:rsidR="00B9283C" w:rsidRDefault="00304EAE" w:rsidP="00F9493B">
      <w:pPr>
        <w:pStyle w:val="Sansinterligne"/>
        <w:outlineLvl w:val="0"/>
      </w:pPr>
      <w:r w:rsidRPr="00B9283C">
        <w:rPr>
          <w:u w:val="single"/>
        </w:rPr>
        <w:t>Anamnèse</w:t>
      </w:r>
      <w:r w:rsidR="00F9493B">
        <w:rPr>
          <w:u w:val="single"/>
        </w:rPr>
        <w:t xml:space="preserve"> </w:t>
      </w:r>
      <w:r>
        <w:t xml:space="preserve">: </w:t>
      </w:r>
    </w:p>
    <w:p w14:paraId="1AB2251C" w14:textId="23640796" w:rsidR="00B54F33" w:rsidRDefault="00546DB9" w:rsidP="00304EAE">
      <w:pPr>
        <w:pStyle w:val="Sansinterligne"/>
      </w:pPr>
      <w:r>
        <w:t>Monica</w:t>
      </w:r>
      <w:r w:rsidR="00F9493B">
        <w:t xml:space="preserve"> a une grande sœur et une jumelle. </w:t>
      </w:r>
      <w:r w:rsidR="00B54F33">
        <w:t xml:space="preserve">Le développement psychomoteur de </w:t>
      </w:r>
      <w:r>
        <w:t>Monica</w:t>
      </w:r>
      <w:r w:rsidR="00B54F33">
        <w:t xml:space="preserve"> n’a pas posé de problème</w:t>
      </w:r>
      <w:r w:rsidR="00F9493B">
        <w:t xml:space="preserve"> particulier</w:t>
      </w:r>
      <w:r w:rsidR="00B54F33">
        <w:t xml:space="preserve">. Notons que </w:t>
      </w:r>
      <w:r w:rsidR="00F9493B">
        <w:t xml:space="preserve">les parents de </w:t>
      </w:r>
      <w:r>
        <w:t>Monica</w:t>
      </w:r>
      <w:r w:rsidR="00B54F33">
        <w:t xml:space="preserve"> </w:t>
      </w:r>
      <w:r w:rsidR="00F9493B">
        <w:t>sont séparés et qu’elle voit son père une à deux fois par mois.</w:t>
      </w:r>
      <w:r w:rsidR="00B54F33">
        <w:t xml:space="preserve"> Elle est une petite fille </w:t>
      </w:r>
      <w:r>
        <w:t>sensible, têtue et dominatrice.</w:t>
      </w:r>
    </w:p>
    <w:p w14:paraId="18E62D6E" w14:textId="1CF4C0D4" w:rsidR="00122DE0" w:rsidRDefault="00122DE0" w:rsidP="00304EAE">
      <w:pPr>
        <w:pStyle w:val="Sansinterligne"/>
      </w:pPr>
      <w:r>
        <w:t>ORL : Ablation des végétations</w:t>
      </w:r>
    </w:p>
    <w:p w14:paraId="74964F7E" w14:textId="5177A07F" w:rsidR="00122DE0" w:rsidRDefault="00122DE0" w:rsidP="00304EAE">
      <w:pPr>
        <w:pStyle w:val="Sansinterligne"/>
      </w:pPr>
      <w:r>
        <w:t>Visuel : Porte des verres correcteurs</w:t>
      </w:r>
    </w:p>
    <w:p w14:paraId="17DDA631" w14:textId="7D8E26E8" w:rsidR="00122DE0" w:rsidRDefault="00122DE0" w:rsidP="00304EAE">
      <w:pPr>
        <w:pStyle w:val="Sansinterligne"/>
      </w:pPr>
      <w:r>
        <w:t>Rééducations, prises en charges : 2 ans d’orthophonie, orthoptie, aide personnalisée à l’école</w:t>
      </w:r>
    </w:p>
    <w:p w14:paraId="0F6CA5AC" w14:textId="07DB84E5" w:rsidR="00B54F33" w:rsidRDefault="008F1A3E" w:rsidP="00304EAE">
      <w:pPr>
        <w:pStyle w:val="Sansinterligne"/>
      </w:pPr>
      <w:r>
        <w:t>Un trouble spécifique d’apprentissage du langage écrit a été décelé. Des difficultés importantes étant également signalées en mathématique, l</w:t>
      </w:r>
      <w:r w:rsidR="00B54F33">
        <w:t xml:space="preserve">e bilan d’aujourd’hui a donc pour objectif de déterminer si les difficultés rencontrées par </w:t>
      </w:r>
      <w:r w:rsidR="00546DB9">
        <w:t>Monica</w:t>
      </w:r>
      <w:r w:rsidR="00B54F33">
        <w:t xml:space="preserve"> sont spécifiques d’un trouble d’apprentissage.</w:t>
      </w:r>
    </w:p>
    <w:p w14:paraId="1B246EB2" w14:textId="4042BE36" w:rsidR="00304EAE" w:rsidRDefault="00304EAE" w:rsidP="00304EAE">
      <w:pPr>
        <w:pStyle w:val="Sansinterligne"/>
      </w:pPr>
      <w:r w:rsidRPr="00E259E0">
        <w:rPr>
          <w:noProof/>
          <w:lang w:eastAsia="fr-FR"/>
        </w:rPr>
        <mc:AlternateContent>
          <mc:Choice Requires="wps">
            <w:drawing>
              <wp:anchor distT="0" distB="0" distL="114300" distR="114300" simplePos="0" relativeHeight="251668992" behindDoc="0" locked="0" layoutInCell="1" allowOverlap="1" wp14:anchorId="1498F110" wp14:editId="4D885A8D">
                <wp:simplePos x="0" y="0"/>
                <wp:positionH relativeFrom="column">
                  <wp:posOffset>-25567</wp:posOffset>
                </wp:positionH>
                <wp:positionV relativeFrom="paragraph">
                  <wp:posOffset>158702</wp:posOffset>
                </wp:positionV>
                <wp:extent cx="6286500" cy="0"/>
                <wp:effectExtent l="0" t="0" r="12700" b="25400"/>
                <wp:wrapNone/>
                <wp:docPr id="11" name="Connecteur droit 1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accent5"/>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0E838F" id="Connecteur droit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2pt,12.5pt" to="493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" strokecolor="#8d6374 [3208]" strokeweight="1.5pt"/>
            </w:pict>
          </mc:Fallback>
        </mc:AlternateContent>
      </w:r>
    </w:p>
    <w:p w14:paraId="76EEE63D" w14:textId="77777777" w:rsidR="008F1A3E" w:rsidRPr="000622D7" w:rsidRDefault="008F1A3E" w:rsidP="008F1A3E">
      <w:pPr>
        <w:pStyle w:val="Titre2"/>
        <w:rPr>
          <w:sz w:val="20"/>
          <w:szCs w:val="20"/>
        </w:rPr>
      </w:pPr>
      <w:r w:rsidRPr="000622D7">
        <w:rPr>
          <w:sz w:val="20"/>
          <w:szCs w:val="20"/>
        </w:rPr>
        <w:t>Le</w:t>
      </w:r>
      <w:r>
        <w:rPr>
          <w:sz w:val="20"/>
          <w:szCs w:val="20"/>
        </w:rPr>
        <w:t>s</w:t>
      </w:r>
      <w:r w:rsidRPr="000622D7">
        <w:rPr>
          <w:sz w:val="20"/>
          <w:szCs w:val="20"/>
        </w:rPr>
        <w:t xml:space="preserve"> compétences logiques – RAISONNEMENT ET LANGAGE</w:t>
      </w:r>
    </w:p>
    <w:p w14:paraId="4603B7C2" w14:textId="04242F16" w:rsidR="008F1A3E" w:rsidRPr="00485A6E" w:rsidRDefault="008F1A3E" w:rsidP="008F1A3E">
      <w:pPr>
        <w:pStyle w:val="Titre5"/>
        <w:jc w:val="both"/>
        <w:rPr>
          <w:rFonts w:ascii="Times New Roman" w:hAnsi="Times New Roman"/>
          <w:b/>
          <w:i/>
          <w:sz w:val="20"/>
          <w:szCs w:val="20"/>
        </w:rPr>
      </w:pPr>
      <w:r w:rsidRPr="00485A6E">
        <w:rPr>
          <w:sz w:val="20"/>
          <w:szCs w:val="20"/>
        </w:rPr>
        <w:t xml:space="preserve">Classification : </w:t>
      </w:r>
      <w:r w:rsidR="001927A9">
        <w:sym w:font="Wingdings" w:char="F043"/>
      </w:r>
    </w:p>
    <w:p w14:paraId="17AD6239" w14:textId="2EEC1AEC" w:rsidR="008F1A3E" w:rsidRPr="00485A6E" w:rsidRDefault="008F1A3E" w:rsidP="008F1A3E">
      <w:pPr>
        <w:pStyle w:val="Sansinterligne"/>
      </w:pPr>
      <w:r>
        <w:t>Monica doit range</w:t>
      </w:r>
      <w:r w:rsidRPr="00485A6E">
        <w:t>r le matériel proposé. L’objectif est de faire dégager les critères de construction du matériel un par un. L’utilisation simultanée de deux critères de classement est un échec. On vérifie ainsi la mobilité de</w:t>
      </w:r>
      <w:r>
        <w:t xml:space="preserve"> la</w:t>
      </w:r>
      <w:r w:rsidRPr="00485A6E">
        <w:t xml:space="preserve"> pensée</w:t>
      </w:r>
      <w:r>
        <w:t>, la flexibilité mentale</w:t>
      </w:r>
      <w:r w:rsidRPr="00485A6E">
        <w:t> : capacité à changer de critère.</w:t>
      </w:r>
    </w:p>
    <w:p w14:paraId="719DE8E4" w14:textId="3CEB264B" w:rsidR="008F1A3E" w:rsidRDefault="008F1A3E" w:rsidP="008F1A3E">
      <w:pPr>
        <w:pStyle w:val="Sansinterligne"/>
      </w:pPr>
      <w:r w:rsidRPr="00485A6E">
        <w:t xml:space="preserve">Sur le matériel concret proposé, </w:t>
      </w:r>
      <w:r>
        <w:t>Monica</w:t>
      </w:r>
      <w:r w:rsidRPr="00485A6E">
        <w:t xml:space="preserve"> peut</w:t>
      </w:r>
      <w:r>
        <w:t xml:space="preserve"> </w:t>
      </w:r>
      <w:r w:rsidRPr="00485A6E">
        <w:t xml:space="preserve">dégager spontanément </w:t>
      </w:r>
      <w:r w:rsidR="001927A9">
        <w:t>les</w:t>
      </w:r>
      <w:r>
        <w:t xml:space="preserve"> trois critères</w:t>
      </w:r>
      <w:r w:rsidRPr="00485A6E">
        <w:t xml:space="preserve"> de classement en se justifiant et en expliquant ce qu’</w:t>
      </w:r>
      <w:r>
        <w:t xml:space="preserve">elle fait. </w:t>
      </w:r>
      <w:r w:rsidR="001927A9">
        <w:t>C’est le niveau attendu pour l’âge.</w:t>
      </w:r>
    </w:p>
    <w:p w14:paraId="58C53A78" w14:textId="468E4F53" w:rsidR="008F1A3E" w:rsidRPr="00485A6E" w:rsidRDefault="008F1A3E" w:rsidP="008F1A3E">
      <w:pPr>
        <w:pStyle w:val="Titre5"/>
        <w:jc w:val="both"/>
        <w:rPr>
          <w:rFonts w:ascii="Times New Roman" w:hAnsi="Times New Roman"/>
          <w:b/>
          <w:i/>
          <w:sz w:val="20"/>
          <w:szCs w:val="20"/>
        </w:rPr>
      </w:pPr>
      <w:r w:rsidRPr="00485A6E">
        <w:rPr>
          <w:sz w:val="20"/>
          <w:szCs w:val="20"/>
        </w:rPr>
        <w:lastRenderedPageBreak/>
        <w:t xml:space="preserve">Combinatoire : </w:t>
      </w:r>
      <w:r w:rsidRPr="00E3600E">
        <w:sym w:font="Wingdings" w:char="F048"/>
      </w:r>
    </w:p>
    <w:p w14:paraId="2160E99C" w14:textId="14350698" w:rsidR="008F1A3E" w:rsidRDefault="008F1A3E" w:rsidP="008F1A3E">
      <w:pPr>
        <w:pStyle w:val="Sansinterligne"/>
      </w:pPr>
      <w:r>
        <w:t>A partir d’un jeu multiplicatif, Monica doit trouver toutes les solutions possibles. L’objectif est de voir si Monica trouve tous les possibles et d’observer comment elle s’organise.</w:t>
      </w:r>
    </w:p>
    <w:p w14:paraId="1DEEBB3F" w14:textId="7C300C8C" w:rsidR="008F1A3E" w:rsidRDefault="008F1A3E" w:rsidP="008F1A3E">
      <w:pPr>
        <w:pStyle w:val="Sansinterligne"/>
      </w:pPr>
      <w:r>
        <w:t>Un exercice de dessin de jetons est proposé à Monica. Elle doit combiner des formes et des couleurs. Monica propose un appariement simple.</w:t>
      </w:r>
    </w:p>
    <w:p w14:paraId="6A9234DA" w14:textId="05AE68BB" w:rsidR="008F1A3E" w:rsidRPr="00485A6E" w:rsidRDefault="008F1A3E" w:rsidP="008F1A3E">
      <w:pPr>
        <w:pStyle w:val="Titre5"/>
        <w:jc w:val="both"/>
        <w:rPr>
          <w:rFonts w:ascii="Times New Roman" w:hAnsi="Times New Roman"/>
          <w:b/>
          <w:i/>
          <w:sz w:val="20"/>
          <w:szCs w:val="20"/>
        </w:rPr>
      </w:pPr>
      <w:r w:rsidRPr="00485A6E">
        <w:rPr>
          <w:sz w:val="20"/>
          <w:szCs w:val="20"/>
        </w:rPr>
        <w:t xml:space="preserve">Sériation : </w:t>
      </w:r>
      <w:r w:rsidR="001927A9">
        <w:sym w:font="Wingdings" w:char="F043"/>
      </w:r>
    </w:p>
    <w:p w14:paraId="06028EA7" w14:textId="1071A904" w:rsidR="008F1A3E" w:rsidRPr="00CC51AD" w:rsidRDefault="008F1A3E" w:rsidP="008F1A3E">
      <w:pPr>
        <w:pStyle w:val="Sansinterligne"/>
      </w:pPr>
      <w:r w:rsidRPr="00CC51AD">
        <w:t xml:space="preserve">L’épreuve de rangement des baguettes est réussie : </w:t>
      </w:r>
      <w:r>
        <w:t>Monica</w:t>
      </w:r>
      <w:r w:rsidRPr="00CC51AD">
        <w:t xml:space="preserve"> peut les ranger de la plus petite à la plus grande en prenant une base</w:t>
      </w:r>
      <w:r>
        <w:t>, elle les place spontanément horizontalement</w:t>
      </w:r>
      <w:r w:rsidRPr="00CC51AD">
        <w:t xml:space="preserve">. Le questionnaire sur les baguettes est </w:t>
      </w:r>
      <w:r>
        <w:t xml:space="preserve">réussi sur les </w:t>
      </w:r>
      <w:r w:rsidR="001927A9">
        <w:t>5</w:t>
      </w:r>
      <w:r>
        <w:t xml:space="preserve"> premières questions, Monica perçoit bien la coordination linguistique </w:t>
      </w:r>
      <w:r w:rsidR="001927A9">
        <w:t>et la</w:t>
      </w:r>
      <w:r>
        <w:t xml:space="preserve"> coordination en sériation. </w:t>
      </w:r>
      <w:r w:rsidR="001927A9">
        <w:t>Seule la question « impossible » est échouée.</w:t>
      </w:r>
    </w:p>
    <w:p w14:paraId="2B274F05" w14:textId="6E259C3A" w:rsidR="008F1A3E" w:rsidRPr="00CC51AD" w:rsidRDefault="008F1A3E" w:rsidP="008F1A3E">
      <w:pPr>
        <w:pStyle w:val="Sansinterligne"/>
      </w:pPr>
      <w:r w:rsidRPr="00CC51AD">
        <w:t xml:space="preserve">Un exercice de dessin de ronds lui est </w:t>
      </w:r>
      <w:r>
        <w:t>également</w:t>
      </w:r>
      <w:r w:rsidRPr="00CC51AD">
        <w:t xml:space="preserve"> présenté : nous allons donc voir si </w:t>
      </w:r>
      <w:r>
        <w:t>Monica</w:t>
      </w:r>
      <w:r w:rsidRPr="00CC51AD">
        <w:t xml:space="preserve"> a compris que « plus grand » et « plus petit » sont des relations et non des états. </w:t>
      </w:r>
      <w:r>
        <w:t>Monica gère</w:t>
      </w:r>
      <w:r w:rsidRPr="00CC51AD">
        <w:t xml:space="preserve"> bien les consignes malgré leur longueur. </w:t>
      </w:r>
      <w:r>
        <w:t xml:space="preserve">La coordination est </w:t>
      </w:r>
      <w:r w:rsidR="001927A9">
        <w:t>là encore</w:t>
      </w:r>
      <w:r>
        <w:t xml:space="preserve"> réussie spontanément dans cet exercice de production. </w:t>
      </w:r>
    </w:p>
    <w:p w14:paraId="1E0F4F0E" w14:textId="4A827FC0" w:rsidR="008F1A3E" w:rsidRPr="00485A6E" w:rsidRDefault="008F1A3E" w:rsidP="008F1A3E">
      <w:pPr>
        <w:pStyle w:val="Titre5"/>
        <w:jc w:val="both"/>
        <w:rPr>
          <w:rFonts w:ascii="Times New Roman" w:hAnsi="Times New Roman"/>
          <w:b/>
          <w:i/>
          <w:sz w:val="20"/>
          <w:szCs w:val="20"/>
        </w:rPr>
      </w:pPr>
      <w:r w:rsidRPr="00485A6E">
        <w:rPr>
          <w:sz w:val="20"/>
          <w:szCs w:val="20"/>
        </w:rPr>
        <w:t xml:space="preserve">Inclusion : </w:t>
      </w:r>
      <w:r w:rsidR="001927A9">
        <w:sym w:font="Wingdings" w:char="F043"/>
      </w:r>
    </w:p>
    <w:p w14:paraId="4C589690" w14:textId="2347BCF4" w:rsidR="008F1A3E" w:rsidRPr="00485A6E" w:rsidRDefault="008F1A3E" w:rsidP="008F1A3E">
      <w:pPr>
        <w:pStyle w:val="Sansinterligne"/>
      </w:pPr>
      <w:r w:rsidRPr="00485A6E">
        <w:t xml:space="preserve">L’objectif est de repérer comment </w:t>
      </w:r>
      <w:r>
        <w:t>Monica</w:t>
      </w:r>
      <w:r w:rsidRPr="00485A6E">
        <w:t xml:space="preserve"> hiérarchise les classes. Les sous-classes </w:t>
      </w:r>
      <w:proofErr w:type="spellStart"/>
      <w:r w:rsidRPr="00485A6E">
        <w:t>font-elles</w:t>
      </w:r>
      <w:proofErr w:type="spellEnd"/>
      <w:r w:rsidRPr="00485A6E">
        <w:t xml:space="preserve"> partie des classes ou sont-elles indépendantes ?</w:t>
      </w:r>
    </w:p>
    <w:p w14:paraId="7D950147" w14:textId="0F2C2DF7" w:rsidR="008F1A3E" w:rsidRPr="00485A6E" w:rsidRDefault="008F1A3E" w:rsidP="008F1A3E">
      <w:pPr>
        <w:pStyle w:val="Sansinterligne"/>
      </w:pPr>
      <w:r>
        <w:t>Monica</w:t>
      </w:r>
      <w:r w:rsidRPr="00485A6E">
        <w:t xml:space="preserve"> propose une production </w:t>
      </w:r>
      <w:r w:rsidR="001927A9">
        <w:t>à deux niveaux incomplets (il manque une classe complémentaire)</w:t>
      </w:r>
      <w:r>
        <w:t xml:space="preserve"> dans l’exercice proposé qui comportait 2 niveaux (tulipes rouges </w:t>
      </w:r>
      <w:r>
        <w:sym w:font="Symbol" w:char="F0CC"/>
      </w:r>
      <w:r>
        <w:t xml:space="preserve"> tulipes </w:t>
      </w:r>
      <w:r>
        <w:sym w:font="Symbol" w:char="F0CC"/>
      </w:r>
      <w:r>
        <w:t xml:space="preserve"> fleurs).</w:t>
      </w:r>
    </w:p>
    <w:p w14:paraId="585F015E" w14:textId="178E1BE0" w:rsidR="008F1A3E" w:rsidRPr="00485A6E" w:rsidRDefault="008F1A3E" w:rsidP="008F1A3E">
      <w:pPr>
        <w:pStyle w:val="Titre5"/>
        <w:jc w:val="both"/>
        <w:rPr>
          <w:rFonts w:ascii="Times New Roman" w:hAnsi="Times New Roman"/>
          <w:sz w:val="20"/>
          <w:szCs w:val="20"/>
        </w:rPr>
      </w:pPr>
      <w:r w:rsidRPr="00485A6E">
        <w:rPr>
          <w:sz w:val="20"/>
          <w:szCs w:val="20"/>
        </w:rPr>
        <w:t>Conservation</w:t>
      </w:r>
      <w:r>
        <w:rPr>
          <w:sz w:val="20"/>
          <w:szCs w:val="20"/>
        </w:rPr>
        <w:t xml:space="preserve"> : </w:t>
      </w:r>
      <w:r w:rsidRPr="00E3600E">
        <w:sym w:font="Wingdings" w:char="F048"/>
      </w:r>
      <w:r w:rsidR="001927A9" w:rsidRPr="00E3600E">
        <w:sym w:font="Wingdings" w:char="F048"/>
      </w:r>
    </w:p>
    <w:p w14:paraId="4FC467A9" w14:textId="77777777" w:rsidR="008F1A3E" w:rsidRPr="00F1504A" w:rsidRDefault="008F1A3E" w:rsidP="008F1A3E">
      <w:pPr>
        <w:pStyle w:val="Sansinterligne"/>
      </w:pPr>
      <w:r w:rsidRPr="00F1504A">
        <w:t xml:space="preserve">Conservation des quantités discontinues : </w:t>
      </w:r>
    </w:p>
    <w:p w14:paraId="3CC9A98B" w14:textId="69764296" w:rsidR="008F1A3E" w:rsidRDefault="008F1A3E" w:rsidP="008F1A3E">
      <w:pPr>
        <w:pStyle w:val="Sansinterligne"/>
      </w:pPr>
      <w:r>
        <w:t>Monica montre une utilisation opérationnelle de la mise en terme à terme. C’est à dire qu’elle est capable de justifier que si on en donne un à chacun, on obtient une égalité des collections. Dans la poursuite de l’épreuve, une des deux collections est regroupée. Dans cette position les deux collections ne sont plus en « face à face » et Monica ne conserve pas les quantités, la collection déplacée a changé et ne comporte plus le même nombre d’éléments.</w:t>
      </w:r>
    </w:p>
    <w:p w14:paraId="1F7A0999" w14:textId="77777777" w:rsidR="008F1A3E" w:rsidRDefault="008F1A3E" w:rsidP="008F1A3E">
      <w:pPr>
        <w:pStyle w:val="Sansinterligne"/>
      </w:pPr>
      <w:r>
        <w:t>Conservation des quantités continues : longueurs.</w:t>
      </w:r>
    </w:p>
    <w:p w14:paraId="27CEECBA" w14:textId="575B023A" w:rsidR="008F1A3E" w:rsidRDefault="008F1A3E" w:rsidP="008F1A3E">
      <w:pPr>
        <w:pStyle w:val="Sansinterligne"/>
      </w:pPr>
      <w:r>
        <w:t xml:space="preserve">A l’écartement des deux baguettes de même longueur, Monica conserve les longueurs des baguettes. Lorsqu’on déplace les baguettes en les décalant ou en les plaçant en position de T, Monica ne conserve plus. La perception parasite le raisonnement. </w:t>
      </w:r>
    </w:p>
    <w:p w14:paraId="485C739C" w14:textId="77777777" w:rsidR="008F1A3E" w:rsidRDefault="008F1A3E" w:rsidP="008F1A3E">
      <w:pPr>
        <w:pStyle w:val="Titre2"/>
      </w:pPr>
      <w:r>
        <w:t>Comptage et dénombrement</w:t>
      </w:r>
    </w:p>
    <w:p w14:paraId="1DCC11EC" w14:textId="41D03186" w:rsidR="008F1A3E" w:rsidRDefault="008F1A3E" w:rsidP="008F1A3E">
      <w:pPr>
        <w:pStyle w:val="Titre5"/>
      </w:pPr>
      <w:r>
        <w:t xml:space="preserve">Chaîne numérique : </w:t>
      </w:r>
      <w:r w:rsidRPr="00E3600E">
        <w:sym w:font="Wingdings" w:char="F048"/>
      </w:r>
      <w:r w:rsidR="001927A9" w:rsidRPr="00E3600E">
        <w:sym w:font="Wingdings" w:char="F048"/>
      </w:r>
    </w:p>
    <w:p w14:paraId="38D853F1" w14:textId="5AF6BCAB" w:rsidR="008F1A3E" w:rsidRDefault="008F1A3E" w:rsidP="008F1A3E">
      <w:pPr>
        <w:pStyle w:val="Sansinterligne"/>
      </w:pPr>
      <w:r>
        <w:t xml:space="preserve">Monica est toujours dans la phase d’élaboration de sa chaîne numérique. Celle-ci est sécable, mais ni dénombrable, ni </w:t>
      </w:r>
      <w:proofErr w:type="spellStart"/>
      <w:r>
        <w:t>bi-directionnelle</w:t>
      </w:r>
      <w:proofErr w:type="spellEnd"/>
      <w:r>
        <w:t>. L</w:t>
      </w:r>
      <w:r w:rsidRPr="004437F4">
        <w:t>es séquences</w:t>
      </w:r>
      <w:r>
        <w:t xml:space="preserve"> de 0 à 20</w:t>
      </w:r>
      <w:r w:rsidRPr="004437F4">
        <w:t xml:space="preserve"> </w:t>
      </w:r>
      <w:r>
        <w:t xml:space="preserve">ne sont pas </w:t>
      </w:r>
      <w:r w:rsidRPr="004437F4">
        <w:t xml:space="preserve">automatisées, en avant et en arrière et </w:t>
      </w:r>
      <w:r>
        <w:t xml:space="preserve">Monica ne peut pas </w:t>
      </w:r>
      <w:r w:rsidRPr="004437F4">
        <w:t>changer de direction rapidement, de manière flexible</w:t>
      </w:r>
      <w:r>
        <w:t xml:space="preserve">. </w:t>
      </w:r>
      <w:r w:rsidRPr="004437F4">
        <w:t>Cette habileté à changer de direction de production des mots-nombres rapidement permet aux enfants de sélectionner la direction la plus efficace pour résoud</w:t>
      </w:r>
      <w:r>
        <w:t xml:space="preserve">re une opération ou un problème. </w:t>
      </w:r>
    </w:p>
    <w:p w14:paraId="5E1909C8" w14:textId="476DE1BE" w:rsidR="008F1A3E" w:rsidRPr="003730F0" w:rsidRDefault="008F1A3E" w:rsidP="008F1A3E">
      <w:pPr>
        <w:pStyle w:val="Titre5"/>
        <w:jc w:val="both"/>
      </w:pPr>
      <w:r w:rsidRPr="003730F0">
        <w:t>Dénombrement</w:t>
      </w:r>
      <w:r>
        <w:t xml:space="preserve"> : </w:t>
      </w:r>
      <w:r w:rsidR="001927A9" w:rsidRPr="00E3600E">
        <w:sym w:font="Wingdings" w:char="F048"/>
      </w:r>
    </w:p>
    <w:p w14:paraId="01993792" w14:textId="1EEAB682" w:rsidR="008F1A3E" w:rsidRDefault="008F1A3E" w:rsidP="008F1A3E">
      <w:pPr>
        <w:pStyle w:val="Sansinterligne"/>
      </w:pPr>
      <w:r>
        <w:t xml:space="preserve">Il s’agit là de procéder au dénombrement de points sur une feuille de constellations. Monica ne va pas réussir cet exercice jusqu’au bout. Elle reconnaît les constellations de dés. Elle utilise le pointage visuel et des procédures de petits calculs pour les autres </w:t>
      </w:r>
      <w:r>
        <w:lastRenderedPageBreak/>
        <w:t xml:space="preserve">constellations mais se trompe dans son dénombrement de 24 </w:t>
      </w:r>
      <w:r w:rsidR="0087761D">
        <w:t>jetons disséminés sur une carte en utilisant le pointage visuel. Sur ma demande, Monica procède à un comptage avec pointage digital et réussit.</w:t>
      </w:r>
    </w:p>
    <w:p w14:paraId="7DDACBCA" w14:textId="5CB092A4" w:rsidR="008F1A3E" w:rsidRDefault="008F1A3E" w:rsidP="008F1A3E">
      <w:pPr>
        <w:pStyle w:val="Sansinterligne"/>
      </w:pPr>
      <w:r>
        <w:t xml:space="preserve">Les principes de </w:t>
      </w:r>
      <w:proofErr w:type="spellStart"/>
      <w:r>
        <w:t>Gelmann</w:t>
      </w:r>
      <w:proofErr w:type="spellEnd"/>
      <w:r>
        <w:t xml:space="preserve"> sont en place</w:t>
      </w:r>
      <w:r w:rsidR="0087761D">
        <w:t>.</w:t>
      </w:r>
      <w:r>
        <w:t xml:space="preserve"> </w:t>
      </w:r>
    </w:p>
    <w:p w14:paraId="4DC90B7A" w14:textId="77777777" w:rsidR="008F1A3E" w:rsidRDefault="008F1A3E" w:rsidP="008F1A3E">
      <w:pPr>
        <w:pStyle w:val="Titre2"/>
      </w:pPr>
      <w:r>
        <w:t xml:space="preserve">Représentation de la numerosite : </w:t>
      </w:r>
      <w:r w:rsidRPr="00E3600E">
        <w:sym w:font="Wingdings" w:char="F048"/>
      </w:r>
    </w:p>
    <w:p w14:paraId="34CA3458" w14:textId="77777777" w:rsidR="008F1A3E" w:rsidRPr="00170AC9" w:rsidRDefault="008F1A3E" w:rsidP="008F1A3E">
      <w:pPr>
        <w:pStyle w:val="Sansinterligne"/>
      </w:pPr>
      <w:r w:rsidRPr="00170AC9">
        <w:t>L’enfant naît avec la capacité à se représenter de petites quantités de manières analogiques. Cette capacité de reconnaissance des petites quantités serait innée mais évolue au cours du développement.</w:t>
      </w:r>
    </w:p>
    <w:p w14:paraId="4C46D275" w14:textId="77777777" w:rsidR="008F1A3E" w:rsidRDefault="008F1A3E" w:rsidP="008F1A3E">
      <w:pPr>
        <w:pStyle w:val="Sansinterligne"/>
      </w:pPr>
      <w:r w:rsidRPr="00170AC9">
        <w:t>Cette représentation de la numérosité intervient dans l’estimation des grandeurs numériques et l’appréciation de l’écart relatif entre deux nombres par rapport à une cible.</w:t>
      </w:r>
    </w:p>
    <w:p w14:paraId="5404BF13" w14:textId="4F83CCE6" w:rsidR="008F1A3E" w:rsidRDefault="008F1A3E" w:rsidP="008F1A3E">
      <w:pPr>
        <w:pStyle w:val="Sansinterligne"/>
      </w:pPr>
      <w:proofErr w:type="spellStart"/>
      <w:r>
        <w:t>E</w:t>
      </w:r>
      <w:r w:rsidRPr="004437F4">
        <w:t>valuer</w:t>
      </w:r>
      <w:proofErr w:type="spellEnd"/>
      <w:r w:rsidRPr="004437F4">
        <w:t xml:space="preserve"> le nombre d’éléments présents da</w:t>
      </w:r>
      <w:r>
        <w:t>n</w:t>
      </w:r>
      <w:r w:rsidR="0087761D">
        <w:t xml:space="preserve">s un ensemble sans les compter : 8/9, </w:t>
      </w:r>
      <w:r w:rsidR="0087761D" w:rsidRPr="00E3600E">
        <w:sym w:font="Wingdings" w:char="F048"/>
      </w:r>
    </w:p>
    <w:p w14:paraId="0E58715E" w14:textId="5DB5D408" w:rsidR="009F0329" w:rsidRPr="009F0329" w:rsidRDefault="009F0329" w:rsidP="008F1A3E">
      <w:pPr>
        <w:pStyle w:val="Sansinterligne"/>
      </w:pPr>
      <w:r w:rsidRPr="009F0329">
        <w:t xml:space="preserve">Diaporama de </w:t>
      </w:r>
      <w:proofErr w:type="spellStart"/>
      <w:r w:rsidRPr="009F0329">
        <w:t>subitizing</w:t>
      </w:r>
      <w:proofErr w:type="spellEnd"/>
      <w:r w:rsidRPr="009F0329">
        <w:t xml:space="preserve"> : 3 points OK, 4 points </w:t>
      </w:r>
      <w:r>
        <w:t>2/4</w:t>
      </w:r>
    </w:p>
    <w:p w14:paraId="55231D4F" w14:textId="3F964F36" w:rsidR="008F1A3E" w:rsidRDefault="008F1A3E" w:rsidP="008F1A3E">
      <w:pPr>
        <w:pStyle w:val="Sansinterligne"/>
      </w:pPr>
      <w:proofErr w:type="spellStart"/>
      <w:r w:rsidRPr="00170AC9">
        <w:t>Evaluer</w:t>
      </w:r>
      <w:proofErr w:type="spellEnd"/>
      <w:r w:rsidRPr="00170AC9">
        <w:t xml:space="preserve"> le développement du sens du nombre : </w:t>
      </w:r>
      <w:r>
        <w:tab/>
        <w:t>c</w:t>
      </w:r>
      <w:r w:rsidR="0087761D">
        <w:t xml:space="preserve">omparaisons de constellations : petites quantités : 9/12, </w:t>
      </w:r>
      <w:r w:rsidR="0087761D" w:rsidRPr="00E3600E">
        <w:sym w:font="Wingdings" w:char="F048"/>
      </w:r>
    </w:p>
    <w:p w14:paraId="49D08005" w14:textId="45168670" w:rsidR="0087761D" w:rsidRDefault="0087761D" w:rsidP="008F1A3E">
      <w:pPr>
        <w:pStyle w:val="Sansinterligne"/>
      </w:pPr>
      <w:r>
        <w:tab/>
      </w:r>
      <w:r>
        <w:tab/>
      </w:r>
      <w:r>
        <w:tab/>
      </w:r>
      <w:r>
        <w:tab/>
      </w:r>
      <w:r>
        <w:tab/>
      </w:r>
      <w:r>
        <w:tab/>
      </w:r>
      <w:r>
        <w:tab/>
      </w:r>
      <w:r>
        <w:tab/>
        <w:t xml:space="preserve">       Grandes quantités : 11/12, </w:t>
      </w:r>
      <w:r>
        <w:sym w:font="Wingdings" w:char="F043"/>
      </w:r>
    </w:p>
    <w:p w14:paraId="3F283EA2" w14:textId="0C305806" w:rsidR="008F1A3E" w:rsidRDefault="008F1A3E" w:rsidP="008F1A3E">
      <w:pPr>
        <w:pStyle w:val="Sansinterligne"/>
      </w:pPr>
      <w:proofErr w:type="spellStart"/>
      <w:r>
        <w:t>Echelles</w:t>
      </w:r>
      <w:proofErr w:type="spellEnd"/>
      <w:r>
        <w:t xml:space="preserve"> de </w:t>
      </w:r>
      <w:proofErr w:type="gramStart"/>
      <w:r>
        <w:t>nombres marquées</w:t>
      </w:r>
      <w:proofErr w:type="gramEnd"/>
      <w:r>
        <w:t xml:space="preserve"> : </w:t>
      </w:r>
      <w:r w:rsidR="0087761D">
        <w:t>8</w:t>
      </w:r>
      <w:r>
        <w:t>/12 </w:t>
      </w:r>
      <w:r w:rsidR="0087761D" w:rsidRPr="00E3600E">
        <w:sym w:font="Wingdings" w:char="F048"/>
      </w:r>
      <w:r>
        <w:t xml:space="preserve">; non marquées : </w:t>
      </w:r>
      <w:r w:rsidR="0087761D">
        <w:t>2,5</w:t>
      </w:r>
      <w:r>
        <w:t>/12</w:t>
      </w:r>
      <w:r w:rsidR="0087761D">
        <w:t xml:space="preserve"> </w:t>
      </w:r>
      <w:r w:rsidR="0087761D" w:rsidRPr="00E3600E">
        <w:sym w:font="Wingdings" w:char="F048"/>
      </w:r>
      <w:r w:rsidR="0087761D" w:rsidRPr="00E3600E">
        <w:sym w:font="Wingdings" w:char="F048"/>
      </w:r>
    </w:p>
    <w:p w14:paraId="35AD8FC8" w14:textId="32779724" w:rsidR="0087761D" w:rsidRDefault="0087761D" w:rsidP="008F1A3E">
      <w:pPr>
        <w:pStyle w:val="Sansinterligne"/>
      </w:pPr>
      <w:r>
        <w:t xml:space="preserve">Relations code arable-code analogique : 30/38 </w:t>
      </w:r>
      <w:r w:rsidRPr="00E3600E">
        <w:sym w:font="Wingdings" w:char="F048"/>
      </w:r>
      <w:r w:rsidRPr="00E3600E">
        <w:sym w:font="Wingdings" w:char="F048"/>
      </w:r>
    </w:p>
    <w:p w14:paraId="30EE1772" w14:textId="609623A3" w:rsidR="0087761D" w:rsidRDefault="0087761D" w:rsidP="008F1A3E">
      <w:pPr>
        <w:pStyle w:val="Sansinterligne"/>
      </w:pPr>
      <w:r>
        <w:t xml:space="preserve">Relation code verbal-code analogique : 36/48 </w:t>
      </w:r>
      <w:r w:rsidRPr="00E3600E">
        <w:sym w:font="Wingdings" w:char="F048"/>
      </w:r>
      <w:r w:rsidRPr="00E3600E">
        <w:sym w:font="Wingdings" w:char="F048"/>
      </w:r>
    </w:p>
    <w:p w14:paraId="7AE2191A" w14:textId="4C15291E" w:rsidR="0087761D" w:rsidRDefault="0087761D" w:rsidP="008F1A3E">
      <w:pPr>
        <w:pStyle w:val="Sansinterligne"/>
      </w:pPr>
      <w:r>
        <w:t xml:space="preserve">Estimations distances : 116,3 </w:t>
      </w:r>
      <w:r w:rsidRPr="00E3600E">
        <w:sym w:font="Wingdings" w:char="F048"/>
      </w:r>
      <w:r w:rsidRPr="00E3600E">
        <w:sym w:font="Wingdings" w:char="F048"/>
      </w:r>
    </w:p>
    <w:p w14:paraId="05F7AC04" w14:textId="0F6AFDCD" w:rsidR="008F1A3E" w:rsidRDefault="0087761D" w:rsidP="008F1A3E">
      <w:pPr>
        <w:pStyle w:val="Sansinterligne"/>
      </w:pPr>
      <w:proofErr w:type="gramStart"/>
      <w:r>
        <w:t>Estimation pragmatiques</w:t>
      </w:r>
      <w:proofErr w:type="gramEnd"/>
      <w:r>
        <w:t xml:space="preserve"> : 5/9, </w:t>
      </w:r>
      <w:r w:rsidRPr="00E3600E">
        <w:sym w:font="Wingdings" w:char="F048"/>
      </w:r>
    </w:p>
    <w:p w14:paraId="098EBCCB" w14:textId="77777777" w:rsidR="008F1A3E" w:rsidRDefault="008F1A3E" w:rsidP="008F1A3E">
      <w:pPr>
        <w:pStyle w:val="Titre2"/>
        <w:jc w:val="both"/>
      </w:pPr>
      <w:r>
        <w:t>Systeme de numération</w:t>
      </w:r>
    </w:p>
    <w:p w14:paraId="43ED7915" w14:textId="77777777" w:rsidR="008F1A3E" w:rsidRPr="003730F0" w:rsidRDefault="008F1A3E" w:rsidP="008F1A3E">
      <w:pPr>
        <w:pStyle w:val="Titre5"/>
        <w:jc w:val="both"/>
      </w:pPr>
      <w:r w:rsidRPr="003730F0">
        <w:t xml:space="preserve">Numération : </w:t>
      </w:r>
      <w:r w:rsidRPr="00E3600E">
        <w:sym w:font="Wingdings" w:char="F048"/>
      </w:r>
      <w:r w:rsidRPr="00E3600E">
        <w:sym w:font="Wingdings" w:char="F048"/>
      </w:r>
    </w:p>
    <w:p w14:paraId="084B0375" w14:textId="5A6BA695" w:rsidR="008F1A3E" w:rsidRDefault="008F1A3E" w:rsidP="008F1A3E">
      <w:pPr>
        <w:pStyle w:val="Sansinterligne"/>
      </w:pPr>
      <w:r>
        <w:t>L’objectif est de vérifier si Monica a compris la numération de position dans ses aspects quantitatifs et qu’elle a mis en place l’équivalence numérique nécessaire à la compréhension de la base 10.</w:t>
      </w:r>
    </w:p>
    <w:p w14:paraId="40D05767" w14:textId="058EDEAB" w:rsidR="008F1A3E" w:rsidRDefault="008F1A3E" w:rsidP="008F1A3E">
      <w:pPr>
        <w:pStyle w:val="Sansinterligne"/>
      </w:pPr>
      <w:r>
        <w:t xml:space="preserve">Monica connaît les termes « unité » et « dizaine » et est au clair avec leur position. Cependant, elle ne fait pas de lien entre réalité (matériel) et codage.  L’équivalence numérique n’est pas comprise et la base 10 non maîtrisée à un premier niveau concret (unité, dizaine). </w:t>
      </w:r>
    </w:p>
    <w:p w14:paraId="13B5D13A" w14:textId="78614A41" w:rsidR="008F1A3E" w:rsidRDefault="008F1A3E" w:rsidP="008F1A3E">
      <w:pPr>
        <w:pStyle w:val="Sansinterligne"/>
      </w:pPr>
      <w:r>
        <w:t>Monica me donne 1 jeton pour symboliser une unité et 1</w:t>
      </w:r>
      <w:r w:rsidR="0087761D">
        <w:t xml:space="preserve"> </w:t>
      </w:r>
      <w:r>
        <w:t>jeton pour symboliser une dizaine alors qu’elle vient de les compter (24) et d’écrire correctement la quantité en code arabe.</w:t>
      </w:r>
      <w:r w:rsidR="0087761D">
        <w:t xml:space="preserve"> Elle m’explique que </w:t>
      </w:r>
      <w:r w:rsidR="00F00411">
        <w:t>« </w:t>
      </w:r>
      <w:r w:rsidR="0087761D">
        <w:t>une unité et une dizaine c’est pareil.</w:t>
      </w:r>
      <w:r w:rsidR="00F00411">
        <w:t> »</w:t>
      </w:r>
    </w:p>
    <w:p w14:paraId="41286A7F" w14:textId="77777777" w:rsidR="008F1A3E" w:rsidRPr="003730F0" w:rsidRDefault="008F1A3E" w:rsidP="008F1A3E">
      <w:pPr>
        <w:pStyle w:val="Titre5"/>
        <w:jc w:val="both"/>
      </w:pPr>
      <w:r w:rsidRPr="003730F0">
        <w:t>Transcodage</w:t>
      </w:r>
      <w:r>
        <w:t xml:space="preserve"> : </w:t>
      </w:r>
      <w:r w:rsidRPr="00E3600E">
        <w:sym w:font="Wingdings" w:char="F048"/>
      </w:r>
      <w:r w:rsidRPr="00E3600E">
        <w:sym w:font="Wingdings" w:char="F048"/>
      </w:r>
    </w:p>
    <w:p w14:paraId="468A6E77" w14:textId="0B8DC5E2" w:rsidR="008F1A3E" w:rsidRDefault="008F1A3E" w:rsidP="008F1A3E">
      <w:pPr>
        <w:pStyle w:val="Sansinterligne"/>
      </w:pPr>
      <w:r w:rsidRPr="00ED7E39">
        <w:t xml:space="preserve">L’épreuve de lecture </w:t>
      </w:r>
      <w:r w:rsidR="0087761D">
        <w:t xml:space="preserve">est réussie jusqu’aux nombres à 3 chiffres </w:t>
      </w:r>
      <w:r w:rsidRPr="00ED7E39">
        <w:t xml:space="preserve">et l’épreuve de dictée </w:t>
      </w:r>
      <w:r w:rsidR="0087761D">
        <w:t>est réussie jusqu’aux nombres à 2</w:t>
      </w:r>
      <w:r>
        <w:t xml:space="preserve"> chiffres. </w:t>
      </w:r>
    </w:p>
    <w:p w14:paraId="47BCAD63" w14:textId="77777777" w:rsidR="008F1A3E" w:rsidRDefault="008F1A3E" w:rsidP="008F1A3E">
      <w:pPr>
        <w:pStyle w:val="Titre2"/>
        <w:jc w:val="both"/>
      </w:pPr>
      <w:r>
        <w:t>operations</w:t>
      </w:r>
    </w:p>
    <w:p w14:paraId="2C5486DB" w14:textId="77777777" w:rsidR="008F1A3E" w:rsidRPr="003730F0" w:rsidRDefault="008F1A3E" w:rsidP="008F1A3E">
      <w:pPr>
        <w:pStyle w:val="Titre5"/>
        <w:jc w:val="both"/>
      </w:pPr>
      <w:r w:rsidRPr="003730F0">
        <w:t>Sens des opérations</w:t>
      </w:r>
      <w:r>
        <w:t xml:space="preserve"> : </w:t>
      </w:r>
      <w:r w:rsidRPr="00E3600E">
        <w:sym w:font="Wingdings" w:char="F048"/>
      </w:r>
      <w:r w:rsidRPr="00E3600E">
        <w:sym w:font="Wingdings" w:char="F048"/>
      </w:r>
    </w:p>
    <w:p w14:paraId="41C65BDF" w14:textId="062648E7" w:rsidR="008F1A3E" w:rsidRDefault="008F1A3E" w:rsidP="008F1A3E">
      <w:pPr>
        <w:pStyle w:val="Sansinterligne"/>
      </w:pPr>
      <w:r>
        <w:t xml:space="preserve">L’objectif est de vérifier si Monica perçoit les opérations comme des transformations (état initial -&gt; action -&gt; état final) se déroulant dans le temps et/ou l’espace et donc de vérifier si elle a compris le sens premier des 4 opérations, c’est-à-dire 4 transformations possibles à travers des manipulations. </w:t>
      </w:r>
    </w:p>
    <w:p w14:paraId="71BF4B75" w14:textId="4F0D7A6F" w:rsidR="008F1A3E" w:rsidRDefault="008F1A3E" w:rsidP="008F1A3E">
      <w:pPr>
        <w:pStyle w:val="Sansinterligne"/>
      </w:pPr>
      <w:r>
        <w:t>A partir de jetons, je demande à Monica de manipuler les opérations :</w:t>
      </w:r>
    </w:p>
    <w:p w14:paraId="52BEB25A" w14:textId="57451F77" w:rsidR="008F1A3E" w:rsidRDefault="008F1A3E" w:rsidP="008F1A3E">
      <w:pPr>
        <w:pStyle w:val="Sansinterligne"/>
      </w:pPr>
      <w:r>
        <w:lastRenderedPageBreak/>
        <w:t xml:space="preserve">Après étayage et avec l’aide d’une histoire, Monica peut expliquer le sens et manipuler l’addition </w:t>
      </w:r>
      <w:r w:rsidR="00F00411">
        <w:t>mais ni</w:t>
      </w:r>
      <w:r>
        <w:t xml:space="preserve"> la soustraction,</w:t>
      </w:r>
      <w:r w:rsidR="00F00411">
        <w:t xml:space="preserve"> ni la multiplication, ni la division.</w:t>
      </w:r>
    </w:p>
    <w:p w14:paraId="78CD016E" w14:textId="77777777" w:rsidR="008F1A3E" w:rsidRDefault="008F1A3E" w:rsidP="008F1A3E">
      <w:pPr>
        <w:pStyle w:val="Titre5"/>
        <w:jc w:val="both"/>
      </w:pPr>
      <w:r>
        <w:t xml:space="preserve">Faits numériques : </w:t>
      </w:r>
      <w:r w:rsidRPr="00E3600E">
        <w:sym w:font="Wingdings" w:char="F048"/>
      </w:r>
      <w:r w:rsidRPr="00E3600E">
        <w:sym w:font="Wingdings" w:char="F048"/>
      </w:r>
    </w:p>
    <w:p w14:paraId="5F1DC886" w14:textId="14D6BE5E" w:rsidR="008F1A3E" w:rsidRPr="007E3F5B" w:rsidRDefault="00F00411" w:rsidP="008F1A3E">
      <w:pPr>
        <w:pStyle w:val="Sansinterligne"/>
      </w:pPr>
      <w:r>
        <w:t xml:space="preserve">Fluence arithmétique : 23/120 </w:t>
      </w:r>
      <w:r w:rsidRPr="00E3600E">
        <w:sym w:font="Wingdings" w:char="F048"/>
      </w:r>
      <w:r w:rsidRPr="00E3600E">
        <w:sym w:font="Wingdings" w:char="F048"/>
      </w:r>
    </w:p>
    <w:p w14:paraId="14A2A9A1" w14:textId="77777777" w:rsidR="008F1A3E" w:rsidRDefault="008F1A3E" w:rsidP="008F1A3E">
      <w:pPr>
        <w:pStyle w:val="Titre5"/>
        <w:jc w:val="both"/>
      </w:pPr>
      <w:r w:rsidRPr="003730F0">
        <w:t>Techniques opératoires</w:t>
      </w:r>
      <w:r>
        <w:t xml:space="preserve"> : </w:t>
      </w:r>
    </w:p>
    <w:p w14:paraId="3F523D03" w14:textId="77777777" w:rsidR="008F1A3E" w:rsidRDefault="008F1A3E" w:rsidP="008F1A3E">
      <w:pPr>
        <w:pStyle w:val="Sansinterligne"/>
      </w:pPr>
      <w:r>
        <w:t>Non proposées</w:t>
      </w:r>
    </w:p>
    <w:p w14:paraId="50FB666B" w14:textId="77777777" w:rsidR="008F1A3E" w:rsidRDefault="008F1A3E" w:rsidP="008F1A3E">
      <w:pPr>
        <w:pStyle w:val="Sansinterligne"/>
      </w:pPr>
      <w:bookmarkStart w:id="0" w:name="_GoBack"/>
      <w:bookmarkEnd w:id="0"/>
    </w:p>
    <w:p w14:paraId="5794F7E7" w14:textId="77777777" w:rsidR="008F1A3E" w:rsidRDefault="008F1A3E" w:rsidP="008F1A3E">
      <w:pPr>
        <w:pStyle w:val="Titre2"/>
      </w:pPr>
      <w:r>
        <w:t>Problemes</w:t>
      </w:r>
    </w:p>
    <w:p w14:paraId="08F73B61" w14:textId="77777777" w:rsidR="008F1A3E" w:rsidRDefault="008F1A3E" w:rsidP="008F1A3E">
      <w:pPr>
        <w:pStyle w:val="Sansinterligne"/>
      </w:pPr>
      <w:r>
        <w:t>Non proposés</w:t>
      </w:r>
    </w:p>
    <w:p w14:paraId="0FAD9F47" w14:textId="77777777" w:rsidR="008F1A3E" w:rsidRDefault="008F1A3E" w:rsidP="008F1A3E">
      <w:pPr>
        <w:pStyle w:val="Sansinterligne"/>
      </w:pPr>
    </w:p>
    <w:p w14:paraId="12C432A0" w14:textId="77777777" w:rsidR="008F1A3E" w:rsidRPr="000D486D" w:rsidRDefault="008F1A3E" w:rsidP="008F1A3E">
      <w:pPr>
        <w:outlineLvl w:val="0"/>
        <w:rPr>
          <w:b/>
          <w:color w:val="8D6374" w:themeColor="accent5"/>
          <w:u w:val="single"/>
        </w:rPr>
      </w:pPr>
      <w:r w:rsidRPr="000D486D">
        <w:rPr>
          <w:b/>
          <w:color w:val="8D6374" w:themeColor="accent5"/>
          <w:u w:val="single"/>
        </w:rPr>
        <w:t xml:space="preserve">Diagnostic orthophonique : </w:t>
      </w:r>
    </w:p>
    <w:p w14:paraId="0BD6D0B6" w14:textId="530DF77E" w:rsidR="008F1A3E" w:rsidRDefault="008F1A3E" w:rsidP="008F1A3E">
      <w:pPr>
        <w:pStyle w:val="Sansinterligne"/>
      </w:pPr>
      <w:r>
        <w:t>Tout au long du bilan, Monica s’est montrée coopérative travaillant consciencieusement, en écoutant les consignes. Elle ne demande pas spontanément d’explications supplémentaires en cas d’incompréhension car elle ne semble pas être consciente des échecs</w:t>
      </w:r>
      <w:r w:rsidR="00F00411">
        <w:t>. Compte tenu l’importance des difficultés nous n’avons pas fait l’ensemble des épreuves.</w:t>
      </w:r>
    </w:p>
    <w:p w14:paraId="4B118C84" w14:textId="335A243D" w:rsidR="008F1A3E" w:rsidRPr="002F46FB" w:rsidRDefault="008F1A3E" w:rsidP="008F1A3E">
      <w:pPr>
        <w:pStyle w:val="Sansinterligne"/>
      </w:pPr>
      <w:r>
        <w:t xml:space="preserve">Selon le DSM V, Monica présente donc des </w:t>
      </w:r>
      <w:r w:rsidRPr="002F46FB">
        <w:rPr>
          <w:b/>
        </w:rPr>
        <w:t>Trouble</w:t>
      </w:r>
      <w:r>
        <w:rPr>
          <w:b/>
        </w:rPr>
        <w:t>s</w:t>
      </w:r>
      <w:r w:rsidRPr="002F46FB">
        <w:rPr>
          <w:b/>
        </w:rPr>
        <w:t xml:space="preserve"> spécifique</w:t>
      </w:r>
      <w:r>
        <w:rPr>
          <w:b/>
        </w:rPr>
        <w:t>s</w:t>
      </w:r>
      <w:r w:rsidRPr="002F46FB">
        <w:rPr>
          <w:b/>
        </w:rPr>
        <w:t xml:space="preserve"> des </w:t>
      </w:r>
      <w:r w:rsidRPr="00210106">
        <w:rPr>
          <w:b/>
        </w:rPr>
        <w:t>apprentissages du langage écrit et des mathématiques</w:t>
      </w:r>
      <w:r>
        <w:rPr>
          <w:b/>
        </w:rPr>
        <w:t> :</w:t>
      </w:r>
    </w:p>
    <w:p w14:paraId="7B4878D8" w14:textId="77777777" w:rsidR="008F1A3E" w:rsidRPr="002F46FB" w:rsidRDefault="008F1A3E" w:rsidP="008F1A3E">
      <w:pPr>
        <w:pStyle w:val="Sansinterligne"/>
        <w:ind w:left="360"/>
      </w:pPr>
      <w:r w:rsidRPr="002F46FB">
        <w:t xml:space="preserve">A. Difficulté à apprendre et à utiliser les aptitudes académiques, comme indiqué par la présence depuis au moins 6 mois </w:t>
      </w:r>
      <w:r w:rsidRPr="002F46FB">
        <w:rPr>
          <w:b/>
          <w:bCs/>
        </w:rPr>
        <w:t xml:space="preserve">d’au moins un des symptômes </w:t>
      </w:r>
      <w:r w:rsidRPr="002F46FB">
        <w:t>suivants</w:t>
      </w:r>
      <w:r>
        <w:t xml:space="preserve"> </w:t>
      </w:r>
      <w:r w:rsidRPr="002F46FB">
        <w:t xml:space="preserve">: </w:t>
      </w:r>
    </w:p>
    <w:p w14:paraId="2650EEF5" w14:textId="77777777" w:rsidR="008F1A3E" w:rsidRPr="002F46FB" w:rsidRDefault="008F1A3E" w:rsidP="008F1A3E">
      <w:pPr>
        <w:pStyle w:val="Sansinterligne"/>
        <w:ind w:left="360"/>
      </w:pPr>
      <w:r>
        <w:sym w:font="Wingdings" w:char="F0FE"/>
      </w:r>
      <w:r>
        <w:t xml:space="preserve"> </w:t>
      </w:r>
      <w:r w:rsidRPr="002F46FB">
        <w:t xml:space="preserve">1- lecture de mots inexacte, lente ou laborieuse </w:t>
      </w:r>
      <w:r w:rsidRPr="002F46FB">
        <w:br/>
      </w:r>
      <w:r>
        <w:sym w:font="Wingdings" w:char="F06F"/>
      </w:r>
      <w:r>
        <w:t xml:space="preserve"> </w:t>
      </w:r>
      <w:r w:rsidRPr="002F46FB">
        <w:t xml:space="preserve">2- difficultés </w:t>
      </w:r>
      <w:proofErr w:type="spellStart"/>
      <w:r w:rsidRPr="002F46FB">
        <w:t>a</w:t>
      </w:r>
      <w:proofErr w:type="spellEnd"/>
      <w:r w:rsidRPr="002F46FB">
        <w:t xml:space="preserve">̀ comprendre la signification de ce qui est lu (même si lu correctement) </w:t>
      </w:r>
      <w:r w:rsidRPr="002F46FB">
        <w:br/>
      </w:r>
      <w:r>
        <w:sym w:font="Wingdings" w:char="F0FE"/>
      </w:r>
      <w:r>
        <w:t xml:space="preserve"> </w:t>
      </w:r>
      <w:r w:rsidRPr="002F46FB">
        <w:t>3- diffi</w:t>
      </w:r>
      <w:r>
        <w:t xml:space="preserve">cultés d’orthographe </w:t>
      </w:r>
      <w:r w:rsidRPr="002F46FB">
        <w:br/>
      </w:r>
      <w:r>
        <w:sym w:font="Wingdings" w:char="F0FE"/>
      </w:r>
      <w:r>
        <w:t xml:space="preserve"> </w:t>
      </w:r>
      <w:r w:rsidRPr="002F46FB">
        <w:t xml:space="preserve">4- difficultés dans l’expression écrite (erreurs de ponctuation ou grammaticales, manque de clarté́ de l’expression des idées) </w:t>
      </w:r>
      <w:r w:rsidRPr="002F46FB">
        <w:br/>
      </w:r>
      <w:r>
        <w:sym w:font="Wingdings" w:char="F0FE"/>
      </w:r>
      <w:r>
        <w:t xml:space="preserve"> </w:t>
      </w:r>
      <w:r w:rsidRPr="002F46FB">
        <w:t xml:space="preserve">5- difficultés </w:t>
      </w:r>
      <w:proofErr w:type="spellStart"/>
      <w:r w:rsidRPr="002F46FB">
        <w:t>a</w:t>
      </w:r>
      <w:proofErr w:type="spellEnd"/>
      <w:r w:rsidRPr="002F46FB">
        <w:t xml:space="preserve">̀ maîtriser le sens des nombres, les faits numériques, les données chiffrées ou le calcul                                                                                                                                 </w:t>
      </w:r>
      <w:r>
        <w:sym w:font="Wingdings" w:char="F0FE"/>
      </w:r>
      <w:r>
        <w:t xml:space="preserve"> </w:t>
      </w:r>
      <w:r w:rsidRPr="002F46FB">
        <w:t xml:space="preserve">6- difficultés dans le raisonnement mathématique </w:t>
      </w:r>
    </w:p>
    <w:p w14:paraId="09EBE37B" w14:textId="77777777" w:rsidR="008F1A3E" w:rsidRPr="002F46FB" w:rsidRDefault="008F1A3E" w:rsidP="008F1A3E">
      <w:pPr>
        <w:pStyle w:val="Sansinterligne"/>
        <w:ind w:left="360"/>
      </w:pPr>
      <w:r w:rsidRPr="002F46FB">
        <w:t xml:space="preserve">B. Significativement en-dessous de ceux attendus pour l’âge et interfère significativement avec les performances académiques ou les occupations </w:t>
      </w:r>
    </w:p>
    <w:p w14:paraId="39829B2F" w14:textId="77777777" w:rsidR="008F1A3E" w:rsidRPr="002F46FB" w:rsidRDefault="008F1A3E" w:rsidP="008F1A3E">
      <w:pPr>
        <w:pStyle w:val="Sansinterligne"/>
        <w:ind w:left="360"/>
      </w:pPr>
      <w:r w:rsidRPr="002F46FB">
        <w:t xml:space="preserve">C. Commence durant les années d’école mais peut n’être manifeste que dès lors que les demandes excèdent les capacités limitées de l’individu </w:t>
      </w:r>
    </w:p>
    <w:p w14:paraId="62882813" w14:textId="77777777" w:rsidR="008F1A3E" w:rsidRPr="002F46FB" w:rsidRDefault="008F1A3E" w:rsidP="008F1A3E">
      <w:pPr>
        <w:pStyle w:val="Sansinterligne"/>
        <w:ind w:left="360"/>
      </w:pPr>
      <w:r w:rsidRPr="002F46FB">
        <w:t>D. Pas mieux expliquées par déficience intellectuelle, acuité́ auditive ou visuelle non corrigée, autres troubles neurologiques ou mentaux, manque de maîtrise de la langue d’enseignement scolaire, pédagogie inadéquate de l’enseignement.</w:t>
      </w:r>
    </w:p>
    <w:p w14:paraId="1C763E1E" w14:textId="77777777" w:rsidR="008F1A3E" w:rsidRDefault="008F1A3E" w:rsidP="008F1A3E">
      <w:pPr>
        <w:pStyle w:val="Sansinterligne"/>
      </w:pPr>
    </w:p>
    <w:p w14:paraId="7F39B6DF" w14:textId="77777777" w:rsidR="008F1A3E" w:rsidRPr="00E40D9F" w:rsidRDefault="008F1A3E" w:rsidP="008F1A3E">
      <w:pPr>
        <w:pStyle w:val="Sansinterligne"/>
        <w:rPr>
          <w:b/>
          <w:color w:val="8D6374" w:themeColor="accent5"/>
          <w:sz w:val="24"/>
          <w:szCs w:val="24"/>
          <w:u w:val="single"/>
        </w:rPr>
      </w:pPr>
      <w:r w:rsidRPr="00E40D9F">
        <w:rPr>
          <w:b/>
          <w:color w:val="8D6374" w:themeColor="accent5"/>
          <w:sz w:val="24"/>
          <w:szCs w:val="24"/>
          <w:u w:val="single"/>
        </w:rPr>
        <w:t xml:space="preserve">Projet thérapeutique : </w:t>
      </w:r>
    </w:p>
    <w:p w14:paraId="64298F22" w14:textId="5D9A199A" w:rsidR="008F1A3E" w:rsidRDefault="008F1A3E" w:rsidP="008F1A3E">
      <w:pPr>
        <w:pStyle w:val="Sansinterligne"/>
      </w:pPr>
      <w:r>
        <w:t xml:space="preserve">Une prise en charge rééducative de la cognition mathématique va âtre proposée à Monica afin de travailler sur </w:t>
      </w:r>
      <w:r w:rsidR="00F00411">
        <w:t xml:space="preserve">la conservation des quantités et sur les capacités exécutives et de combinatoire d’une part </w:t>
      </w:r>
      <w:r>
        <w:t xml:space="preserve">et sur le sens du nombre </w:t>
      </w:r>
      <w:r w:rsidR="00F00411">
        <w:t xml:space="preserve">d’autre part </w:t>
      </w:r>
      <w:r>
        <w:t>avant d’envisager la numération, les opérations et les problèmes.</w:t>
      </w:r>
    </w:p>
    <w:p w14:paraId="2964EA96" w14:textId="29D0494E" w:rsidR="008F1A3E" w:rsidRDefault="008F1A3E" w:rsidP="008F1A3E">
      <w:pPr>
        <w:pStyle w:val="Sansinterligne"/>
      </w:pPr>
      <w:r>
        <w:t xml:space="preserve">Pour cela, </w:t>
      </w:r>
      <w:r w:rsidR="00F00411">
        <w:t>nous utilisons l’ordonnance du 4</w:t>
      </w:r>
      <w:r>
        <w:t>/0</w:t>
      </w:r>
      <w:r w:rsidR="00F00411">
        <w:t>7</w:t>
      </w:r>
      <w:r>
        <w:t xml:space="preserve">/18 rédigée par le Dr </w:t>
      </w:r>
      <w:r w:rsidR="007A03BE">
        <w:t xml:space="preserve">     </w:t>
      </w:r>
      <w:r>
        <w:t>pour demander la prise en charge de la rééducation par l’assurance maladie.</w:t>
      </w:r>
    </w:p>
    <w:p w14:paraId="1F88512A" w14:textId="77777777" w:rsidR="008F1A3E" w:rsidRPr="00485A6E" w:rsidRDefault="008F1A3E" w:rsidP="008F1A3E">
      <w:pPr>
        <w:pStyle w:val="Sansinterligne"/>
      </w:pPr>
    </w:p>
    <w:p w14:paraId="46E91598" w14:textId="56749C79" w:rsidR="004B6F69" w:rsidRPr="009B4204" w:rsidRDefault="008F1A3E" w:rsidP="006D6B89">
      <w:pPr>
        <w:pStyle w:val="Sansinterligne"/>
      </w:pPr>
      <w:r w:rsidRPr="00485A6E">
        <w:t>Vous remerciant de votre attention et me tenant à votre disposition pour de plus amples informations, je vous prie de recevoir mes salutations distinguées.</w:t>
      </w:r>
      <w:r w:rsidRPr="00485A6E">
        <w:tab/>
      </w:r>
      <w:r w:rsidRPr="00485A6E">
        <w:tab/>
      </w:r>
      <w:r w:rsidRPr="00485A6E">
        <w:tab/>
      </w:r>
      <w:r w:rsidRPr="00485A6E">
        <w:tab/>
      </w:r>
      <w:r w:rsidRPr="00485A6E">
        <w:tab/>
        <w:t xml:space="preserve">Elsa DALL’AGNOL  </w:t>
      </w:r>
    </w:p>
    <w:sectPr w:rsidR="004B6F69" w:rsidRPr="009B4204" w:rsidSect="00304EAE">
      <w:headerReference w:type="default" r:id="rId10"/>
      <w:footerReference w:type="even" r:id="rId11"/>
      <w:footerReference w:type="default" r:id="rId12"/>
      <w:footerReference w:type="first" r:id="rId13"/>
      <w:pgSz w:w="11900" w:h="16820"/>
      <w:pgMar w:top="717" w:right="1021" w:bottom="1191" w:left="1021" w:header="708" w:footer="451"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C148AE" w14:textId="77777777" w:rsidR="004178B0" w:rsidRDefault="004178B0" w:rsidP="00124F9A">
      <w:pPr>
        <w:spacing w:before="0" w:after="0" w:line="240" w:lineRule="auto"/>
      </w:pPr>
      <w:r>
        <w:separator/>
      </w:r>
    </w:p>
  </w:endnote>
  <w:endnote w:type="continuationSeparator" w:id="0">
    <w:p w14:paraId="15B7A07C" w14:textId="77777777" w:rsidR="004178B0" w:rsidRDefault="004178B0" w:rsidP="00124F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Noteworthy Light">
    <w:panose1 w:val="02000400000000000000"/>
    <w:charset w:val="00"/>
    <w:family w:val="auto"/>
    <w:pitch w:val="variable"/>
    <w:sig w:usb0="8000006F" w:usb1="08000048" w:usb2="14600000" w:usb3="00000000" w:csb0="0000011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52556" w14:textId="77777777" w:rsidR="002B410D" w:rsidRDefault="002B410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6A2A4850" w14:textId="77777777" w:rsidR="002B410D" w:rsidRDefault="002B410D" w:rsidP="00304EA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16533E" w14:textId="77777777" w:rsidR="002B410D" w:rsidRDefault="002B410D" w:rsidP="002B410D">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443539">
      <w:rPr>
        <w:rStyle w:val="Numrodepage"/>
        <w:noProof/>
      </w:rPr>
      <w:t>2</w:t>
    </w:r>
    <w:r>
      <w:rPr>
        <w:rStyle w:val="Numrodepage"/>
      </w:rPr>
      <w:fldChar w:fldCharType="end"/>
    </w:r>
  </w:p>
  <w:p w14:paraId="5665DA87" w14:textId="1FA0656B" w:rsidR="002B410D" w:rsidRDefault="004178B0" w:rsidP="00304EAE">
    <w:pPr>
      <w:pStyle w:val="Pieddepage"/>
      <w:ind w:right="360"/>
    </w:pPr>
    <w:sdt>
      <w:sdtPr>
        <w:rPr>
          <w:color w:val="8D6374" w:themeColor="accent5"/>
        </w:rPr>
        <w:alias w:val="Société"/>
        <w:id w:val="-670649134"/>
        <w:dataBinding w:prefixMappings="xmlns:ns0='http://schemas.openxmlformats.org/officeDocument/2006/extended-properties'" w:xpath="/ns0:Properties[1]/ns0:Company[1]" w:storeItemID="{6668398D-A668-4E3E-A5EB-62B293D839F1}"/>
        <w:text/>
      </w:sdtPr>
      <w:sdtEndPr/>
      <w:sdtContent>
        <w:r w:rsidR="002B410D" w:rsidRPr="00304EAE">
          <w:rPr>
            <w:color w:val="8D6374" w:themeColor="accent5"/>
          </w:rPr>
          <w:t>Elsa DALL’AGNOL, Orthophoniste</w:t>
        </w:r>
      </w:sdtContent>
    </w:sdt>
    <w:r w:rsidR="002B410D" w:rsidRPr="00304EAE">
      <w:rPr>
        <w:color w:val="8D6374" w:themeColor="accent5"/>
      </w:rPr>
      <w:t xml:space="preserve">         </w:t>
    </w:r>
    <w:r w:rsidR="002B410D" w:rsidRPr="00304EAE">
      <w:rPr>
        <w:rStyle w:val="Accentuationintense"/>
        <w:color w:val="8D6374" w:themeColor="accent5"/>
        <w:sz w:val="16"/>
        <w:szCs w:val="16"/>
      </w:rPr>
      <w:t>Document confidentiel soumis au secret médical</w:t>
    </w:r>
    <w:r w:rsidR="002B410D" w:rsidRPr="00304EAE">
      <w:rPr>
        <w:color w:val="8D6374" w:themeColor="accent5"/>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F7D0A" w14:textId="388114E0" w:rsidR="002B410D" w:rsidRPr="00304EAE" w:rsidRDefault="004178B0">
    <w:pPr>
      <w:pStyle w:val="Pieddepage"/>
      <w:rPr>
        <w:color w:val="8D6374" w:themeColor="accent5"/>
      </w:rPr>
    </w:pPr>
    <w:sdt>
      <w:sdtPr>
        <w:rPr>
          <w:color w:val="8D6374" w:themeColor="accent5"/>
        </w:rPr>
        <w:alias w:val="Société"/>
        <w:id w:val="-1073736656"/>
        <w:dataBinding w:prefixMappings="xmlns:ns0='http://schemas.openxmlformats.org/officeDocument/2006/extended-properties'" w:xpath="/ns0:Properties[1]/ns0:Company[1]" w:storeItemID="{6668398D-A668-4E3E-A5EB-62B293D839F1}"/>
        <w:text/>
      </w:sdtPr>
      <w:sdtEndPr/>
      <w:sdtContent>
        <w:r w:rsidR="002B410D" w:rsidRPr="00304EAE">
          <w:rPr>
            <w:color w:val="8D6374" w:themeColor="accent5"/>
          </w:rPr>
          <w:t>Elsa DALL’AGNOL, Orthophoniste</w:t>
        </w:r>
      </w:sdtContent>
    </w:sdt>
    <w:r w:rsidR="002B410D" w:rsidRPr="00304EAE">
      <w:rPr>
        <w:color w:val="8D6374" w:themeColor="accent5"/>
      </w:rPr>
      <w:t xml:space="preserve">         </w:t>
    </w:r>
    <w:r w:rsidR="002B410D" w:rsidRPr="00304EAE">
      <w:rPr>
        <w:rStyle w:val="Accentuationintense"/>
        <w:color w:val="8D6374" w:themeColor="accent5"/>
        <w:sz w:val="16"/>
        <w:szCs w:val="16"/>
      </w:rPr>
      <w:t>Document confidentiel soumis au secret médical</w:t>
    </w:r>
    <w:r w:rsidR="002B410D" w:rsidRPr="00304EAE">
      <w:rPr>
        <w:color w:val="8D6374" w:themeColor="accent5"/>
      </w:rPr>
      <w:t xml:space="preserve">  </w:t>
    </w:r>
    <w:r w:rsidR="002B410D" w:rsidRPr="00304EAE">
      <w:rPr>
        <w:color w:val="8D6374" w:themeColor="accent5"/>
      </w:rPr>
      <w:ptab w:relativeTo="margin" w:alignment="center" w:leader="none"/>
    </w:r>
    <w:r w:rsidR="002B410D" w:rsidRPr="00304EAE">
      <w:rPr>
        <w:color w:val="8D6374" w:themeColor="accent5"/>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635E7" w14:textId="77777777" w:rsidR="004178B0" w:rsidRDefault="004178B0" w:rsidP="00124F9A">
      <w:pPr>
        <w:spacing w:before="0" w:after="0" w:line="240" w:lineRule="auto"/>
      </w:pPr>
      <w:r>
        <w:separator/>
      </w:r>
    </w:p>
  </w:footnote>
  <w:footnote w:type="continuationSeparator" w:id="0">
    <w:p w14:paraId="33005282" w14:textId="77777777" w:rsidR="004178B0" w:rsidRDefault="004178B0" w:rsidP="00124F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5931"/>
      <w:gridCol w:w="3927"/>
    </w:tblGrid>
    <w:tr w:rsidR="002B410D" w:rsidRPr="000F3AA2" w14:paraId="005164F4" w14:textId="77777777" w:rsidTr="00A236A9">
      <w:tc>
        <w:tcPr>
          <w:tcW w:w="3008" w:type="pct"/>
          <w:tcBorders>
            <w:bottom w:val="single" w:sz="4" w:space="0" w:color="auto"/>
          </w:tcBorders>
          <w:vAlign w:val="bottom"/>
        </w:tcPr>
        <w:p w14:paraId="64A11545" w14:textId="789AB911" w:rsidR="002B410D" w:rsidRPr="00304EAE" w:rsidRDefault="00546DB9" w:rsidP="003A7F39">
          <w:pPr>
            <w:pStyle w:val="En-tte"/>
            <w:rPr>
              <w:color w:val="8D6374" w:themeColor="accent5"/>
              <w:szCs w:val="24"/>
            </w:rPr>
          </w:pPr>
          <w:r>
            <w:rPr>
              <w:b/>
              <w:bCs/>
              <w:color w:val="8D6374" w:themeColor="accent5"/>
              <w:szCs w:val="24"/>
            </w:rPr>
            <w:t>Monica</w:t>
          </w:r>
          <w:r w:rsidR="002B410D" w:rsidRPr="00304EAE">
            <w:rPr>
              <w:b/>
              <w:bCs/>
              <w:color w:val="8D6374" w:themeColor="accent5"/>
              <w:szCs w:val="24"/>
            </w:rPr>
            <w:t xml:space="preserve">, </w:t>
          </w:r>
          <w:r>
            <w:rPr>
              <w:b/>
              <w:bCs/>
              <w:color w:val="8D6374" w:themeColor="accent5"/>
              <w:szCs w:val="24"/>
            </w:rPr>
            <w:t>10</w:t>
          </w:r>
          <w:r w:rsidR="002B410D" w:rsidRPr="00304EAE">
            <w:rPr>
              <w:b/>
              <w:bCs/>
              <w:color w:val="8D6374" w:themeColor="accent5"/>
              <w:szCs w:val="24"/>
            </w:rPr>
            <w:t xml:space="preserve"> ans </w:t>
          </w:r>
          <w:r>
            <w:rPr>
              <w:b/>
              <w:bCs/>
              <w:color w:val="8D6374" w:themeColor="accent5"/>
              <w:szCs w:val="24"/>
            </w:rPr>
            <w:t>1</w:t>
          </w:r>
          <w:r w:rsidR="002B410D" w:rsidRPr="00304EAE">
            <w:rPr>
              <w:b/>
              <w:bCs/>
              <w:color w:val="8D6374" w:themeColor="accent5"/>
              <w:szCs w:val="24"/>
            </w:rPr>
            <w:t xml:space="preserve">, </w:t>
          </w:r>
          <w:r>
            <w:rPr>
              <w:b/>
              <w:bCs/>
              <w:color w:val="8D6374" w:themeColor="accent5"/>
              <w:szCs w:val="24"/>
            </w:rPr>
            <w:t>=&gt; CM2</w:t>
          </w:r>
        </w:p>
      </w:tc>
      <w:sdt>
        <w:sdtPr>
          <w:rPr>
            <w:color w:val="FFFFFF" w:themeColor="background1"/>
          </w:rPr>
          <w:alias w:val="Date"/>
          <w:id w:val="77677290"/>
          <w:placeholder>
            <w:docPart w:val="A62A411143994012964351B347114715"/>
          </w:placeholder>
          <w:dataBinding w:prefixMappings="xmlns:ns0='http://schemas.microsoft.com/office/2006/coverPageProps'" w:xpath="/ns0:CoverPageProperties[1]/ns0:PublishDate[1]" w:storeItemID="{55AF091B-3C7A-41E3-B477-F2FDAA23CFDA}"/>
          <w:date>
            <w:dateFormat w:val="dd MMMM yyyy"/>
            <w:lid w:val="fr-FR"/>
            <w:storeMappedDataAs w:val="dateTime"/>
            <w:calendar w:val="gregorian"/>
          </w:date>
        </w:sdtPr>
        <w:sdtEndPr/>
        <w:sdtContent>
          <w:tc>
            <w:tcPr>
              <w:tcW w:w="1992" w:type="pct"/>
              <w:tcBorders>
                <w:bottom w:val="single" w:sz="4" w:space="0" w:color="618096" w:themeColor="accent2" w:themeShade="BF"/>
              </w:tcBorders>
              <w:shd w:val="clear" w:color="auto" w:fill="618096" w:themeFill="accent2" w:themeFillShade="BF"/>
              <w:vAlign w:val="bottom"/>
            </w:tcPr>
            <w:p w14:paraId="12B9E34B" w14:textId="16970A78" w:rsidR="002B410D" w:rsidRPr="000F3AA2" w:rsidRDefault="002B410D" w:rsidP="00A605F4">
              <w:pPr>
                <w:pStyle w:val="En-tte"/>
                <w:rPr>
                  <w:color w:val="FFFFFF" w:themeColor="background1"/>
                </w:rPr>
              </w:pPr>
              <w:r w:rsidRPr="000F3AA2">
                <w:rPr>
                  <w:color w:val="FFFFFF" w:themeColor="background1"/>
                </w:rPr>
                <w:t xml:space="preserve">Bilan </w:t>
              </w:r>
              <w:r w:rsidR="008F1A3E">
                <w:rPr>
                  <w:color w:val="FFFFFF" w:themeColor="background1"/>
                </w:rPr>
                <w:t>de la cognition mathématique</w:t>
              </w:r>
            </w:p>
          </w:tc>
        </w:sdtContent>
      </w:sdt>
    </w:tr>
  </w:tbl>
  <w:p w14:paraId="4D9A9AAA" w14:textId="77777777" w:rsidR="002B410D" w:rsidRPr="000F3AA2" w:rsidRDefault="002B410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F759E"/>
    <w:multiLevelType w:val="hybridMultilevel"/>
    <w:tmpl w:val="9704FA60"/>
    <w:lvl w:ilvl="0" w:tplc="3B0C929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7556ED"/>
    <w:multiLevelType w:val="hybridMultilevel"/>
    <w:tmpl w:val="03A4E942"/>
    <w:lvl w:ilvl="0" w:tplc="474E007E">
      <w:start w:val="1"/>
      <w:numFmt w:val="bullet"/>
      <w:lvlText w:val=""/>
      <w:lvlJc w:val="left"/>
      <w:pPr>
        <w:tabs>
          <w:tab w:val="num" w:pos="720"/>
        </w:tabs>
        <w:ind w:left="720" w:hanging="360"/>
      </w:pPr>
      <w:rPr>
        <w:rFonts w:ascii="Wingdings" w:hAnsi="Wingdings" w:hint="default"/>
      </w:rPr>
    </w:lvl>
    <w:lvl w:ilvl="1" w:tplc="3DC62AC4" w:tentative="1">
      <w:start w:val="1"/>
      <w:numFmt w:val="bullet"/>
      <w:lvlText w:val=""/>
      <w:lvlJc w:val="left"/>
      <w:pPr>
        <w:tabs>
          <w:tab w:val="num" w:pos="1440"/>
        </w:tabs>
        <w:ind w:left="1440" w:hanging="360"/>
      </w:pPr>
      <w:rPr>
        <w:rFonts w:ascii="Wingdings" w:hAnsi="Wingdings" w:hint="default"/>
      </w:rPr>
    </w:lvl>
    <w:lvl w:ilvl="2" w:tplc="0E98214E" w:tentative="1">
      <w:start w:val="1"/>
      <w:numFmt w:val="bullet"/>
      <w:lvlText w:val=""/>
      <w:lvlJc w:val="left"/>
      <w:pPr>
        <w:tabs>
          <w:tab w:val="num" w:pos="2160"/>
        </w:tabs>
        <w:ind w:left="2160" w:hanging="360"/>
      </w:pPr>
      <w:rPr>
        <w:rFonts w:ascii="Wingdings" w:hAnsi="Wingdings" w:hint="default"/>
      </w:rPr>
    </w:lvl>
    <w:lvl w:ilvl="3" w:tplc="2126F3B4" w:tentative="1">
      <w:start w:val="1"/>
      <w:numFmt w:val="bullet"/>
      <w:lvlText w:val=""/>
      <w:lvlJc w:val="left"/>
      <w:pPr>
        <w:tabs>
          <w:tab w:val="num" w:pos="2880"/>
        </w:tabs>
        <w:ind w:left="2880" w:hanging="360"/>
      </w:pPr>
      <w:rPr>
        <w:rFonts w:ascii="Wingdings" w:hAnsi="Wingdings" w:hint="default"/>
      </w:rPr>
    </w:lvl>
    <w:lvl w:ilvl="4" w:tplc="FE1C3696" w:tentative="1">
      <w:start w:val="1"/>
      <w:numFmt w:val="bullet"/>
      <w:lvlText w:val=""/>
      <w:lvlJc w:val="left"/>
      <w:pPr>
        <w:tabs>
          <w:tab w:val="num" w:pos="3600"/>
        </w:tabs>
        <w:ind w:left="3600" w:hanging="360"/>
      </w:pPr>
      <w:rPr>
        <w:rFonts w:ascii="Wingdings" w:hAnsi="Wingdings" w:hint="default"/>
      </w:rPr>
    </w:lvl>
    <w:lvl w:ilvl="5" w:tplc="913C299A" w:tentative="1">
      <w:start w:val="1"/>
      <w:numFmt w:val="bullet"/>
      <w:lvlText w:val=""/>
      <w:lvlJc w:val="left"/>
      <w:pPr>
        <w:tabs>
          <w:tab w:val="num" w:pos="4320"/>
        </w:tabs>
        <w:ind w:left="4320" w:hanging="360"/>
      </w:pPr>
      <w:rPr>
        <w:rFonts w:ascii="Wingdings" w:hAnsi="Wingdings" w:hint="default"/>
      </w:rPr>
    </w:lvl>
    <w:lvl w:ilvl="6" w:tplc="679A1CDA" w:tentative="1">
      <w:start w:val="1"/>
      <w:numFmt w:val="bullet"/>
      <w:lvlText w:val=""/>
      <w:lvlJc w:val="left"/>
      <w:pPr>
        <w:tabs>
          <w:tab w:val="num" w:pos="5040"/>
        </w:tabs>
        <w:ind w:left="5040" w:hanging="360"/>
      </w:pPr>
      <w:rPr>
        <w:rFonts w:ascii="Wingdings" w:hAnsi="Wingdings" w:hint="default"/>
      </w:rPr>
    </w:lvl>
    <w:lvl w:ilvl="7" w:tplc="5DAA9606" w:tentative="1">
      <w:start w:val="1"/>
      <w:numFmt w:val="bullet"/>
      <w:lvlText w:val=""/>
      <w:lvlJc w:val="left"/>
      <w:pPr>
        <w:tabs>
          <w:tab w:val="num" w:pos="5760"/>
        </w:tabs>
        <w:ind w:left="5760" w:hanging="360"/>
      </w:pPr>
      <w:rPr>
        <w:rFonts w:ascii="Wingdings" w:hAnsi="Wingdings" w:hint="default"/>
      </w:rPr>
    </w:lvl>
    <w:lvl w:ilvl="8" w:tplc="CB9A54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A087C9A"/>
    <w:multiLevelType w:val="hybridMultilevel"/>
    <w:tmpl w:val="6A20E1AE"/>
    <w:lvl w:ilvl="0" w:tplc="F8C410CA">
      <w:numFmt w:val="bullet"/>
      <w:lvlText w:val="-"/>
      <w:lvlJc w:val="left"/>
      <w:pPr>
        <w:tabs>
          <w:tab w:val="num" w:pos="1080"/>
        </w:tabs>
        <w:ind w:left="1080" w:hanging="360"/>
      </w:pPr>
      <w:rPr>
        <w:rFonts w:ascii="Hudson" w:eastAsia="Times New Roman" w:hAnsi="Hudson" w:hint="default"/>
      </w:rPr>
    </w:lvl>
    <w:lvl w:ilvl="1" w:tplc="040C0003">
      <w:start w:val="1"/>
      <w:numFmt w:val="bullet"/>
      <w:lvlText w:val="o"/>
      <w:lvlJc w:val="left"/>
      <w:pPr>
        <w:tabs>
          <w:tab w:val="num" w:pos="1800"/>
        </w:tabs>
        <w:ind w:left="1800" w:hanging="360"/>
      </w:pPr>
      <w:rPr>
        <w:rFonts w:ascii="Courier New" w:hAnsi="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hint="default"/>
      </w:rPr>
    </w:lvl>
    <w:lvl w:ilvl="8" w:tplc="040C0005">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9A"/>
    <w:rsid w:val="00000DA5"/>
    <w:rsid w:val="00004662"/>
    <w:rsid w:val="00017675"/>
    <w:rsid w:val="000434A2"/>
    <w:rsid w:val="00044E82"/>
    <w:rsid w:val="0006039E"/>
    <w:rsid w:val="000622D7"/>
    <w:rsid w:val="000659D4"/>
    <w:rsid w:val="00071A17"/>
    <w:rsid w:val="00077A34"/>
    <w:rsid w:val="000851BB"/>
    <w:rsid w:val="00085E19"/>
    <w:rsid w:val="000A6A77"/>
    <w:rsid w:val="000B0BCE"/>
    <w:rsid w:val="000B2C28"/>
    <w:rsid w:val="000C703F"/>
    <w:rsid w:val="000D486D"/>
    <w:rsid w:val="000E6B2C"/>
    <w:rsid w:val="000F0E7B"/>
    <w:rsid w:val="000F3AA2"/>
    <w:rsid w:val="000F463A"/>
    <w:rsid w:val="001022CD"/>
    <w:rsid w:val="001110AA"/>
    <w:rsid w:val="00122DE0"/>
    <w:rsid w:val="00124F9A"/>
    <w:rsid w:val="001358CE"/>
    <w:rsid w:val="00144EFA"/>
    <w:rsid w:val="00145743"/>
    <w:rsid w:val="0014622C"/>
    <w:rsid w:val="00162358"/>
    <w:rsid w:val="00170AC9"/>
    <w:rsid w:val="001842F5"/>
    <w:rsid w:val="0019213F"/>
    <w:rsid w:val="001927A9"/>
    <w:rsid w:val="00192B72"/>
    <w:rsid w:val="001977FB"/>
    <w:rsid w:val="001A17E7"/>
    <w:rsid w:val="001A5583"/>
    <w:rsid w:val="001C5714"/>
    <w:rsid w:val="001C7FA2"/>
    <w:rsid w:val="001D1A1F"/>
    <w:rsid w:val="001D4F19"/>
    <w:rsid w:val="001E4A8B"/>
    <w:rsid w:val="001F5A49"/>
    <w:rsid w:val="00200770"/>
    <w:rsid w:val="00203A72"/>
    <w:rsid w:val="00221AA5"/>
    <w:rsid w:val="00221D3C"/>
    <w:rsid w:val="00224809"/>
    <w:rsid w:val="00235CF6"/>
    <w:rsid w:val="00247FAA"/>
    <w:rsid w:val="00260D88"/>
    <w:rsid w:val="0026102C"/>
    <w:rsid w:val="0026330A"/>
    <w:rsid w:val="00270D10"/>
    <w:rsid w:val="00273B90"/>
    <w:rsid w:val="0027415B"/>
    <w:rsid w:val="00281000"/>
    <w:rsid w:val="00285936"/>
    <w:rsid w:val="0029349F"/>
    <w:rsid w:val="00294E07"/>
    <w:rsid w:val="002B410D"/>
    <w:rsid w:val="002C2441"/>
    <w:rsid w:val="002D1E8F"/>
    <w:rsid w:val="002D321B"/>
    <w:rsid w:val="002D6614"/>
    <w:rsid w:val="002F4091"/>
    <w:rsid w:val="002F46FB"/>
    <w:rsid w:val="002F7250"/>
    <w:rsid w:val="00303F82"/>
    <w:rsid w:val="00304EAE"/>
    <w:rsid w:val="00305C36"/>
    <w:rsid w:val="00312AFC"/>
    <w:rsid w:val="003266CC"/>
    <w:rsid w:val="00330573"/>
    <w:rsid w:val="00337B48"/>
    <w:rsid w:val="00340957"/>
    <w:rsid w:val="00341362"/>
    <w:rsid w:val="00362233"/>
    <w:rsid w:val="003631DF"/>
    <w:rsid w:val="003647B7"/>
    <w:rsid w:val="00373383"/>
    <w:rsid w:val="003741D1"/>
    <w:rsid w:val="003759F1"/>
    <w:rsid w:val="0037618B"/>
    <w:rsid w:val="00377350"/>
    <w:rsid w:val="00377B40"/>
    <w:rsid w:val="003837D7"/>
    <w:rsid w:val="00383868"/>
    <w:rsid w:val="00390A22"/>
    <w:rsid w:val="003A7F39"/>
    <w:rsid w:val="003C4BC8"/>
    <w:rsid w:val="003E1D69"/>
    <w:rsid w:val="003E7119"/>
    <w:rsid w:val="003F4415"/>
    <w:rsid w:val="0041157D"/>
    <w:rsid w:val="00414A3F"/>
    <w:rsid w:val="004178B0"/>
    <w:rsid w:val="00432530"/>
    <w:rsid w:val="00443539"/>
    <w:rsid w:val="004437F4"/>
    <w:rsid w:val="0045261A"/>
    <w:rsid w:val="00456BBB"/>
    <w:rsid w:val="00456EEB"/>
    <w:rsid w:val="00463FF5"/>
    <w:rsid w:val="00485A6E"/>
    <w:rsid w:val="004A3585"/>
    <w:rsid w:val="004B11E6"/>
    <w:rsid w:val="004B6F69"/>
    <w:rsid w:val="004B717C"/>
    <w:rsid w:val="004C6CBF"/>
    <w:rsid w:val="004D75BF"/>
    <w:rsid w:val="00526FF7"/>
    <w:rsid w:val="00527C66"/>
    <w:rsid w:val="00536B9B"/>
    <w:rsid w:val="00546DB9"/>
    <w:rsid w:val="005540E2"/>
    <w:rsid w:val="0057124C"/>
    <w:rsid w:val="00576B9F"/>
    <w:rsid w:val="0059620C"/>
    <w:rsid w:val="005D089A"/>
    <w:rsid w:val="005D09B4"/>
    <w:rsid w:val="005D29CE"/>
    <w:rsid w:val="005D4DDE"/>
    <w:rsid w:val="005D7791"/>
    <w:rsid w:val="005E0DFC"/>
    <w:rsid w:val="00615B46"/>
    <w:rsid w:val="006300A4"/>
    <w:rsid w:val="0064477F"/>
    <w:rsid w:val="00644EB7"/>
    <w:rsid w:val="00651218"/>
    <w:rsid w:val="00653507"/>
    <w:rsid w:val="00653A7C"/>
    <w:rsid w:val="006547E2"/>
    <w:rsid w:val="00654E0B"/>
    <w:rsid w:val="00664BA9"/>
    <w:rsid w:val="00667BA6"/>
    <w:rsid w:val="00667DAB"/>
    <w:rsid w:val="00671598"/>
    <w:rsid w:val="006963E3"/>
    <w:rsid w:val="006A6765"/>
    <w:rsid w:val="006B2DAE"/>
    <w:rsid w:val="006D6B89"/>
    <w:rsid w:val="006E6750"/>
    <w:rsid w:val="006F0CD3"/>
    <w:rsid w:val="006F2052"/>
    <w:rsid w:val="006F35E5"/>
    <w:rsid w:val="007021B7"/>
    <w:rsid w:val="007042B1"/>
    <w:rsid w:val="007105D9"/>
    <w:rsid w:val="00717D47"/>
    <w:rsid w:val="0072173F"/>
    <w:rsid w:val="00721F6D"/>
    <w:rsid w:val="007346F7"/>
    <w:rsid w:val="007376DB"/>
    <w:rsid w:val="00754D28"/>
    <w:rsid w:val="0077585D"/>
    <w:rsid w:val="007770F5"/>
    <w:rsid w:val="00783456"/>
    <w:rsid w:val="00784567"/>
    <w:rsid w:val="00784D63"/>
    <w:rsid w:val="007A03BE"/>
    <w:rsid w:val="007A74BC"/>
    <w:rsid w:val="007B3B9C"/>
    <w:rsid w:val="007B74B9"/>
    <w:rsid w:val="007C56F4"/>
    <w:rsid w:val="007D0A0D"/>
    <w:rsid w:val="007D2C17"/>
    <w:rsid w:val="007D4103"/>
    <w:rsid w:val="007D5738"/>
    <w:rsid w:val="007F144C"/>
    <w:rsid w:val="008105BD"/>
    <w:rsid w:val="008269B6"/>
    <w:rsid w:val="0083469A"/>
    <w:rsid w:val="00841862"/>
    <w:rsid w:val="00845871"/>
    <w:rsid w:val="00845E69"/>
    <w:rsid w:val="0086127A"/>
    <w:rsid w:val="008756E6"/>
    <w:rsid w:val="00875A68"/>
    <w:rsid w:val="0087761D"/>
    <w:rsid w:val="00877A5A"/>
    <w:rsid w:val="00893E70"/>
    <w:rsid w:val="00895601"/>
    <w:rsid w:val="00896649"/>
    <w:rsid w:val="008A5187"/>
    <w:rsid w:val="008A7616"/>
    <w:rsid w:val="008A786E"/>
    <w:rsid w:val="008B3328"/>
    <w:rsid w:val="008C3407"/>
    <w:rsid w:val="008D48FF"/>
    <w:rsid w:val="008D5EE2"/>
    <w:rsid w:val="008F1A3E"/>
    <w:rsid w:val="00925365"/>
    <w:rsid w:val="009303A8"/>
    <w:rsid w:val="00931BF0"/>
    <w:rsid w:val="00935967"/>
    <w:rsid w:val="00943459"/>
    <w:rsid w:val="00943D72"/>
    <w:rsid w:val="0094538E"/>
    <w:rsid w:val="00945658"/>
    <w:rsid w:val="00950690"/>
    <w:rsid w:val="009514B0"/>
    <w:rsid w:val="009522C1"/>
    <w:rsid w:val="009626F3"/>
    <w:rsid w:val="0097127D"/>
    <w:rsid w:val="0097362E"/>
    <w:rsid w:val="00974077"/>
    <w:rsid w:val="00991FEC"/>
    <w:rsid w:val="009B4204"/>
    <w:rsid w:val="009D5C5E"/>
    <w:rsid w:val="009E3984"/>
    <w:rsid w:val="009E6C48"/>
    <w:rsid w:val="009F0329"/>
    <w:rsid w:val="00A053C3"/>
    <w:rsid w:val="00A236A9"/>
    <w:rsid w:val="00A3591F"/>
    <w:rsid w:val="00A37636"/>
    <w:rsid w:val="00A41EF8"/>
    <w:rsid w:val="00A4558E"/>
    <w:rsid w:val="00A605F4"/>
    <w:rsid w:val="00A60943"/>
    <w:rsid w:val="00A73CC5"/>
    <w:rsid w:val="00A744C9"/>
    <w:rsid w:val="00A7666F"/>
    <w:rsid w:val="00AA5055"/>
    <w:rsid w:val="00AA52D5"/>
    <w:rsid w:val="00AA6A7C"/>
    <w:rsid w:val="00AB1BB9"/>
    <w:rsid w:val="00AB35D8"/>
    <w:rsid w:val="00AC5C21"/>
    <w:rsid w:val="00AC71F3"/>
    <w:rsid w:val="00AD0119"/>
    <w:rsid w:val="00AD0AB1"/>
    <w:rsid w:val="00AE6905"/>
    <w:rsid w:val="00B05E5B"/>
    <w:rsid w:val="00B10B46"/>
    <w:rsid w:val="00B25C8A"/>
    <w:rsid w:val="00B27476"/>
    <w:rsid w:val="00B47509"/>
    <w:rsid w:val="00B52776"/>
    <w:rsid w:val="00B5284B"/>
    <w:rsid w:val="00B54F33"/>
    <w:rsid w:val="00B5631D"/>
    <w:rsid w:val="00B77DEB"/>
    <w:rsid w:val="00B808B1"/>
    <w:rsid w:val="00B9283C"/>
    <w:rsid w:val="00B96585"/>
    <w:rsid w:val="00B973A2"/>
    <w:rsid w:val="00BA12B2"/>
    <w:rsid w:val="00BA7264"/>
    <w:rsid w:val="00BA7E8B"/>
    <w:rsid w:val="00BB2FB5"/>
    <w:rsid w:val="00BD127A"/>
    <w:rsid w:val="00C00650"/>
    <w:rsid w:val="00C06430"/>
    <w:rsid w:val="00C136E9"/>
    <w:rsid w:val="00C14F20"/>
    <w:rsid w:val="00C21178"/>
    <w:rsid w:val="00C30C5C"/>
    <w:rsid w:val="00C57425"/>
    <w:rsid w:val="00C6370A"/>
    <w:rsid w:val="00C86B86"/>
    <w:rsid w:val="00C9159F"/>
    <w:rsid w:val="00C95453"/>
    <w:rsid w:val="00CA17E5"/>
    <w:rsid w:val="00CA4500"/>
    <w:rsid w:val="00CB69CB"/>
    <w:rsid w:val="00CB7741"/>
    <w:rsid w:val="00CE2BD2"/>
    <w:rsid w:val="00CE2DCB"/>
    <w:rsid w:val="00CF050B"/>
    <w:rsid w:val="00CF7E13"/>
    <w:rsid w:val="00D209F4"/>
    <w:rsid w:val="00D23ADA"/>
    <w:rsid w:val="00D25107"/>
    <w:rsid w:val="00D268E6"/>
    <w:rsid w:val="00D2782A"/>
    <w:rsid w:val="00D306F6"/>
    <w:rsid w:val="00D45E57"/>
    <w:rsid w:val="00D57F3B"/>
    <w:rsid w:val="00D70B22"/>
    <w:rsid w:val="00D7150B"/>
    <w:rsid w:val="00D72D6C"/>
    <w:rsid w:val="00D905C7"/>
    <w:rsid w:val="00DB13BE"/>
    <w:rsid w:val="00DB2C53"/>
    <w:rsid w:val="00DE52F1"/>
    <w:rsid w:val="00DF2E00"/>
    <w:rsid w:val="00E154AB"/>
    <w:rsid w:val="00E259E0"/>
    <w:rsid w:val="00E33CE3"/>
    <w:rsid w:val="00E40D9F"/>
    <w:rsid w:val="00E43C6D"/>
    <w:rsid w:val="00E5723F"/>
    <w:rsid w:val="00E65E3F"/>
    <w:rsid w:val="00E741A0"/>
    <w:rsid w:val="00E82A17"/>
    <w:rsid w:val="00E86CD3"/>
    <w:rsid w:val="00E92063"/>
    <w:rsid w:val="00E9675B"/>
    <w:rsid w:val="00EA77A5"/>
    <w:rsid w:val="00EB0366"/>
    <w:rsid w:val="00ED7E39"/>
    <w:rsid w:val="00F00411"/>
    <w:rsid w:val="00F006F5"/>
    <w:rsid w:val="00F0545F"/>
    <w:rsid w:val="00F10059"/>
    <w:rsid w:val="00F23122"/>
    <w:rsid w:val="00F309F8"/>
    <w:rsid w:val="00F34E1F"/>
    <w:rsid w:val="00F37AFD"/>
    <w:rsid w:val="00F461CB"/>
    <w:rsid w:val="00F461D5"/>
    <w:rsid w:val="00F512D8"/>
    <w:rsid w:val="00F55C35"/>
    <w:rsid w:val="00F576FB"/>
    <w:rsid w:val="00F632F5"/>
    <w:rsid w:val="00F64A41"/>
    <w:rsid w:val="00F753CC"/>
    <w:rsid w:val="00F94053"/>
    <w:rsid w:val="00F9493B"/>
    <w:rsid w:val="00FB312D"/>
    <w:rsid w:val="00FC32D5"/>
    <w:rsid w:val="00FC40A6"/>
    <w:rsid w:val="00FC529C"/>
    <w:rsid w:val="00FD22CC"/>
    <w:rsid w:val="00FF1E94"/>
    <w:rsid w:val="00FF64A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E1AD8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45871"/>
    <w:rPr>
      <w:rFonts w:ascii="Noteworthy Light" w:hAnsi="Noteworthy Light"/>
      <w:sz w:val="24"/>
      <w:szCs w:val="20"/>
    </w:rPr>
  </w:style>
  <w:style w:type="paragraph" w:styleId="Titre1">
    <w:name w:val="heading 1"/>
    <w:basedOn w:val="Normal"/>
    <w:next w:val="Normal"/>
    <w:link w:val="Titre1Car"/>
    <w:uiPriority w:val="9"/>
    <w:qFormat/>
    <w:rsid w:val="00CF7E13"/>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spacing w:after="0"/>
      <w:outlineLvl w:val="0"/>
    </w:pPr>
    <w:rPr>
      <w:b/>
      <w:bCs/>
      <w:caps/>
      <w:color w:val="F1ECE7" w:themeColor="accent4" w:themeTint="33"/>
      <w:spacing w:val="15"/>
      <w:szCs w:val="22"/>
    </w:rPr>
  </w:style>
  <w:style w:type="paragraph" w:styleId="Titre2">
    <w:name w:val="heading 2"/>
    <w:basedOn w:val="Normal"/>
    <w:next w:val="Normal"/>
    <w:link w:val="Titre2Car"/>
    <w:uiPriority w:val="9"/>
    <w:unhideWhenUsed/>
    <w:qFormat/>
    <w:rsid w:val="001C7FA2"/>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spacing w:after="0"/>
      <w:outlineLvl w:val="1"/>
    </w:pPr>
    <w:rPr>
      <w:caps/>
      <w:spacing w:val="15"/>
      <w:szCs w:val="22"/>
    </w:rPr>
  </w:style>
  <w:style w:type="paragraph" w:styleId="Titre3">
    <w:name w:val="heading 3"/>
    <w:basedOn w:val="Normal"/>
    <w:next w:val="Normal"/>
    <w:link w:val="Titre3Car"/>
    <w:uiPriority w:val="9"/>
    <w:unhideWhenUsed/>
    <w:qFormat/>
    <w:rsid w:val="00CB69CB"/>
    <w:pPr>
      <w:pBdr>
        <w:top w:val="single" w:sz="6" w:space="2" w:color="6F6F74" w:themeColor="accent1"/>
        <w:left w:val="single" w:sz="6" w:space="2" w:color="6F6F74" w:themeColor="accent1"/>
      </w:pBdr>
      <w:spacing w:before="300" w:after="0"/>
      <w:outlineLvl w:val="2"/>
    </w:pPr>
    <w:rPr>
      <w:rFonts w:asciiTheme="minorHAnsi" w:hAnsiTheme="minorHAnsi"/>
      <w:caps/>
      <w:color w:val="373739" w:themeColor="accent1" w:themeShade="7F"/>
      <w:spacing w:val="15"/>
      <w:sz w:val="22"/>
      <w:szCs w:val="22"/>
    </w:rPr>
  </w:style>
  <w:style w:type="paragraph" w:styleId="Titre4">
    <w:name w:val="heading 4"/>
    <w:basedOn w:val="Normal"/>
    <w:next w:val="Normal"/>
    <w:link w:val="Titre4Car"/>
    <w:uiPriority w:val="9"/>
    <w:unhideWhenUsed/>
    <w:qFormat/>
    <w:rsid w:val="00CB69CB"/>
    <w:pPr>
      <w:pBdr>
        <w:top w:val="dotted" w:sz="6" w:space="2" w:color="6F6F74" w:themeColor="accent1"/>
        <w:left w:val="dotted" w:sz="6" w:space="2" w:color="6F6F74" w:themeColor="accent1"/>
      </w:pBdr>
      <w:spacing w:before="300" w:after="0"/>
      <w:outlineLvl w:val="3"/>
    </w:pPr>
    <w:rPr>
      <w:rFonts w:asciiTheme="minorHAnsi" w:hAnsiTheme="minorHAnsi"/>
      <w:caps/>
      <w:color w:val="535356" w:themeColor="accent1" w:themeShade="BF"/>
      <w:spacing w:val="10"/>
      <w:sz w:val="22"/>
      <w:szCs w:val="22"/>
    </w:rPr>
  </w:style>
  <w:style w:type="paragraph" w:styleId="Titre5">
    <w:name w:val="heading 5"/>
    <w:basedOn w:val="Normal"/>
    <w:next w:val="Normal"/>
    <w:link w:val="Titre5Car"/>
    <w:uiPriority w:val="9"/>
    <w:unhideWhenUsed/>
    <w:qFormat/>
    <w:rsid w:val="0029349F"/>
    <w:pPr>
      <w:pBdr>
        <w:bottom w:val="single" w:sz="6" w:space="1" w:color="6F6F74" w:themeColor="accent1"/>
      </w:pBdr>
      <w:spacing w:before="300" w:after="0"/>
      <w:outlineLvl w:val="4"/>
    </w:pPr>
    <w:rPr>
      <w:caps/>
      <w:color w:val="535356" w:themeColor="accent1" w:themeShade="BF"/>
      <w:spacing w:val="10"/>
      <w:sz w:val="22"/>
      <w:szCs w:val="22"/>
    </w:rPr>
  </w:style>
  <w:style w:type="paragraph" w:styleId="Titre6">
    <w:name w:val="heading 6"/>
    <w:basedOn w:val="Normal"/>
    <w:next w:val="Normal"/>
    <w:link w:val="Titre6Car"/>
    <w:uiPriority w:val="9"/>
    <w:semiHidden/>
    <w:unhideWhenUsed/>
    <w:qFormat/>
    <w:rsid w:val="00CB69CB"/>
    <w:pPr>
      <w:pBdr>
        <w:bottom w:val="dotted" w:sz="6" w:space="1" w:color="6F6F74" w:themeColor="accent1"/>
      </w:pBdr>
      <w:spacing w:before="300" w:after="0"/>
      <w:outlineLvl w:val="5"/>
    </w:pPr>
    <w:rPr>
      <w:rFonts w:asciiTheme="minorHAnsi" w:hAnsiTheme="minorHAnsi"/>
      <w:caps/>
      <w:color w:val="535356" w:themeColor="accent1" w:themeShade="BF"/>
      <w:spacing w:val="10"/>
      <w:sz w:val="22"/>
      <w:szCs w:val="22"/>
    </w:rPr>
  </w:style>
  <w:style w:type="paragraph" w:styleId="Titre7">
    <w:name w:val="heading 7"/>
    <w:basedOn w:val="Normal"/>
    <w:next w:val="Normal"/>
    <w:link w:val="Titre7Car"/>
    <w:uiPriority w:val="9"/>
    <w:semiHidden/>
    <w:unhideWhenUsed/>
    <w:qFormat/>
    <w:rsid w:val="00CB69CB"/>
    <w:pPr>
      <w:spacing w:before="300" w:after="0"/>
      <w:outlineLvl w:val="6"/>
    </w:pPr>
    <w:rPr>
      <w:rFonts w:asciiTheme="minorHAnsi" w:hAnsiTheme="minorHAnsi"/>
      <w:caps/>
      <w:color w:val="535356" w:themeColor="accent1" w:themeShade="BF"/>
      <w:spacing w:val="10"/>
      <w:sz w:val="22"/>
      <w:szCs w:val="22"/>
    </w:rPr>
  </w:style>
  <w:style w:type="paragraph" w:styleId="Titre8">
    <w:name w:val="heading 8"/>
    <w:basedOn w:val="Normal"/>
    <w:next w:val="Normal"/>
    <w:link w:val="Titre8Car"/>
    <w:uiPriority w:val="9"/>
    <w:semiHidden/>
    <w:unhideWhenUsed/>
    <w:qFormat/>
    <w:rsid w:val="00CB69CB"/>
    <w:pPr>
      <w:spacing w:before="300" w:after="0"/>
      <w:outlineLvl w:val="7"/>
    </w:pPr>
    <w:rPr>
      <w:rFonts w:asciiTheme="minorHAnsi" w:hAnsiTheme="minorHAnsi"/>
      <w:caps/>
      <w:spacing w:val="10"/>
      <w:sz w:val="18"/>
      <w:szCs w:val="18"/>
    </w:rPr>
  </w:style>
  <w:style w:type="paragraph" w:styleId="Titre9">
    <w:name w:val="heading 9"/>
    <w:basedOn w:val="Normal"/>
    <w:next w:val="Normal"/>
    <w:link w:val="Titre9Car"/>
    <w:uiPriority w:val="9"/>
    <w:semiHidden/>
    <w:unhideWhenUsed/>
    <w:qFormat/>
    <w:rsid w:val="00CB69CB"/>
    <w:pPr>
      <w:spacing w:before="300" w:after="0"/>
      <w:outlineLvl w:val="8"/>
    </w:pPr>
    <w:rPr>
      <w:rFonts w:asciiTheme="minorHAnsi" w:hAnsiTheme="minorHAnsi"/>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7E13"/>
    <w:rPr>
      <w:rFonts w:ascii="Noteworthy Light" w:hAnsi="Noteworthy Light"/>
      <w:b/>
      <w:bCs/>
      <w:caps/>
      <w:color w:val="F1ECE7" w:themeColor="accent4" w:themeTint="33"/>
      <w:spacing w:val="15"/>
      <w:sz w:val="24"/>
      <w:shd w:val="clear" w:color="auto" w:fill="6F6F74" w:themeFill="accent1"/>
    </w:rPr>
  </w:style>
  <w:style w:type="character" w:customStyle="1" w:styleId="Titre2Car">
    <w:name w:val="Titre 2 Car"/>
    <w:basedOn w:val="Policepardfaut"/>
    <w:link w:val="Titre2"/>
    <w:uiPriority w:val="9"/>
    <w:rsid w:val="001C7FA2"/>
    <w:rPr>
      <w:rFonts w:ascii="Hudson" w:hAnsi="Hudson"/>
      <w:caps/>
      <w:spacing w:val="15"/>
      <w:sz w:val="24"/>
      <w:shd w:val="clear" w:color="auto" w:fill="E2E2E3" w:themeFill="accent1" w:themeFillTint="33"/>
    </w:rPr>
  </w:style>
  <w:style w:type="character" w:customStyle="1" w:styleId="Titre3Car">
    <w:name w:val="Titre 3 Car"/>
    <w:basedOn w:val="Policepardfaut"/>
    <w:link w:val="Titre3"/>
    <w:uiPriority w:val="9"/>
    <w:rsid w:val="00CB69CB"/>
    <w:rPr>
      <w:caps/>
      <w:color w:val="373739" w:themeColor="accent1" w:themeShade="7F"/>
      <w:spacing w:val="15"/>
    </w:rPr>
  </w:style>
  <w:style w:type="character" w:customStyle="1" w:styleId="Titre4Car">
    <w:name w:val="Titre 4 Car"/>
    <w:basedOn w:val="Policepardfaut"/>
    <w:link w:val="Titre4"/>
    <w:uiPriority w:val="9"/>
    <w:rsid w:val="00CB69CB"/>
    <w:rPr>
      <w:caps/>
      <w:color w:val="535356" w:themeColor="accent1" w:themeShade="BF"/>
      <w:spacing w:val="10"/>
    </w:rPr>
  </w:style>
  <w:style w:type="character" w:customStyle="1" w:styleId="Titre5Car">
    <w:name w:val="Titre 5 Car"/>
    <w:basedOn w:val="Policepardfaut"/>
    <w:link w:val="Titre5"/>
    <w:uiPriority w:val="9"/>
    <w:rsid w:val="0029349F"/>
    <w:rPr>
      <w:rFonts w:ascii="Noteworthy Light" w:hAnsi="Noteworthy Light"/>
      <w:caps/>
      <w:color w:val="535356" w:themeColor="accent1" w:themeShade="BF"/>
      <w:spacing w:val="10"/>
    </w:rPr>
  </w:style>
  <w:style w:type="character" w:customStyle="1" w:styleId="Titre6Car">
    <w:name w:val="Titre 6 Car"/>
    <w:basedOn w:val="Policepardfaut"/>
    <w:link w:val="Titre6"/>
    <w:uiPriority w:val="9"/>
    <w:semiHidden/>
    <w:rsid w:val="00CB69CB"/>
    <w:rPr>
      <w:caps/>
      <w:color w:val="535356" w:themeColor="accent1" w:themeShade="BF"/>
      <w:spacing w:val="10"/>
    </w:rPr>
  </w:style>
  <w:style w:type="character" w:customStyle="1" w:styleId="Titre7Car">
    <w:name w:val="Titre 7 Car"/>
    <w:basedOn w:val="Policepardfaut"/>
    <w:link w:val="Titre7"/>
    <w:uiPriority w:val="9"/>
    <w:semiHidden/>
    <w:rsid w:val="00CB69CB"/>
    <w:rPr>
      <w:caps/>
      <w:color w:val="535356" w:themeColor="accent1" w:themeShade="BF"/>
      <w:spacing w:val="10"/>
    </w:rPr>
  </w:style>
  <w:style w:type="character" w:customStyle="1" w:styleId="Titre8Car">
    <w:name w:val="Titre 8 Car"/>
    <w:basedOn w:val="Policepardfaut"/>
    <w:link w:val="Titre8"/>
    <w:uiPriority w:val="9"/>
    <w:semiHidden/>
    <w:rsid w:val="00CB69CB"/>
    <w:rPr>
      <w:caps/>
      <w:spacing w:val="10"/>
      <w:sz w:val="18"/>
      <w:szCs w:val="18"/>
    </w:rPr>
  </w:style>
  <w:style w:type="character" w:customStyle="1" w:styleId="Titre9Car">
    <w:name w:val="Titre 9 Car"/>
    <w:basedOn w:val="Policepardfaut"/>
    <w:link w:val="Titre9"/>
    <w:uiPriority w:val="9"/>
    <w:semiHidden/>
    <w:rsid w:val="00CB69CB"/>
    <w:rPr>
      <w:i/>
      <w:caps/>
      <w:spacing w:val="10"/>
      <w:sz w:val="18"/>
      <w:szCs w:val="18"/>
    </w:rPr>
  </w:style>
  <w:style w:type="paragraph" w:styleId="Lgende">
    <w:name w:val="caption"/>
    <w:basedOn w:val="Normal"/>
    <w:next w:val="Normal"/>
    <w:uiPriority w:val="35"/>
    <w:semiHidden/>
    <w:unhideWhenUsed/>
    <w:qFormat/>
    <w:rsid w:val="00CB69CB"/>
    <w:rPr>
      <w:b/>
      <w:bCs/>
      <w:color w:val="535356" w:themeColor="accent1" w:themeShade="BF"/>
      <w:sz w:val="16"/>
      <w:szCs w:val="16"/>
    </w:rPr>
  </w:style>
  <w:style w:type="paragraph" w:styleId="Titre">
    <w:name w:val="Title"/>
    <w:basedOn w:val="Normal"/>
    <w:next w:val="Normal"/>
    <w:link w:val="TitreCar"/>
    <w:uiPriority w:val="10"/>
    <w:qFormat/>
    <w:rsid w:val="00CB69CB"/>
    <w:pPr>
      <w:spacing w:before="720"/>
    </w:pPr>
    <w:rPr>
      <w:rFonts w:asciiTheme="minorHAnsi" w:hAnsiTheme="minorHAnsi"/>
      <w:caps/>
      <w:color w:val="6F6F74" w:themeColor="accent1"/>
      <w:spacing w:val="10"/>
      <w:kern w:val="28"/>
      <w:sz w:val="52"/>
      <w:szCs w:val="52"/>
    </w:rPr>
  </w:style>
  <w:style w:type="character" w:customStyle="1" w:styleId="TitreCar">
    <w:name w:val="Titre Car"/>
    <w:basedOn w:val="Policepardfaut"/>
    <w:link w:val="Titre"/>
    <w:uiPriority w:val="10"/>
    <w:rsid w:val="00CB69CB"/>
    <w:rPr>
      <w:caps/>
      <w:color w:val="6F6F74" w:themeColor="accent1"/>
      <w:spacing w:val="10"/>
      <w:kern w:val="28"/>
      <w:sz w:val="52"/>
      <w:szCs w:val="52"/>
    </w:rPr>
  </w:style>
  <w:style w:type="paragraph" w:styleId="Sous-titre">
    <w:name w:val="Subtitle"/>
    <w:basedOn w:val="Normal"/>
    <w:next w:val="Normal"/>
    <w:link w:val="Sous-titreCar"/>
    <w:uiPriority w:val="11"/>
    <w:qFormat/>
    <w:rsid w:val="00CB69CB"/>
    <w:pPr>
      <w:spacing w:after="1000" w:line="240" w:lineRule="auto"/>
    </w:pPr>
    <w:rPr>
      <w:rFonts w:asciiTheme="minorHAnsi" w:hAnsiTheme="minorHAnsi"/>
      <w:caps/>
      <w:color w:val="595959" w:themeColor="text1" w:themeTint="A6"/>
      <w:spacing w:val="10"/>
      <w:szCs w:val="24"/>
    </w:rPr>
  </w:style>
  <w:style w:type="character" w:customStyle="1" w:styleId="Sous-titreCar">
    <w:name w:val="Sous-titre Car"/>
    <w:basedOn w:val="Policepardfaut"/>
    <w:link w:val="Sous-titre"/>
    <w:uiPriority w:val="11"/>
    <w:rsid w:val="00CB69CB"/>
    <w:rPr>
      <w:caps/>
      <w:color w:val="595959" w:themeColor="text1" w:themeTint="A6"/>
      <w:spacing w:val="10"/>
      <w:sz w:val="24"/>
      <w:szCs w:val="24"/>
    </w:rPr>
  </w:style>
  <w:style w:type="character" w:styleId="lev">
    <w:name w:val="Strong"/>
    <w:uiPriority w:val="22"/>
    <w:qFormat/>
    <w:rsid w:val="00CB69CB"/>
    <w:rPr>
      <w:b/>
      <w:bCs/>
    </w:rPr>
  </w:style>
  <w:style w:type="character" w:styleId="Accentuation">
    <w:name w:val="Emphasis"/>
    <w:uiPriority w:val="20"/>
    <w:qFormat/>
    <w:rsid w:val="00CB69CB"/>
    <w:rPr>
      <w:caps/>
      <w:color w:val="373739" w:themeColor="accent1" w:themeShade="7F"/>
      <w:spacing w:val="5"/>
    </w:rPr>
  </w:style>
  <w:style w:type="paragraph" w:styleId="Sansinterligne">
    <w:name w:val="No Spacing"/>
    <w:basedOn w:val="Normal"/>
    <w:link w:val="SansinterligneCar"/>
    <w:autoRedefine/>
    <w:uiPriority w:val="1"/>
    <w:qFormat/>
    <w:rsid w:val="00DE52F1"/>
    <w:pPr>
      <w:spacing w:before="0" w:after="0" w:line="240" w:lineRule="auto"/>
    </w:pPr>
    <w:rPr>
      <w:sz w:val="20"/>
    </w:rPr>
  </w:style>
  <w:style w:type="character" w:customStyle="1" w:styleId="SansinterligneCar">
    <w:name w:val="Sans interligne Car"/>
    <w:basedOn w:val="Policepardfaut"/>
    <w:link w:val="Sansinterligne"/>
    <w:uiPriority w:val="1"/>
    <w:rsid w:val="00DE52F1"/>
    <w:rPr>
      <w:rFonts w:ascii="Noteworthy Light" w:hAnsi="Noteworthy Light"/>
      <w:sz w:val="20"/>
      <w:szCs w:val="20"/>
    </w:rPr>
  </w:style>
  <w:style w:type="paragraph" w:styleId="Paragraphedeliste">
    <w:name w:val="List Paragraph"/>
    <w:basedOn w:val="Normal"/>
    <w:uiPriority w:val="34"/>
    <w:qFormat/>
    <w:rsid w:val="00CB69CB"/>
    <w:pPr>
      <w:ind w:left="720"/>
      <w:contextualSpacing/>
    </w:pPr>
  </w:style>
  <w:style w:type="paragraph" w:styleId="Citation">
    <w:name w:val="Quote"/>
    <w:basedOn w:val="Normal"/>
    <w:next w:val="Normal"/>
    <w:link w:val="CitationCar"/>
    <w:uiPriority w:val="29"/>
    <w:qFormat/>
    <w:rsid w:val="00CB69CB"/>
    <w:rPr>
      <w:rFonts w:asciiTheme="minorHAnsi" w:hAnsiTheme="minorHAnsi"/>
      <w:i/>
      <w:iCs/>
      <w:sz w:val="20"/>
    </w:rPr>
  </w:style>
  <w:style w:type="character" w:customStyle="1" w:styleId="CitationCar">
    <w:name w:val="Citation Car"/>
    <w:basedOn w:val="Policepardfaut"/>
    <w:link w:val="Citation"/>
    <w:uiPriority w:val="29"/>
    <w:rsid w:val="00CB69CB"/>
    <w:rPr>
      <w:i/>
      <w:iCs/>
      <w:sz w:val="20"/>
      <w:szCs w:val="20"/>
    </w:rPr>
  </w:style>
  <w:style w:type="paragraph" w:styleId="Citationintense">
    <w:name w:val="Intense Quote"/>
    <w:basedOn w:val="Normal"/>
    <w:next w:val="Normal"/>
    <w:link w:val="CitationintenseCar"/>
    <w:uiPriority w:val="30"/>
    <w:qFormat/>
    <w:rsid w:val="00CB69CB"/>
    <w:pPr>
      <w:pBdr>
        <w:top w:val="single" w:sz="4" w:space="10" w:color="6F6F74" w:themeColor="accent1"/>
        <w:left w:val="single" w:sz="4" w:space="10" w:color="6F6F74" w:themeColor="accent1"/>
      </w:pBdr>
      <w:spacing w:after="0"/>
      <w:ind w:left="1296" w:right="1152"/>
      <w:jc w:val="both"/>
    </w:pPr>
    <w:rPr>
      <w:rFonts w:asciiTheme="minorHAnsi" w:hAnsiTheme="minorHAnsi"/>
      <w:i/>
      <w:iCs/>
      <w:color w:val="6F6F74" w:themeColor="accent1"/>
      <w:sz w:val="20"/>
    </w:rPr>
  </w:style>
  <w:style w:type="character" w:customStyle="1" w:styleId="CitationintenseCar">
    <w:name w:val="Citation intense Car"/>
    <w:basedOn w:val="Policepardfaut"/>
    <w:link w:val="Citationintense"/>
    <w:uiPriority w:val="30"/>
    <w:rsid w:val="00CB69CB"/>
    <w:rPr>
      <w:i/>
      <w:iCs/>
      <w:color w:val="6F6F74" w:themeColor="accent1"/>
      <w:sz w:val="20"/>
      <w:szCs w:val="20"/>
    </w:rPr>
  </w:style>
  <w:style w:type="character" w:styleId="Accentuationlgre">
    <w:name w:val="Subtle Emphasis"/>
    <w:uiPriority w:val="19"/>
    <w:qFormat/>
    <w:rsid w:val="00CB69CB"/>
    <w:rPr>
      <w:i/>
      <w:iCs/>
      <w:color w:val="373739" w:themeColor="accent1" w:themeShade="7F"/>
    </w:rPr>
  </w:style>
  <w:style w:type="character" w:styleId="Accentuationintense">
    <w:name w:val="Intense Emphasis"/>
    <w:uiPriority w:val="21"/>
    <w:qFormat/>
    <w:rsid w:val="001E4A8B"/>
    <w:rPr>
      <w:rFonts w:ascii="Noteworthy Light" w:hAnsi="Noteworthy Light"/>
      <w:b/>
      <w:bCs/>
      <w:caps/>
      <w:color w:val="92A9B9" w:themeColor="accent2"/>
      <w:spacing w:val="10"/>
      <w:sz w:val="22"/>
    </w:rPr>
  </w:style>
  <w:style w:type="character" w:styleId="Rfrencelgre">
    <w:name w:val="Subtle Reference"/>
    <w:uiPriority w:val="31"/>
    <w:qFormat/>
    <w:rsid w:val="00CB69CB"/>
    <w:rPr>
      <w:b/>
      <w:bCs/>
      <w:color w:val="6F6F74" w:themeColor="accent1"/>
    </w:rPr>
  </w:style>
  <w:style w:type="character" w:styleId="Rfrenceintense">
    <w:name w:val="Intense Reference"/>
    <w:uiPriority w:val="32"/>
    <w:qFormat/>
    <w:rsid w:val="00CB69CB"/>
    <w:rPr>
      <w:b/>
      <w:bCs/>
      <w:i/>
      <w:iCs/>
      <w:caps/>
      <w:color w:val="6F6F74" w:themeColor="accent1"/>
    </w:rPr>
  </w:style>
  <w:style w:type="character" w:styleId="Titredulivre">
    <w:name w:val="Book Title"/>
    <w:uiPriority w:val="33"/>
    <w:qFormat/>
    <w:rsid w:val="00CB69CB"/>
    <w:rPr>
      <w:b/>
      <w:bCs/>
      <w:i/>
      <w:iCs/>
      <w:spacing w:val="9"/>
    </w:rPr>
  </w:style>
  <w:style w:type="paragraph" w:styleId="En-ttedetabledesmatires">
    <w:name w:val="TOC Heading"/>
    <w:basedOn w:val="Titre1"/>
    <w:next w:val="Normal"/>
    <w:uiPriority w:val="39"/>
    <w:semiHidden/>
    <w:unhideWhenUsed/>
    <w:qFormat/>
    <w:rsid w:val="00CB69CB"/>
    <w:pPr>
      <w:outlineLvl w:val="9"/>
    </w:pPr>
    <w:rPr>
      <w:rFonts w:ascii="Comic Sans MS" w:hAnsi="Comic Sans MS"/>
      <w:lang w:bidi="en-US"/>
    </w:rPr>
  </w:style>
  <w:style w:type="character" w:styleId="Lienhypertexte">
    <w:name w:val="Hyperlink"/>
    <w:basedOn w:val="Policepardfaut"/>
    <w:uiPriority w:val="99"/>
    <w:unhideWhenUsed/>
    <w:rsid w:val="00124F9A"/>
    <w:rPr>
      <w:color w:val="67AABF" w:themeColor="hyperlink"/>
      <w:u w:val="single"/>
    </w:rPr>
  </w:style>
  <w:style w:type="paragraph" w:styleId="En-tte">
    <w:name w:val="header"/>
    <w:basedOn w:val="Normal"/>
    <w:link w:val="En-tteCar"/>
    <w:uiPriority w:val="99"/>
    <w:unhideWhenUsed/>
    <w:rsid w:val="00124F9A"/>
    <w:pPr>
      <w:tabs>
        <w:tab w:val="center" w:pos="4536"/>
        <w:tab w:val="right" w:pos="9072"/>
      </w:tabs>
      <w:spacing w:before="0" w:after="0" w:line="240" w:lineRule="auto"/>
    </w:pPr>
  </w:style>
  <w:style w:type="character" w:customStyle="1" w:styleId="En-tteCar">
    <w:name w:val="En-tête Car"/>
    <w:basedOn w:val="Policepardfaut"/>
    <w:link w:val="En-tte"/>
    <w:uiPriority w:val="99"/>
    <w:rsid w:val="00124F9A"/>
    <w:rPr>
      <w:rFonts w:ascii="Hudson" w:hAnsi="Hudson"/>
      <w:sz w:val="28"/>
      <w:szCs w:val="20"/>
    </w:rPr>
  </w:style>
  <w:style w:type="paragraph" w:styleId="Pieddepage">
    <w:name w:val="footer"/>
    <w:basedOn w:val="Normal"/>
    <w:link w:val="PieddepageCar"/>
    <w:uiPriority w:val="99"/>
    <w:unhideWhenUsed/>
    <w:rsid w:val="00124F9A"/>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124F9A"/>
    <w:rPr>
      <w:rFonts w:ascii="Hudson" w:hAnsi="Hudson"/>
      <w:sz w:val="28"/>
      <w:szCs w:val="20"/>
    </w:rPr>
  </w:style>
  <w:style w:type="paragraph" w:styleId="Textedebulles">
    <w:name w:val="Balloon Text"/>
    <w:basedOn w:val="Normal"/>
    <w:link w:val="TextedebullesCar"/>
    <w:uiPriority w:val="99"/>
    <w:semiHidden/>
    <w:unhideWhenUsed/>
    <w:rsid w:val="00124F9A"/>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24F9A"/>
    <w:rPr>
      <w:rFonts w:ascii="Tahoma" w:hAnsi="Tahoma" w:cs="Tahoma"/>
      <w:sz w:val="16"/>
      <w:szCs w:val="16"/>
    </w:rPr>
  </w:style>
  <w:style w:type="paragraph" w:styleId="Corpsdetexte">
    <w:name w:val="Body Text"/>
    <w:basedOn w:val="Normal"/>
    <w:link w:val="CorpsdetexteCar"/>
    <w:uiPriority w:val="99"/>
    <w:rsid w:val="00390A22"/>
    <w:pPr>
      <w:widowControl w:val="0"/>
      <w:autoSpaceDE w:val="0"/>
      <w:autoSpaceDN w:val="0"/>
      <w:adjustRightInd w:val="0"/>
      <w:spacing w:before="0" w:after="0" w:line="240" w:lineRule="auto"/>
    </w:pPr>
    <w:rPr>
      <w:rFonts w:eastAsia="Times New Roman" w:cs="Hudson"/>
      <w:szCs w:val="28"/>
      <w:lang w:eastAsia="fr-FR"/>
    </w:rPr>
  </w:style>
  <w:style w:type="character" w:customStyle="1" w:styleId="CorpsdetexteCar">
    <w:name w:val="Corps de texte Car"/>
    <w:basedOn w:val="Policepardfaut"/>
    <w:link w:val="Corpsdetexte"/>
    <w:uiPriority w:val="99"/>
    <w:rsid w:val="00390A22"/>
    <w:rPr>
      <w:rFonts w:ascii="Hudson" w:eastAsia="Times New Roman" w:hAnsi="Hudson" w:cs="Hudson"/>
      <w:sz w:val="28"/>
      <w:szCs w:val="28"/>
      <w:lang w:eastAsia="fr-FR"/>
    </w:rPr>
  </w:style>
  <w:style w:type="paragraph" w:styleId="Corpsdetexte2">
    <w:name w:val="Body Text 2"/>
    <w:basedOn w:val="Normal"/>
    <w:link w:val="Corpsdetexte2Car"/>
    <w:uiPriority w:val="99"/>
    <w:semiHidden/>
    <w:unhideWhenUsed/>
    <w:rsid w:val="00BA7E8B"/>
    <w:pPr>
      <w:spacing w:after="120" w:line="480" w:lineRule="auto"/>
    </w:pPr>
  </w:style>
  <w:style w:type="character" w:customStyle="1" w:styleId="Corpsdetexte2Car">
    <w:name w:val="Corps de texte 2 Car"/>
    <w:basedOn w:val="Policepardfaut"/>
    <w:link w:val="Corpsdetexte2"/>
    <w:uiPriority w:val="99"/>
    <w:semiHidden/>
    <w:rsid w:val="00BA7E8B"/>
    <w:rPr>
      <w:rFonts w:ascii="Hudson" w:hAnsi="Hudson"/>
      <w:sz w:val="28"/>
      <w:szCs w:val="20"/>
    </w:rPr>
  </w:style>
  <w:style w:type="paragraph" w:styleId="NormalWeb">
    <w:name w:val="Normal (Web)"/>
    <w:basedOn w:val="Normal"/>
    <w:uiPriority w:val="99"/>
    <w:semiHidden/>
    <w:unhideWhenUsed/>
    <w:rsid w:val="004437F4"/>
    <w:pPr>
      <w:spacing w:before="100" w:beforeAutospacing="1" w:after="100" w:afterAutospacing="1" w:line="240" w:lineRule="auto"/>
    </w:pPr>
    <w:rPr>
      <w:rFonts w:ascii="Times" w:hAnsi="Times" w:cs="Times New Roman"/>
      <w:sz w:val="20"/>
      <w:lang w:eastAsia="fr-FR"/>
    </w:rPr>
  </w:style>
  <w:style w:type="paragraph" w:styleId="Explorateurdedocuments">
    <w:name w:val="Document Map"/>
    <w:basedOn w:val="Normal"/>
    <w:link w:val="ExplorateurdedocumentsCar"/>
    <w:uiPriority w:val="99"/>
    <w:semiHidden/>
    <w:unhideWhenUsed/>
    <w:rsid w:val="000622D7"/>
    <w:pPr>
      <w:spacing w:before="0" w:after="0" w:line="240" w:lineRule="auto"/>
    </w:pPr>
    <w:rPr>
      <w:rFonts w:ascii="Times New Roman" w:hAnsi="Times New Roman" w:cs="Times New Roman"/>
      <w:szCs w:val="24"/>
    </w:rPr>
  </w:style>
  <w:style w:type="character" w:customStyle="1" w:styleId="ExplorateurdedocumentsCar">
    <w:name w:val="Explorateur de documents Car"/>
    <w:basedOn w:val="Policepardfaut"/>
    <w:link w:val="Explorateurdedocuments"/>
    <w:uiPriority w:val="99"/>
    <w:semiHidden/>
    <w:rsid w:val="000622D7"/>
    <w:rPr>
      <w:rFonts w:ascii="Times New Roman" w:hAnsi="Times New Roman" w:cs="Times New Roman"/>
      <w:sz w:val="24"/>
      <w:szCs w:val="24"/>
    </w:rPr>
  </w:style>
  <w:style w:type="character" w:styleId="Numrodepage">
    <w:name w:val="page number"/>
    <w:basedOn w:val="Policepardfaut"/>
    <w:uiPriority w:val="99"/>
    <w:semiHidden/>
    <w:unhideWhenUsed/>
    <w:rsid w:val="00304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96073">
      <w:bodyDiv w:val="1"/>
      <w:marLeft w:val="0"/>
      <w:marRight w:val="0"/>
      <w:marTop w:val="0"/>
      <w:marBottom w:val="0"/>
      <w:divBdr>
        <w:top w:val="none" w:sz="0" w:space="0" w:color="auto"/>
        <w:left w:val="none" w:sz="0" w:space="0" w:color="auto"/>
        <w:bottom w:val="none" w:sz="0" w:space="0" w:color="auto"/>
        <w:right w:val="none" w:sz="0" w:space="0" w:color="auto"/>
      </w:divBdr>
    </w:div>
    <w:div w:id="137505272">
      <w:bodyDiv w:val="1"/>
      <w:marLeft w:val="0"/>
      <w:marRight w:val="0"/>
      <w:marTop w:val="0"/>
      <w:marBottom w:val="0"/>
      <w:divBdr>
        <w:top w:val="none" w:sz="0" w:space="0" w:color="auto"/>
        <w:left w:val="none" w:sz="0" w:space="0" w:color="auto"/>
        <w:bottom w:val="none" w:sz="0" w:space="0" w:color="auto"/>
        <w:right w:val="none" w:sz="0" w:space="0" w:color="auto"/>
      </w:divBdr>
    </w:div>
    <w:div w:id="316308277">
      <w:bodyDiv w:val="1"/>
      <w:marLeft w:val="0"/>
      <w:marRight w:val="0"/>
      <w:marTop w:val="0"/>
      <w:marBottom w:val="0"/>
      <w:divBdr>
        <w:top w:val="none" w:sz="0" w:space="0" w:color="auto"/>
        <w:left w:val="none" w:sz="0" w:space="0" w:color="auto"/>
        <w:bottom w:val="none" w:sz="0" w:space="0" w:color="auto"/>
        <w:right w:val="none" w:sz="0" w:space="0" w:color="auto"/>
      </w:divBdr>
    </w:div>
    <w:div w:id="457796334">
      <w:bodyDiv w:val="1"/>
      <w:marLeft w:val="0"/>
      <w:marRight w:val="0"/>
      <w:marTop w:val="0"/>
      <w:marBottom w:val="0"/>
      <w:divBdr>
        <w:top w:val="none" w:sz="0" w:space="0" w:color="auto"/>
        <w:left w:val="none" w:sz="0" w:space="0" w:color="auto"/>
        <w:bottom w:val="none" w:sz="0" w:space="0" w:color="auto"/>
        <w:right w:val="none" w:sz="0" w:space="0" w:color="auto"/>
      </w:divBdr>
    </w:div>
    <w:div w:id="468212214">
      <w:bodyDiv w:val="1"/>
      <w:marLeft w:val="0"/>
      <w:marRight w:val="0"/>
      <w:marTop w:val="0"/>
      <w:marBottom w:val="0"/>
      <w:divBdr>
        <w:top w:val="none" w:sz="0" w:space="0" w:color="auto"/>
        <w:left w:val="none" w:sz="0" w:space="0" w:color="auto"/>
        <w:bottom w:val="none" w:sz="0" w:space="0" w:color="auto"/>
        <w:right w:val="none" w:sz="0" w:space="0" w:color="auto"/>
      </w:divBdr>
      <w:divsChild>
        <w:div w:id="1636639800">
          <w:marLeft w:val="1800"/>
          <w:marRight w:val="0"/>
          <w:marTop w:val="120"/>
          <w:marBottom w:val="0"/>
          <w:divBdr>
            <w:top w:val="none" w:sz="0" w:space="0" w:color="auto"/>
            <w:left w:val="none" w:sz="0" w:space="0" w:color="auto"/>
            <w:bottom w:val="none" w:sz="0" w:space="0" w:color="auto"/>
            <w:right w:val="none" w:sz="0" w:space="0" w:color="auto"/>
          </w:divBdr>
        </w:div>
      </w:divsChild>
    </w:div>
    <w:div w:id="482888173">
      <w:bodyDiv w:val="1"/>
      <w:marLeft w:val="0"/>
      <w:marRight w:val="0"/>
      <w:marTop w:val="0"/>
      <w:marBottom w:val="0"/>
      <w:divBdr>
        <w:top w:val="none" w:sz="0" w:space="0" w:color="auto"/>
        <w:left w:val="none" w:sz="0" w:space="0" w:color="auto"/>
        <w:bottom w:val="none" w:sz="0" w:space="0" w:color="auto"/>
        <w:right w:val="none" w:sz="0" w:space="0" w:color="auto"/>
      </w:divBdr>
    </w:div>
    <w:div w:id="500312561">
      <w:bodyDiv w:val="1"/>
      <w:marLeft w:val="0"/>
      <w:marRight w:val="0"/>
      <w:marTop w:val="0"/>
      <w:marBottom w:val="0"/>
      <w:divBdr>
        <w:top w:val="none" w:sz="0" w:space="0" w:color="auto"/>
        <w:left w:val="none" w:sz="0" w:space="0" w:color="auto"/>
        <w:bottom w:val="none" w:sz="0" w:space="0" w:color="auto"/>
        <w:right w:val="none" w:sz="0" w:space="0" w:color="auto"/>
      </w:divBdr>
    </w:div>
    <w:div w:id="583875673">
      <w:bodyDiv w:val="1"/>
      <w:marLeft w:val="0"/>
      <w:marRight w:val="0"/>
      <w:marTop w:val="0"/>
      <w:marBottom w:val="0"/>
      <w:divBdr>
        <w:top w:val="none" w:sz="0" w:space="0" w:color="auto"/>
        <w:left w:val="none" w:sz="0" w:space="0" w:color="auto"/>
        <w:bottom w:val="none" w:sz="0" w:space="0" w:color="auto"/>
        <w:right w:val="none" w:sz="0" w:space="0" w:color="auto"/>
      </w:divBdr>
    </w:div>
    <w:div w:id="712846521">
      <w:bodyDiv w:val="1"/>
      <w:marLeft w:val="0"/>
      <w:marRight w:val="0"/>
      <w:marTop w:val="0"/>
      <w:marBottom w:val="0"/>
      <w:divBdr>
        <w:top w:val="none" w:sz="0" w:space="0" w:color="auto"/>
        <w:left w:val="none" w:sz="0" w:space="0" w:color="auto"/>
        <w:bottom w:val="none" w:sz="0" w:space="0" w:color="auto"/>
        <w:right w:val="none" w:sz="0" w:space="0" w:color="auto"/>
      </w:divBdr>
    </w:div>
    <w:div w:id="919756830">
      <w:bodyDiv w:val="1"/>
      <w:marLeft w:val="0"/>
      <w:marRight w:val="0"/>
      <w:marTop w:val="0"/>
      <w:marBottom w:val="0"/>
      <w:divBdr>
        <w:top w:val="none" w:sz="0" w:space="0" w:color="auto"/>
        <w:left w:val="none" w:sz="0" w:space="0" w:color="auto"/>
        <w:bottom w:val="none" w:sz="0" w:space="0" w:color="auto"/>
        <w:right w:val="none" w:sz="0" w:space="0" w:color="auto"/>
      </w:divBdr>
    </w:div>
    <w:div w:id="1028414250">
      <w:bodyDiv w:val="1"/>
      <w:marLeft w:val="0"/>
      <w:marRight w:val="0"/>
      <w:marTop w:val="0"/>
      <w:marBottom w:val="0"/>
      <w:divBdr>
        <w:top w:val="none" w:sz="0" w:space="0" w:color="auto"/>
        <w:left w:val="none" w:sz="0" w:space="0" w:color="auto"/>
        <w:bottom w:val="none" w:sz="0" w:space="0" w:color="auto"/>
        <w:right w:val="none" w:sz="0" w:space="0" w:color="auto"/>
      </w:divBdr>
    </w:div>
    <w:div w:id="1188956267">
      <w:bodyDiv w:val="1"/>
      <w:marLeft w:val="0"/>
      <w:marRight w:val="0"/>
      <w:marTop w:val="0"/>
      <w:marBottom w:val="0"/>
      <w:divBdr>
        <w:top w:val="none" w:sz="0" w:space="0" w:color="auto"/>
        <w:left w:val="none" w:sz="0" w:space="0" w:color="auto"/>
        <w:bottom w:val="none" w:sz="0" w:space="0" w:color="auto"/>
        <w:right w:val="none" w:sz="0" w:space="0" w:color="auto"/>
      </w:divBdr>
    </w:div>
    <w:div w:id="1297566670">
      <w:bodyDiv w:val="1"/>
      <w:marLeft w:val="0"/>
      <w:marRight w:val="0"/>
      <w:marTop w:val="0"/>
      <w:marBottom w:val="0"/>
      <w:divBdr>
        <w:top w:val="none" w:sz="0" w:space="0" w:color="auto"/>
        <w:left w:val="none" w:sz="0" w:space="0" w:color="auto"/>
        <w:bottom w:val="none" w:sz="0" w:space="0" w:color="auto"/>
        <w:right w:val="none" w:sz="0" w:space="0" w:color="auto"/>
      </w:divBdr>
    </w:div>
    <w:div w:id="1618754921">
      <w:bodyDiv w:val="1"/>
      <w:marLeft w:val="0"/>
      <w:marRight w:val="0"/>
      <w:marTop w:val="0"/>
      <w:marBottom w:val="0"/>
      <w:divBdr>
        <w:top w:val="none" w:sz="0" w:space="0" w:color="auto"/>
        <w:left w:val="none" w:sz="0" w:space="0" w:color="auto"/>
        <w:bottom w:val="none" w:sz="0" w:space="0" w:color="auto"/>
        <w:right w:val="none" w:sz="0" w:space="0" w:color="auto"/>
      </w:divBdr>
    </w:div>
    <w:div w:id="1676610677">
      <w:bodyDiv w:val="1"/>
      <w:marLeft w:val="0"/>
      <w:marRight w:val="0"/>
      <w:marTop w:val="0"/>
      <w:marBottom w:val="0"/>
      <w:divBdr>
        <w:top w:val="none" w:sz="0" w:space="0" w:color="auto"/>
        <w:left w:val="none" w:sz="0" w:space="0" w:color="auto"/>
        <w:bottom w:val="none" w:sz="0" w:space="0" w:color="auto"/>
        <w:right w:val="none" w:sz="0" w:space="0" w:color="auto"/>
      </w:divBdr>
      <w:divsChild>
        <w:div w:id="1586761867">
          <w:marLeft w:val="547"/>
          <w:marRight w:val="0"/>
          <w:marTop w:val="0"/>
          <w:marBottom w:val="0"/>
          <w:divBdr>
            <w:top w:val="none" w:sz="0" w:space="0" w:color="auto"/>
            <w:left w:val="none" w:sz="0" w:space="0" w:color="auto"/>
            <w:bottom w:val="none" w:sz="0" w:space="0" w:color="auto"/>
            <w:right w:val="none" w:sz="0" w:space="0" w:color="auto"/>
          </w:divBdr>
        </w:div>
        <w:div w:id="1545868175">
          <w:marLeft w:val="547"/>
          <w:marRight w:val="0"/>
          <w:marTop w:val="0"/>
          <w:marBottom w:val="0"/>
          <w:divBdr>
            <w:top w:val="none" w:sz="0" w:space="0" w:color="auto"/>
            <w:left w:val="none" w:sz="0" w:space="0" w:color="auto"/>
            <w:bottom w:val="none" w:sz="0" w:space="0" w:color="auto"/>
            <w:right w:val="none" w:sz="0" w:space="0" w:color="auto"/>
          </w:divBdr>
        </w:div>
      </w:divsChild>
    </w:div>
    <w:div w:id="1715083115">
      <w:bodyDiv w:val="1"/>
      <w:marLeft w:val="0"/>
      <w:marRight w:val="0"/>
      <w:marTop w:val="0"/>
      <w:marBottom w:val="0"/>
      <w:divBdr>
        <w:top w:val="none" w:sz="0" w:space="0" w:color="auto"/>
        <w:left w:val="none" w:sz="0" w:space="0" w:color="auto"/>
        <w:bottom w:val="none" w:sz="0" w:space="0" w:color="auto"/>
        <w:right w:val="none" w:sz="0" w:space="0" w:color="auto"/>
      </w:divBdr>
      <w:divsChild>
        <w:div w:id="1874145680">
          <w:marLeft w:val="1800"/>
          <w:marRight w:val="0"/>
          <w:marTop w:val="120"/>
          <w:marBottom w:val="0"/>
          <w:divBdr>
            <w:top w:val="none" w:sz="0" w:space="0" w:color="auto"/>
            <w:left w:val="none" w:sz="0" w:space="0" w:color="auto"/>
            <w:bottom w:val="none" w:sz="0" w:space="0" w:color="auto"/>
            <w:right w:val="none" w:sz="0" w:space="0" w:color="auto"/>
          </w:divBdr>
        </w:div>
      </w:divsChild>
    </w:div>
    <w:div w:id="1828011427">
      <w:bodyDiv w:val="1"/>
      <w:marLeft w:val="0"/>
      <w:marRight w:val="0"/>
      <w:marTop w:val="0"/>
      <w:marBottom w:val="0"/>
      <w:divBdr>
        <w:top w:val="none" w:sz="0" w:space="0" w:color="auto"/>
        <w:left w:val="none" w:sz="0" w:space="0" w:color="auto"/>
        <w:bottom w:val="none" w:sz="0" w:space="0" w:color="auto"/>
        <w:right w:val="none" w:sz="0" w:space="0" w:color="auto"/>
      </w:divBdr>
    </w:div>
    <w:div w:id="1987926073">
      <w:bodyDiv w:val="1"/>
      <w:marLeft w:val="0"/>
      <w:marRight w:val="0"/>
      <w:marTop w:val="0"/>
      <w:marBottom w:val="0"/>
      <w:divBdr>
        <w:top w:val="none" w:sz="0" w:space="0" w:color="auto"/>
        <w:left w:val="none" w:sz="0" w:space="0" w:color="auto"/>
        <w:bottom w:val="none" w:sz="0" w:space="0" w:color="auto"/>
        <w:right w:val="none" w:sz="0" w:space="0" w:color="auto"/>
      </w:divBdr>
      <w:divsChild>
        <w:div w:id="1339233811">
          <w:marLeft w:val="360"/>
          <w:marRight w:val="0"/>
          <w:marTop w:val="400"/>
          <w:marBottom w:val="0"/>
          <w:divBdr>
            <w:top w:val="none" w:sz="0" w:space="0" w:color="auto"/>
            <w:left w:val="none" w:sz="0" w:space="0" w:color="auto"/>
            <w:bottom w:val="none" w:sz="0" w:space="0" w:color="auto"/>
            <w:right w:val="none" w:sz="0" w:space="0" w:color="auto"/>
          </w:divBdr>
        </w:div>
        <w:div w:id="1007513142">
          <w:marLeft w:val="360"/>
          <w:marRight w:val="0"/>
          <w:marTop w:val="400"/>
          <w:marBottom w:val="0"/>
          <w:divBdr>
            <w:top w:val="none" w:sz="0" w:space="0" w:color="auto"/>
            <w:left w:val="none" w:sz="0" w:space="0" w:color="auto"/>
            <w:bottom w:val="none" w:sz="0" w:space="0" w:color="auto"/>
            <w:right w:val="none" w:sz="0" w:space="0" w:color="auto"/>
          </w:divBdr>
        </w:div>
        <w:div w:id="364134329">
          <w:marLeft w:val="360"/>
          <w:marRight w:val="0"/>
          <w:marTop w:val="400"/>
          <w:marBottom w:val="0"/>
          <w:divBdr>
            <w:top w:val="none" w:sz="0" w:space="0" w:color="auto"/>
            <w:left w:val="none" w:sz="0" w:space="0" w:color="auto"/>
            <w:bottom w:val="none" w:sz="0" w:space="0" w:color="auto"/>
            <w:right w:val="none" w:sz="0" w:space="0" w:color="auto"/>
          </w:divBdr>
        </w:div>
        <w:div w:id="1845701475">
          <w:marLeft w:val="360"/>
          <w:marRight w:val="0"/>
          <w:marTop w:val="400"/>
          <w:marBottom w:val="0"/>
          <w:divBdr>
            <w:top w:val="none" w:sz="0" w:space="0" w:color="auto"/>
            <w:left w:val="none" w:sz="0" w:space="0" w:color="auto"/>
            <w:bottom w:val="none" w:sz="0" w:space="0" w:color="auto"/>
            <w:right w:val="none" w:sz="0" w:space="0" w:color="auto"/>
          </w:divBdr>
        </w:div>
        <w:div w:id="1545874002">
          <w:marLeft w:val="360"/>
          <w:marRight w:val="0"/>
          <w:marTop w:val="400"/>
          <w:marBottom w:val="0"/>
          <w:divBdr>
            <w:top w:val="none" w:sz="0" w:space="0" w:color="auto"/>
            <w:left w:val="none" w:sz="0" w:space="0" w:color="auto"/>
            <w:bottom w:val="none" w:sz="0" w:space="0" w:color="auto"/>
            <w:right w:val="none" w:sz="0" w:space="0" w:color="auto"/>
          </w:divBdr>
        </w:div>
        <w:div w:id="457840531">
          <w:marLeft w:val="360"/>
          <w:marRight w:val="0"/>
          <w:marTop w:val="400"/>
          <w:marBottom w:val="0"/>
          <w:divBdr>
            <w:top w:val="none" w:sz="0" w:space="0" w:color="auto"/>
            <w:left w:val="none" w:sz="0" w:space="0" w:color="auto"/>
            <w:bottom w:val="none" w:sz="0" w:space="0" w:color="auto"/>
            <w:right w:val="none" w:sz="0" w:space="0" w:color="auto"/>
          </w:divBdr>
        </w:div>
      </w:divsChild>
    </w:div>
    <w:div w:id="2011712591">
      <w:bodyDiv w:val="1"/>
      <w:marLeft w:val="0"/>
      <w:marRight w:val="0"/>
      <w:marTop w:val="0"/>
      <w:marBottom w:val="0"/>
      <w:divBdr>
        <w:top w:val="none" w:sz="0" w:space="0" w:color="auto"/>
        <w:left w:val="none" w:sz="0" w:space="0" w:color="auto"/>
        <w:bottom w:val="none" w:sz="0" w:space="0" w:color="auto"/>
        <w:right w:val="none" w:sz="0" w:space="0" w:color="auto"/>
      </w:divBdr>
    </w:div>
    <w:div w:id="2071267335">
      <w:bodyDiv w:val="1"/>
      <w:marLeft w:val="0"/>
      <w:marRight w:val="0"/>
      <w:marTop w:val="0"/>
      <w:marBottom w:val="0"/>
      <w:divBdr>
        <w:top w:val="none" w:sz="0" w:space="0" w:color="auto"/>
        <w:left w:val="none" w:sz="0" w:space="0" w:color="auto"/>
        <w:bottom w:val="none" w:sz="0" w:space="0" w:color="auto"/>
        <w:right w:val="none" w:sz="0" w:space="0" w:color="auto"/>
      </w:divBdr>
    </w:div>
    <w:div w:id="2082631139">
      <w:bodyDiv w:val="1"/>
      <w:marLeft w:val="0"/>
      <w:marRight w:val="0"/>
      <w:marTop w:val="0"/>
      <w:marBottom w:val="0"/>
      <w:divBdr>
        <w:top w:val="none" w:sz="0" w:space="0" w:color="auto"/>
        <w:left w:val="none" w:sz="0" w:space="0" w:color="auto"/>
        <w:bottom w:val="none" w:sz="0" w:space="0" w:color="auto"/>
        <w:right w:val="none" w:sz="0" w:space="0" w:color="auto"/>
      </w:divBdr>
      <w:divsChild>
        <w:div w:id="448167569">
          <w:marLeft w:val="547"/>
          <w:marRight w:val="0"/>
          <w:marTop w:val="0"/>
          <w:marBottom w:val="0"/>
          <w:divBdr>
            <w:top w:val="none" w:sz="0" w:space="0" w:color="auto"/>
            <w:left w:val="none" w:sz="0" w:space="0" w:color="auto"/>
            <w:bottom w:val="none" w:sz="0" w:space="0" w:color="auto"/>
            <w:right w:val="none" w:sz="0" w:space="0" w:color="auto"/>
          </w:divBdr>
        </w:div>
        <w:div w:id="2051026467">
          <w:marLeft w:val="547"/>
          <w:marRight w:val="0"/>
          <w:marTop w:val="0"/>
          <w:marBottom w:val="0"/>
          <w:divBdr>
            <w:top w:val="none" w:sz="0" w:space="0" w:color="auto"/>
            <w:left w:val="none" w:sz="0" w:space="0" w:color="auto"/>
            <w:bottom w:val="none" w:sz="0" w:space="0" w:color="auto"/>
            <w:right w:val="none" w:sz="0" w:space="0" w:color="auto"/>
          </w:divBdr>
        </w:div>
      </w:divsChild>
    </w:div>
    <w:div w:id="2083523265">
      <w:bodyDiv w:val="1"/>
      <w:marLeft w:val="0"/>
      <w:marRight w:val="0"/>
      <w:marTop w:val="0"/>
      <w:marBottom w:val="0"/>
      <w:divBdr>
        <w:top w:val="none" w:sz="0" w:space="0" w:color="auto"/>
        <w:left w:val="none" w:sz="0" w:space="0" w:color="auto"/>
        <w:bottom w:val="none" w:sz="0" w:space="0" w:color="auto"/>
        <w:right w:val="none" w:sz="0" w:space="0" w:color="auto"/>
      </w:divBdr>
    </w:div>
    <w:div w:id="211289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elsa.dallagnol@gmail.com"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2A411143994012964351B347114715"/>
        <w:category>
          <w:name w:val="Général"/>
          <w:gallery w:val="placeholder"/>
        </w:category>
        <w:types>
          <w:type w:val="bbPlcHdr"/>
        </w:types>
        <w:behaviors>
          <w:behavior w:val="content"/>
        </w:behaviors>
        <w:guid w:val="{BAA3F36F-7376-49C2-8E99-4318FADE69D2}"/>
      </w:docPartPr>
      <w:docPartBody>
        <w:p w:rsidR="00F73684" w:rsidRDefault="005F1170" w:rsidP="005F1170">
          <w:pPr>
            <w:pStyle w:val="A62A411143994012964351B347114715"/>
          </w:pPr>
          <w:r>
            <w:rPr>
              <w:color w:val="FFFFFF" w:themeColor="background1"/>
            </w:rPr>
            <w:t>[Choisir la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udson">
    <w:altName w:val="Geneva"/>
    <w:panose1 w:val="020B0604020202020204"/>
    <w:charset w:val="00"/>
    <w:family w:val="auto"/>
    <w:pitch w:val="variable"/>
    <w:sig w:usb0="00000003" w:usb1="00000000" w:usb2="00000000" w:usb3="00000000" w:csb0="00000001" w:csb1="00000000"/>
  </w:font>
  <w:font w:name="Noteworthy Light">
    <w:panose1 w:val="02000400000000000000"/>
    <w:charset w:val="00"/>
    <w:family w:val="auto"/>
    <w:pitch w:val="variable"/>
    <w:sig w:usb0="8000006F" w:usb1="08000048" w:usb2="14600000" w:usb3="00000000" w:csb0="0000011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F1170"/>
    <w:rsid w:val="000711CF"/>
    <w:rsid w:val="00075112"/>
    <w:rsid w:val="000A7654"/>
    <w:rsid w:val="001C65F1"/>
    <w:rsid w:val="00263D2D"/>
    <w:rsid w:val="0026562E"/>
    <w:rsid w:val="002666C5"/>
    <w:rsid w:val="002D528A"/>
    <w:rsid w:val="002E5266"/>
    <w:rsid w:val="0038435D"/>
    <w:rsid w:val="004435DA"/>
    <w:rsid w:val="004B2523"/>
    <w:rsid w:val="004E104F"/>
    <w:rsid w:val="005408CC"/>
    <w:rsid w:val="005F1170"/>
    <w:rsid w:val="0073686B"/>
    <w:rsid w:val="00782EFE"/>
    <w:rsid w:val="00850013"/>
    <w:rsid w:val="00865415"/>
    <w:rsid w:val="008E00C9"/>
    <w:rsid w:val="00A832BB"/>
    <w:rsid w:val="00D63206"/>
    <w:rsid w:val="00E06118"/>
    <w:rsid w:val="00E336DB"/>
    <w:rsid w:val="00E6753A"/>
    <w:rsid w:val="00E802DE"/>
    <w:rsid w:val="00EA607C"/>
    <w:rsid w:val="00F0084B"/>
    <w:rsid w:val="00F219A4"/>
    <w:rsid w:val="00F7368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736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F880BF43BB46F0816200D7AAF606F9">
    <w:name w:val="CBF880BF43BB46F0816200D7AAF606F9"/>
    <w:rsid w:val="005F1170"/>
  </w:style>
  <w:style w:type="paragraph" w:customStyle="1" w:styleId="F942A0C1E3394717A0FFCD6181EC2A8B">
    <w:name w:val="F942A0C1E3394717A0FFCD6181EC2A8B"/>
    <w:rsid w:val="005F1170"/>
  </w:style>
  <w:style w:type="paragraph" w:customStyle="1" w:styleId="A5148394A600482999EA820E8D153404">
    <w:name w:val="A5148394A600482999EA820E8D153404"/>
    <w:rsid w:val="005F1170"/>
  </w:style>
  <w:style w:type="paragraph" w:customStyle="1" w:styleId="F4972A9885BA43C4B8003941945565AA">
    <w:name w:val="F4972A9885BA43C4B8003941945565AA"/>
    <w:rsid w:val="005F1170"/>
  </w:style>
  <w:style w:type="paragraph" w:customStyle="1" w:styleId="A62A411143994012964351B347114715">
    <w:name w:val="A62A411143994012964351B347114715"/>
    <w:rsid w:val="005F1170"/>
  </w:style>
  <w:style w:type="paragraph" w:customStyle="1" w:styleId="69C73D70EDD24EB3B4829037B98DED1D">
    <w:name w:val="69C73D70EDD24EB3B4829037B98DED1D"/>
    <w:rsid w:val="005F1170"/>
  </w:style>
  <w:style w:type="paragraph" w:customStyle="1" w:styleId="9CFBCD8629E345428AE98AB4337A90A7">
    <w:name w:val="9CFBCD8629E345428AE98AB4337A90A7"/>
    <w:rsid w:val="002D528A"/>
    <w:pPr>
      <w:spacing w:after="0" w:line="240" w:lineRule="auto"/>
    </w:pPr>
    <w:rPr>
      <w:sz w:val="24"/>
      <w:szCs w:val="24"/>
      <w:lang w:eastAsia="ja-JP"/>
    </w:rPr>
  </w:style>
  <w:style w:type="paragraph" w:customStyle="1" w:styleId="1A85C6CE6E3985459C29C409BCC18798">
    <w:name w:val="1A85C6CE6E3985459C29C409BCC18798"/>
    <w:rsid w:val="002D528A"/>
    <w:pPr>
      <w:spacing w:after="0" w:line="240" w:lineRule="auto"/>
    </w:pPr>
    <w:rPr>
      <w:sz w:val="24"/>
      <w:szCs w:val="24"/>
      <w:lang w:eastAsia="ja-JP"/>
    </w:rPr>
  </w:style>
  <w:style w:type="paragraph" w:customStyle="1" w:styleId="A1F38D7C2A10854B9D161E970E719C56">
    <w:name w:val="A1F38D7C2A10854B9D161E970E719C56"/>
    <w:rsid w:val="002D528A"/>
    <w:pPr>
      <w:spacing w:after="0" w:line="24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Affichage">
  <a:themeElements>
    <a:clrScheme name="Affichage">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Affichage">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ffichage">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Bilan de la cognition mathématique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0C93C1-8DED-6446-A384-A36221F94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1668</Words>
  <Characters>9178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Elsa DALL’AGNOL, Orthophoniste</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Elsa</dc:creator>
  <cp:lastModifiedBy>Elsa DALL'AGNOL</cp:lastModifiedBy>
  <cp:revision>3</cp:revision>
  <cp:lastPrinted>2018-07-27T11:59:00Z</cp:lastPrinted>
  <dcterms:created xsi:type="dcterms:W3CDTF">2019-04-06T06:46:00Z</dcterms:created>
  <dcterms:modified xsi:type="dcterms:W3CDTF">2019-04-06T06:48:00Z</dcterms:modified>
</cp:coreProperties>
</file>