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1.png" ContentType="image/png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anova"/>
    <w:p>
      <w:pPr>
        <w:pStyle w:val="Heading1"/>
      </w:pPr>
      <w:r>
        <w:t xml:space="preserve">ANOVA</w:t>
      </w:r>
    </w:p>
    <w:bookmarkEnd w:id="20"/>
    <w:bookmarkStart w:id="21" w:name="r-output"/>
    <w:p>
      <w:pPr>
        <w:pStyle w:val="Heading1"/>
      </w:pPr>
      <w:r>
        <w:t xml:space="preserve">R output</w:t>
      </w:r>
    </w:p>
    <w:p>
      <w:pPr>
        <w:pStyle w:val="SourceCode"/>
      </w:pPr>
      <w:r>
        <w:rPr>
          <w:rStyle w:val="VerbatimChar"/>
        </w:rPr>
        <w:t xml:space="preserve">Anova Table (Type 3 tests)</w:t>
      </w:r>
      <w:r>
        <w:br/>
      </w:r>
      <w:r>
        <w:br/>
      </w:r>
      <w:r>
        <w:rPr>
          <w:rStyle w:val="VerbatimChar"/>
        </w:rPr>
        <w:t xml:space="preserve">Response: Sepal.Width</w:t>
      </w:r>
      <w:r>
        <w:br/>
      </w:r>
      <w:r>
        <w:rPr>
          <w:rStyle w:val="VerbatimChar"/>
        </w:rPr>
        <w:t xml:space="preserve">        num Df den Df     MSE     F     ges    Pr(&gt;F)    </w:t>
      </w:r>
      <w:r>
        <w:br/>
      </w:r>
      <w:r>
        <w:rPr>
          <w:rStyle w:val="VerbatimChar"/>
        </w:rPr>
        <w:t xml:space="preserve">Species      2    147 0.11539 49.16 0.40078 &lt; 2.2e-16 ***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</w:p>
    <w:bookmarkEnd w:id="21"/>
    <w:bookmarkStart w:id="23" w:name="text"/>
    <w:p>
      <w:pPr>
        <w:pStyle w:val="Heading1"/>
      </w:pPr>
      <w:r>
        <w:t xml:space="preserve">Text</w:t>
      </w:r>
    </w:p>
    <w:p>
      <w:pPr>
        <w:pStyle w:val="FirstParagraph"/>
      </w:pPr>
      <w:r>
        <w:t xml:space="preserve">Species:</w:t>
      </w:r>
      <w:r>
        <w:t xml:space="preserve"> </w:t>
      </w:r>
      <w:r>
        <w:rPr>
          <w:i/>
          <w:b/>
        </w:rPr>
        <w:t xml:space="preserve">F</w:t>
      </w:r>
      <w:r>
        <w:rPr>
          <w:b/>
        </w:rPr>
        <w:t xml:space="preserve">(2, 147) = 49.16,</w:t>
      </w:r>
      <w:r>
        <w:rPr>
          <w:b/>
        </w:rPr>
        <w:t xml:space="preserve"> </w:t>
      </w:r>
      <w:r>
        <w:rPr>
          <w:i/>
          <w:b/>
        </w:rPr>
        <w:t xml:space="preserve">p</w:t>
      </w:r>
      <w:r>
        <w:rPr>
          <w:b/>
        </w:rPr>
        <w:t xml:space="preserve"> </w:t>
      </w:r>
      <w:r>
        <w:rPr>
          <w:b/>
        </w:rPr>
        <w:t xml:space="preserve">&lt; 10</w:t>
      </w:r>
      <w:r>
        <w:rPr>
          <w:vertAlign w:val="superscript"/>
          <w:b/>
        </w:rPr>
        <w:t xml:space="preserve">-6</w:t>
      </w:r>
      <w:r>
        <w:rPr>
          <w:b/>
        </w:rPr>
        <w:t xml:space="preserve">,</w:t>
      </w:r>
      <w:r>
        <w:rPr>
          <w:b/>
        </w:rPr>
        <w:t xml:space="preserve"> </w:t>
      </w:r>
      <m:oMath>
        <m:sSubSup>
          <m:e>
            <m:acc>
              <m:accPr>
                <m:chr m:val="̂"/>
              </m:accPr>
              <m:e>
                <m:r>
                  <m:t>η</m:t>
                </m:r>
              </m:e>
            </m:acc>
          </m:e>
          <m:sub>
            <m:r>
              <m:t>G</m:t>
            </m:r>
          </m:sub>
          <m:sup>
            <m:r>
              <m:t>2</m:t>
            </m:r>
          </m:sup>
        </m:sSubSup>
      </m:oMath>
      <w:r>
        <w:rPr>
          <w:b/>
        </w:rPr>
        <w:t xml:space="preserve"> </w:t>
      </w:r>
      <w:r>
        <w:rPr>
          <w:b/>
        </w:rPr>
        <w:t xml:space="preserve">= 0.4,</w:t>
      </w:r>
      <w:r>
        <w:rPr>
          <w:b/>
        </w:rPr>
        <w:t xml:space="preserve"> </w:t>
      </w:r>
      <m:oMath>
        <m:sSubSup>
          <m:e>
            <m:acc>
              <m:accPr>
                <m:chr m:val="̂"/>
              </m:accPr>
              <m:e>
                <m:r>
                  <m:t>η</m:t>
                </m:r>
              </m:e>
            </m:acc>
          </m:e>
          <m:sub>
            <m:r>
              <m:t>p</m:t>
            </m:r>
          </m:sub>
          <m:sup>
            <m:r>
              <m:t>2</m:t>
            </m:r>
          </m:sup>
        </m:sSubSup>
      </m:oMath>
      <w:r>
        <w:rPr>
          <w:b/>
        </w:rPr>
        <w:t xml:space="preserve"> </w:t>
      </w:r>
      <w:r>
        <w:rPr>
          <w:b/>
        </w:rPr>
        <w:t xml:space="preserve">= 0.4, 95% CI [0.3, 0.48]</w:t>
      </w:r>
    </w:p>
    <w:bookmarkStart w:id="22" w:name="section"/>
    <w:p>
      <w:pPr>
        <w:pStyle w:val="Heading5"/>
      </w:pPr>
    </w:p>
    <w:bookmarkEnd w:id="22"/>
    <w:bookmarkEnd w:id="23"/>
    <w:bookmarkStart w:id="24" w:name="description"/>
    <w:p>
      <w:pPr>
        <w:pStyle w:val="Heading1"/>
      </w:pPr>
      <w:r>
        <w:t xml:space="preserve">Description</w:t>
      </w:r>
    </w:p>
    <w:p>
      <w:pPr>
        <w:pStyle w:val="SourceCode"/>
      </w:pPr>
      <w:r>
        <w:rPr>
          <w:rStyle w:val="VerbatimChar"/>
        </w:rPr>
        <w:t xml:space="preserve">Means</w:t>
      </w:r>
      <w:r>
        <w:br/>
      </w:r>
      <w:r>
        <w:rPr>
          <w:rStyle w:val="VerbatimChar"/>
        </w:rPr>
        <w:t xml:space="preserve">    setosa versicolor  virginica </w:t>
      </w:r>
      <w:r>
        <w:br/>
      </w:r>
      <w:r>
        <w:rPr>
          <w:rStyle w:val="VerbatimChar"/>
        </w:rPr>
        <w:t xml:space="preserve">      3.43       2.77       2.97 </w:t>
      </w:r>
      <w:r>
        <w:br/>
      </w:r>
      <w:r>
        <w:rPr>
          <w:rStyle w:val="VerbatimChar"/>
        </w:rPr>
        <w:t xml:space="preserve">Variances</w:t>
      </w:r>
      <w:r>
        <w:br/>
      </w:r>
      <w:r>
        <w:rPr>
          <w:rStyle w:val="VerbatimChar"/>
        </w:rPr>
        <w:t xml:space="preserve">    setosa versicolor  virginica </w:t>
      </w:r>
      <w:r>
        <w:br/>
      </w:r>
      <w:r>
        <w:rPr>
          <w:rStyle w:val="VerbatimChar"/>
        </w:rPr>
        <w:t xml:space="preserve">      0.14       0.10       0.10 </w:t>
      </w:r>
    </w:p>
    <w:bookmarkEnd w:id="24"/>
    <w:bookmarkStart w:id="30" w:name="assumptions"/>
    <w:p>
      <w:pPr>
        <w:pStyle w:val="Heading1"/>
      </w:pPr>
      <w:r>
        <w:t xml:space="preserve">Assumptions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ova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ova_files/figure-docx/unnamed-chunk-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[1] 16 42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ova_files/figure-docx/unnamed-chunk-6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br/>
      </w:r>
      <w:r>
        <w:rPr>
          <w:rStyle w:val="VerbatimChar"/>
        </w:rPr>
        <w:t xml:space="preserve">Suggested power transformation:  0.8154187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ova_files/figure-docx/unnamed-chunk-6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ova_files/figure-docx/unnamed-chunk-6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     StudRes  Hat      CookD</w:t>
      </w:r>
      <w:r>
        <w:br/>
      </w:r>
      <w:r>
        <w:rPr>
          <w:rStyle w:val="VerbatimChar"/>
        </w:rPr>
        <w:t xml:space="preserve">16  2.966181 0.02 0.05683677</w:t>
      </w:r>
      <w:r>
        <w:br/>
      </w:r>
      <w:r>
        <w:rPr>
          <w:rStyle w:val="VerbatimChar"/>
        </w:rPr>
        <w:t xml:space="preserve">42 -3.478772 0.02 0.07654469</w:t>
      </w:r>
      <w:r>
        <w:br/>
      </w:r>
      <w:r>
        <w:rPr>
          <w:rStyle w:val="VerbatimChar"/>
        </w:rPr>
        <w:t xml:space="preserve">51  1.281511 0.02 0.01112330</w:t>
      </w:r>
      <w:r>
        <w:br/>
      </w:r>
      <w:r>
        <w:rPr>
          <w:rStyle w:val="VerbatimChar"/>
        </w:rPr>
        <w:t xml:space="preserve">52  1.281511 0.02 0.01112330</w:t>
      </w:r>
    </w:p>
    <w:bookmarkEnd w:id="30"/>
    <w:bookmarkStart w:id="33" w:name="wally-plots"/>
    <w:p>
      <w:pPr>
        <w:pStyle w:val="Heading1"/>
      </w:pPr>
      <w:r>
        <w:t xml:space="preserve">Wally plots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ova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Hit &lt;Enter&gt; to show the original plot.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ova_files/figure-docx/unnamed-chunk-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Hit &lt;Enter&gt; to show the original plot. 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2" Target="media/rId3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2021-01-23T15:38:05Z</dcterms:created>
  <dcterms:modified xsi:type="dcterms:W3CDTF">2021-01-23T15:38:05Z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