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DD6721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DD6721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655457" w:rsidRDefault="00AF62B4" w:rsidP="00224408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(F.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team)</w:t>
      </w:r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  <w:r w:rsidR="0022440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(Marla Feller lab)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(Aix-Marseille </w:t>
      </w:r>
      <w:proofErr w:type="spellStart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Univ</w:t>
      </w:r>
      <w:proofErr w:type="spellEnd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Molecular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and Cellular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Neurophysiology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PhD </w:t>
      </w:r>
      <w:proofErr w:type="spellStart"/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degree</w:t>
      </w:r>
      <w:proofErr w:type="spellEnd"/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 xml:space="preserve">Aix-Marseille </w:t>
      </w:r>
      <w:proofErr w:type="spellStart"/>
      <w:r w:rsidRPr="003D4845">
        <w:rPr>
          <w:rFonts w:ascii="Times New Roman" w:hAnsi="Times New Roman" w:cs="Times New Roman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sz w:val="23"/>
          <w:szCs w:val="23"/>
          <w:lang w:val="fr-FR"/>
        </w:rPr>
        <w:t>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Department of Sport Sciences, Rennes </w:t>
      </w: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224408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224408" w:rsidRPr="00C42B83" w:rsidRDefault="00224408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31687" w:rsidRDefault="00831687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831687">
        <w:rPr>
          <w:rFonts w:ascii="Times New Roman" w:hAnsi="Times New Roman" w:cs="Times New Roman"/>
          <w:color w:val="000000"/>
          <w:sz w:val="23"/>
          <w:szCs w:val="23"/>
          <w:lang w:val="en-GB"/>
        </w:rPr>
        <w:t>2025: Recipient of the CNRS bronze medal</w:t>
      </w:r>
    </w:p>
    <w:p w:rsidR="00224408" w:rsidRDefault="00224408" w:rsidP="00224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Thibault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Belloin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ANR PRC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Rhythmoglia</w:t>
      </w:r>
      <w:proofErr w:type="spellEnd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(PI: Jean-Marie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Mangin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</w:t>
      </w:r>
      <w:r w:rsidR="00143E6E">
        <w:rPr>
          <w:rFonts w:ascii="Times New Roman" w:hAnsi="Times New Roman" w:cs="Times New Roman"/>
          <w:color w:val="000000"/>
          <w:sz w:val="23"/>
          <w:szCs w:val="23"/>
          <w:lang w:val="en-GB"/>
        </w:rPr>
        <w:t>610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43E6E" w:rsidRPr="00A3267C" w:rsidRDefault="00143E6E" w:rsidP="006963AF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Barbay T.,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Pecchi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E., Ramirez-Franco J., Ivanov A.,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Brocard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F.,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Rouach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N., </w:t>
      </w:r>
      <w:proofErr w:type="spellStart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</w:t>
      </w:r>
      <w:proofErr w:type="spellEnd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 xml:space="preserve">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Brain</w:t>
      </w:r>
      <w:r w:rsidR="00847675"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2025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doi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: </w:t>
      </w:r>
      <w:r w:rsidR="006963AF" w:rsidRPr="006963AF">
        <w:rPr>
          <w:rStyle w:val="c-bibliographic-informationvalue"/>
          <w:rFonts w:ascii="Times New Roman" w:hAnsi="Times New Roman" w:cs="Times New Roman"/>
          <w:sz w:val="23"/>
          <w:szCs w:val="23"/>
        </w:rPr>
        <w:t>10.1093/brain/awaf147</w:t>
      </w:r>
    </w:p>
    <w:p w:rsid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Escarrat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Reato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Blivet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Touchon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J.,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Rougon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F.*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Dorsoventral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photobiomodulation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O’Connor R., </w:t>
      </w:r>
      <w:proofErr w:type="spellStart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neuroglial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Effect of size on expression of </w:t>
      </w:r>
      <w:proofErr w:type="spellStart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D.,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Kv1.2 channels promote nonlinear spiking </w:t>
      </w:r>
      <w:proofErr w:type="spellStart"/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D.E., Flannery J.G., Feller M.B. Neuron-glia signaling in developing retina mediated by neurotransmitter spillover.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M. Visual stimulation switches the polarity of excitatory input to starburst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Activation of 5-HT2A receptors up-regulates the function of the neuronal K-Cl cotransporter KCC2.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143E6E" w:rsidRDefault="00C744A4" w:rsidP="00143E6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43E6E" w:rsidRPr="00487506" w:rsidRDefault="00143E6E" w:rsidP="00143E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143E6E">
        <w:rPr>
          <w:rFonts w:ascii="Times New Roman" w:hAnsi="Times New Roman" w:cs="Times New Roman"/>
          <w:sz w:val="23"/>
          <w:szCs w:val="23"/>
        </w:rPr>
        <w:t>“Exp</w:t>
      </w:r>
      <w:r w:rsidR="00B90F62">
        <w:rPr>
          <w:rFonts w:ascii="Times New Roman" w:hAnsi="Times New Roman" w:cs="Times New Roman"/>
          <w:sz w:val="23"/>
          <w:szCs w:val="23"/>
        </w:rPr>
        <w:t xml:space="preserve">loring the </w:t>
      </w:r>
      <w:proofErr w:type="spellStart"/>
      <w:r w:rsidR="00B90F62">
        <w:rPr>
          <w:rFonts w:ascii="Times New Roman" w:hAnsi="Times New Roman" w:cs="Times New Roman"/>
          <w:sz w:val="23"/>
          <w:szCs w:val="23"/>
        </w:rPr>
        <w:t>neuroglial</w:t>
      </w:r>
      <w:proofErr w:type="spellEnd"/>
      <w:r w:rsidR="00B90F62">
        <w:rPr>
          <w:rFonts w:ascii="Times New Roman" w:hAnsi="Times New Roman" w:cs="Times New Roman"/>
          <w:sz w:val="23"/>
          <w:szCs w:val="23"/>
        </w:rPr>
        <w:t xml:space="preserve"> crosstalk</w:t>
      </w:r>
      <w:r w:rsidRPr="00143E6E">
        <w:rPr>
          <w:rFonts w:ascii="Times New Roman" w:hAnsi="Times New Roman" w:cs="Times New Roman"/>
          <w:sz w:val="23"/>
          <w:szCs w:val="23"/>
        </w:rPr>
        <w:t>: advances in understanding spinal sensorimotor networks and their dysfunctions”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Strasbourg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FRANCE, </w:t>
      </w:r>
      <w:r>
        <w:rPr>
          <w:rFonts w:ascii="Times New Roman" w:hAnsi="Times New Roman" w:cs="Times New Roman"/>
          <w:color w:val="000000"/>
          <w:sz w:val="23"/>
          <w:szCs w:val="23"/>
        </w:rPr>
        <w:t>Feb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. 202</w:t>
      </w:r>
      <w:r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Charl</w:t>
      </w:r>
      <w:r w:rsidRPr="00FA34D1">
        <w:rPr>
          <w:rFonts w:ascii="Times New Roman" w:hAnsi="Times New Roman" w:cs="Times New Roman"/>
          <w:color w:val="000000"/>
          <w:sz w:val="23"/>
          <w:szCs w:val="23"/>
        </w:rPr>
        <w:t>et</w:t>
      </w:r>
      <w:proofErr w:type="spellEnd"/>
    </w:p>
    <w:p w:rsidR="00143E6E" w:rsidRPr="00143E6E" w:rsidRDefault="00143E6E" w:rsidP="00143E6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“Astrocyte-targeting therapy for reducing spasticity after spinal cord injury in mice” at Institute of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Neurophysiopathology</w:t>
      </w:r>
      <w:proofErr w:type="spellEnd"/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Marseille, FRANCE, Dec. 2023. Invited by E.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Nivet</w:t>
      </w:r>
      <w:proofErr w:type="spellEnd"/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lastRenderedPageBreak/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Gorassini</w:t>
      </w:r>
      <w:proofErr w:type="spellEnd"/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Thobby-Brisson</w:t>
      </w:r>
      <w:proofErr w:type="spellEnd"/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C1996" w:rsidRDefault="002C1996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Member of the scientific board from the COFUND project (led by W.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Zaaraoui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, A.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Montagnini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), 2025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Anin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Khan (PhD candidate, INT, supervised by Jean-Marie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Paris),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847675" w:rsidRPr="00A964EA" w:rsidRDefault="00847675" w:rsidP="00847675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Gabrielle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(PhD candidate, INT, supervised by Eduardo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>, Marseille), May 28,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Manon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BARBOT’s thesis defense (Aix-Marseille University) January 31, 2025. PhD supervisor: Jean-Denis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Troadec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</w:t>
      </w:r>
      <w:proofErr w:type="spellStart"/>
      <w:r w:rsidRPr="00342006">
        <w:rPr>
          <w:bCs/>
          <w:color w:val="000000" w:themeColor="text1"/>
          <w:sz w:val="23"/>
          <w:szCs w:val="23"/>
          <w:lang w:val="en-US"/>
        </w:rPr>
        <w:t>Mahalakshmi</w:t>
      </w:r>
      <w:proofErr w:type="spellEnd"/>
      <w:r w:rsidRPr="00342006">
        <w:rPr>
          <w:bCs/>
          <w:color w:val="000000" w:themeColor="text1"/>
          <w:sz w:val="23"/>
          <w:szCs w:val="23"/>
          <w:lang w:val="en-US"/>
        </w:rPr>
        <w:t xml:space="preserve"> DHANASEKAR</w:t>
      </w:r>
      <w:r>
        <w:rPr>
          <w:bCs/>
          <w:color w:val="000000" w:themeColor="text1"/>
          <w:sz w:val="23"/>
          <w:szCs w:val="23"/>
          <w:lang w:val="en-US"/>
        </w:rPr>
        <w:t xml:space="preserve">’s thesis defense (Sorbonne University) December 11, 2024. PhD supervisor: Claire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Wyart</w:t>
      </w:r>
      <w:proofErr w:type="spellEnd"/>
    </w:p>
    <w:p w:rsidR="00342006" w:rsidRDefault="00342006" w:rsidP="00342006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 committee member for Nathan DUMAS’s thesis defense (EMSE) November 07, 2024. PhD supervisor: David Moreau</w:t>
      </w:r>
    </w:p>
    <w:p w:rsidR="00DB0B30" w:rsidRPr="00DB0B30" w:rsidRDefault="00DB0B30" w:rsidP="00DB0B3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Invited committee member for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Yiannis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POULOT’s thesis defense (Paris-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Saclay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University) October 02, 2024. PhD supervisor: Carole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Escartin</w:t>
      </w:r>
      <w:proofErr w:type="spellEnd"/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the “Christine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Goudot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Prize”,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Fondation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Gabrielle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, supervised by Eduardo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 w:rsidR="00847675">
        <w:rPr>
          <w:bCs/>
          <w:color w:val="000000" w:themeColor="text1"/>
          <w:sz w:val="23"/>
          <w:szCs w:val="23"/>
          <w:lang w:val="en-US"/>
        </w:rPr>
        <w:t>, Marseille</w:t>
      </w:r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Agathe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Lafont</w:t>
      </w:r>
      <w:r>
        <w:rPr>
          <w:bCs/>
          <w:color w:val="000000" w:themeColor="text1"/>
          <w:sz w:val="23"/>
          <w:szCs w:val="23"/>
          <w:lang w:val="en-US"/>
        </w:rPr>
        <w:t>’s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. PhD supervisor: Jean-Marie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 w:rsidR="00A964EA"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43E6E" w:rsidRPr="00F54F08" w:rsidRDefault="00143E6E" w:rsidP="00143E6E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Pr="00F54F08">
        <w:rPr>
          <w:bCs/>
          <w:color w:val="000000" w:themeColor="text1"/>
          <w:sz w:val="23"/>
          <w:szCs w:val="23"/>
          <w:lang w:val="en-US"/>
        </w:rPr>
        <w:t>EUROGLIA 202</w:t>
      </w:r>
      <w:r>
        <w:rPr>
          <w:bCs/>
          <w:color w:val="000000" w:themeColor="text1"/>
          <w:sz w:val="23"/>
          <w:szCs w:val="23"/>
          <w:lang w:val="en-US"/>
        </w:rPr>
        <w:t xml:space="preserve">5), </w:t>
      </w:r>
      <w:r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7-11,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5</w: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Organizer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2017-2018-2019</w:t>
      </w: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lastRenderedPageBreak/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</w:t>
      </w:r>
      <w:proofErr w:type="gramStart"/>
      <w:r w:rsidR="008F677D">
        <w:rPr>
          <w:b/>
          <w:bCs/>
          <w:color w:val="31859C"/>
          <w:sz w:val="23"/>
          <w:szCs w:val="23"/>
          <w:lang w:val="en-US"/>
        </w:rPr>
        <w:t>5</w:t>
      </w:r>
      <w:proofErr w:type="gramEnd"/>
      <w:r w:rsidR="008F677D">
        <w:rPr>
          <w:b/>
          <w:bCs/>
          <w:color w:val="31859C"/>
          <w:sz w:val="23"/>
          <w:szCs w:val="23"/>
          <w:lang w:val="en-US"/>
        </w:rPr>
        <w:t xml:space="preserve">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31687" w:rsidRPr="00831687" w:rsidRDefault="00831687" w:rsidP="00831687">
      <w:pPr>
        <w:pStyle w:val="Default"/>
        <w:rPr>
          <w:sz w:val="23"/>
          <w:szCs w:val="23"/>
          <w:lang w:val="en-US"/>
        </w:rPr>
      </w:pPr>
      <w:r w:rsidRPr="00831687">
        <w:rPr>
          <w:b/>
          <w:sz w:val="23"/>
          <w:szCs w:val="23"/>
          <w:lang w:val="en-US"/>
        </w:rPr>
        <w:t>Teaching</w:t>
      </w:r>
      <w:r w:rsidRPr="00831687">
        <w:rPr>
          <w:sz w:val="23"/>
          <w:szCs w:val="23"/>
          <w:lang w:val="en-US"/>
        </w:rPr>
        <w:t>:</w:t>
      </w:r>
    </w:p>
    <w:p w:rsidR="00831687" w:rsidRDefault="00831687" w:rsidP="00831687">
      <w:pPr>
        <w:pStyle w:val="Default"/>
        <w:rPr>
          <w:sz w:val="23"/>
          <w:szCs w:val="23"/>
          <w:lang w:val="en-US"/>
        </w:rPr>
      </w:pPr>
      <w:r w:rsidRPr="00831687">
        <w:rPr>
          <w:sz w:val="23"/>
          <w:szCs w:val="23"/>
          <w:u w:val="single"/>
          <w:lang w:val="en-US"/>
        </w:rPr>
        <w:t xml:space="preserve">Winter </w:t>
      </w:r>
      <w:proofErr w:type="gramStart"/>
      <w:r w:rsidRPr="00831687">
        <w:rPr>
          <w:sz w:val="23"/>
          <w:szCs w:val="23"/>
          <w:u w:val="single"/>
          <w:lang w:val="en-US"/>
        </w:rPr>
        <w:t>2025</w:t>
      </w:r>
      <w:r w:rsidRPr="00831687">
        <w:rPr>
          <w:sz w:val="23"/>
          <w:szCs w:val="23"/>
          <w:lang w:val="en-US"/>
        </w:rPr>
        <w:t xml:space="preserve"> :</w:t>
      </w:r>
      <w:proofErr w:type="gramEnd"/>
      <w:r w:rsidRPr="00831687">
        <w:rPr>
          <w:sz w:val="23"/>
          <w:szCs w:val="23"/>
          <w:lang w:val="en-US"/>
        </w:rPr>
        <w:t xml:space="preserve"> Lecturer, Master 1 Neuroscience Program (Aix-Marseille University), 16 hours, Course : Integrated Neurosciences, “The Role of Glial Cells in Spinal Sensorimotor Integration”</w:t>
      </w:r>
    </w:p>
    <w:p w:rsidR="00831687" w:rsidRPr="00831687" w:rsidRDefault="00831687" w:rsidP="0083168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fr-FR"/>
        </w:rPr>
      </w:pP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fr-FR"/>
        </w:rPr>
      </w:pPr>
      <w:r w:rsidRPr="00831687">
        <w:rPr>
          <w:rFonts w:ascii="Arial" w:hAnsi="Arial" w:cs="Arial"/>
          <w:b/>
          <w:bCs/>
          <w:sz w:val="20"/>
          <w:szCs w:val="20"/>
          <w:lang w:val="fr-FR"/>
        </w:rPr>
        <w:t>Supervisi</w:t>
      </w:r>
      <w:r>
        <w:rPr>
          <w:rFonts w:ascii="Arial" w:hAnsi="Arial" w:cs="Arial"/>
          <w:b/>
          <w:bCs/>
          <w:sz w:val="20"/>
          <w:szCs w:val="20"/>
          <w:lang w:val="fr-FR"/>
        </w:rPr>
        <w:t>ons</w:t>
      </w:r>
      <w:r w:rsidRPr="00831687">
        <w:rPr>
          <w:rFonts w:ascii="Arial" w:hAnsi="Arial" w:cs="Arial"/>
          <w:bCs/>
          <w:sz w:val="20"/>
          <w:szCs w:val="20"/>
          <w:lang w:val="fr-FR"/>
        </w:rPr>
        <w:t>:</w:t>
      </w: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Dec. 2024- Dec. 2026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Céline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Ertlen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Post-doctoral Fellow, working on “Contribution of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glio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-glial interactions in spinal rhythmicity” </w:t>
      </w: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Oct.2024- Oct. 2027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Thibault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Belloin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co-supervised with J.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Laurin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(INMED) and myself, working on “Metabolic regul</w:t>
      </w:r>
      <w:r>
        <w:rPr>
          <w:rFonts w:ascii="Times New Roman" w:hAnsi="Times New Roman" w:cs="Times New Roman"/>
          <w:bCs/>
          <w:sz w:val="23"/>
          <w:szCs w:val="23"/>
        </w:rPr>
        <w:t>ation of sensorimotor functions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” </w:t>
      </w: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April. 2021- May 2024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Vincent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Escarrat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co-supervised by F.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Debarbieux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and myself, working on “Evaluation par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microscopie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intravitale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l’intérêt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la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photobiomodulation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sur les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poussées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inflammatoires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d’un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modèle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murin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de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Sclérose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en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Plaques” funded by ANRT. </w:t>
      </w: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Oct. 2021- Oct. 2024</w:t>
      </w:r>
      <w:r w:rsidRPr="00831687">
        <w:rPr>
          <w:rFonts w:ascii="Times New Roman" w:hAnsi="Times New Roman" w:cs="Times New Roman"/>
          <w:bCs/>
          <w:sz w:val="23"/>
          <w:szCs w:val="23"/>
        </w:rPr>
        <w:t xml:space="preserve">: Tony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Barbay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PhD candidate working on the “Contribution of the neuro-glia crosstalk in the plasticity of the spinal motor network” funded by a 3 years fellowship from the French ministry for research. </w:t>
      </w: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831687" w:rsidRPr="00831687" w:rsidRDefault="00831687" w:rsidP="00831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31687">
        <w:rPr>
          <w:rFonts w:ascii="Times New Roman" w:hAnsi="Times New Roman" w:cs="Times New Roman"/>
          <w:bCs/>
          <w:sz w:val="23"/>
          <w:szCs w:val="23"/>
          <w:u w:val="single"/>
        </w:rPr>
        <w:t>From 2020 to 2025</w:t>
      </w:r>
      <w:r w:rsidRPr="00831687">
        <w:rPr>
          <w:rFonts w:ascii="Times New Roman" w:hAnsi="Times New Roman" w:cs="Times New Roman"/>
          <w:bCs/>
          <w:sz w:val="23"/>
          <w:szCs w:val="23"/>
        </w:rPr>
        <w:t>: 2 BSc Degree candidates (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Brahmia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Chainese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&amp;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Maxime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Racchini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) and  5 MSc Degree candidates (Antoine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Campergue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Rémi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Rigaud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Thibault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Belloin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Darine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Gadacha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 xml:space="preserve">, Tony </w:t>
      </w:r>
      <w:proofErr w:type="spellStart"/>
      <w:r w:rsidRPr="00831687">
        <w:rPr>
          <w:rFonts w:ascii="Times New Roman" w:hAnsi="Times New Roman" w:cs="Times New Roman"/>
          <w:bCs/>
          <w:sz w:val="23"/>
          <w:szCs w:val="23"/>
        </w:rPr>
        <w:t>Barbay</w:t>
      </w:r>
      <w:proofErr w:type="spellEnd"/>
      <w:r w:rsidRPr="00831687">
        <w:rPr>
          <w:rFonts w:ascii="Times New Roman" w:hAnsi="Times New Roman" w:cs="Times New Roman"/>
          <w:bCs/>
          <w:sz w:val="23"/>
          <w:szCs w:val="23"/>
        </w:rPr>
        <w:t>)</w:t>
      </w:r>
    </w:p>
    <w:p w:rsidR="00831687" w:rsidRDefault="00831687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60B5C" w:rsidRDefault="00660B5C" w:rsidP="00831687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proofErr w:type="spellStart"/>
      <w:r>
        <w:rPr>
          <w:sz w:val="23"/>
          <w:szCs w:val="23"/>
          <w:lang w:val="en-GB"/>
        </w:rPr>
        <w:t>Semaine</w:t>
      </w:r>
      <w:proofErr w:type="spellEnd"/>
      <w:r>
        <w:rPr>
          <w:sz w:val="23"/>
          <w:szCs w:val="23"/>
          <w:lang w:val="en-GB"/>
        </w:rPr>
        <w:t xml:space="preserve"> du </w:t>
      </w:r>
      <w:proofErr w:type="spellStart"/>
      <w:r>
        <w:rPr>
          <w:sz w:val="23"/>
          <w:szCs w:val="23"/>
          <w:lang w:val="en-GB"/>
        </w:rPr>
        <w:t>Cerveau</w:t>
      </w:r>
      <w:proofErr w:type="spellEnd"/>
      <w:r>
        <w:rPr>
          <w:sz w:val="23"/>
          <w:szCs w:val="23"/>
          <w:lang w:val="en-GB"/>
        </w:rPr>
        <w:t xml:space="preserve">” </w:t>
      </w:r>
      <w:r w:rsidR="00831687">
        <w:rPr>
          <w:sz w:val="23"/>
          <w:szCs w:val="23"/>
          <w:lang w:val="en-GB"/>
        </w:rPr>
        <w:t xml:space="preserve">and </w:t>
      </w:r>
      <w:r w:rsidR="00831687">
        <w:rPr>
          <w:sz w:val="23"/>
          <w:szCs w:val="23"/>
          <w:lang w:val="en-GB"/>
        </w:rPr>
        <w:t>“</w:t>
      </w:r>
      <w:proofErr w:type="spellStart"/>
      <w:r w:rsidR="00831687">
        <w:rPr>
          <w:sz w:val="23"/>
          <w:szCs w:val="23"/>
          <w:lang w:val="en-GB"/>
        </w:rPr>
        <w:t>Recherches</w:t>
      </w:r>
      <w:proofErr w:type="spellEnd"/>
      <w:r w:rsidR="00831687">
        <w:rPr>
          <w:sz w:val="23"/>
          <w:szCs w:val="23"/>
          <w:lang w:val="en-GB"/>
        </w:rPr>
        <w:t xml:space="preserve"> </w:t>
      </w:r>
      <w:proofErr w:type="spellStart"/>
      <w:r w:rsidR="00831687">
        <w:rPr>
          <w:sz w:val="23"/>
          <w:szCs w:val="23"/>
          <w:lang w:val="en-GB"/>
        </w:rPr>
        <w:t>dans</w:t>
      </w:r>
      <w:proofErr w:type="spellEnd"/>
      <w:r w:rsidR="00831687">
        <w:rPr>
          <w:sz w:val="23"/>
          <w:szCs w:val="23"/>
          <w:lang w:val="en-GB"/>
        </w:rPr>
        <w:t xml:space="preserve"> la vile</w:t>
      </w:r>
      <w:r w:rsidR="00831687">
        <w:rPr>
          <w:sz w:val="23"/>
          <w:szCs w:val="23"/>
          <w:lang w:val="en-GB"/>
        </w:rPr>
        <w:t>“</w:t>
      </w:r>
      <w:r w:rsidR="00831687" w:rsidRPr="00831687">
        <w:rPr>
          <w:sz w:val="23"/>
          <w:szCs w:val="23"/>
          <w:lang w:val="en-GB"/>
        </w:rPr>
        <w:t xml:space="preserve"> (Marseille) </w:t>
      </w:r>
      <w:r>
        <w:rPr>
          <w:sz w:val="23"/>
          <w:szCs w:val="23"/>
          <w:lang w:val="en-GB"/>
        </w:rPr>
        <w:t>(2025)</w:t>
      </w:r>
    </w:p>
    <w:p w:rsidR="00F505A1" w:rsidRDefault="00F505A1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EUROGLIA2025 (July 2025, Marseille)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High school internship supervisor once a year </w:t>
      </w:r>
      <w:r w:rsidR="00F505A1">
        <w:rPr>
          <w:sz w:val="23"/>
          <w:szCs w:val="23"/>
          <w:lang w:val="en-GB"/>
        </w:rPr>
        <w:t xml:space="preserve">from 2018 </w:t>
      </w:r>
      <w:r>
        <w:rPr>
          <w:sz w:val="23"/>
          <w:szCs w:val="23"/>
          <w:lang w:val="en-GB"/>
        </w:rPr>
        <w:t>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Default="00DB1D86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r w:rsidR="00831687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831687" w:rsidRPr="00831687">
        <w:rPr>
          <w:rStyle w:val="bidi"/>
          <w:rFonts w:ascii="Times New Roman" w:hAnsi="Times New Roman" w:cs="Times New Roman"/>
          <w:sz w:val="23"/>
          <w:szCs w:val="23"/>
        </w:rPr>
        <w:t>European Journal of Neuroscience (2025).</w:t>
      </w:r>
    </w:p>
    <w:p w:rsidR="00F505A1" w:rsidRDefault="00F505A1" w:rsidP="0002465D">
      <w:pPr>
        <w:autoSpaceDE w:val="0"/>
        <w:autoSpaceDN w:val="0"/>
        <w:adjustRightInd w:val="0"/>
        <w:spacing w:after="0" w:line="240" w:lineRule="auto"/>
        <w:rPr>
          <w:rStyle w:val="bidi"/>
          <w:rFonts w:ascii="Times New Roman" w:hAnsi="Times New Roman" w:cs="Times New Roman"/>
          <w:sz w:val="23"/>
          <w:szCs w:val="23"/>
        </w:rPr>
      </w:pPr>
    </w:p>
    <w:p w:rsidR="00F505A1" w:rsidRPr="0002465D" w:rsidRDefault="00F505A1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 xml:space="preserve">Co-editor with A.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Verkhratsky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and S.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Korogod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 of the research topic “</w:t>
      </w:r>
      <w:r w:rsidRPr="00F505A1">
        <w:rPr>
          <w:rStyle w:val="bidi"/>
          <w:rFonts w:ascii="Times New Roman" w:hAnsi="Times New Roman" w:cs="Times New Roman"/>
          <w:sz w:val="23"/>
          <w:szCs w:val="23"/>
        </w:rPr>
        <w:t>Neuro-glial communication through the dynamic interstitial space</w:t>
      </w:r>
      <w:r>
        <w:rPr>
          <w:rStyle w:val="bidi"/>
          <w:rFonts w:ascii="Times New Roman" w:hAnsi="Times New Roman" w:cs="Times New Roman"/>
          <w:sz w:val="23"/>
          <w:szCs w:val="23"/>
        </w:rPr>
        <w:t>” in Frontiers in Cellular Neuroscience (2025)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31687" w:rsidRDefault="00831687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lastRenderedPageBreak/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 xml:space="preserve">, live tracking and analysis of motor behavior with </w:t>
      </w:r>
      <w:proofErr w:type="spellStart"/>
      <w:r w:rsidR="00D05219">
        <w:rPr>
          <w:rStyle w:val="bidi"/>
          <w:rFonts w:ascii="Times New Roman" w:hAnsi="Times New Roman" w:cs="Times New Roman"/>
          <w:sz w:val="23"/>
          <w:szCs w:val="23"/>
        </w:rPr>
        <w:t>DeepLabCut</w:t>
      </w:r>
      <w:proofErr w:type="spellEnd"/>
      <w:r w:rsidR="00D05219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Gardanne,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Dr. Lucile Ben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Haïm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Pr. Nathalie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sectPr w:rsidR="006F29EA" w:rsidRPr="006F29EA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721" w:rsidRDefault="00DD6721" w:rsidP="00E45EDF">
      <w:pPr>
        <w:spacing w:after="0" w:line="240" w:lineRule="auto"/>
      </w:pPr>
      <w:r>
        <w:separator/>
      </w:r>
    </w:p>
  </w:endnote>
  <w:endnote w:type="continuationSeparator" w:id="0">
    <w:p w:rsidR="00DD6721" w:rsidRDefault="00DD6721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687" w:rsidRPr="00831687">
          <w:rPr>
            <w:noProof/>
            <w:lang w:val="fr-FR"/>
          </w:rPr>
          <w:t>6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721" w:rsidRDefault="00DD6721" w:rsidP="00E45EDF">
      <w:pPr>
        <w:spacing w:after="0" w:line="240" w:lineRule="auto"/>
      </w:pPr>
      <w:r>
        <w:separator/>
      </w:r>
    </w:p>
  </w:footnote>
  <w:footnote w:type="continuationSeparator" w:id="0">
    <w:p w:rsidR="00DD6721" w:rsidRDefault="00DD6721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46D2"/>
    <w:multiLevelType w:val="hybridMultilevel"/>
    <w:tmpl w:val="4DF8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1"/>
  </w:num>
  <w:num w:numId="7">
    <w:abstractNumId w:val="32"/>
  </w:num>
  <w:num w:numId="8">
    <w:abstractNumId w:val="17"/>
  </w:num>
  <w:num w:numId="9">
    <w:abstractNumId w:val="22"/>
  </w:num>
  <w:num w:numId="10">
    <w:abstractNumId w:val="34"/>
  </w:num>
  <w:num w:numId="11">
    <w:abstractNumId w:val="0"/>
  </w:num>
  <w:num w:numId="12">
    <w:abstractNumId w:val="37"/>
  </w:num>
  <w:num w:numId="13">
    <w:abstractNumId w:val="26"/>
  </w:num>
  <w:num w:numId="14">
    <w:abstractNumId w:val="7"/>
  </w:num>
  <w:num w:numId="15">
    <w:abstractNumId w:val="16"/>
  </w:num>
  <w:num w:numId="16">
    <w:abstractNumId w:val="6"/>
  </w:num>
  <w:num w:numId="17">
    <w:abstractNumId w:val="35"/>
  </w:num>
  <w:num w:numId="18">
    <w:abstractNumId w:val="36"/>
  </w:num>
  <w:num w:numId="19">
    <w:abstractNumId w:val="19"/>
  </w:num>
  <w:num w:numId="20">
    <w:abstractNumId w:val="10"/>
  </w:num>
  <w:num w:numId="21">
    <w:abstractNumId w:val="24"/>
  </w:num>
  <w:num w:numId="22">
    <w:abstractNumId w:val="28"/>
  </w:num>
  <w:num w:numId="23">
    <w:abstractNumId w:val="13"/>
  </w:num>
  <w:num w:numId="24">
    <w:abstractNumId w:val="33"/>
  </w:num>
  <w:num w:numId="25">
    <w:abstractNumId w:val="18"/>
  </w:num>
  <w:num w:numId="26">
    <w:abstractNumId w:val="11"/>
  </w:num>
  <w:num w:numId="27">
    <w:abstractNumId w:val="5"/>
  </w:num>
  <w:num w:numId="28">
    <w:abstractNumId w:val="20"/>
  </w:num>
  <w:num w:numId="29">
    <w:abstractNumId w:val="27"/>
  </w:num>
  <w:num w:numId="30">
    <w:abstractNumId w:val="8"/>
  </w:num>
  <w:num w:numId="31">
    <w:abstractNumId w:val="38"/>
  </w:num>
  <w:num w:numId="32">
    <w:abstractNumId w:val="4"/>
  </w:num>
  <w:num w:numId="33">
    <w:abstractNumId w:val="29"/>
  </w:num>
  <w:num w:numId="34">
    <w:abstractNumId w:val="23"/>
  </w:num>
  <w:num w:numId="35">
    <w:abstractNumId w:val="15"/>
  </w:num>
  <w:num w:numId="36">
    <w:abstractNumId w:val="12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24782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43E6E"/>
    <w:rsid w:val="00156F29"/>
    <w:rsid w:val="00176050"/>
    <w:rsid w:val="00180F2F"/>
    <w:rsid w:val="001A0976"/>
    <w:rsid w:val="001C2E41"/>
    <w:rsid w:val="001F3217"/>
    <w:rsid w:val="00205984"/>
    <w:rsid w:val="00216619"/>
    <w:rsid w:val="00216959"/>
    <w:rsid w:val="0022265C"/>
    <w:rsid w:val="0022366A"/>
    <w:rsid w:val="00224408"/>
    <w:rsid w:val="00246F56"/>
    <w:rsid w:val="00252A20"/>
    <w:rsid w:val="0025583E"/>
    <w:rsid w:val="0027491E"/>
    <w:rsid w:val="00276021"/>
    <w:rsid w:val="00276585"/>
    <w:rsid w:val="00287661"/>
    <w:rsid w:val="002C1996"/>
    <w:rsid w:val="00312C15"/>
    <w:rsid w:val="0031310E"/>
    <w:rsid w:val="00313E93"/>
    <w:rsid w:val="00316B9C"/>
    <w:rsid w:val="00327A57"/>
    <w:rsid w:val="00327DED"/>
    <w:rsid w:val="003373B4"/>
    <w:rsid w:val="00342006"/>
    <w:rsid w:val="0036578F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76C19"/>
    <w:rsid w:val="00477DBC"/>
    <w:rsid w:val="00487506"/>
    <w:rsid w:val="00490660"/>
    <w:rsid w:val="004B204C"/>
    <w:rsid w:val="004D11C2"/>
    <w:rsid w:val="004D63FD"/>
    <w:rsid w:val="004E1104"/>
    <w:rsid w:val="00504C23"/>
    <w:rsid w:val="00510A5D"/>
    <w:rsid w:val="005237C3"/>
    <w:rsid w:val="00542BB3"/>
    <w:rsid w:val="0056018C"/>
    <w:rsid w:val="00563A68"/>
    <w:rsid w:val="005814F2"/>
    <w:rsid w:val="0058339E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0B5C"/>
    <w:rsid w:val="0066683E"/>
    <w:rsid w:val="00675D0C"/>
    <w:rsid w:val="006931E5"/>
    <w:rsid w:val="006963AF"/>
    <w:rsid w:val="006A3BCF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31687"/>
    <w:rsid w:val="008453C7"/>
    <w:rsid w:val="00847675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90F62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1F"/>
    <w:rsid w:val="00C944F4"/>
    <w:rsid w:val="00C9637E"/>
    <w:rsid w:val="00CC38FD"/>
    <w:rsid w:val="00CC531E"/>
    <w:rsid w:val="00CD04F1"/>
    <w:rsid w:val="00CD16E9"/>
    <w:rsid w:val="00CE2BE2"/>
    <w:rsid w:val="00CF5443"/>
    <w:rsid w:val="00D05219"/>
    <w:rsid w:val="00D21C0B"/>
    <w:rsid w:val="00D46E35"/>
    <w:rsid w:val="00D47008"/>
    <w:rsid w:val="00D75146"/>
    <w:rsid w:val="00DB0B30"/>
    <w:rsid w:val="00DB1D86"/>
    <w:rsid w:val="00DB593C"/>
    <w:rsid w:val="00DC613C"/>
    <w:rsid w:val="00DD6721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801B1"/>
    <w:rsid w:val="00ED022C"/>
    <w:rsid w:val="00ED2B84"/>
    <w:rsid w:val="00ED619E"/>
    <w:rsid w:val="00ED73CB"/>
    <w:rsid w:val="00F0311F"/>
    <w:rsid w:val="00F505A1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C8F1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  <w:style w:type="paragraph" w:styleId="NormalWeb">
    <w:name w:val="Normal (Web)"/>
    <w:basedOn w:val="Normal"/>
    <w:uiPriority w:val="99"/>
    <w:semiHidden/>
    <w:unhideWhenUsed/>
    <w:rsid w:val="0014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73F6-09FA-454C-81B6-59A15834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2303</Words>
  <Characters>12668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10</cp:revision>
  <cp:lastPrinted>2025-01-08T18:02:00Z</cp:lastPrinted>
  <dcterms:created xsi:type="dcterms:W3CDTF">2025-04-11T07:50:00Z</dcterms:created>
  <dcterms:modified xsi:type="dcterms:W3CDTF">2025-08-22T15:40:00Z</dcterms:modified>
</cp:coreProperties>
</file>