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4809" w14:textId="5870B8AD" w:rsidR="00816667" w:rsidRPr="00C5024C" w:rsidRDefault="00E66C06" w:rsidP="00E66C06">
      <w:pPr>
        <w:pStyle w:val="berschrift1"/>
        <w:numPr>
          <w:ilvl w:val="0"/>
          <w:numId w:val="0"/>
        </w:numPr>
        <w:rPr>
          <w:rFonts w:asciiTheme="minorHAnsi" w:hAnsiTheme="minorHAnsi" w:cstheme="minorBidi"/>
          <w:color w:val="2D497A"/>
        </w:rPr>
      </w:pPr>
      <w:r w:rsidRPr="77491E38">
        <w:rPr>
          <w:rFonts w:asciiTheme="minorHAnsi" w:hAnsiTheme="minorHAnsi" w:cstheme="minorBidi"/>
          <w:color w:val="2D497A"/>
        </w:rPr>
        <w:t xml:space="preserve">Modul </w:t>
      </w:r>
      <w:r w:rsidR="002C72F1">
        <w:rPr>
          <w:rFonts w:asciiTheme="minorHAnsi" w:hAnsiTheme="minorHAnsi" w:cstheme="minorBidi"/>
          <w:color w:val="2D497A"/>
        </w:rPr>
        <w:t>4</w:t>
      </w:r>
      <w:r w:rsidR="00C5024C">
        <w:rPr>
          <w:rFonts w:asciiTheme="minorHAnsi" w:hAnsiTheme="minorHAnsi" w:cstheme="minorBidi"/>
          <w:color w:val="2D497A"/>
        </w:rPr>
        <w:t xml:space="preserve"> </w:t>
      </w:r>
      <w:r w:rsidR="002C72F1">
        <w:rPr>
          <w:rFonts w:asciiTheme="minorHAnsi" w:hAnsiTheme="minorHAnsi" w:cstheme="minorBidi"/>
          <w:color w:val="2D497A"/>
        </w:rPr>
        <w:t>–</w:t>
      </w:r>
      <w:r w:rsidR="00C5024C">
        <w:rPr>
          <w:rFonts w:asciiTheme="minorHAnsi" w:hAnsiTheme="minorHAnsi" w:cstheme="minorBidi"/>
          <w:color w:val="2D497A"/>
        </w:rPr>
        <w:t xml:space="preserve"> </w:t>
      </w:r>
      <w:r w:rsidR="002C72F1">
        <w:rPr>
          <w:rFonts w:asciiTheme="minorHAnsi" w:hAnsiTheme="minorHAnsi" w:cstheme="minorHAnsi"/>
          <w:color w:val="2D497A"/>
        </w:rPr>
        <w:t xml:space="preserve">Bereitstellen und </w:t>
      </w:r>
      <w:proofErr w:type="spellStart"/>
      <w:r w:rsidR="002C72F1">
        <w:rPr>
          <w:rFonts w:asciiTheme="minorHAnsi" w:hAnsiTheme="minorHAnsi" w:cstheme="minorHAnsi"/>
          <w:color w:val="2D497A"/>
        </w:rPr>
        <w:t>verwalten</w:t>
      </w:r>
      <w:proofErr w:type="spellEnd"/>
      <w:r w:rsidR="002C72F1">
        <w:rPr>
          <w:rFonts w:asciiTheme="minorHAnsi" w:hAnsiTheme="minorHAnsi" w:cstheme="minorHAnsi"/>
          <w:color w:val="2D497A"/>
        </w:rPr>
        <w:t xml:space="preserve"> von Teams</w:t>
      </w:r>
    </w:p>
    <w:p w14:paraId="3B5761E0" w14:textId="77777777" w:rsidR="00187C6C" w:rsidRPr="00187C6C" w:rsidRDefault="00187C6C" w:rsidP="00187C6C"/>
    <w:p w14:paraId="4456CEEB" w14:textId="318D95B9"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w:t>
      </w:r>
      <w:r w:rsidR="002C72F1">
        <w:rPr>
          <w:i/>
          <w:iCs/>
          <w:color w:val="2D497A"/>
        </w:rPr>
        <w:t xml:space="preserve">die Möglichkeiten der </w:t>
      </w:r>
      <w:proofErr w:type="spellStart"/>
      <w:r w:rsidR="002C72F1">
        <w:rPr>
          <w:i/>
          <w:iCs/>
          <w:color w:val="2D497A"/>
        </w:rPr>
        <w:t>Bereitstellungs</w:t>
      </w:r>
      <w:proofErr w:type="spellEnd"/>
      <w:r w:rsidR="002C72F1">
        <w:rPr>
          <w:i/>
          <w:iCs/>
          <w:color w:val="2D497A"/>
        </w:rPr>
        <w:t xml:space="preserve"> eines Teams in Bezug auf Verwaltung Freigabe und Zugriff von Teamressourcen wie auch Gastzugriffe.</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5B43858B" w:rsidR="004B2448" w:rsidRDefault="004B2448" w:rsidP="004B2448">
      <w:pPr>
        <w:rPr>
          <w:i/>
          <w:iCs/>
          <w:color w:val="2D497A"/>
        </w:rPr>
      </w:pPr>
      <w:r w:rsidRPr="004B2448">
        <w:rPr>
          <w:i/>
          <w:iCs/>
          <w:color w:val="2D497A"/>
        </w:rPr>
        <w:t>Dauer:</w:t>
      </w:r>
      <w:r w:rsidR="008D5C80">
        <w:rPr>
          <w:i/>
          <w:iCs/>
          <w:color w:val="2D497A"/>
        </w:rPr>
        <w:t>20</w:t>
      </w:r>
      <w:r w:rsidR="00051E65">
        <w:rPr>
          <w:i/>
          <w:iCs/>
          <w:color w:val="2D497A"/>
        </w:rPr>
        <w:t>-</w:t>
      </w:r>
      <w:r w:rsidR="008D5C80">
        <w:rPr>
          <w:i/>
          <w:iCs/>
          <w:color w:val="2D497A"/>
        </w:rPr>
        <w:t>3</w:t>
      </w:r>
      <w:r w:rsidR="00051E65">
        <w:rPr>
          <w:i/>
          <w:iCs/>
          <w:color w:val="2D497A"/>
        </w:rPr>
        <w:t>0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58E7CD89" w:rsidR="004B2448" w:rsidRPr="00051E65" w:rsidRDefault="004B2448" w:rsidP="004B2448">
      <w:pPr>
        <w:rPr>
          <w:i/>
          <w:iCs/>
          <w:color w:val="2D497A"/>
        </w:rPr>
      </w:pPr>
      <w:r>
        <w:rPr>
          <w:i/>
          <w:iCs/>
          <w:color w:val="2D497A"/>
        </w:rPr>
        <w:t xml:space="preserve">Letzte Änderung: </w:t>
      </w:r>
      <w:r w:rsidR="00051E65">
        <w:rPr>
          <w:i/>
          <w:iCs/>
          <w:color w:val="2D497A"/>
        </w:rPr>
        <w:t>1</w:t>
      </w:r>
      <w:r w:rsidR="006A18E3">
        <w:rPr>
          <w:i/>
          <w:iCs/>
          <w:color w:val="2D497A"/>
        </w:rPr>
        <w:t>7</w:t>
      </w:r>
      <w:r w:rsidR="00051E65">
        <w:rPr>
          <w:i/>
          <w:iCs/>
          <w:color w:val="2D497A"/>
        </w:rPr>
        <w:t>.09.2021</w:t>
      </w:r>
    </w:p>
    <w:p w14:paraId="439F318F" w14:textId="0BF53C3A" w:rsidR="00D71044" w:rsidRDefault="006F56D7" w:rsidP="00D71044">
      <w:pPr>
        <w:pStyle w:val="berschrift1"/>
      </w:pPr>
      <w:r w:rsidRPr="006F56D7">
        <w:t>Verwalten von Teamressourcen</w:t>
      </w:r>
    </w:p>
    <w:p w14:paraId="093EE31B" w14:textId="113C3E4D" w:rsidR="006A18E3" w:rsidRPr="006F56D7" w:rsidRDefault="003C5762" w:rsidP="006A18E3">
      <w:pPr>
        <w:rPr>
          <w:i/>
          <w:iCs/>
        </w:rPr>
      </w:pPr>
      <w:r>
        <w:rPr>
          <w:b/>
          <w:bCs/>
          <w:i/>
          <w:iCs/>
        </w:rPr>
        <w:t>Aufgabe</w:t>
      </w:r>
      <w:r w:rsidRPr="00E65021">
        <w:rPr>
          <w:b/>
          <w:bCs/>
          <w:i/>
          <w:iCs/>
        </w:rPr>
        <w:t xml:space="preserve"> </w:t>
      </w:r>
      <w:r w:rsidR="006F56D7" w:rsidRPr="00B764DE">
        <w:rPr>
          <w:b/>
          <w:bCs/>
          <w:i/>
          <w:iCs/>
        </w:rPr>
        <w:t xml:space="preserve">1: </w:t>
      </w:r>
      <w:r w:rsidR="006F56D7" w:rsidRPr="006F56D7">
        <w:rPr>
          <w:i/>
          <w:iCs/>
        </w:rPr>
        <w:t>Zurücksetzen eines Kennworts</w:t>
      </w:r>
      <w:r w:rsidR="006A18E3" w:rsidRPr="006F56D7">
        <w:rPr>
          <w:i/>
          <w:iCs/>
        </w:rPr>
        <w:t>:</w:t>
      </w:r>
    </w:p>
    <w:p w14:paraId="0DBFCE2B" w14:textId="22ACCB68" w:rsidR="006A18E3" w:rsidRDefault="006F56D7" w:rsidP="006A18E3">
      <w:pPr>
        <w:pStyle w:val="Listenabsatz"/>
        <w:numPr>
          <w:ilvl w:val="0"/>
          <w:numId w:val="19"/>
        </w:numPr>
      </w:pPr>
      <w:r>
        <w:t xml:space="preserve">Rufen Sie vom Microsoft Admin Center aus das Azure </w:t>
      </w:r>
      <w:proofErr w:type="spellStart"/>
      <w:r>
        <w:t>Active</w:t>
      </w:r>
      <w:proofErr w:type="spellEnd"/>
      <w:r>
        <w:t xml:space="preserve"> Directory Admin Center auf</w:t>
      </w:r>
    </w:p>
    <w:p w14:paraId="5A040AA7" w14:textId="0577C818" w:rsidR="006F56D7" w:rsidRDefault="006F56D7" w:rsidP="006A18E3">
      <w:pPr>
        <w:pStyle w:val="Listenabsatz"/>
        <w:numPr>
          <w:ilvl w:val="0"/>
          <w:numId w:val="19"/>
        </w:numPr>
      </w:pPr>
      <w:r>
        <w:t xml:space="preserve">Rufen Sie im AADC den Menüpunkt </w:t>
      </w:r>
      <w:proofErr w:type="gramStart"/>
      <w:r>
        <w:t xml:space="preserve">„ </w:t>
      </w:r>
      <w:r w:rsidRPr="006F56D7">
        <w:rPr>
          <w:b/>
          <w:bCs/>
        </w:rPr>
        <w:t>Benutzer</w:t>
      </w:r>
      <w:proofErr w:type="gramEnd"/>
      <w:r>
        <w:t>“ auf</w:t>
      </w:r>
    </w:p>
    <w:p w14:paraId="5F4403B4" w14:textId="4A0E4958" w:rsidR="006F56D7" w:rsidRDefault="006F56D7" w:rsidP="006A18E3">
      <w:pPr>
        <w:pStyle w:val="Listenabsatz"/>
        <w:numPr>
          <w:ilvl w:val="0"/>
          <w:numId w:val="19"/>
        </w:numPr>
      </w:pPr>
      <w:r>
        <w:t>Wählen Sie „</w:t>
      </w:r>
      <w:r w:rsidRPr="006F56D7">
        <w:rPr>
          <w:b/>
          <w:bCs/>
        </w:rPr>
        <w:t>Zurücksetzen des Kennworts</w:t>
      </w:r>
      <w:r>
        <w:t>“ aus</w:t>
      </w:r>
    </w:p>
    <w:p w14:paraId="21209D92" w14:textId="0FCF54A4" w:rsidR="006F56D7" w:rsidRDefault="006F56D7" w:rsidP="006A18E3">
      <w:pPr>
        <w:pStyle w:val="Listenabsatz"/>
        <w:numPr>
          <w:ilvl w:val="0"/>
          <w:numId w:val="19"/>
        </w:numPr>
      </w:pPr>
      <w:r>
        <w:t>Self-Service-Kennwortzurücksetzung aktiviert: „</w:t>
      </w:r>
      <w:r w:rsidRPr="006F56D7">
        <w:rPr>
          <w:b/>
          <w:bCs/>
        </w:rPr>
        <w:t>Alle</w:t>
      </w:r>
      <w:r>
        <w:t>“</w:t>
      </w:r>
    </w:p>
    <w:p w14:paraId="2C17C7FE" w14:textId="714BD875" w:rsidR="006A18E3" w:rsidRDefault="003C5762" w:rsidP="006A18E3">
      <w:r>
        <w:rPr>
          <w:b/>
          <w:bCs/>
          <w:i/>
          <w:iCs/>
        </w:rPr>
        <w:t>Aufgabe</w:t>
      </w:r>
      <w:r w:rsidRPr="00E65021">
        <w:rPr>
          <w:b/>
          <w:bCs/>
          <w:i/>
          <w:iCs/>
        </w:rPr>
        <w:t xml:space="preserve"> </w:t>
      </w:r>
      <w:r w:rsidR="006F56D7" w:rsidRPr="00B764DE">
        <w:rPr>
          <w:b/>
          <w:bCs/>
        </w:rPr>
        <w:t>2</w:t>
      </w:r>
      <w:r w:rsidR="006F56D7">
        <w:t>: Benutzereinstellungen vornehmen</w:t>
      </w:r>
    </w:p>
    <w:p w14:paraId="20864182" w14:textId="77777777" w:rsidR="006F56D7" w:rsidRDefault="006F56D7" w:rsidP="006F56D7">
      <w:pPr>
        <w:pStyle w:val="Listenabsatz"/>
        <w:numPr>
          <w:ilvl w:val="0"/>
          <w:numId w:val="20"/>
        </w:numPr>
      </w:pPr>
      <w:r>
        <w:t xml:space="preserve">Rufen Sie vom Microsoft Admin Center aus das Azure </w:t>
      </w:r>
      <w:proofErr w:type="spellStart"/>
      <w:r>
        <w:t>Active</w:t>
      </w:r>
      <w:proofErr w:type="spellEnd"/>
      <w:r>
        <w:t xml:space="preserve"> Directory Admin Center auf</w:t>
      </w:r>
    </w:p>
    <w:p w14:paraId="598BE5A0" w14:textId="77777777" w:rsidR="006F56D7" w:rsidRDefault="006F56D7" w:rsidP="006F56D7">
      <w:pPr>
        <w:pStyle w:val="Listenabsatz"/>
        <w:numPr>
          <w:ilvl w:val="0"/>
          <w:numId w:val="20"/>
        </w:numPr>
      </w:pPr>
      <w:r>
        <w:t xml:space="preserve">Rufen Sie im AADC den Menüpunkt </w:t>
      </w:r>
      <w:proofErr w:type="gramStart"/>
      <w:r>
        <w:t xml:space="preserve">„ </w:t>
      </w:r>
      <w:r w:rsidRPr="006F56D7">
        <w:rPr>
          <w:b/>
          <w:bCs/>
        </w:rPr>
        <w:t>Benutzer</w:t>
      </w:r>
      <w:proofErr w:type="gramEnd"/>
      <w:r>
        <w:t>“ auf</w:t>
      </w:r>
    </w:p>
    <w:p w14:paraId="66F51D50" w14:textId="7209861C" w:rsidR="006F56D7" w:rsidRDefault="006F56D7" w:rsidP="006F56D7">
      <w:pPr>
        <w:pStyle w:val="Listenabsatz"/>
        <w:numPr>
          <w:ilvl w:val="0"/>
          <w:numId w:val="20"/>
        </w:numPr>
      </w:pPr>
      <w:r>
        <w:t>Wählen Sie „</w:t>
      </w:r>
      <w:r>
        <w:rPr>
          <w:b/>
          <w:bCs/>
        </w:rPr>
        <w:t>Benutzereinstellungen</w:t>
      </w:r>
      <w:r w:rsidRPr="006F56D7">
        <w:t>“</w:t>
      </w:r>
      <w:r>
        <w:t xml:space="preserve"> aus</w:t>
      </w:r>
    </w:p>
    <w:p w14:paraId="64727F5F" w14:textId="291B0857" w:rsidR="006F56D7" w:rsidRDefault="006F56D7" w:rsidP="006F56D7">
      <w:pPr>
        <w:pStyle w:val="Listenabsatz"/>
        <w:numPr>
          <w:ilvl w:val="0"/>
          <w:numId w:val="20"/>
        </w:numPr>
      </w:pPr>
      <w:r>
        <w:t>Stellen Sie die Option „</w:t>
      </w:r>
      <w:r w:rsidRPr="006F56D7">
        <w:rPr>
          <w:b/>
          <w:bCs/>
        </w:rPr>
        <w:t>Benutzer können Anwendungen registrieren</w:t>
      </w:r>
      <w:r>
        <w:t>“ auf „</w:t>
      </w:r>
      <w:r w:rsidRPr="006F56D7">
        <w:rPr>
          <w:b/>
          <w:bCs/>
        </w:rPr>
        <w:t>Nein</w:t>
      </w:r>
      <w:r>
        <w:t>“</w:t>
      </w:r>
    </w:p>
    <w:p w14:paraId="0D1BBD10" w14:textId="4051C1DF" w:rsidR="006F56D7" w:rsidRDefault="006F56D7" w:rsidP="006F56D7">
      <w:pPr>
        <w:pStyle w:val="Listenabsatz"/>
        <w:numPr>
          <w:ilvl w:val="0"/>
          <w:numId w:val="20"/>
        </w:numPr>
      </w:pPr>
      <w:r>
        <w:t xml:space="preserve">Unternehmensanwendungen -&gt; </w:t>
      </w:r>
      <w:r w:rsidRPr="006F56D7">
        <w:t>Start und Anzeige von Anwendungen durch Endbenutzer verwalten</w:t>
      </w:r>
    </w:p>
    <w:p w14:paraId="1B8767B3" w14:textId="6160B4B4" w:rsidR="008A5DEB" w:rsidRDefault="008A5DEB" w:rsidP="008A5DEB">
      <w:pPr>
        <w:pStyle w:val="Listenabsatz"/>
        <w:numPr>
          <w:ilvl w:val="1"/>
          <w:numId w:val="20"/>
        </w:numPr>
      </w:pPr>
      <w:r>
        <w:t>Benutzer können Apps den Zugriff auf Unternehmensdaten … auf „</w:t>
      </w:r>
      <w:r w:rsidRPr="008A5DEB">
        <w:rPr>
          <w:b/>
          <w:bCs/>
        </w:rPr>
        <w:t>Nein</w:t>
      </w:r>
      <w:r>
        <w:t>“</w:t>
      </w:r>
    </w:p>
    <w:p w14:paraId="45A33071" w14:textId="7C19FD6B" w:rsidR="006F56D7" w:rsidRPr="008A5DEB" w:rsidRDefault="008A5DEB" w:rsidP="006A18E3">
      <w:pPr>
        <w:pStyle w:val="Listenabsatz"/>
        <w:numPr>
          <w:ilvl w:val="1"/>
          <w:numId w:val="20"/>
        </w:numPr>
      </w:pPr>
      <w:r>
        <w:rPr>
          <w:rFonts w:ascii="Segoe UI" w:hAnsi="Segoe UI" w:cs="Segoe UI"/>
          <w:color w:val="323130"/>
          <w:sz w:val="20"/>
          <w:szCs w:val="20"/>
          <w:shd w:val="clear" w:color="auto" w:fill="FFFFFF"/>
        </w:rPr>
        <w:t>Benutzer können den Apps Zugriff auf Unternehmensdaten für Gruppen</w:t>
      </w:r>
      <w:r>
        <w:rPr>
          <w:rFonts w:ascii="Segoe UI" w:hAnsi="Segoe UI" w:cs="Segoe UI"/>
          <w:color w:val="323130"/>
          <w:sz w:val="20"/>
          <w:szCs w:val="20"/>
          <w:shd w:val="clear" w:color="auto" w:fill="FFFFFF"/>
        </w:rPr>
        <w:t>… auf „</w:t>
      </w:r>
      <w:r w:rsidRPr="008A5DEB">
        <w:rPr>
          <w:rFonts w:ascii="Segoe UI" w:hAnsi="Segoe UI" w:cs="Segoe UI"/>
          <w:b/>
          <w:bCs/>
          <w:color w:val="323130"/>
          <w:sz w:val="20"/>
          <w:szCs w:val="20"/>
          <w:shd w:val="clear" w:color="auto" w:fill="FFFFFF"/>
        </w:rPr>
        <w:t>Nein</w:t>
      </w:r>
      <w:r>
        <w:rPr>
          <w:rFonts w:ascii="Segoe UI" w:hAnsi="Segoe UI" w:cs="Segoe UI"/>
          <w:color w:val="323130"/>
          <w:sz w:val="20"/>
          <w:szCs w:val="20"/>
          <w:shd w:val="clear" w:color="auto" w:fill="FFFFFF"/>
        </w:rPr>
        <w:t>“</w:t>
      </w:r>
    </w:p>
    <w:p w14:paraId="343E6795" w14:textId="782ED4D7" w:rsidR="004B2448" w:rsidRDefault="003C5762" w:rsidP="00925721">
      <w:pPr>
        <w:pStyle w:val="berschrift1"/>
      </w:pPr>
      <w:r w:rsidRPr="003C5762">
        <w:t>Verwalten von Freigabe und Zugriff</w:t>
      </w:r>
    </w:p>
    <w:p w14:paraId="7739B1A7" w14:textId="469719F9" w:rsidR="00B764DE" w:rsidRPr="003C5762" w:rsidRDefault="003C5762" w:rsidP="00B764DE">
      <w:pPr>
        <w:rPr>
          <w:b/>
          <w:bCs/>
          <w:i/>
          <w:iCs/>
        </w:rPr>
      </w:pPr>
      <w:r>
        <w:rPr>
          <w:b/>
          <w:bCs/>
          <w:i/>
          <w:iCs/>
        </w:rPr>
        <w:t>Aufgabe</w:t>
      </w:r>
      <w:r w:rsidR="00E65021" w:rsidRPr="00E65021">
        <w:rPr>
          <w:b/>
          <w:bCs/>
          <w:i/>
          <w:iCs/>
        </w:rPr>
        <w:t xml:space="preserve"> 1: </w:t>
      </w:r>
      <w:r>
        <w:rPr>
          <w:b/>
          <w:bCs/>
          <w:i/>
          <w:iCs/>
        </w:rPr>
        <w:t>Gastzugang erlauben</w:t>
      </w:r>
    </w:p>
    <w:p w14:paraId="7B613F69" w14:textId="77777777" w:rsidR="00B764DE" w:rsidRDefault="00B764DE" w:rsidP="00B764DE">
      <w:pPr>
        <w:pStyle w:val="Listenabsatz"/>
        <w:numPr>
          <w:ilvl w:val="0"/>
          <w:numId w:val="21"/>
        </w:numPr>
      </w:pPr>
      <w:r>
        <w:t>Begeben Sie sich in das Teams Admin Center -&gt; „</w:t>
      </w:r>
      <w:r w:rsidRPr="008A5DEB">
        <w:rPr>
          <w:b/>
          <w:bCs/>
        </w:rPr>
        <w:t>Organisationsweite Einstellungen</w:t>
      </w:r>
      <w:r>
        <w:t>“</w:t>
      </w:r>
    </w:p>
    <w:p w14:paraId="5CCAA723" w14:textId="77777777" w:rsidR="00B764DE" w:rsidRDefault="00B764DE" w:rsidP="00B764DE">
      <w:pPr>
        <w:pStyle w:val="Listenabsatz"/>
        <w:numPr>
          <w:ilvl w:val="1"/>
          <w:numId w:val="21"/>
        </w:numPr>
      </w:pPr>
      <w:r>
        <w:t>Rufen Sie den Menüpunkt „</w:t>
      </w:r>
      <w:r w:rsidRPr="008A5DEB">
        <w:rPr>
          <w:b/>
          <w:bCs/>
        </w:rPr>
        <w:t>Gastzugriff</w:t>
      </w:r>
      <w:r>
        <w:t>“ auf</w:t>
      </w:r>
    </w:p>
    <w:p w14:paraId="580C9EEC" w14:textId="7C7A9905" w:rsidR="00B764DE" w:rsidRPr="00B764DE" w:rsidRDefault="00B764DE" w:rsidP="00E65021">
      <w:pPr>
        <w:pStyle w:val="Listenabsatz"/>
        <w:numPr>
          <w:ilvl w:val="0"/>
          <w:numId w:val="21"/>
        </w:numPr>
      </w:pPr>
      <w:r>
        <w:t>Stellen Sie den Gastzugriff auf „</w:t>
      </w:r>
      <w:r w:rsidRPr="008A5DEB">
        <w:rPr>
          <w:b/>
          <w:bCs/>
        </w:rPr>
        <w:t>Ein</w:t>
      </w:r>
      <w:r>
        <w:t>“</w:t>
      </w:r>
    </w:p>
    <w:p w14:paraId="33B5337A" w14:textId="727F762B" w:rsidR="00E65021" w:rsidRPr="00E65021" w:rsidRDefault="003C5762" w:rsidP="00E65021">
      <w:pPr>
        <w:rPr>
          <w:b/>
          <w:bCs/>
          <w:i/>
          <w:iCs/>
        </w:rPr>
      </w:pPr>
      <w:r>
        <w:rPr>
          <w:b/>
          <w:bCs/>
          <w:i/>
          <w:iCs/>
        </w:rPr>
        <w:t>Aufgabe</w:t>
      </w:r>
      <w:r w:rsidR="00E65021" w:rsidRPr="00E65021">
        <w:rPr>
          <w:b/>
          <w:bCs/>
          <w:i/>
          <w:iCs/>
        </w:rPr>
        <w:t xml:space="preserve"> 2: </w:t>
      </w:r>
      <w:r w:rsidR="00075C27">
        <w:rPr>
          <w:b/>
          <w:bCs/>
          <w:i/>
          <w:iCs/>
        </w:rPr>
        <w:t>Externer Zugriff</w:t>
      </w:r>
    </w:p>
    <w:p w14:paraId="6D53680C" w14:textId="77777777" w:rsidR="00075C27" w:rsidRDefault="00075C27" w:rsidP="00075C27">
      <w:pPr>
        <w:pStyle w:val="Listenabsatz"/>
        <w:numPr>
          <w:ilvl w:val="0"/>
          <w:numId w:val="22"/>
        </w:numPr>
      </w:pPr>
      <w:r>
        <w:t>Begeben Sie sich in das Teams Admin Center -&gt; „</w:t>
      </w:r>
      <w:r w:rsidRPr="008A5DEB">
        <w:rPr>
          <w:b/>
          <w:bCs/>
        </w:rPr>
        <w:t>Organisationsweite Einstellungen</w:t>
      </w:r>
      <w:r>
        <w:t>“</w:t>
      </w:r>
    </w:p>
    <w:p w14:paraId="33CB9370" w14:textId="4EDC6B14" w:rsidR="00075C27" w:rsidRDefault="00075C27" w:rsidP="00075C27">
      <w:pPr>
        <w:pStyle w:val="Listenabsatz"/>
        <w:numPr>
          <w:ilvl w:val="1"/>
          <w:numId w:val="22"/>
        </w:numPr>
      </w:pPr>
      <w:r>
        <w:t>Rufen Sie den Menüpunkt „</w:t>
      </w:r>
      <w:r>
        <w:rPr>
          <w:b/>
          <w:bCs/>
        </w:rPr>
        <w:t>Externer Zugriff</w:t>
      </w:r>
      <w:r>
        <w:t>“ auf</w:t>
      </w:r>
    </w:p>
    <w:p w14:paraId="08D8792E" w14:textId="77777777" w:rsidR="00075C27" w:rsidRDefault="00075C27" w:rsidP="00075C27">
      <w:pPr>
        <w:pStyle w:val="Listenabsatz"/>
        <w:numPr>
          <w:ilvl w:val="0"/>
          <w:numId w:val="22"/>
        </w:numPr>
      </w:pPr>
      <w:r>
        <w:t xml:space="preserve">Stellen Sie </w:t>
      </w:r>
      <w:r>
        <w:t>die Optionen:</w:t>
      </w:r>
    </w:p>
    <w:p w14:paraId="23E40BED" w14:textId="461E4255" w:rsidR="00075C27" w:rsidRDefault="00075C27" w:rsidP="00075C27">
      <w:pPr>
        <w:pStyle w:val="Listenabsatz"/>
        <w:numPr>
          <w:ilvl w:val="1"/>
          <w:numId w:val="22"/>
        </w:numPr>
      </w:pPr>
      <w:r>
        <w:t xml:space="preserve">Benutzer können mit Skype </w:t>
      </w:r>
      <w:proofErr w:type="spellStart"/>
      <w:r>
        <w:t>for</w:t>
      </w:r>
      <w:proofErr w:type="spellEnd"/>
      <w:r>
        <w:t xml:space="preserve"> Business- und Teams-Benutzern </w:t>
      </w:r>
      <w:r>
        <w:br/>
        <w:t>kommunizieren auf „</w:t>
      </w:r>
      <w:r w:rsidRPr="00075C27">
        <w:rPr>
          <w:b/>
          <w:bCs/>
        </w:rPr>
        <w:t>Ein</w:t>
      </w:r>
      <w:r>
        <w:t>“</w:t>
      </w:r>
    </w:p>
    <w:p w14:paraId="5A5D3DF2" w14:textId="44F860A6" w:rsidR="00075C27" w:rsidRDefault="00075C27" w:rsidP="00075C27">
      <w:pPr>
        <w:pStyle w:val="Listenabsatz"/>
        <w:numPr>
          <w:ilvl w:val="1"/>
          <w:numId w:val="22"/>
        </w:numPr>
      </w:pPr>
      <w:r>
        <w:t>Benutzer können mit Skype</w:t>
      </w:r>
      <w:r>
        <w:t>-Benutzern k</w:t>
      </w:r>
      <w:r>
        <w:t>ommunizieren auf „</w:t>
      </w:r>
      <w:r w:rsidRPr="00075C27">
        <w:rPr>
          <w:b/>
          <w:bCs/>
        </w:rPr>
        <w:t>Ein</w:t>
      </w:r>
      <w:r>
        <w:t>“</w:t>
      </w:r>
    </w:p>
    <w:p w14:paraId="5FECB76C" w14:textId="77777777" w:rsidR="00075C27" w:rsidRDefault="00075C27">
      <w:pPr>
        <w:rPr>
          <w:b/>
          <w:bCs/>
          <w:i/>
          <w:iCs/>
        </w:rPr>
      </w:pPr>
      <w:r>
        <w:rPr>
          <w:b/>
          <w:bCs/>
          <w:i/>
          <w:iCs/>
        </w:rPr>
        <w:br w:type="page"/>
      </w:r>
    </w:p>
    <w:p w14:paraId="07A09102" w14:textId="4C1F181C" w:rsidR="00075C27" w:rsidRPr="00B764DE" w:rsidRDefault="00075C27" w:rsidP="00075C27">
      <w:r>
        <w:rPr>
          <w:b/>
          <w:bCs/>
          <w:i/>
          <w:iCs/>
        </w:rPr>
        <w:lastRenderedPageBreak/>
        <w:t>Aufgabe</w:t>
      </w:r>
      <w:r w:rsidRPr="00E65021">
        <w:rPr>
          <w:b/>
          <w:bCs/>
          <w:i/>
          <w:iCs/>
        </w:rPr>
        <w:t xml:space="preserve"> </w:t>
      </w:r>
      <w:r>
        <w:rPr>
          <w:b/>
          <w:bCs/>
          <w:i/>
          <w:iCs/>
        </w:rPr>
        <w:t>3</w:t>
      </w:r>
      <w:r w:rsidRPr="00E65021">
        <w:rPr>
          <w:b/>
          <w:bCs/>
          <w:i/>
          <w:iCs/>
        </w:rPr>
        <w:t>:</w:t>
      </w:r>
      <w:r>
        <w:rPr>
          <w:b/>
          <w:bCs/>
          <w:i/>
          <w:iCs/>
        </w:rPr>
        <w:t xml:space="preserve"> Teamressourcen berechtigen</w:t>
      </w:r>
    </w:p>
    <w:p w14:paraId="519886EE" w14:textId="059740D0" w:rsidR="00E65021" w:rsidRDefault="00075C27" w:rsidP="00075C27">
      <w:pPr>
        <w:pStyle w:val="Listenabsatz"/>
        <w:numPr>
          <w:ilvl w:val="0"/>
          <w:numId w:val="23"/>
        </w:numPr>
      </w:pPr>
      <w:r>
        <w:t>Rufen Sie in der Teams Desktop App ein Team auf, bei dem Sie der Besitzer sind</w:t>
      </w:r>
    </w:p>
    <w:p w14:paraId="169E1693" w14:textId="5BE0875A" w:rsidR="00075C27" w:rsidRDefault="00075C27" w:rsidP="00075C27">
      <w:pPr>
        <w:pStyle w:val="Listenabsatz"/>
        <w:numPr>
          <w:ilvl w:val="0"/>
          <w:numId w:val="23"/>
        </w:numPr>
      </w:pPr>
      <w:r>
        <w:t>Rufen Sie die Einstellungen des Teams auf -&gt; „</w:t>
      </w:r>
      <w:r w:rsidRPr="00075C27">
        <w:rPr>
          <w:b/>
          <w:bCs/>
        </w:rPr>
        <w:t>Team verwalten</w:t>
      </w:r>
      <w:r>
        <w:t>“ -&gt; „</w:t>
      </w:r>
      <w:r w:rsidRPr="00075C27">
        <w:rPr>
          <w:b/>
          <w:bCs/>
        </w:rPr>
        <w:t>Einstellungen</w:t>
      </w:r>
      <w:r>
        <w:t>“</w:t>
      </w:r>
    </w:p>
    <w:p w14:paraId="4FB5607C" w14:textId="62E28623" w:rsidR="00075C27" w:rsidRDefault="00075C27" w:rsidP="00075C27">
      <w:pPr>
        <w:pStyle w:val="Listenabsatz"/>
        <w:numPr>
          <w:ilvl w:val="0"/>
          <w:numId w:val="23"/>
        </w:numPr>
      </w:pPr>
      <w:r>
        <w:t>Schalten Sie folgende Mitgliederberechtigungen aus, da standardmäßig alle aktiviert sind:</w:t>
      </w:r>
    </w:p>
    <w:p w14:paraId="2740C68E" w14:textId="44751C95" w:rsidR="00075C27" w:rsidRDefault="00075C27" w:rsidP="00075C27">
      <w:pPr>
        <w:pStyle w:val="Listenabsatz"/>
        <w:numPr>
          <w:ilvl w:val="1"/>
          <w:numId w:val="23"/>
        </w:numPr>
      </w:pPr>
      <w:r>
        <w:t>Zulassen, dass Mitglieder private Kanäle erstellen: „</w:t>
      </w:r>
      <w:r w:rsidRPr="00075C27">
        <w:rPr>
          <w:b/>
          <w:bCs/>
        </w:rPr>
        <w:t>Aus</w:t>
      </w:r>
      <w:r>
        <w:t>“</w:t>
      </w:r>
    </w:p>
    <w:p w14:paraId="5BD65A91" w14:textId="7E658D88" w:rsidR="00075C27" w:rsidRDefault="00075C27" w:rsidP="00075C27">
      <w:pPr>
        <w:pStyle w:val="Listenabsatz"/>
        <w:numPr>
          <w:ilvl w:val="1"/>
          <w:numId w:val="23"/>
        </w:numPr>
      </w:pPr>
      <w:r>
        <w:t>Zulassen, dass Mitglieder Apps hinzufügen und entfernen: „</w:t>
      </w:r>
      <w:r w:rsidRPr="00075C27">
        <w:rPr>
          <w:b/>
          <w:bCs/>
        </w:rPr>
        <w:t>Aus</w:t>
      </w:r>
      <w:r>
        <w:t>“</w:t>
      </w:r>
    </w:p>
    <w:p w14:paraId="3CB3D315" w14:textId="38006A1F" w:rsidR="00E65021" w:rsidRDefault="00E65021" w:rsidP="00E65021">
      <w:pPr>
        <w:ind w:left="360"/>
      </w:pPr>
    </w:p>
    <w:p w14:paraId="77222894" w14:textId="14672D9A" w:rsidR="002B2BC1" w:rsidRDefault="003C5762" w:rsidP="002B2BC1">
      <w:pPr>
        <w:pStyle w:val="berschrift1"/>
      </w:pPr>
      <w:r w:rsidRPr="003C5762">
        <w:t>Dynamische Mitgliedschaft verwalten</w:t>
      </w:r>
    </w:p>
    <w:p w14:paraId="6CF051C3" w14:textId="36F01D8A" w:rsidR="002B2BC1" w:rsidRDefault="00075C27" w:rsidP="00D41F12">
      <w:pPr>
        <w:ind w:left="360"/>
        <w:rPr>
          <w:b/>
          <w:bCs/>
        </w:rPr>
      </w:pPr>
      <w:r>
        <w:rPr>
          <w:b/>
          <w:bCs/>
        </w:rPr>
        <w:t>Aufgabe 1: Einer Gruppe die dynamische Mitgliedschaft zuweisen</w:t>
      </w:r>
    </w:p>
    <w:p w14:paraId="34AA12C5" w14:textId="5DFC9EC8" w:rsidR="00075C27" w:rsidRDefault="00075C27" w:rsidP="00075C27">
      <w:pPr>
        <w:pStyle w:val="Listenabsatz"/>
        <w:numPr>
          <w:ilvl w:val="0"/>
          <w:numId w:val="24"/>
        </w:numPr>
      </w:pPr>
      <w:r>
        <w:t>Rufen Sie im Azure Admin Center -&gt; „</w:t>
      </w:r>
      <w:r w:rsidRPr="00075C27">
        <w:rPr>
          <w:b/>
          <w:bCs/>
        </w:rPr>
        <w:t>Gruppen</w:t>
      </w:r>
      <w:r>
        <w:t>“ auf</w:t>
      </w:r>
    </w:p>
    <w:p w14:paraId="3F644F33" w14:textId="1F572F2D" w:rsidR="00075C27" w:rsidRDefault="00075C27" w:rsidP="00075C27">
      <w:pPr>
        <w:pStyle w:val="Listenabsatz"/>
        <w:numPr>
          <w:ilvl w:val="0"/>
          <w:numId w:val="24"/>
        </w:numPr>
      </w:pPr>
      <w:r>
        <w:t>Wählen Sie eine beliebige Gruppe für die nachfolgenden Einstellungen aus</w:t>
      </w:r>
    </w:p>
    <w:p w14:paraId="6EB9A4BE" w14:textId="01BDCD19" w:rsidR="00075C27" w:rsidRDefault="00D46ACF" w:rsidP="00075C27">
      <w:pPr>
        <w:pStyle w:val="Listenabsatz"/>
        <w:numPr>
          <w:ilvl w:val="0"/>
          <w:numId w:val="24"/>
        </w:numPr>
      </w:pPr>
      <w:r>
        <w:t>Rufen Sie den Menüpunkt „</w:t>
      </w:r>
      <w:r w:rsidRPr="00D46ACF">
        <w:rPr>
          <w:b/>
          <w:bCs/>
        </w:rPr>
        <w:t>Eigenschaften</w:t>
      </w:r>
      <w:r>
        <w:t>“ auf</w:t>
      </w:r>
    </w:p>
    <w:p w14:paraId="51E96377" w14:textId="1D737A68" w:rsidR="00D46ACF" w:rsidRDefault="00D46ACF" w:rsidP="00075C27">
      <w:pPr>
        <w:pStyle w:val="Listenabsatz"/>
        <w:numPr>
          <w:ilvl w:val="0"/>
          <w:numId w:val="24"/>
        </w:numPr>
      </w:pPr>
      <w:r>
        <w:t xml:space="preserve">Unter Menüpunkt </w:t>
      </w:r>
      <w:proofErr w:type="gramStart"/>
      <w:r>
        <w:t xml:space="preserve">„ </w:t>
      </w:r>
      <w:r w:rsidRPr="00D46ACF">
        <w:rPr>
          <w:b/>
          <w:bCs/>
        </w:rPr>
        <w:t>Mitgliedschaftstyp</w:t>
      </w:r>
      <w:proofErr w:type="gramEnd"/>
      <w:r>
        <w:t>“ wählen Sie „</w:t>
      </w:r>
      <w:r w:rsidRPr="00D46ACF">
        <w:rPr>
          <w:b/>
          <w:bCs/>
        </w:rPr>
        <w:t>Dynamischer Benutzer</w:t>
      </w:r>
      <w:r>
        <w:t>“ aus</w:t>
      </w:r>
    </w:p>
    <w:p w14:paraId="722BA6F1" w14:textId="4DE2E91E" w:rsidR="00D46ACF" w:rsidRDefault="00D46ACF" w:rsidP="00075C27">
      <w:pPr>
        <w:pStyle w:val="Listenabsatz"/>
        <w:numPr>
          <w:ilvl w:val="0"/>
          <w:numId w:val="24"/>
        </w:numPr>
      </w:pPr>
      <w:r>
        <w:t>Einstellungspunkt -&gt; „</w:t>
      </w:r>
      <w:r w:rsidRPr="00D46ACF">
        <w:rPr>
          <w:b/>
          <w:bCs/>
        </w:rPr>
        <w:t>Dynamische Abfrage hinzufügen</w:t>
      </w:r>
      <w:r>
        <w:t>“</w:t>
      </w:r>
    </w:p>
    <w:p w14:paraId="15161305" w14:textId="67E7BD0D" w:rsidR="00D46ACF" w:rsidRDefault="00D46ACF" w:rsidP="00D46ACF">
      <w:pPr>
        <w:pStyle w:val="Listenabsatz"/>
        <w:numPr>
          <w:ilvl w:val="1"/>
          <w:numId w:val="24"/>
        </w:numPr>
      </w:pPr>
      <w:proofErr w:type="spellStart"/>
      <w:r>
        <w:t>Eiganschaft</w:t>
      </w:r>
      <w:proofErr w:type="spellEnd"/>
      <w:r>
        <w:t xml:space="preserve">: </w:t>
      </w:r>
      <w:proofErr w:type="spellStart"/>
      <w:r>
        <w:t>JobTitle</w:t>
      </w:r>
      <w:proofErr w:type="spellEnd"/>
    </w:p>
    <w:p w14:paraId="404C8958" w14:textId="5F457A8A" w:rsidR="00D46ACF" w:rsidRDefault="00D46ACF" w:rsidP="00D46ACF">
      <w:pPr>
        <w:pStyle w:val="Listenabsatz"/>
        <w:numPr>
          <w:ilvl w:val="1"/>
          <w:numId w:val="24"/>
        </w:numPr>
      </w:pPr>
      <w:r>
        <w:t>Operator: Equals</w:t>
      </w:r>
    </w:p>
    <w:p w14:paraId="077AEE95" w14:textId="15164200" w:rsidR="00D46ACF" w:rsidRDefault="00D46ACF" w:rsidP="00D46ACF">
      <w:pPr>
        <w:pStyle w:val="Listenabsatz"/>
        <w:numPr>
          <w:ilvl w:val="1"/>
          <w:numId w:val="24"/>
        </w:numPr>
      </w:pPr>
      <w:r>
        <w:t>Wert: IT</w:t>
      </w:r>
    </w:p>
    <w:p w14:paraId="11EEA9A8" w14:textId="1C55970B" w:rsidR="00D46ACF" w:rsidRDefault="00D46ACF" w:rsidP="00D46ACF">
      <w:pPr>
        <w:pStyle w:val="Listenabsatz"/>
        <w:numPr>
          <w:ilvl w:val="1"/>
          <w:numId w:val="24"/>
        </w:numPr>
      </w:pPr>
      <w:proofErr w:type="spellStart"/>
      <w:r>
        <w:t>Audruck</w:t>
      </w:r>
      <w:proofErr w:type="spellEnd"/>
      <w:r>
        <w:t xml:space="preserve"> hinzufügen</w:t>
      </w:r>
    </w:p>
    <w:p w14:paraId="1A9044E2" w14:textId="3A03FC07" w:rsidR="00D46ACF" w:rsidRPr="00075C27" w:rsidRDefault="00D46ACF" w:rsidP="00D46ACF">
      <w:pPr>
        <w:pStyle w:val="Listenabsatz"/>
        <w:numPr>
          <w:ilvl w:val="1"/>
          <w:numId w:val="24"/>
        </w:numPr>
      </w:pPr>
      <w:r>
        <w:t>Speichern</w:t>
      </w:r>
    </w:p>
    <w:p w14:paraId="7E2065DD" w14:textId="7A75B0CC" w:rsidR="00771093" w:rsidRPr="00E34AFA" w:rsidRDefault="00DB1679" w:rsidP="00850BCB">
      <w:r>
        <w:br w:type="page"/>
      </w:r>
    </w:p>
    <w:p w14:paraId="49BBEBFB" w14:textId="76FA322B" w:rsidR="00925721" w:rsidRDefault="00B23D4E" w:rsidP="008D5C80">
      <w:pPr>
        <w:pStyle w:val="berschrift1"/>
      </w:pPr>
      <w:r w:rsidRPr="00B23D4E">
        <w:lastRenderedPageBreak/>
        <w:t>Implementieren der Compliance für Microsoft Teams</w:t>
      </w:r>
    </w:p>
    <w:p w14:paraId="367CBFE0" w14:textId="49FB7331" w:rsidR="008D5C80" w:rsidRDefault="0052669D" w:rsidP="008D5C80">
      <w:pPr>
        <w:pStyle w:val="Listenabsatz"/>
        <w:numPr>
          <w:ilvl w:val="0"/>
          <w:numId w:val="5"/>
        </w:numPr>
      </w:pPr>
      <w:r>
        <w:t>Begeben Sie sich in der Microsoft Admin Center und Rufen Sie das Admin Center „</w:t>
      </w:r>
      <w:r w:rsidRPr="00DB1679">
        <w:rPr>
          <w:b/>
          <w:bCs/>
        </w:rPr>
        <w:t>Sicherheit</w:t>
      </w:r>
      <w:r>
        <w:t>“ auf</w:t>
      </w:r>
    </w:p>
    <w:p w14:paraId="4E7F0E72" w14:textId="76D2C94C" w:rsidR="0052669D" w:rsidRDefault="0052669D" w:rsidP="008D5C80">
      <w:pPr>
        <w:pStyle w:val="Listenabsatz"/>
        <w:numPr>
          <w:ilvl w:val="0"/>
          <w:numId w:val="5"/>
        </w:numPr>
      </w:pPr>
      <w:r>
        <w:t>Erstellen Sie eine Neue Warnungsrichtlinie mit folgenden Einstellungen</w:t>
      </w:r>
    </w:p>
    <w:p w14:paraId="0F815496" w14:textId="43B3BABC" w:rsidR="0052669D" w:rsidRDefault="0052669D" w:rsidP="0052669D">
      <w:pPr>
        <w:pStyle w:val="Listenabsatz"/>
        <w:numPr>
          <w:ilvl w:val="1"/>
          <w:numId w:val="5"/>
        </w:numPr>
      </w:pPr>
      <w:r>
        <w:t>Schweregrad: hoch</w:t>
      </w:r>
    </w:p>
    <w:p w14:paraId="610F942A" w14:textId="5B9FFF2A" w:rsidR="0052669D" w:rsidRDefault="0052669D" w:rsidP="0052669D">
      <w:pPr>
        <w:pStyle w:val="Listenabsatz"/>
        <w:numPr>
          <w:ilvl w:val="1"/>
          <w:numId w:val="5"/>
        </w:numPr>
      </w:pPr>
      <w:r>
        <w:t>Kategorie: Verhinderung von Datenverlust</w:t>
      </w:r>
    </w:p>
    <w:p w14:paraId="240CCBB2" w14:textId="4AD98934" w:rsidR="0052669D" w:rsidRDefault="0052669D" w:rsidP="0052669D">
      <w:pPr>
        <w:pStyle w:val="Listenabsatz"/>
        <w:numPr>
          <w:ilvl w:val="1"/>
          <w:numId w:val="5"/>
        </w:numPr>
      </w:pPr>
      <w:r>
        <w:t>Aktivität: Datei oder Ordner geteilt</w:t>
      </w:r>
    </w:p>
    <w:p w14:paraId="16716B4E" w14:textId="3DD41FAB" w:rsidR="0052669D" w:rsidRDefault="0052669D" w:rsidP="0052669D">
      <w:pPr>
        <w:pStyle w:val="Listenabsatz"/>
        <w:numPr>
          <w:ilvl w:val="1"/>
          <w:numId w:val="5"/>
        </w:numPr>
      </w:pPr>
      <w:r>
        <w:t>Bedingung: Die Dateierweiterung ist „Wie jeder von“ (</w:t>
      </w:r>
      <w:proofErr w:type="spellStart"/>
      <w:r>
        <w:t>pptx</w:t>
      </w:r>
      <w:proofErr w:type="spellEnd"/>
      <w:r>
        <w:t>)</w:t>
      </w:r>
    </w:p>
    <w:p w14:paraId="0CD75575" w14:textId="4A71F5F6" w:rsidR="00DB1679" w:rsidRDefault="0052669D" w:rsidP="00DB1679">
      <w:pPr>
        <w:pStyle w:val="Listenabsatz"/>
        <w:numPr>
          <w:ilvl w:val="1"/>
          <w:numId w:val="5"/>
        </w:numPr>
      </w:pPr>
      <w:r>
        <w:t>Auslöser: Jedes Mal, wenn eine Aktion der Regel entspricht</w:t>
      </w:r>
    </w:p>
    <w:p w14:paraId="10F5C52C" w14:textId="74F5840E" w:rsidR="00DB1679" w:rsidRDefault="00DB1679" w:rsidP="00DB1679">
      <w:pPr>
        <w:pStyle w:val="Listenabsatz"/>
        <w:numPr>
          <w:ilvl w:val="1"/>
          <w:numId w:val="5"/>
        </w:numPr>
      </w:pPr>
      <w:r>
        <w:t>Alle weitere Einstellungen werden übernommen</w:t>
      </w:r>
    </w:p>
    <w:p w14:paraId="09D811A3" w14:textId="7FA5BB6F" w:rsidR="00DB1679" w:rsidRPr="00DB1679" w:rsidRDefault="00DB1679" w:rsidP="00DB1679">
      <w:pPr>
        <w:pStyle w:val="Listenabsatz"/>
        <w:numPr>
          <w:ilvl w:val="1"/>
          <w:numId w:val="5"/>
        </w:numPr>
      </w:pPr>
      <w:r>
        <w:t xml:space="preserve">Sofort aktivieren und </w:t>
      </w:r>
      <w:proofErr w:type="spellStart"/>
      <w:proofErr w:type="gramStart"/>
      <w:r w:rsidRPr="00DB1679">
        <w:rPr>
          <w:b/>
          <w:bCs/>
        </w:rPr>
        <w:t>Fertig</w:t>
      </w:r>
      <w:proofErr w:type="spellEnd"/>
      <w:proofErr w:type="gramEnd"/>
      <w:r w:rsidRPr="00DB1679">
        <w:rPr>
          <w:b/>
          <w:bCs/>
        </w:rPr>
        <w:t xml:space="preserve"> stellen</w:t>
      </w:r>
    </w:p>
    <w:p w14:paraId="14148312" w14:textId="1CEC4E42" w:rsidR="00DB1679" w:rsidRDefault="00DB1679" w:rsidP="00DB1679">
      <w:pPr>
        <w:pStyle w:val="berschrift2"/>
      </w:pPr>
      <w:proofErr w:type="spellStart"/>
      <w:r>
        <w:t>Aufbewahrungsrichtlinen</w:t>
      </w:r>
      <w:proofErr w:type="spellEnd"/>
      <w:r>
        <w:t xml:space="preserve"> erstellen</w:t>
      </w:r>
    </w:p>
    <w:p w14:paraId="30830894" w14:textId="115F2ECF" w:rsidR="00DB1679" w:rsidRPr="00DB1679" w:rsidRDefault="00DB1679" w:rsidP="00DB1679">
      <w:pPr>
        <w:pStyle w:val="Listenabsatz"/>
        <w:numPr>
          <w:ilvl w:val="0"/>
          <w:numId w:val="13"/>
        </w:numPr>
      </w:pPr>
      <w:r>
        <w:t>Begeben Sie sich über das Admin Center „</w:t>
      </w:r>
      <w:r w:rsidRPr="00DB1679">
        <w:rPr>
          <w:b/>
          <w:bCs/>
        </w:rPr>
        <w:t>Sicherheit</w:t>
      </w:r>
      <w:r>
        <w:t>“ zu dem Menüpunkt „</w:t>
      </w:r>
      <w:proofErr w:type="spellStart"/>
      <w:r w:rsidRPr="00DB1679">
        <w:rPr>
          <w:b/>
          <w:bCs/>
        </w:rPr>
        <w:t>Informationsgovernance</w:t>
      </w:r>
      <w:proofErr w:type="spellEnd"/>
      <w:r>
        <w:t xml:space="preserve">“ und </w:t>
      </w:r>
      <w:r w:rsidRPr="00DB1679">
        <w:rPr>
          <w:b/>
          <w:bCs/>
          <w:i/>
          <w:iCs/>
        </w:rPr>
        <w:t>Aufbewahrung</w:t>
      </w:r>
    </w:p>
    <w:p w14:paraId="0B93756C" w14:textId="1C7BCBDA" w:rsidR="00DB1679" w:rsidRDefault="00DB1679" w:rsidP="00DB1679">
      <w:pPr>
        <w:pStyle w:val="Listenabsatz"/>
        <w:numPr>
          <w:ilvl w:val="0"/>
          <w:numId w:val="13"/>
        </w:numPr>
      </w:pPr>
      <w:r>
        <w:t>Erstellen Sie eine neue Aufbewahrungsrichtlinie mit folgenden Einstellungen:</w:t>
      </w:r>
    </w:p>
    <w:p w14:paraId="54482EE7" w14:textId="30E1D915" w:rsidR="00DB1679" w:rsidRDefault="00C27A75" w:rsidP="00DB1679">
      <w:pPr>
        <w:pStyle w:val="Listenabsatz"/>
        <w:numPr>
          <w:ilvl w:val="1"/>
          <w:numId w:val="13"/>
        </w:numPr>
      </w:pPr>
      <w:r>
        <w:t>Speicherorte: Exchange, SharePoint, OneDrive, MS 365 Gruppen</w:t>
      </w:r>
    </w:p>
    <w:p w14:paraId="6351CE06" w14:textId="307C5E79" w:rsidR="00C27A75" w:rsidRDefault="00C27A75" w:rsidP="00DB1679">
      <w:pPr>
        <w:pStyle w:val="Listenabsatz"/>
        <w:numPr>
          <w:ilvl w:val="1"/>
          <w:numId w:val="13"/>
        </w:numPr>
      </w:pPr>
      <w:r>
        <w:t>Zeitraum: 7 Jahre, Am Ende des Aufbewahrungszeitraums „Elemente automatisch löschen“</w:t>
      </w:r>
    </w:p>
    <w:p w14:paraId="2E45DA71" w14:textId="32EEF41D" w:rsidR="001D44A0" w:rsidRPr="00DB1679" w:rsidRDefault="00C27A75" w:rsidP="001D44A0">
      <w:pPr>
        <w:pStyle w:val="Listenabsatz"/>
        <w:numPr>
          <w:ilvl w:val="1"/>
          <w:numId w:val="13"/>
        </w:numPr>
      </w:pPr>
      <w:proofErr w:type="spellStart"/>
      <w:r>
        <w:t>Asenden</w:t>
      </w:r>
      <w:proofErr w:type="spellEnd"/>
    </w:p>
    <w:p w14:paraId="06A9E184" w14:textId="23AED832" w:rsidR="000E76DA" w:rsidRPr="00E66C06" w:rsidRDefault="00E523DD">
      <w:pPr>
        <w:rPr>
          <w:color w:val="2D497A"/>
        </w:rPr>
      </w:pPr>
      <w:r>
        <w:rPr>
          <w:rFonts w:cstheme="minorHAnsi"/>
        </w:rPr>
        <w:t>Remigiusz Suszkiewicz</w:t>
      </w:r>
      <w:r w:rsidR="00E66C06" w:rsidRPr="00E34AFA">
        <w:rPr>
          <w:rFonts w:cstheme="minorHAnsi"/>
        </w:rPr>
        <w:t xml:space="preserve">, </w:t>
      </w:r>
      <w:r>
        <w:rPr>
          <w:rFonts w:cstheme="minorHAnsi"/>
        </w:rPr>
        <w:t>16.09.2021</w:t>
      </w:r>
    </w:p>
    <w:sectPr w:rsidR="000E76DA" w:rsidRPr="00E66C06"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23A7" w14:textId="77777777" w:rsidR="001A42CA" w:rsidRDefault="001A42CA" w:rsidP="00C720D3">
      <w:pPr>
        <w:spacing w:after="0" w:line="240" w:lineRule="auto"/>
      </w:pPr>
      <w:r>
        <w:separator/>
      </w:r>
    </w:p>
  </w:endnote>
  <w:endnote w:type="continuationSeparator" w:id="0">
    <w:p w14:paraId="3A7DFF7E" w14:textId="77777777" w:rsidR="001A42CA" w:rsidRDefault="001A42CA"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1A42CA">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9558" w14:textId="77777777" w:rsidR="001A42CA" w:rsidRDefault="001A42CA" w:rsidP="00C720D3">
      <w:pPr>
        <w:spacing w:after="0" w:line="240" w:lineRule="auto"/>
      </w:pPr>
      <w:r>
        <w:separator/>
      </w:r>
    </w:p>
  </w:footnote>
  <w:footnote w:type="continuationSeparator" w:id="0">
    <w:p w14:paraId="3EAB49AB" w14:textId="77777777" w:rsidR="001A42CA" w:rsidRDefault="001A42CA"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CE3487B"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MS Teams in Microsoft 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6D5D24"/>
    <w:multiLevelType w:val="hybridMultilevel"/>
    <w:tmpl w:val="547C7F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3"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E11DD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ED43B4"/>
    <w:multiLevelType w:val="hybridMultilevel"/>
    <w:tmpl w:val="08D63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C8166C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733DF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D5E48D3"/>
    <w:multiLevelType w:val="hybridMultilevel"/>
    <w:tmpl w:val="F3D6EB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22"/>
  </w:num>
  <w:num w:numId="2">
    <w:abstractNumId w:val="4"/>
  </w:num>
  <w:num w:numId="3">
    <w:abstractNumId w:val="17"/>
  </w:num>
  <w:num w:numId="4">
    <w:abstractNumId w:val="2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4"/>
  </w:num>
  <w:num w:numId="7">
    <w:abstractNumId w:val="0"/>
  </w:num>
  <w:num w:numId="8">
    <w:abstractNumId w:val="7"/>
  </w:num>
  <w:num w:numId="9">
    <w:abstractNumId w:val="2"/>
  </w:num>
  <w:num w:numId="10">
    <w:abstractNumId w:val="15"/>
  </w:num>
  <w:num w:numId="11">
    <w:abstractNumId w:val="3"/>
  </w:num>
  <w:num w:numId="12">
    <w:abstractNumId w:val="9"/>
  </w:num>
  <w:num w:numId="13">
    <w:abstractNumId w:val="5"/>
  </w:num>
  <w:num w:numId="14">
    <w:abstractNumId w:val="8"/>
  </w:num>
  <w:num w:numId="15">
    <w:abstractNumId w:val="19"/>
  </w:num>
  <w:num w:numId="16">
    <w:abstractNumId w:val="12"/>
  </w:num>
  <w:num w:numId="17">
    <w:abstractNumId w:val="11"/>
  </w:num>
  <w:num w:numId="18">
    <w:abstractNumId w:val="16"/>
  </w:num>
  <w:num w:numId="19">
    <w:abstractNumId w:val="13"/>
  </w:num>
  <w:num w:numId="20">
    <w:abstractNumId w:val="20"/>
  </w:num>
  <w:num w:numId="21">
    <w:abstractNumId w:val="18"/>
  </w:num>
  <w:num w:numId="22">
    <w:abstractNumId w:val="10"/>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51E65"/>
    <w:rsid w:val="00075C27"/>
    <w:rsid w:val="000D00AC"/>
    <w:rsid w:val="000E76DA"/>
    <w:rsid w:val="001639C4"/>
    <w:rsid w:val="00187C6C"/>
    <w:rsid w:val="001A42CA"/>
    <w:rsid w:val="001D44A0"/>
    <w:rsid w:val="0021242F"/>
    <w:rsid w:val="002B2BC1"/>
    <w:rsid w:val="002C72F1"/>
    <w:rsid w:val="002D3082"/>
    <w:rsid w:val="00311F12"/>
    <w:rsid w:val="003467BA"/>
    <w:rsid w:val="00382D2C"/>
    <w:rsid w:val="003C5762"/>
    <w:rsid w:val="00416F8C"/>
    <w:rsid w:val="004B2448"/>
    <w:rsid w:val="0052669D"/>
    <w:rsid w:val="00585965"/>
    <w:rsid w:val="00594CC9"/>
    <w:rsid w:val="006A18E3"/>
    <w:rsid w:val="006F56D7"/>
    <w:rsid w:val="00763489"/>
    <w:rsid w:val="00771093"/>
    <w:rsid w:val="00816667"/>
    <w:rsid w:val="00850BCB"/>
    <w:rsid w:val="0086741C"/>
    <w:rsid w:val="008A5DEB"/>
    <w:rsid w:val="008D5C80"/>
    <w:rsid w:val="009025C2"/>
    <w:rsid w:val="00925721"/>
    <w:rsid w:val="00953B78"/>
    <w:rsid w:val="009F27B4"/>
    <w:rsid w:val="00A70E25"/>
    <w:rsid w:val="00AB65F5"/>
    <w:rsid w:val="00B23D4E"/>
    <w:rsid w:val="00B764DE"/>
    <w:rsid w:val="00C27A75"/>
    <w:rsid w:val="00C5024C"/>
    <w:rsid w:val="00C720D3"/>
    <w:rsid w:val="00D306AB"/>
    <w:rsid w:val="00D41F12"/>
    <w:rsid w:val="00D46ACF"/>
    <w:rsid w:val="00D71044"/>
    <w:rsid w:val="00DB1679"/>
    <w:rsid w:val="00E21ED8"/>
    <w:rsid w:val="00E34AFA"/>
    <w:rsid w:val="00E51198"/>
    <w:rsid w:val="00E523DD"/>
    <w:rsid w:val="00E65021"/>
    <w:rsid w:val="00E66C06"/>
    <w:rsid w:val="00ED35D3"/>
    <w:rsid w:val="00F62BCF"/>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3077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3</cp:revision>
  <cp:lastPrinted>2021-09-01T10:34:00Z</cp:lastPrinted>
  <dcterms:created xsi:type="dcterms:W3CDTF">2021-09-17T13:34:00Z</dcterms:created>
  <dcterms:modified xsi:type="dcterms:W3CDTF">2021-09-17T14:48:00Z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