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Coordinated ageing-in-place plan</w:t>
      </w:r>
    </w:p>
    <w:p>
      <w:pPr>
        <w:spacing w:after="320"/>
      </w:pPr>
      <w:r>
        <w:rPr>
          <w:rFonts w:ascii="Aptos" w:hAnsi="Aptos"/>
          <w:color w:val="595959"/>
          <w:sz w:val="24"/>
        </w:rPr>
        <w:t>Video plan and transcript  |  Aging in Place &amp; Independent Living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coordinated ageing-in-place plan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Coordinated ageing-in-place plan. In this lesson, we focus on services, technology, family collaboration, review, and safeguarding. The aim is to help you connect the topic to the course outcome: Assess and support safe, dignified independent living for older adults.</w:t>
      </w:r>
    </w:p>
    <w:p>
      <w:pPr>
        <w:pStyle w:val="Heading2"/>
      </w:pPr>
      <w:r>
        <w:t>Set the frame 1:00 to 3:00</w:t>
      </w:r>
    </w:p>
    <w:p>
      <w:r>
        <w:rPr>
          <w:rFonts w:ascii="Aptos" w:hAnsi="Aptos"/>
          <w:color w:val="000000"/>
          <w:sz w:val="21"/>
        </w:rPr>
        <w:t>Begin with the purpose of this work. Coordinated ageing-in-place plan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services, technology, family collaboration, review, and safeguarding.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aging in place &amp; independent living.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coordinated ageing-in-place plan safely and respectfully? Use the worksheet to write a short response. The next step is to connect this learning with person-centred ageing.</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Aging in Place &amp; Independent Living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