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School-Wide Systems &amp; Policy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SWP-021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school-wide systems &amp; policy.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school systems and climate?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policy analysis and improvement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whole-school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School-Wide Systems &amp; Policy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