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709" w:rsidRDefault="000C1273">
      <w:r>
        <w:t>Project #1 – Grinnell College National Poll</w:t>
      </w:r>
    </w:p>
    <w:p w:rsidR="000852C4" w:rsidRDefault="000852C4"/>
    <w:p w:rsidR="000852C4" w:rsidRDefault="000852C4">
      <w:r>
        <w:t xml:space="preserve">Client: </w:t>
      </w:r>
    </w:p>
    <w:p w:rsidR="000852C4" w:rsidRDefault="000852C4">
      <w:r>
        <w:t xml:space="preserve">Peter Hanson </w:t>
      </w:r>
      <w:r w:rsidR="00BF227E">
        <w:t xml:space="preserve">– Associate Professor of Political Science </w:t>
      </w:r>
    </w:p>
    <w:p w:rsidR="000852C4" w:rsidRDefault="000852C4">
      <w:r>
        <w:t>Description:</w:t>
      </w:r>
    </w:p>
    <w:p w:rsidR="000C1273" w:rsidRDefault="000C1273">
      <w:r>
        <w:t xml:space="preserve">The Grinnell College National Poll is a </w:t>
      </w:r>
      <w:r w:rsidR="000852C4">
        <w:t xml:space="preserve">nationally-recognized </w:t>
      </w:r>
      <w:r>
        <w:t xml:space="preserve">political </w:t>
      </w:r>
      <w:r w:rsidR="000852C4">
        <w:t xml:space="preserve">poll aimed at understanding political attitudes of the American public.  Additional background on the poll can be found here:  </w:t>
      </w:r>
      <w:hyperlink r:id="rId4" w:history="1">
        <w:r w:rsidR="000852C4">
          <w:rPr>
            <w:rStyle w:val="Hyperlink"/>
          </w:rPr>
          <w:t>https://www.grinnell.edu/poll/methodology</w:t>
        </w:r>
      </w:hyperlink>
      <w:r w:rsidR="000852C4">
        <w:t>.  This</w:t>
      </w:r>
      <w:r>
        <w:t xml:space="preserve"> project will consist of several related analyses.  First, in order to gain familiarity with the poll and </w:t>
      </w:r>
      <w:r w:rsidR="000852C4">
        <w:t xml:space="preserve">its relationship to </w:t>
      </w:r>
      <w:r>
        <w:t xml:space="preserve">American politics more broadly, students </w:t>
      </w:r>
      <w:r w:rsidR="000852C4">
        <w:t>explore the data to craft</w:t>
      </w:r>
      <w:r>
        <w:t xml:space="preserve"> a response to the Breitbart article “Poll shows huge democrat bias towards Muslims over Christians”.  Next, the</w:t>
      </w:r>
      <w:r w:rsidR="000852C4">
        <w:t xml:space="preserve"> primary</w:t>
      </w:r>
      <w:r>
        <w:t xml:space="preserve"> </w:t>
      </w:r>
      <w:r w:rsidR="000852C4">
        <w:t>objective</w:t>
      </w:r>
      <w:r>
        <w:t xml:space="preserve"> of the project </w:t>
      </w:r>
      <w:r w:rsidR="000852C4">
        <w:t xml:space="preserve">will be </w:t>
      </w:r>
      <w:r>
        <w:t>developing methods for measuring nativism</w:t>
      </w:r>
      <w:r w:rsidR="000852C4">
        <w:t xml:space="preserve"> using a battery of questions included in the Oct-19 poll, and later extending them to earlier iterations of the poll to explore associations with other attitudes that weren’t measured in the Oct-19 poll</w:t>
      </w:r>
      <w:r>
        <w:t xml:space="preserve">.  This will require a </w:t>
      </w:r>
      <w:r w:rsidR="000852C4">
        <w:t xml:space="preserve">balanced </w:t>
      </w:r>
      <w:r>
        <w:t xml:space="preserve">mixture of background </w:t>
      </w:r>
      <w:r w:rsidR="000852C4">
        <w:t xml:space="preserve">political </w:t>
      </w:r>
      <w:r>
        <w:t>reading</w:t>
      </w:r>
      <w:r w:rsidR="000852C4">
        <w:t xml:space="preserve"> in the area of</w:t>
      </w:r>
      <w:r>
        <w:t xml:space="preserve"> nativism, methodological reading on </w:t>
      </w:r>
      <w:r w:rsidR="000852C4">
        <w:t>statistical topics, including (but not limited to): latent variable modeling,</w:t>
      </w:r>
      <w:r>
        <w:t xml:space="preserve"> factor analysis</w:t>
      </w:r>
      <w:r w:rsidR="000852C4">
        <w:t>, structural equation models, and Bayesian models,</w:t>
      </w:r>
      <w:r>
        <w:t xml:space="preserve"> </w:t>
      </w:r>
      <w:r w:rsidR="000852C4">
        <w:t>as well as</w:t>
      </w:r>
      <w:r>
        <w:t xml:space="preserve"> hands-on work with the</w:t>
      </w:r>
      <w:r w:rsidR="000852C4">
        <w:t xml:space="preserve"> three existing</w:t>
      </w:r>
      <w:r>
        <w:t xml:space="preserve"> Grinnell College National Poll dataset</w:t>
      </w:r>
      <w:r w:rsidR="000852C4">
        <w:t xml:space="preserve">s. </w:t>
      </w:r>
    </w:p>
    <w:p w:rsidR="000852C4" w:rsidRDefault="000852C4">
      <w:r>
        <w:t>Data Size:</w:t>
      </w:r>
    </w:p>
    <w:p w:rsidR="000852C4" w:rsidRDefault="000852C4">
      <w:r>
        <w:t>3 datasets (</w:t>
      </w:r>
      <w:r w:rsidR="00F06314">
        <w:t>Sept-18, Nov-18, and Oct-19 polls</w:t>
      </w:r>
      <w:r>
        <w:t>), each containing ~1000 observations and ~100 variables.</w:t>
      </w:r>
    </w:p>
    <w:p w:rsidR="000852C4" w:rsidRDefault="000852C4">
      <w:r>
        <w:t>Final Product:</w:t>
      </w:r>
    </w:p>
    <w:p w:rsidR="000852C4" w:rsidRDefault="000852C4">
      <w:r>
        <w:t>A suitable model described in a technical report and an accompanying non-technical article to be published on the DASIL website.</w:t>
      </w:r>
    </w:p>
    <w:p w:rsidR="00BF227E" w:rsidRDefault="00BF227E">
      <w:r>
        <w:br w:type="page"/>
      </w:r>
    </w:p>
    <w:p w:rsidR="000852C4" w:rsidRDefault="000852C4">
      <w:r>
        <w:lastRenderedPageBreak/>
        <w:t>Project #2 – Grinnell College Graduate First Destinations</w:t>
      </w:r>
    </w:p>
    <w:p w:rsidR="00BF227E" w:rsidRDefault="00BF227E"/>
    <w:p w:rsidR="000852C4" w:rsidRDefault="000852C4">
      <w:r>
        <w:t>Client:</w:t>
      </w:r>
    </w:p>
    <w:p w:rsidR="000852C4" w:rsidRDefault="000852C4">
      <w:r>
        <w:t>Sarah Barks</w:t>
      </w:r>
      <w:r w:rsidR="00BF227E">
        <w:t xml:space="preserve"> – Director, STEM Career Community</w:t>
      </w:r>
    </w:p>
    <w:p w:rsidR="000852C4" w:rsidRDefault="000852C4">
      <w:r>
        <w:t>Description:</w:t>
      </w:r>
    </w:p>
    <w:p w:rsidR="00870911" w:rsidRDefault="00870911">
      <w:r>
        <w:t xml:space="preserve">Each year, in collaboration with the Center for Careers, Life, and Service (CLS), Grinnell College surveys the current graduating class to learn about their post-graduation plans.  Some public reports, data visualizations, and additional information on these surveys are available here: </w:t>
      </w:r>
      <w:hyperlink r:id="rId5" w:history="1">
        <w:r>
          <w:rPr>
            <w:rStyle w:val="Hyperlink"/>
          </w:rPr>
          <w:t>https://www.grinnell.edu/after-grinnell/cls/about/post-graduation</w:t>
        </w:r>
      </w:hyperlink>
      <w:r>
        <w:t>.  However, these existing reports do not fully utilize the wide-range of variables collected as a part of these surveys.  This project seeks to identify under-utilized variables and explore them both descriptively and in relation to other variables of institutional importance.  Some variables of institutional importance include: graduate school selectivity indices, career path satisfaction, CLS utilization, and differential effects by major, gender, ethnicity, and/or other demographic variables.  The project will involve several survey iterations, beginning with the class of 2012 and ending with the class of 2018, each containing slightly different questions and response codes.  Depending on the findings, expanding the data visualizations displayed on the CLS webpage is another potential goal of this project.</w:t>
      </w:r>
    </w:p>
    <w:p w:rsidR="00BF227E" w:rsidRDefault="00870911">
      <w:r>
        <w:t>Data Size:</w:t>
      </w:r>
    </w:p>
    <w:p w:rsidR="00870911" w:rsidRDefault="00870911">
      <w:r>
        <w:t>Several datasets of ~300 observations and ~50 variables</w:t>
      </w:r>
    </w:p>
    <w:p w:rsidR="00870911" w:rsidRDefault="00870911">
      <w:r>
        <w:t>Final Product:</w:t>
      </w:r>
    </w:p>
    <w:p w:rsidR="00870911" w:rsidRDefault="00870911">
      <w:r>
        <w:t>A report summarizing the important characteristics of under-utilized variables, possibly accompanied by professional-quality data visualizations to be used on the CLS webpage.</w:t>
      </w:r>
    </w:p>
    <w:p w:rsidR="00870911" w:rsidRDefault="00870911"/>
    <w:p w:rsidR="00870911" w:rsidRDefault="00870911"/>
    <w:p w:rsidR="00870911" w:rsidRDefault="00870911"/>
    <w:p w:rsidR="00870911" w:rsidRDefault="00870911"/>
    <w:p w:rsidR="002960C1" w:rsidRDefault="002960C1"/>
    <w:p w:rsidR="002960C1" w:rsidRDefault="002960C1"/>
    <w:p w:rsidR="00870911" w:rsidRDefault="002960C1">
      <w:r>
        <w:t>Possible Additional project:</w:t>
      </w:r>
    </w:p>
    <w:p w:rsidR="002960C1" w:rsidRDefault="002960C1" w:rsidP="002960C1">
      <w:r>
        <w:t xml:space="preserve">Each year, in collaboration with the Center for Careers, Life, and Service (CLS), Grinnell College surveys the current graduating class to learn about their post-graduation plans.  Some public reports, data visualizations, and additional information on these surveys are available here: </w:t>
      </w:r>
      <w:hyperlink r:id="rId6" w:history="1">
        <w:r>
          <w:rPr>
            <w:rStyle w:val="Hyperlink"/>
          </w:rPr>
          <w:t>https://www.grinnell.edu/after-grinnell/cls/about/post-graduation</w:t>
        </w:r>
      </w:hyperlink>
      <w:r>
        <w:t xml:space="preserve">.  Unfortunately, these surveys alone do not achieve a 100% response rate, a substantial amount of data must be obtained manually via the </w:t>
      </w:r>
      <w:proofErr w:type="spellStart"/>
      <w:r>
        <w:t>Linkedin</w:t>
      </w:r>
      <w:proofErr w:type="spellEnd"/>
      <w:r>
        <w:t xml:space="preserve"> profiles of graduates.  This project seeks to help automate data acquisition via </w:t>
      </w:r>
      <w:proofErr w:type="spellStart"/>
      <w:r>
        <w:t>Linkedin</w:t>
      </w:r>
      <w:proofErr w:type="spellEnd"/>
      <w:r>
        <w:t xml:space="preserve"> using </w:t>
      </w:r>
      <w:r>
        <w:lastRenderedPageBreak/>
        <w:t>web scraping, an act recently deemed legal by the 9</w:t>
      </w:r>
      <w:r w:rsidRPr="00ED05B8">
        <w:rPr>
          <w:vertAlign w:val="superscript"/>
        </w:rPr>
        <w:t>th</w:t>
      </w:r>
      <w:r>
        <w:t xml:space="preserve"> US Court of Appeals: </w:t>
      </w:r>
      <w:hyperlink r:id="rId7" w:history="1">
        <w:r w:rsidRPr="00012B1E">
          <w:rPr>
            <w:rStyle w:val="Hyperlink"/>
          </w:rPr>
          <w:t>https://www.forbes.com/sites/emmawoollacott/2019/09/10/linkedin-data-scraping-ruled-legal/#236b99d81b54</w:t>
        </w:r>
      </w:hyperlink>
      <w:r>
        <w:t xml:space="preserve">. The scraping tool should be user-friendly such that it can be used in future years.  Possible extensions of this project involve developing tools to acquire data on the movement of Grinnell graduates as they progress through their career paths.  </w:t>
      </w:r>
    </w:p>
    <w:p w:rsidR="00870911" w:rsidRDefault="00870911">
      <w:bookmarkStart w:id="0" w:name="_GoBack"/>
      <w:bookmarkEnd w:id="0"/>
    </w:p>
    <w:p w:rsidR="002960C1" w:rsidRDefault="002960C1"/>
    <w:p w:rsidR="002960C1" w:rsidRDefault="002960C1"/>
    <w:p w:rsidR="002960C1" w:rsidRDefault="002960C1"/>
    <w:p w:rsidR="002960C1" w:rsidRDefault="002960C1"/>
    <w:p w:rsidR="002960C1" w:rsidRDefault="002960C1"/>
    <w:p w:rsidR="002960C1" w:rsidRDefault="002960C1"/>
    <w:p w:rsidR="002960C1" w:rsidRDefault="002960C1"/>
    <w:p w:rsidR="002960C1" w:rsidRDefault="002960C1"/>
    <w:p w:rsidR="002960C1" w:rsidRDefault="002960C1"/>
    <w:p w:rsidR="002960C1" w:rsidRDefault="002960C1"/>
    <w:p w:rsidR="00BF227E" w:rsidRDefault="00BF227E">
      <w:r>
        <w:t xml:space="preserve">Project #3 – Grinnell School District Attendance </w:t>
      </w:r>
    </w:p>
    <w:p w:rsidR="00BF227E" w:rsidRDefault="00BF227E"/>
    <w:p w:rsidR="00BF227E" w:rsidRDefault="00BF227E" w:rsidP="00BF227E">
      <w:r>
        <w:t>Client:</w:t>
      </w:r>
    </w:p>
    <w:p w:rsidR="00BF227E" w:rsidRDefault="00BF227E" w:rsidP="00BF227E">
      <w:r>
        <w:t>Heidi Durbin – Dean of Students</w:t>
      </w:r>
    </w:p>
    <w:p w:rsidR="00BF227E" w:rsidRDefault="00BF227E" w:rsidP="00BF227E">
      <w:r>
        <w:t>Description:</w:t>
      </w:r>
    </w:p>
    <w:p w:rsidR="00BF227E" w:rsidRDefault="00BF227E" w:rsidP="00BF227E">
      <w:r>
        <w:t>Skills focus:</w:t>
      </w:r>
    </w:p>
    <w:p w:rsidR="00BF227E" w:rsidRDefault="00BF227E" w:rsidP="00BF227E">
      <w:r>
        <w:t>Final Product:</w:t>
      </w:r>
    </w:p>
    <w:p w:rsidR="000852C4" w:rsidRDefault="000852C4"/>
    <w:p w:rsidR="00BF227E" w:rsidRDefault="00BF227E"/>
    <w:p w:rsidR="00BF227E" w:rsidRDefault="00BF227E">
      <w:r>
        <w:br w:type="page"/>
      </w:r>
    </w:p>
    <w:p w:rsidR="00BF227E" w:rsidRDefault="00BF227E">
      <w:proofErr w:type="gramStart"/>
      <w:r>
        <w:lastRenderedPageBreak/>
        <w:t>Project  #</w:t>
      </w:r>
      <w:proofErr w:type="gramEnd"/>
      <w:r>
        <w:t>4 – Saints Rest and Luck Cat Coffee</w:t>
      </w:r>
    </w:p>
    <w:p w:rsidR="00BF227E" w:rsidRDefault="00BF227E"/>
    <w:p w:rsidR="00BF227E" w:rsidRDefault="00BF227E">
      <w:r>
        <w:t>Client:</w:t>
      </w:r>
    </w:p>
    <w:p w:rsidR="00BF227E" w:rsidRDefault="00BF227E">
      <w:r>
        <w:t>Sam Cox – Owner of Saints Rest Coffee</w:t>
      </w:r>
    </w:p>
    <w:p w:rsidR="00BF227E" w:rsidRDefault="00BF227E" w:rsidP="00BF227E">
      <w:r>
        <w:t>Description:</w:t>
      </w:r>
    </w:p>
    <w:p w:rsidR="00BF227E" w:rsidRDefault="00BF227E" w:rsidP="00BF227E">
      <w:r>
        <w:t>Skills focus:</w:t>
      </w:r>
    </w:p>
    <w:p w:rsidR="00BF227E" w:rsidRDefault="00BF227E" w:rsidP="00BF227E">
      <w:r>
        <w:t>Final Product:</w:t>
      </w:r>
    </w:p>
    <w:p w:rsidR="00BF227E" w:rsidRDefault="00BF227E"/>
    <w:sectPr w:rsidR="00BF2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273"/>
    <w:rsid w:val="000231C5"/>
    <w:rsid w:val="00024F7A"/>
    <w:rsid w:val="000366E2"/>
    <w:rsid w:val="00043709"/>
    <w:rsid w:val="00060F61"/>
    <w:rsid w:val="00076845"/>
    <w:rsid w:val="000852C4"/>
    <w:rsid w:val="000C1273"/>
    <w:rsid w:val="000C528C"/>
    <w:rsid w:val="00112A86"/>
    <w:rsid w:val="001230E5"/>
    <w:rsid w:val="00142105"/>
    <w:rsid w:val="0014591C"/>
    <w:rsid w:val="00156A3E"/>
    <w:rsid w:val="00174FE0"/>
    <w:rsid w:val="0017781B"/>
    <w:rsid w:val="00181723"/>
    <w:rsid w:val="001829F5"/>
    <w:rsid w:val="001C12DF"/>
    <w:rsid w:val="001F5A26"/>
    <w:rsid w:val="001F5CDB"/>
    <w:rsid w:val="00233B68"/>
    <w:rsid w:val="002873D8"/>
    <w:rsid w:val="002960C1"/>
    <w:rsid w:val="002A36BE"/>
    <w:rsid w:val="002F4272"/>
    <w:rsid w:val="002F5CD1"/>
    <w:rsid w:val="003119EE"/>
    <w:rsid w:val="00314D5D"/>
    <w:rsid w:val="00316080"/>
    <w:rsid w:val="00320109"/>
    <w:rsid w:val="00337844"/>
    <w:rsid w:val="00340AF8"/>
    <w:rsid w:val="003551D1"/>
    <w:rsid w:val="00384F2F"/>
    <w:rsid w:val="003865A1"/>
    <w:rsid w:val="003B68BF"/>
    <w:rsid w:val="003B7325"/>
    <w:rsid w:val="003E729F"/>
    <w:rsid w:val="004349D7"/>
    <w:rsid w:val="00454B00"/>
    <w:rsid w:val="0045522F"/>
    <w:rsid w:val="0048538D"/>
    <w:rsid w:val="00491BE7"/>
    <w:rsid w:val="004A7C45"/>
    <w:rsid w:val="00504B05"/>
    <w:rsid w:val="0052091A"/>
    <w:rsid w:val="00523E56"/>
    <w:rsid w:val="00524430"/>
    <w:rsid w:val="00543F2B"/>
    <w:rsid w:val="00556037"/>
    <w:rsid w:val="0056281A"/>
    <w:rsid w:val="005C01C4"/>
    <w:rsid w:val="005D4E8E"/>
    <w:rsid w:val="005D4F15"/>
    <w:rsid w:val="005D7B18"/>
    <w:rsid w:val="005E26F0"/>
    <w:rsid w:val="00607008"/>
    <w:rsid w:val="00617BE0"/>
    <w:rsid w:val="00624889"/>
    <w:rsid w:val="00642DEF"/>
    <w:rsid w:val="00677DB9"/>
    <w:rsid w:val="006B0694"/>
    <w:rsid w:val="006D0A32"/>
    <w:rsid w:val="007045BA"/>
    <w:rsid w:val="00704E72"/>
    <w:rsid w:val="007100E3"/>
    <w:rsid w:val="00734A91"/>
    <w:rsid w:val="00760DFB"/>
    <w:rsid w:val="00762C7D"/>
    <w:rsid w:val="00774C15"/>
    <w:rsid w:val="00795008"/>
    <w:rsid w:val="007C7CCE"/>
    <w:rsid w:val="007E326D"/>
    <w:rsid w:val="007E7659"/>
    <w:rsid w:val="008157A6"/>
    <w:rsid w:val="00817973"/>
    <w:rsid w:val="00831029"/>
    <w:rsid w:val="008440C0"/>
    <w:rsid w:val="00865CC1"/>
    <w:rsid w:val="00870911"/>
    <w:rsid w:val="008A68FD"/>
    <w:rsid w:val="008B596E"/>
    <w:rsid w:val="008E7E4B"/>
    <w:rsid w:val="008F2D57"/>
    <w:rsid w:val="009150F9"/>
    <w:rsid w:val="00927197"/>
    <w:rsid w:val="009B313B"/>
    <w:rsid w:val="009D16BA"/>
    <w:rsid w:val="009E1186"/>
    <w:rsid w:val="00A04B33"/>
    <w:rsid w:val="00A17881"/>
    <w:rsid w:val="00A21948"/>
    <w:rsid w:val="00A4481D"/>
    <w:rsid w:val="00A6016C"/>
    <w:rsid w:val="00A7761C"/>
    <w:rsid w:val="00A9287C"/>
    <w:rsid w:val="00AD360C"/>
    <w:rsid w:val="00AD6509"/>
    <w:rsid w:val="00AE25E7"/>
    <w:rsid w:val="00AF29B6"/>
    <w:rsid w:val="00B4095D"/>
    <w:rsid w:val="00B56B9A"/>
    <w:rsid w:val="00B77901"/>
    <w:rsid w:val="00BE0CAD"/>
    <w:rsid w:val="00BF227E"/>
    <w:rsid w:val="00C045CF"/>
    <w:rsid w:val="00C23B56"/>
    <w:rsid w:val="00C25C35"/>
    <w:rsid w:val="00C3035B"/>
    <w:rsid w:val="00CB4353"/>
    <w:rsid w:val="00CC1F2D"/>
    <w:rsid w:val="00CC339A"/>
    <w:rsid w:val="00D131D3"/>
    <w:rsid w:val="00D35A54"/>
    <w:rsid w:val="00DC4BA8"/>
    <w:rsid w:val="00DF3B9C"/>
    <w:rsid w:val="00E021B5"/>
    <w:rsid w:val="00E1135A"/>
    <w:rsid w:val="00E14BA1"/>
    <w:rsid w:val="00E31B5F"/>
    <w:rsid w:val="00E347B9"/>
    <w:rsid w:val="00E42C6D"/>
    <w:rsid w:val="00EB4713"/>
    <w:rsid w:val="00EE4D5A"/>
    <w:rsid w:val="00F06314"/>
    <w:rsid w:val="00F15E69"/>
    <w:rsid w:val="00F47BBB"/>
    <w:rsid w:val="00F64050"/>
    <w:rsid w:val="00F65A67"/>
    <w:rsid w:val="00F858BB"/>
    <w:rsid w:val="00F9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FE28"/>
  <w15:chartTrackingRefBased/>
  <w15:docId w15:val="{9B99B478-C4D1-44FC-BCD2-F1DF015D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52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rbes.com/sites/emmawoollacott/2019/09/10/linkedin-data-scraping-ruled-legal/#236b99d81b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rinnell.edu/after-grinnell/cls/about/post-graduation" TargetMode="External"/><Relationship Id="rId5" Type="http://schemas.openxmlformats.org/officeDocument/2006/relationships/hyperlink" Target="https://www.grinnell.edu/after-grinnell/cls/about/post-graduation" TargetMode="External"/><Relationship Id="rId4" Type="http://schemas.openxmlformats.org/officeDocument/2006/relationships/hyperlink" Target="https://www.grinnell.edu/poll/methodolog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3</cp:revision>
  <dcterms:created xsi:type="dcterms:W3CDTF">2020-01-17T17:06:00Z</dcterms:created>
  <dcterms:modified xsi:type="dcterms:W3CDTF">2020-01-17T17:08:00Z</dcterms:modified>
</cp:coreProperties>
</file>