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366" w:rsidRDefault="00905366">
      <w:r>
        <w:t>Mail 1 :</w:t>
      </w:r>
    </w:p>
    <w:p w:rsidR="00666FC1" w:rsidRPr="00B63945" w:rsidRDefault="00905366">
      <w:pPr>
        <w:rPr>
          <w:color w:val="E7E6E6" w:themeColor="background2"/>
        </w:rPr>
      </w:pPr>
      <w:r w:rsidRPr="00B63945">
        <w:rPr>
          <w:color w:val="E7E6E6" w:themeColor="background2"/>
        </w:rPr>
        <w:t>Salut !</w:t>
      </w:r>
      <w:r w:rsidRPr="00B63945">
        <w:rPr>
          <w:color w:val="E7E6E6" w:themeColor="background2"/>
        </w:rPr>
        <w:br/>
        <w:t xml:space="preserve">Ci-joint </w:t>
      </w:r>
      <w:proofErr w:type="spellStart"/>
      <w:r w:rsidRPr="00B63945">
        <w:rPr>
          <w:color w:val="E7E6E6" w:themeColor="background2"/>
        </w:rPr>
        <w:t>qqs</w:t>
      </w:r>
      <w:proofErr w:type="spellEnd"/>
      <w:r w:rsidRPr="00B63945">
        <w:rPr>
          <w:color w:val="E7E6E6" w:themeColor="background2"/>
        </w:rPr>
        <w:t xml:space="preserve"> remarques. Tu en fais ce que tu veux, j'ai rien trouvé rien </w:t>
      </w:r>
      <w:r w:rsidRPr="00B63945">
        <w:rPr>
          <w:color w:val="E7E6E6" w:themeColor="background2"/>
        </w:rPr>
        <w:br/>
        <w:t>de grave !</w:t>
      </w:r>
      <w:r w:rsidRPr="00B63945">
        <w:rPr>
          <w:color w:val="E7E6E6" w:themeColor="background2"/>
        </w:rPr>
        <w:br/>
        <w:t>C'est vraiment bien !</w:t>
      </w:r>
      <w:r w:rsidRPr="00B63945">
        <w:rPr>
          <w:color w:val="E7E6E6" w:themeColor="background2"/>
        </w:rPr>
        <w:br/>
        <w:t>La page 8 n'est pas là, mais c'est parce qu'elle n'avait aucune remarque.</w:t>
      </w:r>
      <w:r w:rsidRPr="00B63945">
        <w:rPr>
          <w:color w:val="E7E6E6" w:themeColor="background2"/>
        </w:rPr>
        <w:br/>
        <w:t xml:space="preserve">Tu peux changer la dernière </w:t>
      </w:r>
      <w:proofErr w:type="spellStart"/>
      <w:r w:rsidRPr="00B63945">
        <w:rPr>
          <w:color w:val="E7E6E6" w:themeColor="background2"/>
        </w:rPr>
        <w:t>ref</w:t>
      </w:r>
      <w:proofErr w:type="spellEnd"/>
      <w:r w:rsidRPr="00B63945">
        <w:rPr>
          <w:color w:val="E7E6E6" w:themeColor="background2"/>
        </w:rPr>
        <w:t xml:space="preserve"> par</w:t>
      </w:r>
      <w:r w:rsidRPr="00B63945">
        <w:rPr>
          <w:color w:val="E7E6E6" w:themeColor="background2"/>
        </w:rPr>
        <w:br/>
      </w:r>
      <w:hyperlink r:id="rId5" w:tgtFrame="_blank" w:history="1">
        <w:r w:rsidRPr="00B63945">
          <w:rPr>
            <w:rStyle w:val="Lienhypertexte"/>
            <w:color w:val="E7E6E6" w:themeColor="background2"/>
          </w:rPr>
          <w:t>https://onlinelibrary.wiley.com/doi/full/10.1002/andp.201600209</w:t>
        </w:r>
      </w:hyperlink>
      <w:proofErr w:type="gramStart"/>
      <w:r w:rsidRPr="00B63945">
        <w:rPr>
          <w:color w:val="E7E6E6" w:themeColor="background2"/>
        </w:rPr>
        <w:t>,</w:t>
      </w:r>
      <w:proofErr w:type="gramEnd"/>
      <w:r w:rsidRPr="00B63945">
        <w:rPr>
          <w:color w:val="E7E6E6" w:themeColor="background2"/>
        </w:rPr>
        <w:br/>
        <w:t>qui est mieux je pense :</w:t>
      </w:r>
      <w:r w:rsidRPr="00B63945">
        <w:rPr>
          <w:color w:val="E7E6E6" w:themeColor="background2"/>
        </w:rPr>
        <w:br/>
        <w:t xml:space="preserve">- c'est une </w:t>
      </w:r>
      <w:proofErr w:type="spellStart"/>
      <w:r w:rsidRPr="00B63945">
        <w:rPr>
          <w:color w:val="E7E6E6" w:themeColor="background2"/>
        </w:rPr>
        <w:t>publi</w:t>
      </w:r>
      <w:proofErr w:type="spellEnd"/>
      <w:r w:rsidRPr="00B63945">
        <w:rPr>
          <w:color w:val="E7E6E6" w:themeColor="background2"/>
        </w:rPr>
        <w:t xml:space="preserve"> officielle LIGO-</w:t>
      </w:r>
      <w:proofErr w:type="spellStart"/>
      <w:r w:rsidRPr="00B63945">
        <w:rPr>
          <w:color w:val="E7E6E6" w:themeColor="background2"/>
        </w:rPr>
        <w:t>Virgo</w:t>
      </w:r>
      <w:proofErr w:type="spellEnd"/>
      <w:r w:rsidRPr="00B63945">
        <w:rPr>
          <w:color w:val="E7E6E6" w:themeColor="background2"/>
        </w:rPr>
        <w:br/>
        <w:t>- tu en es un des auteurs !</w:t>
      </w:r>
      <w:r w:rsidRPr="00B63945">
        <w:rPr>
          <w:color w:val="E7E6E6" w:themeColor="background2"/>
        </w:rPr>
        <w:br/>
        <w:t xml:space="preserve">Je pense que le spectre de h est en 1/Hz. </w:t>
      </w:r>
      <w:r w:rsidRPr="00B63945">
        <w:rPr>
          <w:color w:val="E7E6E6" w:themeColor="background2"/>
        </w:rPr>
        <w:br/>
        <w:t>A ce que je comprends, ce que tu traces, c'est l'amplitude |</w:t>
      </w:r>
      <w:proofErr w:type="gramStart"/>
      <w:r w:rsidRPr="00B63945">
        <w:rPr>
          <w:color w:val="E7E6E6" w:themeColor="background2"/>
        </w:rPr>
        <w:t>h[</w:t>
      </w:r>
      <w:proofErr w:type="gramEnd"/>
      <w:r w:rsidRPr="00B63945">
        <w:rPr>
          <w:color w:val="E7E6E6" w:themeColor="background2"/>
        </w:rPr>
        <w:t>Omega]|.</w:t>
      </w:r>
      <w:r w:rsidRPr="00B63945">
        <w:rPr>
          <w:color w:val="E7E6E6" w:themeColor="background2"/>
        </w:rPr>
        <w:br/>
        <w:t>Tu confirmes ?</w:t>
      </w:r>
    </w:p>
    <w:p w:rsidR="00905366" w:rsidRDefault="00905366">
      <w:r>
        <w:t>Mail 2</w:t>
      </w:r>
    </w:p>
    <w:p w:rsidR="00905366" w:rsidRPr="00B63945" w:rsidRDefault="00905366">
      <w:pPr>
        <w:rPr>
          <w:color w:val="E7E6E6" w:themeColor="background2"/>
        </w:rPr>
      </w:pPr>
      <w:r w:rsidRPr="00B63945">
        <w:rPr>
          <w:color w:val="E7E6E6" w:themeColor="background2"/>
        </w:rPr>
        <w:t xml:space="preserve">Et l'article Laser-Lune, c'est parce que c'est </w:t>
      </w:r>
      <w:proofErr w:type="spellStart"/>
      <w:r w:rsidRPr="00B63945">
        <w:rPr>
          <w:color w:val="E7E6E6" w:themeColor="background2"/>
        </w:rPr>
        <w:t>bcp</w:t>
      </w:r>
      <w:proofErr w:type="spellEnd"/>
      <w:r w:rsidRPr="00B63945">
        <w:rPr>
          <w:color w:val="E7E6E6" w:themeColor="background2"/>
        </w:rPr>
        <w:t xml:space="preserve"> mieux que 10-9 !</w:t>
      </w:r>
      <w:r w:rsidRPr="00B63945">
        <w:rPr>
          <w:color w:val="E7E6E6" w:themeColor="background2"/>
        </w:rPr>
        <w:br/>
        <w:t xml:space="preserve">Il faut arriver à </w:t>
      </w:r>
      <w:proofErr w:type="spellStart"/>
      <w:r w:rsidRPr="00B63945">
        <w:rPr>
          <w:color w:val="E7E6E6" w:themeColor="background2"/>
        </w:rPr>
        <w:t>qqs</w:t>
      </w:r>
      <w:proofErr w:type="spellEnd"/>
      <w:r w:rsidRPr="00B63945">
        <w:rPr>
          <w:color w:val="E7E6E6" w:themeColor="background2"/>
        </w:rPr>
        <w:t xml:space="preserve"> mm sur 380 000 km...</w:t>
      </w:r>
      <w:r w:rsidRPr="00B63945">
        <w:rPr>
          <w:color w:val="E7E6E6" w:themeColor="background2"/>
        </w:rPr>
        <w:br/>
        <w:t xml:space="preserve">Pas super clair dans l'article, mais </w:t>
      </w:r>
      <w:proofErr w:type="spellStart"/>
      <w:r w:rsidRPr="00B63945">
        <w:rPr>
          <w:color w:val="E7E6E6" w:themeColor="background2"/>
        </w:rPr>
        <w:t>qqchose</w:t>
      </w:r>
      <w:proofErr w:type="spellEnd"/>
      <w:r w:rsidRPr="00B63945">
        <w:rPr>
          <w:color w:val="E7E6E6" w:themeColor="background2"/>
        </w:rPr>
        <w:t xml:space="preserve"> comme 60 </w:t>
      </w:r>
      <w:proofErr w:type="spellStart"/>
      <w:r w:rsidRPr="00B63945">
        <w:rPr>
          <w:color w:val="E7E6E6" w:themeColor="background2"/>
        </w:rPr>
        <w:t>ps</w:t>
      </w:r>
      <w:proofErr w:type="spellEnd"/>
      <w:r w:rsidRPr="00B63945">
        <w:rPr>
          <w:color w:val="E7E6E6" w:themeColor="background2"/>
        </w:rPr>
        <w:t xml:space="preserve"> sur </w:t>
      </w:r>
      <w:r w:rsidRPr="00B63945">
        <w:rPr>
          <w:color w:val="E7E6E6" w:themeColor="background2"/>
        </w:rPr>
        <w:br/>
        <w:t>l'aller-retour (2,5 secondes</w:t>
      </w:r>
      <w:proofErr w:type="gramStart"/>
      <w:r w:rsidRPr="00B63945">
        <w:rPr>
          <w:color w:val="E7E6E6" w:themeColor="background2"/>
        </w:rPr>
        <w:t>)</w:t>
      </w:r>
      <w:proofErr w:type="gramEnd"/>
      <w:r w:rsidRPr="00B63945">
        <w:rPr>
          <w:color w:val="E7E6E6" w:themeColor="background2"/>
        </w:rPr>
        <w:br/>
        <w:t>donc 60 10-12/2.5 = 2.4 10-11</w:t>
      </w:r>
      <w:r w:rsidRPr="00B63945">
        <w:rPr>
          <w:color w:val="E7E6E6" w:themeColor="background2"/>
        </w:rPr>
        <w:br/>
        <w:t>et 2.4 10-11 * 400 10^6 = 1 cm</w:t>
      </w:r>
      <w:r w:rsidRPr="00B63945">
        <w:rPr>
          <w:color w:val="E7E6E6" w:themeColor="background2"/>
        </w:rPr>
        <w:br/>
        <w:t>Ça a l'air de coller !</w:t>
      </w:r>
    </w:p>
    <w:p w:rsidR="00905366" w:rsidRDefault="00905366"/>
    <w:p w:rsidR="00905366" w:rsidRDefault="00905366">
      <w:proofErr w:type="gramStart"/>
      <w:r>
        <w:t>Remarques</w:t>
      </w:r>
      <w:proofErr w:type="gramEnd"/>
      <w:r>
        <w:t> :</w:t>
      </w:r>
    </w:p>
    <w:p w:rsidR="00905366" w:rsidRPr="00B63945" w:rsidRDefault="00905366" w:rsidP="00905366">
      <w:pPr>
        <w:pStyle w:val="Paragraphedeliste"/>
        <w:numPr>
          <w:ilvl w:val="0"/>
          <w:numId w:val="1"/>
        </w:numPr>
        <w:rPr>
          <w:color w:val="E7E6E6" w:themeColor="background2"/>
        </w:rPr>
      </w:pPr>
      <w:r w:rsidRPr="005846D2">
        <w:rPr>
          <w:color w:val="E7E6E6" w:themeColor="background2"/>
        </w:rPr>
        <w:t xml:space="preserve">Figure 4 : reprendre la légende : faire une phrase pour chaque graphe a, b et c. Remplacer « Les graphes indiquent… » par « Les trois graphes indiquent ». Remplacer </w:t>
      </w:r>
      <w:r w:rsidRPr="00B63945">
        <w:rPr>
          <w:color w:val="E7E6E6" w:themeColor="background2"/>
        </w:rPr>
        <w:t>déplacement par déplacement équivalent.</w:t>
      </w:r>
    </w:p>
    <w:p w:rsidR="00905366" w:rsidRPr="005846D2" w:rsidRDefault="00905366" w:rsidP="00905366">
      <w:pPr>
        <w:pStyle w:val="Paragraphedeliste"/>
        <w:numPr>
          <w:ilvl w:val="0"/>
          <w:numId w:val="1"/>
        </w:numPr>
        <w:rPr>
          <w:color w:val="E7E6E6" w:themeColor="background2"/>
        </w:rPr>
      </w:pPr>
      <w:r w:rsidRPr="005846D2">
        <w:rPr>
          <w:color w:val="E7E6E6" w:themeColor="background2"/>
        </w:rPr>
        <w:t xml:space="preserve">Section 2.6 changer le titre en « Vers des mesures sous les limites quantiques ». Supprimer la partie sur le </w:t>
      </w:r>
      <w:proofErr w:type="spellStart"/>
      <w:r w:rsidRPr="005846D2">
        <w:rPr>
          <w:color w:val="E7E6E6" w:themeColor="background2"/>
        </w:rPr>
        <w:t>frequency</w:t>
      </w:r>
      <w:proofErr w:type="spellEnd"/>
      <w:r w:rsidRPr="005846D2">
        <w:rPr>
          <w:color w:val="E7E6E6" w:themeColor="background2"/>
        </w:rPr>
        <w:t xml:space="preserve"> </w:t>
      </w:r>
      <w:proofErr w:type="spellStart"/>
      <w:r w:rsidRPr="005846D2">
        <w:rPr>
          <w:color w:val="E7E6E6" w:themeColor="background2"/>
        </w:rPr>
        <w:t>dependant</w:t>
      </w:r>
      <w:proofErr w:type="spellEnd"/>
      <w:r w:rsidRPr="005846D2">
        <w:rPr>
          <w:color w:val="E7E6E6" w:themeColor="background2"/>
        </w:rPr>
        <w:t xml:space="preserve"> </w:t>
      </w:r>
      <w:proofErr w:type="spellStart"/>
      <w:r w:rsidRPr="005846D2">
        <w:rPr>
          <w:color w:val="E7E6E6" w:themeColor="background2"/>
        </w:rPr>
        <w:t>squeezing</w:t>
      </w:r>
      <w:proofErr w:type="spellEnd"/>
      <w:r w:rsidRPr="005846D2">
        <w:rPr>
          <w:color w:val="E7E6E6" w:themeColor="background2"/>
        </w:rPr>
        <w:t>.</w:t>
      </w:r>
    </w:p>
    <w:p w:rsidR="00905366" w:rsidRPr="00B63945" w:rsidRDefault="00905366" w:rsidP="00905366">
      <w:pPr>
        <w:pStyle w:val="Paragraphedeliste"/>
        <w:numPr>
          <w:ilvl w:val="0"/>
          <w:numId w:val="1"/>
        </w:numPr>
        <w:rPr>
          <w:color w:val="E7E6E6" w:themeColor="background2"/>
        </w:rPr>
      </w:pPr>
      <w:r w:rsidRPr="00B63945">
        <w:rPr>
          <w:color w:val="E7E6E6" w:themeColor="background2"/>
        </w:rPr>
        <w:t>Figure 2 : remplacer « non à l’amplitude » « non à son amplitude »</w:t>
      </w:r>
    </w:p>
    <w:p w:rsidR="00905366" w:rsidRPr="005846D2" w:rsidRDefault="00905366" w:rsidP="00905366">
      <w:pPr>
        <w:pStyle w:val="Paragraphedeliste"/>
        <w:numPr>
          <w:ilvl w:val="0"/>
          <w:numId w:val="1"/>
        </w:numPr>
        <w:rPr>
          <w:color w:val="E7E6E6" w:themeColor="background2"/>
        </w:rPr>
      </w:pPr>
      <w:r w:rsidRPr="005846D2">
        <w:rPr>
          <w:color w:val="E7E6E6" w:themeColor="background2"/>
        </w:rPr>
        <w:t xml:space="preserve">Figure 8 : remplacer Spectre de h par </w:t>
      </w:r>
      <w:r w:rsidR="00982327" w:rsidRPr="005846D2">
        <w:rPr>
          <w:color w:val="E7E6E6" w:themeColor="background2"/>
        </w:rPr>
        <w:t>« densité spectrale de h </w:t>
      </w:r>
      <w:bookmarkStart w:id="0" w:name="_GoBack"/>
      <w:bookmarkEnd w:id="0"/>
      <w:r w:rsidR="00982327" w:rsidRPr="005846D2">
        <w:rPr>
          <w:color w:val="E7E6E6" w:themeColor="background2"/>
        </w:rPr>
        <w:t>»</w:t>
      </w:r>
    </w:p>
    <w:sectPr w:rsidR="00905366" w:rsidRPr="005846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55830"/>
    <w:multiLevelType w:val="hybridMultilevel"/>
    <w:tmpl w:val="D4463DC8"/>
    <w:lvl w:ilvl="0" w:tplc="37CE24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E30"/>
    <w:rsid w:val="00042E30"/>
    <w:rsid w:val="005846D2"/>
    <w:rsid w:val="006F7370"/>
    <w:rsid w:val="00905366"/>
    <w:rsid w:val="00982327"/>
    <w:rsid w:val="009D0C15"/>
    <w:rsid w:val="00B63945"/>
    <w:rsid w:val="00C0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59A23-4508-4E04-BBD5-D218FB159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90536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905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linelibrary.wiley.com/doi/full/10.1002/andp.2016002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LKB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</dc:creator>
  <cp:keywords/>
  <dc:description/>
  <cp:lastModifiedBy>remi</cp:lastModifiedBy>
  <cp:revision>3</cp:revision>
  <dcterms:created xsi:type="dcterms:W3CDTF">2020-05-29T09:01:00Z</dcterms:created>
  <dcterms:modified xsi:type="dcterms:W3CDTF">2020-06-08T16:45:00Z</dcterms:modified>
</cp:coreProperties>
</file>