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C4D7" w14:textId="694E0BCE" w:rsidR="00343560" w:rsidRDefault="00BA6D03">
      <w:r>
        <w:t>Master 2 MEEF : Échange sur les pratiques « La lutte contre le harcèlement scolaire »</w:t>
      </w:r>
    </w:p>
    <w:p w14:paraId="621664F8" w14:textId="70150659" w:rsidR="00BA6D03" w:rsidRDefault="00BA6D03">
      <w:r>
        <w:t>Fabienne Perrot</w:t>
      </w:r>
    </w:p>
    <w:p w14:paraId="71A17339" w14:textId="7E1C3BB3" w:rsidR="004B4565" w:rsidRDefault="004B4565"/>
    <w:p w14:paraId="3F5498B0" w14:textId="39130D5B" w:rsidR="005512A4" w:rsidRDefault="005512A4">
      <w:r>
        <w:t xml:space="preserve">Adresse du </w:t>
      </w:r>
      <w:proofErr w:type="spellStart"/>
      <w:r>
        <w:t>padlet</w:t>
      </w:r>
      <w:proofErr w:type="spellEnd"/>
      <w:r>
        <w:t xml:space="preserve"> : </w:t>
      </w:r>
      <w:hyperlink r:id="rId5" w:history="1">
        <w:r w:rsidRPr="00725EE2">
          <w:rPr>
            <w:rStyle w:val="Lienhypertexte"/>
          </w:rPr>
          <w:t>https://padlet.com/fabienneperrottom/isskhg5p9cp03i6p</w:t>
        </w:r>
      </w:hyperlink>
    </w:p>
    <w:p w14:paraId="321CE030" w14:textId="77777777" w:rsidR="005512A4" w:rsidRDefault="005512A4"/>
    <w:p w14:paraId="5A2C34C5" w14:textId="3E9AD28B" w:rsidR="004B4565" w:rsidRDefault="004B4565">
      <w:r>
        <w:t>Un enfant sur dix est victime de harcèlement.</w:t>
      </w:r>
    </w:p>
    <w:p w14:paraId="548BE90C" w14:textId="0E956AB5" w:rsidR="004B4565" w:rsidRDefault="004B4565">
      <w:r>
        <w:t>5 novembre : journée nationale contre le harcèlement.</w:t>
      </w:r>
    </w:p>
    <w:p w14:paraId="152B6647" w14:textId="4BBF1833" w:rsidR="004B4565" w:rsidRDefault="004B4565"/>
    <w:p w14:paraId="7D102FB2" w14:textId="04152D5A" w:rsidR="00287804" w:rsidRDefault="00287804">
      <w:r>
        <w:t xml:space="preserve">Petit sondage </w:t>
      </w:r>
      <w:proofErr w:type="spellStart"/>
      <w:r w:rsidR="00BE759D">
        <w:t>wooclap</w:t>
      </w:r>
      <w:proofErr w:type="spellEnd"/>
    </w:p>
    <w:p w14:paraId="305F2153" w14:textId="26D24937" w:rsidR="004B4565" w:rsidRDefault="004B4565">
      <w:r>
        <w:t>Première caractéristique du harcèlement : la répétition</w:t>
      </w:r>
    </w:p>
    <w:p w14:paraId="6C4F92ED" w14:textId="4892A69C" w:rsidR="004B4565" w:rsidRDefault="004B4565">
      <w:r>
        <w:t xml:space="preserve">Deuxième </w:t>
      </w:r>
      <w:r w:rsidR="00287804">
        <w:t>caractéristique</w:t>
      </w:r>
      <w:r>
        <w:t> : la violence</w:t>
      </w:r>
    </w:p>
    <w:p w14:paraId="3D0E9925" w14:textId="6E7A0CEA" w:rsidR="00287804" w:rsidRDefault="00287804">
      <w:r>
        <w:t>Les premières cibles sont les enfants isolés, possiblement à cause de leurs différences, ceux qui ne répondent pas, qui ne se défendent pas.</w:t>
      </w:r>
    </w:p>
    <w:p w14:paraId="5B4E5861" w14:textId="3B797671" w:rsidR="00287804" w:rsidRDefault="00287804">
      <w:r>
        <w:t>Qui sont les harceleurs : les suiveurs, les populaires ou ceux qui veulent l’être, anciens harcelés.</w:t>
      </w:r>
    </w:p>
    <w:p w14:paraId="3DC18EFD" w14:textId="0B03346E" w:rsidR="00BE759D" w:rsidRDefault="00BE759D"/>
    <w:p w14:paraId="14FF24AC" w14:textId="2392A34C" w:rsidR="001570B7" w:rsidRDefault="001570B7">
      <w:r>
        <w:t>Ne pas rester sur la RIV : répétitivité, isolement, violence.</w:t>
      </w:r>
    </w:p>
    <w:p w14:paraId="6747A2A9" w14:textId="77777777" w:rsidR="001570B7" w:rsidRDefault="001570B7"/>
    <w:p w14:paraId="5974F6C4" w14:textId="22264DAC" w:rsidR="00BE759D" w:rsidRDefault="00BE759D">
      <w:r>
        <w:t>Vidéos de 3 élèves</w:t>
      </w:r>
    </w:p>
    <w:p w14:paraId="266629C9" w14:textId="23583C04" w:rsidR="00BE759D" w:rsidRDefault="00BE759D" w:rsidP="00BE759D">
      <w:pPr>
        <w:pStyle w:val="Paragraphedeliste"/>
        <w:numPr>
          <w:ilvl w:val="0"/>
          <w:numId w:val="1"/>
        </w:numPr>
      </w:pPr>
      <w:r>
        <w:t xml:space="preserve">Jonathan Destin : le harcèlement monte en puissance contrairement à la moquerie qui reste d’intensité constante. C’est une spirale qui s’amplifie. </w:t>
      </w:r>
      <w:proofErr w:type="gramStart"/>
      <w:r>
        <w:t>Le harcelé</w:t>
      </w:r>
      <w:proofErr w:type="gramEnd"/>
      <w:r>
        <w:t xml:space="preserve"> a honte, se tait car il pense qu’ils le mérite. Il faut mettre la famille en alerte pour rompre le silence Ne hurle pas avec la meute (3020)</w:t>
      </w:r>
      <w:r w:rsidR="001570B7">
        <w:t>. Les personnes qui peuvent rompre la loi du silence sont les suiveurs</w:t>
      </w:r>
    </w:p>
    <w:p w14:paraId="32E87DC2" w14:textId="50D76EF4" w:rsidR="00BE759D" w:rsidRDefault="001570B7" w:rsidP="00BE759D">
      <w:pPr>
        <w:pStyle w:val="Paragraphedeliste"/>
        <w:numPr>
          <w:ilvl w:val="0"/>
          <w:numId w:val="1"/>
        </w:numPr>
      </w:pPr>
      <w:r>
        <w:t>Clip dont le scénario est écrit par des élèves : signaler les actes de harcèlement de manière administrative, juridique (main courante</w:t>
      </w:r>
      <w:r w:rsidR="00A05AC3">
        <w:t xml:space="preserve"> qui permet de laisser une trace, des antécédents</w:t>
      </w:r>
      <w:r>
        <w:t>)</w:t>
      </w:r>
      <w:r w:rsidR="00A05AC3">
        <w:t>.</w:t>
      </w:r>
    </w:p>
    <w:sectPr w:rsidR="00BE7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83C14"/>
    <w:multiLevelType w:val="hybridMultilevel"/>
    <w:tmpl w:val="407A1084"/>
    <w:lvl w:ilvl="0" w:tplc="6194F540">
      <w:start w:val="5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03"/>
    <w:rsid w:val="000140C4"/>
    <w:rsid w:val="000A5FB3"/>
    <w:rsid w:val="001570B7"/>
    <w:rsid w:val="00287804"/>
    <w:rsid w:val="004B4565"/>
    <w:rsid w:val="005512A4"/>
    <w:rsid w:val="005F27A4"/>
    <w:rsid w:val="00A05AC3"/>
    <w:rsid w:val="00BA6D03"/>
    <w:rsid w:val="00B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EE33A"/>
  <w15:chartTrackingRefBased/>
  <w15:docId w15:val="{E27E9FF8-A5D6-794F-8068-5139C535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5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12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1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dlet.com/fabienneperrottom/isskhg5p9cp03i6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3</cp:revision>
  <dcterms:created xsi:type="dcterms:W3CDTF">2020-09-24T11:37:00Z</dcterms:created>
  <dcterms:modified xsi:type="dcterms:W3CDTF">2020-09-24T13:23:00Z</dcterms:modified>
</cp:coreProperties>
</file>